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C2AA366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>usnesením č.  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 rozpočtu Olomouckého kraje v roce 201</w:t>
      </w:r>
      <w:r w:rsidR="00AC4603">
        <w:rPr>
          <w:rFonts w:ascii="Arial" w:hAnsi="Arial" w:cs="Arial"/>
        </w:rPr>
        <w:t>9</w:t>
      </w:r>
      <w:r w:rsidR="00A52BE4">
        <w:rPr>
          <w:rFonts w:ascii="Arial" w:hAnsi="Arial" w:cs="Arial"/>
        </w:rPr>
        <w:t xml:space="preserve"> (Zásady)</w:t>
      </w:r>
      <w:r w:rsidR="003A1E4A">
        <w:rPr>
          <w:rFonts w:ascii="Arial" w:hAnsi="Arial" w:cs="Arial"/>
        </w:rPr>
        <w:t xml:space="preserve">. </w:t>
      </w:r>
    </w:p>
    <w:p w14:paraId="323E1B40" w14:textId="3454F9C2" w:rsidR="00887777" w:rsidRPr="00922245" w:rsidRDefault="008960EB" w:rsidP="008960EB">
      <w:p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Zastupitelstvu</w:t>
      </w:r>
      <w:r w:rsidR="00AE03EB" w:rsidRPr="00922245">
        <w:rPr>
          <w:rFonts w:ascii="Arial" w:hAnsi="Arial" w:cs="Arial"/>
          <w:u w:val="single"/>
        </w:rPr>
        <w:t xml:space="preserve"> Olomouckého kraje</w:t>
      </w:r>
      <w:r w:rsidR="00EF04B3" w:rsidRPr="00922245">
        <w:rPr>
          <w:rFonts w:ascii="Arial" w:hAnsi="Arial" w:cs="Arial"/>
          <w:u w:val="single"/>
        </w:rPr>
        <w:t xml:space="preserve"> </w:t>
      </w:r>
      <w:r w:rsidR="00887777" w:rsidRPr="00922245">
        <w:rPr>
          <w:rFonts w:ascii="Arial" w:hAnsi="Arial" w:cs="Arial"/>
          <w:u w:val="single"/>
        </w:rPr>
        <w:t>j</w:t>
      </w:r>
      <w:r>
        <w:rPr>
          <w:rFonts w:ascii="Arial" w:hAnsi="Arial" w:cs="Arial"/>
          <w:u w:val="single"/>
        </w:rPr>
        <w:t>e</w:t>
      </w:r>
      <w:r w:rsidR="00887777" w:rsidRPr="00922245">
        <w:rPr>
          <w:rFonts w:ascii="Arial" w:hAnsi="Arial" w:cs="Arial"/>
          <w:u w:val="single"/>
        </w:rPr>
        <w:t xml:space="preserve"> před</w:t>
      </w:r>
      <w:r>
        <w:rPr>
          <w:rFonts w:ascii="Arial" w:hAnsi="Arial" w:cs="Arial"/>
          <w:u w:val="single"/>
        </w:rPr>
        <w:t>ložena</w:t>
      </w:r>
      <w:r w:rsidR="003A1E4A" w:rsidRPr="0092224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</w:t>
      </w:r>
      <w:r w:rsidR="00B22497" w:rsidRPr="00922245">
        <w:rPr>
          <w:rFonts w:ascii="Arial" w:hAnsi="Arial" w:cs="Arial"/>
          <w:u w:val="single"/>
        </w:rPr>
        <w:t xml:space="preserve"> </w:t>
      </w:r>
      <w:r w:rsidR="003A1E4A" w:rsidRPr="00922245">
        <w:rPr>
          <w:rFonts w:ascii="Arial" w:hAnsi="Arial" w:cs="Arial"/>
          <w:u w:val="single"/>
        </w:rPr>
        <w:t>žádost</w:t>
      </w:r>
      <w:r w:rsidR="00B22497" w:rsidRPr="00922245">
        <w:rPr>
          <w:rFonts w:ascii="Arial" w:hAnsi="Arial" w:cs="Arial"/>
          <w:u w:val="single"/>
        </w:rPr>
        <w:t xml:space="preserve"> o individuální dotaci v oblasti krizového řízení:</w:t>
      </w:r>
    </w:p>
    <w:p w14:paraId="681CB99C" w14:textId="50637BF8" w:rsidR="00B22497" w:rsidRPr="00795058" w:rsidRDefault="00B22497" w:rsidP="00B22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</w:rPr>
      </w:pPr>
      <w:r w:rsidRPr="00795058">
        <w:rPr>
          <w:rFonts w:ascii="Arial" w:hAnsi="Arial" w:cs="Arial"/>
        </w:rPr>
        <w:t>Městys Brodek u Přerova, Masarykovo náměstí 3, Brodek u Přerova (IČO: 00301078)</w:t>
      </w:r>
      <w:r w:rsidR="00795058" w:rsidRPr="00795058">
        <w:rPr>
          <w:rFonts w:ascii="Arial" w:hAnsi="Arial" w:cs="Arial"/>
        </w:rPr>
        <w:t>, požadovaná výše dotace: 60.000 Kč na akci „Den s Integrovaným záchranným systémem v Brodku u Přerova – 10. ročník“</w:t>
      </w:r>
    </w:p>
    <w:p w14:paraId="54FBC43F" w14:textId="7BAAEEE0" w:rsidR="00B22497" w:rsidRPr="00475654" w:rsidRDefault="00B22497" w:rsidP="00B22497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75654">
        <w:rPr>
          <w:rFonts w:ascii="Arial" w:hAnsi="Arial" w:cs="Arial"/>
        </w:rPr>
        <w:t xml:space="preserve">Posouzení žádosti a jejího účelu z pohledu naplnění </w:t>
      </w:r>
      <w:r w:rsidRPr="00475654">
        <w:rPr>
          <w:rFonts w:ascii="Arial" w:hAnsi="Arial" w:cs="Arial"/>
          <w:b/>
        </w:rPr>
        <w:t>základních podmínek</w:t>
      </w:r>
      <w:r w:rsidRPr="00475654">
        <w:rPr>
          <w:rFonts w:ascii="Arial" w:hAnsi="Arial" w:cs="Arial"/>
        </w:rPr>
        <w:t xml:space="preserve"> pro poskytování ind</w:t>
      </w:r>
      <w:r w:rsidR="00922245">
        <w:rPr>
          <w:rFonts w:ascii="Arial" w:hAnsi="Arial" w:cs="Arial"/>
        </w:rPr>
        <w:t>ividuálních</w:t>
      </w:r>
      <w:r w:rsidRPr="00475654">
        <w:rPr>
          <w:rFonts w:ascii="Arial" w:hAnsi="Arial" w:cs="Arial"/>
        </w:rPr>
        <w:t xml:space="preserve"> dotací</w:t>
      </w:r>
    </w:p>
    <w:p w14:paraId="59A49AF9" w14:textId="3554B90D" w:rsidR="00B22497" w:rsidRDefault="00B22497" w:rsidP="00B224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Žádost městyse Brodek u Přerova na akci „Den s</w:t>
      </w:r>
      <w:r w:rsidR="00922245">
        <w:rPr>
          <w:rFonts w:ascii="Arial" w:eastAsia="Calibri" w:hAnsi="Arial" w:cs="Arial"/>
          <w:lang w:eastAsia="en-US"/>
        </w:rPr>
        <w:t> </w:t>
      </w:r>
      <w:r>
        <w:rPr>
          <w:rFonts w:ascii="Arial" w:eastAsia="Calibri" w:hAnsi="Arial" w:cs="Arial"/>
          <w:lang w:eastAsia="en-US"/>
        </w:rPr>
        <w:t>I</w:t>
      </w:r>
      <w:r w:rsidR="00922245">
        <w:rPr>
          <w:rFonts w:ascii="Arial" w:eastAsia="Calibri" w:hAnsi="Arial" w:cs="Arial"/>
          <w:lang w:eastAsia="en-US"/>
        </w:rPr>
        <w:t>ntegrovaným záchranným systémem</w:t>
      </w:r>
      <w:r>
        <w:rPr>
          <w:rFonts w:ascii="Arial" w:eastAsia="Calibri" w:hAnsi="Arial" w:cs="Arial"/>
          <w:lang w:eastAsia="en-US"/>
        </w:rPr>
        <w:t xml:space="preserve"> v Brodku u Přerova – 10. ročník“</w:t>
      </w:r>
      <w:r>
        <w:rPr>
          <w:rFonts w:ascii="Arial" w:hAnsi="Arial" w:cs="Arial"/>
        </w:rPr>
        <w:t xml:space="preserve"> </w:t>
      </w:r>
      <w:r w:rsidRPr="00A17757">
        <w:rPr>
          <w:rFonts w:ascii="Arial" w:eastAsia="Calibri" w:hAnsi="Arial" w:cs="Arial"/>
          <w:bCs/>
          <w:u w:val="single"/>
          <w:lang w:eastAsia="en-US"/>
        </w:rPr>
        <w:t>splňuje Odst. 1 Zásad o poskytování individuálních dotací</w:t>
      </w:r>
      <w:r w:rsidRPr="00A17757">
        <w:rPr>
          <w:rFonts w:ascii="Arial" w:eastAsia="Calibri" w:hAnsi="Arial" w:cs="Arial"/>
          <w:bCs/>
          <w:lang w:eastAsia="en-US"/>
        </w:rPr>
        <w:t xml:space="preserve"> z rozpočtu Olomouckého kraje 2019 (dále také Zásad).</w:t>
      </w:r>
    </w:p>
    <w:p w14:paraId="1ADA267D" w14:textId="77777777" w:rsidR="00B22497" w:rsidRDefault="00B22497" w:rsidP="00B224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color w:val="FF0000"/>
          <w:lang w:eastAsia="en-US"/>
        </w:rPr>
      </w:pPr>
      <w:r w:rsidRPr="00A17757">
        <w:rPr>
          <w:rFonts w:ascii="Arial" w:eastAsia="Calibri" w:hAnsi="Arial" w:cs="Arial"/>
          <w:b/>
          <w:bCs/>
          <w:lang w:eastAsia="en-US"/>
        </w:rPr>
        <w:t xml:space="preserve">Na uvedený účel není možné podat žádost o dotaci </w:t>
      </w:r>
      <w:r w:rsidRPr="00A17757">
        <w:rPr>
          <w:rFonts w:ascii="Arial" w:eastAsia="Calibri" w:hAnsi="Arial" w:cs="Arial"/>
          <w:bCs/>
          <w:lang w:eastAsia="en-US"/>
        </w:rPr>
        <w:t>v některém z dotačních programů vyhlášených pro rok 2019 Olomouckým krajem.</w:t>
      </w:r>
      <w:r>
        <w:rPr>
          <w:rFonts w:ascii="Arial" w:eastAsia="Calibri" w:hAnsi="Arial" w:cs="Arial"/>
          <w:bCs/>
          <w:lang w:eastAsia="en-US"/>
        </w:rPr>
        <w:t xml:space="preserve"> </w:t>
      </w:r>
    </w:p>
    <w:p w14:paraId="3E034FB1" w14:textId="77777777" w:rsidR="00B22497" w:rsidRDefault="00B22497" w:rsidP="00B224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54" w:lineRule="auto"/>
        <w:jc w:val="both"/>
        <w:rPr>
          <w:rFonts w:ascii="Arial" w:hAnsi="Arial" w:cs="Arial"/>
        </w:rPr>
      </w:pPr>
      <w:r w:rsidRPr="00B843DC">
        <w:rPr>
          <w:rFonts w:ascii="Arial" w:hAnsi="Arial" w:cs="Arial"/>
        </w:rPr>
        <w:t xml:space="preserve">Městys Brodek u Přerova žádá od Olomouckého kraje dotaci ve výši 60.000 Kč. Ze struktury použití finančních prostředků vyplývá, že použité finanční prostředky budou </w:t>
      </w:r>
      <w:r w:rsidRPr="00B843DC">
        <w:rPr>
          <w:rFonts w:ascii="Arial" w:hAnsi="Arial" w:cs="Arial"/>
          <w:u w:val="single"/>
        </w:rPr>
        <w:t>sloužit na úhradu nákladů spojených s pronájmem simulátoru přetočení vozidla na střechu a simulátoru nárazu vozidla</w:t>
      </w:r>
      <w:r w:rsidRPr="00B843DC">
        <w:rPr>
          <w:rFonts w:ascii="Arial" w:hAnsi="Arial" w:cs="Arial"/>
        </w:rPr>
        <w:t>, platbu za moderátora akce a DJ a pronájem mobilních WC (TOITOI).</w:t>
      </w:r>
    </w:p>
    <w:p w14:paraId="201521AE" w14:textId="77777777" w:rsidR="00B22497" w:rsidRPr="00583B68" w:rsidRDefault="00B22497" w:rsidP="00B224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54" w:lineRule="auto"/>
        <w:jc w:val="both"/>
        <w:rPr>
          <w:rFonts w:ascii="Arial" w:hAnsi="Arial" w:cs="Arial"/>
        </w:rPr>
      </w:pPr>
      <w:r w:rsidRPr="00583B68">
        <w:rPr>
          <w:rFonts w:ascii="Arial" w:hAnsi="Arial" w:cs="Arial"/>
        </w:rPr>
        <w:t xml:space="preserve">Olomoucký kraj podpořil v letošním roce individuální žádost Centra služeb pro silniční dopravu, </w:t>
      </w:r>
      <w:proofErr w:type="spellStart"/>
      <w:proofErr w:type="gramStart"/>
      <w:r w:rsidRPr="00583B68">
        <w:rPr>
          <w:rFonts w:ascii="Arial" w:hAnsi="Arial" w:cs="Arial"/>
        </w:rPr>
        <w:t>s.p.</w:t>
      </w:r>
      <w:proofErr w:type="gramEnd"/>
      <w:r w:rsidRPr="00583B68">
        <w:rPr>
          <w:rFonts w:ascii="Arial" w:hAnsi="Arial" w:cs="Arial"/>
        </w:rPr>
        <w:t>o</w:t>
      </w:r>
      <w:proofErr w:type="spellEnd"/>
      <w:r w:rsidRPr="00583B68">
        <w:rPr>
          <w:rFonts w:ascii="Arial" w:hAnsi="Arial" w:cs="Arial"/>
        </w:rPr>
        <w:t xml:space="preserve">., které s Olomouckým krajem spolupracuje na zabezpečení prevence v oblasti bezpečnosti silničního provozu částkou ve výši 1 mil. Kč. Z finančních prostředků poskytnutých Olomouckým krajem jsou hrazeny náklady spojené s provozem, organizací různých soutěží s  výchovně bezpečnostní tématikou, a především pak náklady na provádění výuky dopravní výchovy dětí a mládeže. S ohledem na tuto skutečnost navrhujeme </w:t>
      </w:r>
      <w:r w:rsidRPr="00583B68">
        <w:rPr>
          <w:rFonts w:ascii="Arial" w:hAnsi="Arial" w:cs="Arial"/>
          <w:b/>
        </w:rPr>
        <w:t>snížení požadované výše dotace</w:t>
      </w:r>
      <w:r>
        <w:rPr>
          <w:rFonts w:ascii="Arial" w:hAnsi="Arial" w:cs="Arial"/>
        </w:rPr>
        <w:t xml:space="preserve"> </w:t>
      </w:r>
      <w:r w:rsidRPr="00583B68">
        <w:rPr>
          <w:rFonts w:ascii="Arial" w:hAnsi="Arial" w:cs="Arial"/>
        </w:rPr>
        <w:t>a navržení možné spolupráce na „10. ročníku Dne s IZS v Brodku u Přerova“</w:t>
      </w:r>
      <w:r>
        <w:rPr>
          <w:rFonts w:ascii="Arial" w:hAnsi="Arial" w:cs="Arial"/>
        </w:rPr>
        <w:t xml:space="preserve"> </w:t>
      </w:r>
      <w:r w:rsidRPr="00583B68">
        <w:rPr>
          <w:rFonts w:ascii="Arial" w:hAnsi="Arial" w:cs="Arial"/>
        </w:rPr>
        <w:t xml:space="preserve">s Centrem služeb pro silniční dopravu, </w:t>
      </w:r>
      <w:proofErr w:type="spellStart"/>
      <w:proofErr w:type="gramStart"/>
      <w:r w:rsidRPr="00583B68">
        <w:rPr>
          <w:rFonts w:ascii="Arial" w:hAnsi="Arial" w:cs="Arial"/>
        </w:rPr>
        <w:t>s.p.</w:t>
      </w:r>
      <w:proofErr w:type="gramEnd"/>
      <w:r w:rsidRPr="00583B68">
        <w:rPr>
          <w:rFonts w:ascii="Arial" w:hAnsi="Arial" w:cs="Arial"/>
        </w:rPr>
        <w:t>o</w:t>
      </w:r>
      <w:proofErr w:type="spellEnd"/>
      <w:r w:rsidRPr="00583B68">
        <w:rPr>
          <w:rFonts w:ascii="Arial" w:hAnsi="Arial" w:cs="Arial"/>
        </w:rPr>
        <w:t xml:space="preserve">. </w:t>
      </w:r>
    </w:p>
    <w:p w14:paraId="65B9C4A9" w14:textId="77777777" w:rsidR="00B22497" w:rsidRDefault="00B22497" w:rsidP="00B224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54" w:lineRule="auto"/>
        <w:jc w:val="both"/>
        <w:rPr>
          <w:rFonts w:ascii="Arial" w:hAnsi="Arial" w:cs="Arial"/>
        </w:rPr>
      </w:pPr>
      <w:r w:rsidRPr="00715070">
        <w:rPr>
          <w:rFonts w:ascii="Arial" w:hAnsi="Arial" w:cs="Arial"/>
        </w:rPr>
        <w:t xml:space="preserve">Z žádosti vyplývá, že akce má </w:t>
      </w:r>
      <w:r w:rsidRPr="00715070">
        <w:rPr>
          <w:rFonts w:ascii="Arial" w:hAnsi="Arial" w:cs="Arial"/>
          <w:u w:val="single"/>
        </w:rPr>
        <w:t>mikroregionální působnost</w:t>
      </w:r>
      <w:r w:rsidRPr="00715070">
        <w:rPr>
          <w:rFonts w:ascii="Arial" w:hAnsi="Arial" w:cs="Arial"/>
        </w:rPr>
        <w:t xml:space="preserve">, návštěvníci se sjíždějí z okolí (SOM Dolek a MAS Hanáckého Království). Setkání složek IZS pravidelně navštěvuje i hejtman Olomouckého kraje spolu s veliteli jednotlivých složek IZS. </w:t>
      </w:r>
    </w:p>
    <w:p w14:paraId="22BA66EE" w14:textId="77777777" w:rsidR="00B22497" w:rsidRPr="00715070" w:rsidRDefault="00B22497" w:rsidP="00B224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54" w:lineRule="auto"/>
        <w:jc w:val="both"/>
        <w:rPr>
          <w:rFonts w:ascii="Arial" w:hAnsi="Arial" w:cs="Arial"/>
        </w:rPr>
      </w:pPr>
      <w:r w:rsidRPr="00715070">
        <w:rPr>
          <w:rFonts w:ascii="Arial" w:eastAsia="Calibri" w:hAnsi="Arial" w:cs="Arial"/>
          <w:b/>
          <w:bCs/>
          <w:lang w:eastAsia="en-US"/>
        </w:rPr>
        <w:t xml:space="preserve">Žádosti navrhujeme </w:t>
      </w:r>
      <w:r w:rsidRPr="00715070">
        <w:rPr>
          <w:rFonts w:ascii="Arial" w:eastAsia="Calibri" w:hAnsi="Arial" w:cs="Arial"/>
          <w:b/>
          <w:bCs/>
          <w:u w:val="single"/>
          <w:lang w:eastAsia="en-US"/>
        </w:rPr>
        <w:t>VYHOVĚT částečně ve výši 40.000 Kč</w:t>
      </w:r>
      <w:r w:rsidRPr="00715070">
        <w:rPr>
          <w:rFonts w:ascii="Arial" w:eastAsia="Calibri" w:hAnsi="Arial" w:cs="Arial"/>
          <w:b/>
          <w:bCs/>
          <w:lang w:eastAsia="en-US"/>
        </w:rPr>
        <w:t>.</w:t>
      </w:r>
    </w:p>
    <w:p w14:paraId="640B82A3" w14:textId="4DD60171" w:rsidR="00B22497" w:rsidRPr="00475654" w:rsidRDefault="00B22497" w:rsidP="00B224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75654">
        <w:rPr>
          <w:rFonts w:ascii="Arial" w:eastAsia="Calibri" w:hAnsi="Arial" w:cs="Arial"/>
          <w:b/>
          <w:bCs/>
          <w:lang w:eastAsia="en-US"/>
        </w:rPr>
        <w:t>Posouzení</w:t>
      </w:r>
      <w:r w:rsidRPr="00475654">
        <w:rPr>
          <w:rFonts w:ascii="Arial" w:eastAsia="Calibri" w:hAnsi="Arial" w:cs="Arial"/>
          <w:bCs/>
          <w:lang w:eastAsia="en-US"/>
        </w:rPr>
        <w:t xml:space="preserve"> </w:t>
      </w:r>
      <w:r w:rsidRPr="00475654">
        <w:rPr>
          <w:rFonts w:ascii="Arial" w:eastAsia="Calibri" w:hAnsi="Arial" w:cs="Arial"/>
          <w:b/>
          <w:bCs/>
          <w:lang w:eastAsia="en-US"/>
        </w:rPr>
        <w:t>formálních náležitostí</w:t>
      </w:r>
      <w:r w:rsidRPr="00475654">
        <w:rPr>
          <w:rFonts w:ascii="Arial" w:eastAsia="Calibri" w:hAnsi="Arial" w:cs="Arial"/>
          <w:bCs/>
          <w:lang w:eastAsia="en-US"/>
        </w:rPr>
        <w:t xml:space="preserve"> žádost</w:t>
      </w:r>
      <w:r>
        <w:rPr>
          <w:rFonts w:ascii="Arial" w:eastAsia="Calibri" w:hAnsi="Arial" w:cs="Arial"/>
          <w:bCs/>
          <w:lang w:eastAsia="en-US"/>
        </w:rPr>
        <w:t>i</w:t>
      </w:r>
      <w:r w:rsidRPr="00475654">
        <w:rPr>
          <w:rFonts w:ascii="Arial" w:eastAsia="Calibri" w:hAnsi="Arial" w:cs="Arial"/>
          <w:bCs/>
          <w:lang w:eastAsia="en-US"/>
        </w:rPr>
        <w:t xml:space="preserve"> o ind</w:t>
      </w:r>
      <w:r w:rsidR="00077AE7">
        <w:rPr>
          <w:rFonts w:ascii="Arial" w:eastAsia="Calibri" w:hAnsi="Arial" w:cs="Arial"/>
          <w:bCs/>
          <w:lang w:eastAsia="en-US"/>
        </w:rPr>
        <w:t>ividuální</w:t>
      </w:r>
      <w:r w:rsidRPr="00475654">
        <w:rPr>
          <w:rFonts w:ascii="Arial" w:eastAsia="Calibri" w:hAnsi="Arial" w:cs="Arial"/>
          <w:bCs/>
          <w:lang w:eastAsia="en-US"/>
        </w:rPr>
        <w:t xml:space="preserve"> dotaci</w:t>
      </w:r>
    </w:p>
    <w:p w14:paraId="289FA0AD" w14:textId="77777777" w:rsidR="00B22497" w:rsidRDefault="00B22497" w:rsidP="00B2249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Žádost byla administrátorem dle Odst. 4 Zásad formálně zkontrolována, žádost je úplná a byly k ní doloženy všechny potřebné náležitosti. </w:t>
      </w:r>
    </w:p>
    <w:p w14:paraId="0EE3D130" w14:textId="77777777" w:rsidR="00B22497" w:rsidRPr="004268DA" w:rsidRDefault="00B22497" w:rsidP="00B22497">
      <w:pPr>
        <w:widowControl w:val="0"/>
        <w:numPr>
          <w:ilvl w:val="0"/>
          <w:numId w:val="2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ind w:left="426" w:hanging="426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Posouzení žádosti a jejího účelu pohledu </w:t>
      </w:r>
      <w:r w:rsidRPr="00BA575C">
        <w:rPr>
          <w:rFonts w:ascii="Arial" w:eastAsia="Calibri" w:hAnsi="Arial" w:cs="Arial"/>
          <w:b/>
          <w:lang w:eastAsia="en-US"/>
        </w:rPr>
        <w:t>naplnění podmínky významnosti</w:t>
      </w:r>
      <w:r>
        <w:rPr>
          <w:rFonts w:ascii="Arial" w:eastAsia="Calibri" w:hAnsi="Arial" w:cs="Arial"/>
          <w:lang w:eastAsia="en-US"/>
        </w:rPr>
        <w:t xml:space="preserve"> akce/projektu  - </w:t>
      </w:r>
      <w:r w:rsidRPr="00BA575C">
        <w:rPr>
          <w:rFonts w:ascii="Arial" w:eastAsia="Calibri" w:hAnsi="Arial" w:cs="Arial"/>
          <w:b/>
          <w:lang w:eastAsia="en-US"/>
        </w:rPr>
        <w:t>výjimečnost</w:t>
      </w:r>
      <w:r>
        <w:rPr>
          <w:rFonts w:ascii="Arial" w:eastAsia="Calibri" w:hAnsi="Arial" w:cs="Arial"/>
          <w:lang w:eastAsia="en-US"/>
        </w:rPr>
        <w:t xml:space="preserve"> akce/projektu. </w:t>
      </w:r>
    </w:p>
    <w:p w14:paraId="54DCC4BA" w14:textId="77777777" w:rsidR="00B22497" w:rsidRPr="00B528C6" w:rsidRDefault="00B22497" w:rsidP="00B224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/>
        <w:ind w:left="1134" w:hanging="425"/>
        <w:jc w:val="both"/>
        <w:rPr>
          <w:rFonts w:ascii="Arial" w:hAnsi="Arial" w:cs="Arial"/>
        </w:rPr>
      </w:pPr>
      <w:r w:rsidRPr="00265CCB">
        <w:rPr>
          <w:rFonts w:ascii="Arial" w:eastAsia="Calibri" w:hAnsi="Arial" w:cs="Arial"/>
          <w:lang w:eastAsia="en-US"/>
        </w:rPr>
        <w:lastRenderedPageBreak/>
        <w:t>Účel akce</w:t>
      </w:r>
      <w:r>
        <w:rPr>
          <w:rFonts w:ascii="Arial" w:eastAsia="Calibri" w:hAnsi="Arial" w:cs="Arial"/>
          <w:lang w:eastAsia="en-US"/>
        </w:rPr>
        <w:t>/</w:t>
      </w:r>
      <w:r w:rsidRPr="00265CCB">
        <w:rPr>
          <w:rFonts w:ascii="Arial" w:eastAsia="Calibri" w:hAnsi="Arial" w:cs="Arial"/>
          <w:lang w:eastAsia="en-US"/>
        </w:rPr>
        <w:t xml:space="preserve">projektu </w:t>
      </w:r>
      <w:r w:rsidRPr="004E76E2">
        <w:rPr>
          <w:rFonts w:ascii="Arial" w:eastAsia="Calibri" w:hAnsi="Arial" w:cs="Arial"/>
          <w:u w:val="single"/>
          <w:lang w:eastAsia="en-US"/>
        </w:rPr>
        <w:t>částečně splňuje</w:t>
      </w:r>
      <w:r w:rsidRPr="004E76E2">
        <w:rPr>
          <w:rFonts w:ascii="Arial" w:eastAsia="Calibri" w:hAnsi="Arial" w:cs="Arial"/>
          <w:lang w:eastAsia="en-US"/>
        </w:rPr>
        <w:t xml:space="preserve"> </w:t>
      </w:r>
      <w:r w:rsidRPr="00265CCB">
        <w:rPr>
          <w:rFonts w:ascii="Arial" w:eastAsia="Calibri" w:hAnsi="Arial" w:cs="Arial"/>
          <w:lang w:eastAsia="en-US"/>
        </w:rPr>
        <w:t xml:space="preserve">podmínky dle </w:t>
      </w:r>
      <w:r>
        <w:rPr>
          <w:rFonts w:ascii="Arial" w:eastAsia="Calibri" w:hAnsi="Arial" w:cs="Arial"/>
          <w:lang w:eastAsia="en-US"/>
        </w:rPr>
        <w:t>O</w:t>
      </w:r>
      <w:r w:rsidRPr="00265CCB">
        <w:rPr>
          <w:rFonts w:ascii="Arial" w:eastAsia="Calibri" w:hAnsi="Arial" w:cs="Arial"/>
          <w:lang w:eastAsia="en-US"/>
        </w:rPr>
        <w:t>dst. 1 Zásad pro poskytování individuálních dotací z rozpoč</w:t>
      </w:r>
      <w:r>
        <w:rPr>
          <w:rFonts w:ascii="Arial" w:eastAsia="Calibri" w:hAnsi="Arial" w:cs="Arial"/>
          <w:lang w:eastAsia="en-US"/>
        </w:rPr>
        <w:t>tu Olomouckého kraje v roce 2019. Žadatel v žádosti uvádí, že akce je svým charakterem mikroregionální.</w:t>
      </w:r>
    </w:p>
    <w:p w14:paraId="3473E671" w14:textId="77777777" w:rsidR="00B22497" w:rsidRPr="00241281" w:rsidRDefault="00B22497" w:rsidP="00B224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/>
        <w:ind w:left="1134" w:hanging="425"/>
        <w:jc w:val="both"/>
        <w:rPr>
          <w:rFonts w:ascii="Arial" w:hAnsi="Arial" w:cs="Arial"/>
          <w:u w:val="single"/>
        </w:rPr>
      </w:pPr>
      <w:r>
        <w:rPr>
          <w:rFonts w:ascii="Arial" w:eastAsia="Calibri" w:hAnsi="Arial" w:cs="Arial"/>
          <w:bCs/>
          <w:lang w:eastAsia="en-US"/>
        </w:rPr>
        <w:t xml:space="preserve">Dle Odst. 5 Zásad nelze výše uvedenou žádost považovat za žádost s výjimečným účelem. </w:t>
      </w:r>
      <w:r w:rsidRPr="00241281">
        <w:rPr>
          <w:rFonts w:ascii="Arial" w:eastAsia="Calibri" w:hAnsi="Arial" w:cs="Arial"/>
          <w:bCs/>
          <w:u w:val="single"/>
          <w:lang w:eastAsia="en-US"/>
        </w:rPr>
        <w:t xml:space="preserve">Jedná se o akci s preventivně výchovným charakterem, kdy stejné akce a v podobném rozsahu realizují i jiné obce a města Olomouckého kraje. </w:t>
      </w:r>
    </w:p>
    <w:p w14:paraId="5D5C52D8" w14:textId="77777777" w:rsidR="00B22497" w:rsidRPr="00A75CBE" w:rsidRDefault="00B22497" w:rsidP="00B224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/>
        <w:ind w:left="1134" w:hanging="425"/>
        <w:jc w:val="both"/>
        <w:rPr>
          <w:rFonts w:ascii="Arial" w:hAnsi="Arial" w:cs="Arial"/>
        </w:rPr>
      </w:pPr>
      <w:r w:rsidRPr="00A75CBE">
        <w:rPr>
          <w:rFonts w:ascii="Arial" w:eastAsia="Calibri" w:hAnsi="Arial" w:cs="Arial"/>
          <w:bCs/>
          <w:lang w:eastAsia="en-US"/>
        </w:rPr>
        <w:t xml:space="preserve">Akce/projekt je realizována v územním obvodu Olomouckého kraje pro obyvatele </w:t>
      </w:r>
      <w:r>
        <w:rPr>
          <w:rFonts w:ascii="Arial" w:eastAsia="Calibri" w:hAnsi="Arial" w:cs="Arial"/>
          <w:bCs/>
          <w:lang w:eastAsia="en-US"/>
        </w:rPr>
        <w:t xml:space="preserve">mikroregionu a okolí (SOM Dolek a MAS Hanáckého Království). </w:t>
      </w:r>
    </w:p>
    <w:p w14:paraId="39E3017C" w14:textId="5719105F" w:rsidR="00B22497" w:rsidRPr="00491085" w:rsidRDefault="00B22497" w:rsidP="00B2249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/>
        <w:ind w:left="1134" w:hanging="425"/>
        <w:jc w:val="both"/>
        <w:rPr>
          <w:rFonts w:ascii="Arial" w:hAnsi="Arial" w:cs="Arial"/>
        </w:rPr>
      </w:pPr>
      <w:r w:rsidRPr="00491085">
        <w:rPr>
          <w:rFonts w:ascii="Arial" w:eastAsia="Calibri" w:hAnsi="Arial" w:cs="Arial"/>
          <w:bCs/>
          <w:lang w:eastAsia="en-US"/>
        </w:rPr>
        <w:t>Celkové předpokládané výdaje n</w:t>
      </w:r>
      <w:r>
        <w:rPr>
          <w:rFonts w:ascii="Arial" w:eastAsia="Calibri" w:hAnsi="Arial" w:cs="Arial"/>
          <w:bCs/>
          <w:lang w:eastAsia="en-US"/>
        </w:rPr>
        <w:t xml:space="preserve">a realizaci akce/projektu činí </w:t>
      </w:r>
      <w:r w:rsidR="004B14B9">
        <w:rPr>
          <w:rFonts w:ascii="Arial" w:eastAsia="Calibri" w:hAnsi="Arial" w:cs="Arial"/>
          <w:bCs/>
          <w:lang w:eastAsia="en-US"/>
        </w:rPr>
        <w:t>165</w:t>
      </w:r>
      <w:r w:rsidRPr="00491085">
        <w:rPr>
          <w:rFonts w:ascii="Arial" w:eastAsia="Calibri" w:hAnsi="Arial" w:cs="Arial"/>
          <w:bCs/>
          <w:lang w:eastAsia="en-US"/>
        </w:rPr>
        <w:t xml:space="preserve">.000 Kč. </w:t>
      </w:r>
    </w:p>
    <w:p w14:paraId="54BCC3CB" w14:textId="77777777" w:rsidR="00B22497" w:rsidRDefault="00B22497" w:rsidP="00B22497">
      <w:pPr>
        <w:widowControl w:val="0"/>
        <w:numPr>
          <w:ilvl w:val="0"/>
          <w:numId w:val="28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Další informace k individuální žádosti – </w:t>
      </w:r>
      <w:r w:rsidRPr="00BA575C">
        <w:rPr>
          <w:rFonts w:ascii="Arial" w:eastAsia="Calibri" w:hAnsi="Arial" w:cs="Arial"/>
          <w:b/>
          <w:bCs/>
          <w:lang w:eastAsia="en-US"/>
        </w:rPr>
        <w:t>alokování prostředků</w:t>
      </w:r>
      <w:r>
        <w:rPr>
          <w:rFonts w:ascii="Arial" w:eastAsia="Calibri" w:hAnsi="Arial" w:cs="Arial"/>
          <w:b/>
          <w:bCs/>
          <w:lang w:eastAsia="en-US"/>
        </w:rPr>
        <w:t>.</w:t>
      </w:r>
    </w:p>
    <w:p w14:paraId="0333AD17" w14:textId="68B0231A" w:rsidR="00B22497" w:rsidRDefault="00B22497" w:rsidP="00B22497">
      <w:pPr>
        <w:pStyle w:val="Plohy"/>
        <w:rPr>
          <w:rFonts w:cs="Arial"/>
          <w:color w:val="FF0000"/>
          <w:szCs w:val="24"/>
          <w:u w:val="single"/>
        </w:rPr>
      </w:pPr>
      <w:r>
        <w:rPr>
          <w:rFonts w:eastAsia="Calibri" w:cs="Arial"/>
          <w:lang w:eastAsia="en-US"/>
        </w:rPr>
        <w:t>Finanční prostředky na individuální dotace v oblasti krizového řízení pro rok 2019 jsou alokovány v rámci kapitoly Individuální dotace (ORJ 07, UZ 401).</w:t>
      </w:r>
    </w:p>
    <w:p w14:paraId="438C705D" w14:textId="6E4D693E" w:rsidR="002F7612" w:rsidRPr="004726FA" w:rsidRDefault="00077AE7" w:rsidP="002F7612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4726FA">
        <w:rPr>
          <w:u w:val="none"/>
        </w:rPr>
        <w:t xml:space="preserve">Z důvodu krátkého </w:t>
      </w:r>
      <w:r w:rsidR="006F68C4" w:rsidRPr="004726FA">
        <w:rPr>
          <w:u w:val="none"/>
        </w:rPr>
        <w:t xml:space="preserve">termínu pro zpracování žádostí a předložení materiálu </w:t>
      </w:r>
      <w:r w:rsidR="008960EB">
        <w:rPr>
          <w:u w:val="none"/>
        </w:rPr>
        <w:t>Zastupitelstvu</w:t>
      </w:r>
      <w:r w:rsidR="006F68C4" w:rsidRPr="004726FA">
        <w:rPr>
          <w:u w:val="none"/>
        </w:rPr>
        <w:t xml:space="preserve"> Olomouckého kraje </w:t>
      </w:r>
      <w:r w:rsidR="00471CFD">
        <w:rPr>
          <w:u w:val="none"/>
        </w:rPr>
        <w:t>není v materiálu předložena konkrétní smlouva o poskytnutí dotace. S</w:t>
      </w:r>
      <w:r w:rsidR="006F68C4" w:rsidRPr="004726FA">
        <w:rPr>
          <w:u w:val="none"/>
        </w:rPr>
        <w:t>mlouv</w:t>
      </w:r>
      <w:r w:rsidR="008960EB">
        <w:rPr>
          <w:u w:val="none"/>
        </w:rPr>
        <w:t>a</w:t>
      </w:r>
      <w:r w:rsidR="006F68C4" w:rsidRPr="004726FA">
        <w:rPr>
          <w:u w:val="none"/>
        </w:rPr>
        <w:t xml:space="preserve"> o poskytnutí individuální dotace, kter</w:t>
      </w:r>
      <w:r w:rsidR="008960EB">
        <w:rPr>
          <w:u w:val="none"/>
        </w:rPr>
        <w:t>á</w:t>
      </w:r>
      <w:r w:rsidR="006F68C4" w:rsidRPr="004726FA">
        <w:rPr>
          <w:u w:val="none"/>
        </w:rPr>
        <w:t xml:space="preserve"> </w:t>
      </w:r>
      <w:r w:rsidR="00471CFD">
        <w:rPr>
          <w:u w:val="none"/>
        </w:rPr>
        <w:t>bude uzavřena s městysem Brodek u Přerova, vychází ze vzorových smluv a</w:t>
      </w:r>
      <w:r w:rsidR="006F68C4" w:rsidRPr="004726FA">
        <w:rPr>
          <w:u w:val="none"/>
        </w:rPr>
        <w:t xml:space="preserve"> byl</w:t>
      </w:r>
      <w:r w:rsidR="008960EB">
        <w:rPr>
          <w:u w:val="none"/>
        </w:rPr>
        <w:t>a</w:t>
      </w:r>
      <w:r w:rsidR="006F68C4" w:rsidRPr="004726FA">
        <w:rPr>
          <w:u w:val="none"/>
        </w:rPr>
        <w:t xml:space="preserve"> zaslán</w:t>
      </w:r>
      <w:r w:rsidR="008960EB">
        <w:rPr>
          <w:u w:val="none"/>
        </w:rPr>
        <w:t>a</w:t>
      </w:r>
      <w:r w:rsidR="006F68C4" w:rsidRPr="004726FA">
        <w:rPr>
          <w:u w:val="none"/>
        </w:rPr>
        <w:t xml:space="preserve"> </w:t>
      </w:r>
      <w:r w:rsidR="008960EB">
        <w:rPr>
          <w:u w:val="none"/>
        </w:rPr>
        <w:t xml:space="preserve">po zapracování připomínek odboru ekonomického </w:t>
      </w:r>
      <w:r w:rsidR="00471CFD">
        <w:rPr>
          <w:u w:val="none"/>
        </w:rPr>
        <w:t xml:space="preserve">následně </w:t>
      </w:r>
      <w:r w:rsidR="008960EB">
        <w:rPr>
          <w:u w:val="none"/>
        </w:rPr>
        <w:t>odboru majetkovému, právnímu a správních činností d</w:t>
      </w:r>
      <w:r w:rsidR="006F68C4" w:rsidRPr="004726FA">
        <w:rPr>
          <w:u w:val="none"/>
        </w:rPr>
        <w:t>ne 1</w:t>
      </w:r>
      <w:r w:rsidR="008960EB">
        <w:rPr>
          <w:u w:val="none"/>
        </w:rPr>
        <w:t>3</w:t>
      </w:r>
      <w:r w:rsidR="006F68C4" w:rsidRPr="004726FA">
        <w:rPr>
          <w:u w:val="none"/>
        </w:rPr>
        <w:t xml:space="preserve">. 2. 2019 k připomínkám. </w:t>
      </w:r>
    </w:p>
    <w:p w14:paraId="599E237C" w14:textId="77777777" w:rsidR="00471CFD" w:rsidRDefault="00471CFD" w:rsidP="008F4C00">
      <w:pPr>
        <w:spacing w:before="120" w:after="120"/>
        <w:jc w:val="both"/>
        <w:rPr>
          <w:rFonts w:ascii="Arial" w:hAnsi="Arial" w:cs="Arial"/>
          <w:b/>
        </w:rPr>
      </w:pPr>
    </w:p>
    <w:p w14:paraId="74D78E6C" w14:textId="228726E0" w:rsidR="004F21BE" w:rsidRPr="004F21BE" w:rsidRDefault="008960EB" w:rsidP="008F4C0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="00A54CE8" w:rsidRPr="004F21BE">
        <w:rPr>
          <w:rFonts w:ascii="Arial" w:hAnsi="Arial" w:cs="Arial"/>
          <w:b/>
        </w:rPr>
        <w:t>doporučuje</w:t>
      </w:r>
      <w:r w:rsidR="00196541">
        <w:rPr>
          <w:rFonts w:ascii="Arial" w:hAnsi="Arial" w:cs="Arial"/>
          <w:b/>
        </w:rPr>
        <w:t xml:space="preserve"> svým usnesením č. UR/59/5/2019 ze dne 18. 2. 2019 </w:t>
      </w:r>
      <w:r>
        <w:rPr>
          <w:rFonts w:ascii="Arial" w:hAnsi="Arial" w:cs="Arial"/>
          <w:b/>
        </w:rPr>
        <w:t>Zastupitelstvu</w:t>
      </w:r>
      <w:r w:rsidR="00A54CE8" w:rsidRPr="004F21BE">
        <w:rPr>
          <w:rFonts w:ascii="Arial" w:hAnsi="Arial" w:cs="Arial"/>
          <w:b/>
        </w:rPr>
        <w:t xml:space="preserve"> </w:t>
      </w:r>
      <w:r w:rsidR="004F21BE" w:rsidRPr="004F21BE">
        <w:rPr>
          <w:rFonts w:ascii="Arial" w:hAnsi="Arial" w:cs="Arial"/>
          <w:b/>
        </w:rPr>
        <w:t>Olomouckého kraje: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4F21BE" w:rsidRPr="004F21BE" w14:paraId="4D0A4A12" w14:textId="77777777" w:rsidTr="004726FA">
        <w:tc>
          <w:tcPr>
            <w:tcW w:w="9114" w:type="dxa"/>
          </w:tcPr>
          <w:p w14:paraId="0801EDBE" w14:textId="77777777" w:rsidR="004F21BE" w:rsidRPr="004F21BE" w:rsidRDefault="004F21BE" w:rsidP="004F21BE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hanging="678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vzít na vědomí</w:t>
            </w:r>
            <w:r w:rsidRPr="004F21BE">
              <w:rPr>
                <w:rFonts w:ascii="Arial" w:hAnsi="Arial" w:cs="Arial"/>
              </w:rPr>
              <w:t xml:space="preserve"> důvodovou zprávu</w:t>
            </w:r>
          </w:p>
        </w:tc>
      </w:tr>
      <w:tr w:rsidR="004F21BE" w:rsidRPr="004F21BE" w14:paraId="79BD9B2A" w14:textId="77777777" w:rsidTr="004726FA">
        <w:tc>
          <w:tcPr>
            <w:tcW w:w="9114" w:type="dxa"/>
          </w:tcPr>
          <w:p w14:paraId="38463DCC" w14:textId="15DDB845" w:rsidR="004F21BE" w:rsidRPr="004F21BE" w:rsidRDefault="008960EB" w:rsidP="008960EB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hanging="678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schváli</w:t>
            </w:r>
            <w:r w:rsidR="004F21BE" w:rsidRPr="004F21BE">
              <w:rPr>
                <w:rFonts w:ascii="Arial" w:hAnsi="Arial" w:cs="Arial"/>
                <w:b/>
                <w:spacing w:val="70"/>
              </w:rPr>
              <w:t>t</w:t>
            </w:r>
            <w:r>
              <w:rPr>
                <w:rFonts w:ascii="Arial" w:hAnsi="Arial" w:cs="Arial"/>
              </w:rPr>
              <w:t xml:space="preserve"> </w:t>
            </w:r>
            <w:r w:rsidR="004F21BE" w:rsidRPr="004F21BE">
              <w:rPr>
                <w:rFonts w:ascii="Arial" w:hAnsi="Arial" w:cs="Arial"/>
              </w:rPr>
              <w:t xml:space="preserve">poskytnutí dotace ve výši </w:t>
            </w:r>
            <w:r w:rsidR="004F21BE">
              <w:rPr>
                <w:rFonts w:ascii="Arial" w:hAnsi="Arial" w:cs="Arial"/>
              </w:rPr>
              <w:t>4</w:t>
            </w:r>
            <w:r w:rsidR="004F21BE" w:rsidRPr="004F21BE">
              <w:rPr>
                <w:rFonts w:ascii="Arial" w:hAnsi="Arial" w:cs="Arial"/>
              </w:rPr>
              <w:t xml:space="preserve">0.000 Kč pro </w:t>
            </w:r>
            <w:r w:rsidR="004F21BE">
              <w:rPr>
                <w:rFonts w:ascii="Arial" w:hAnsi="Arial" w:cs="Arial"/>
              </w:rPr>
              <w:t>městys Brodek u Přerova</w:t>
            </w:r>
            <w:r w:rsidR="004F21BE" w:rsidRPr="004F21BE">
              <w:rPr>
                <w:rFonts w:ascii="Arial" w:hAnsi="Arial" w:cs="Arial"/>
              </w:rPr>
              <w:t xml:space="preserve">, IČO: </w:t>
            </w:r>
            <w:r w:rsidR="004F21BE">
              <w:rPr>
                <w:rFonts w:ascii="Arial" w:hAnsi="Arial" w:cs="Arial"/>
              </w:rPr>
              <w:t>00301078</w:t>
            </w:r>
            <w:r w:rsidR="004F21BE" w:rsidRPr="004F21BE">
              <w:rPr>
                <w:rFonts w:ascii="Arial" w:hAnsi="Arial" w:cs="Arial"/>
              </w:rPr>
              <w:t>, dle důvodové zprávy</w:t>
            </w:r>
          </w:p>
        </w:tc>
      </w:tr>
      <w:tr w:rsidR="004F21BE" w:rsidRPr="004F21BE" w14:paraId="62521AAA" w14:textId="77777777" w:rsidTr="004726FA">
        <w:tc>
          <w:tcPr>
            <w:tcW w:w="9114" w:type="dxa"/>
          </w:tcPr>
          <w:p w14:paraId="7F0E4AA2" w14:textId="7D98BE48" w:rsidR="004F21BE" w:rsidRPr="004F21BE" w:rsidRDefault="004F21BE" w:rsidP="008960EB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hanging="678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s</w:t>
            </w:r>
            <w:r w:rsidR="008960EB">
              <w:rPr>
                <w:rFonts w:ascii="Arial" w:hAnsi="Arial" w:cs="Arial"/>
                <w:b/>
                <w:spacing w:val="70"/>
              </w:rPr>
              <w:t>chválit</w:t>
            </w:r>
            <w:r w:rsidRPr="004F21BE">
              <w:rPr>
                <w:rFonts w:ascii="Arial" w:hAnsi="Arial" w:cs="Arial"/>
              </w:rPr>
              <w:t xml:space="preserve"> uzavření veřejnoprávní sml</w:t>
            </w:r>
            <w:r w:rsidRPr="00B23A10">
              <w:rPr>
                <w:rFonts w:ascii="Arial" w:hAnsi="Arial" w:cs="Arial"/>
              </w:rPr>
              <w:t>o</w:t>
            </w:r>
            <w:r w:rsidRPr="004F21BE">
              <w:rPr>
                <w:rFonts w:ascii="Arial" w:hAnsi="Arial" w:cs="Arial"/>
              </w:rPr>
              <w:t>uv</w:t>
            </w:r>
            <w:r w:rsidRPr="00B23A10">
              <w:rPr>
                <w:rFonts w:ascii="Arial" w:hAnsi="Arial" w:cs="Arial"/>
              </w:rPr>
              <w:t>y</w:t>
            </w:r>
            <w:r w:rsidRPr="004F21BE">
              <w:rPr>
                <w:rFonts w:ascii="Arial" w:hAnsi="Arial" w:cs="Arial"/>
              </w:rPr>
              <w:t xml:space="preserve"> o poskytnutí </w:t>
            </w:r>
            <w:r w:rsidRPr="00B23A10">
              <w:rPr>
                <w:rFonts w:ascii="Arial" w:hAnsi="Arial" w:cs="Arial"/>
              </w:rPr>
              <w:t xml:space="preserve">individuální dotace </w:t>
            </w:r>
            <w:r w:rsidRPr="004F21BE">
              <w:rPr>
                <w:rFonts w:ascii="Arial" w:hAnsi="Arial" w:cs="Arial"/>
              </w:rPr>
              <w:t xml:space="preserve">s příjemci dle bodu </w:t>
            </w:r>
            <w:r w:rsidR="008960EB">
              <w:rPr>
                <w:rFonts w:ascii="Arial" w:hAnsi="Arial" w:cs="Arial"/>
              </w:rPr>
              <w:t>2</w:t>
            </w:r>
            <w:r w:rsidRPr="00B23A10">
              <w:rPr>
                <w:rFonts w:ascii="Arial" w:hAnsi="Arial" w:cs="Arial"/>
              </w:rPr>
              <w:t xml:space="preserve"> usnesení</w:t>
            </w:r>
            <w:r w:rsidRPr="004F21BE">
              <w:rPr>
                <w:rFonts w:ascii="Arial" w:hAnsi="Arial" w:cs="Arial"/>
              </w:rPr>
              <w:t>, ve znění dle vzorové veřejnoprávní smlouvy</w:t>
            </w:r>
            <w:r w:rsidRPr="00B23A10">
              <w:rPr>
                <w:rFonts w:ascii="Arial" w:hAnsi="Arial" w:cs="Arial"/>
              </w:rPr>
              <w:t xml:space="preserve"> o poskytnutí dotace</w:t>
            </w:r>
            <w:r w:rsidRPr="004F21BE">
              <w:rPr>
                <w:rFonts w:ascii="Arial" w:hAnsi="Arial" w:cs="Arial"/>
              </w:rPr>
              <w:t xml:space="preserve"> na </w:t>
            </w:r>
            <w:r w:rsidRPr="00B23A10">
              <w:rPr>
                <w:rFonts w:ascii="Arial" w:hAnsi="Arial" w:cs="Arial"/>
              </w:rPr>
              <w:t>akci obcím, městům</w:t>
            </w:r>
            <w:r w:rsidRPr="004F21BE">
              <w:rPr>
                <w:rFonts w:ascii="Arial" w:hAnsi="Arial" w:cs="Arial"/>
              </w:rPr>
              <w:t xml:space="preserve"> schválené na zasedání Zastupitelstva Olomouckého kraje dne 17. 12. 2018 usnesením </w:t>
            </w:r>
            <w:r w:rsidRPr="004F21BE">
              <w:rPr>
                <w:rFonts w:ascii="Arial" w:hAnsi="Arial" w:cs="Arial"/>
              </w:rPr>
              <w:br/>
            </w:r>
            <w:r w:rsidR="004726FA">
              <w:rPr>
                <w:rFonts w:ascii="Arial" w:hAnsi="Arial" w:cs="Arial"/>
              </w:rPr>
              <w:t>č</w:t>
            </w:r>
            <w:r w:rsidRPr="004F21BE">
              <w:rPr>
                <w:rFonts w:ascii="Arial" w:hAnsi="Arial" w:cs="Arial"/>
              </w:rPr>
              <w:t>. UZ/13/</w:t>
            </w:r>
            <w:r w:rsidR="00B23A10" w:rsidRPr="00B23A10">
              <w:rPr>
                <w:rFonts w:ascii="Arial" w:hAnsi="Arial" w:cs="Arial"/>
              </w:rPr>
              <w:t>18</w:t>
            </w:r>
            <w:r w:rsidRPr="004F21BE">
              <w:rPr>
                <w:rFonts w:ascii="Arial" w:hAnsi="Arial" w:cs="Arial"/>
              </w:rPr>
              <w:t>/2018</w:t>
            </w:r>
          </w:p>
        </w:tc>
      </w:tr>
      <w:tr w:rsidR="004F21BE" w:rsidRPr="004F21BE" w14:paraId="634B93BA" w14:textId="77777777" w:rsidTr="004726FA">
        <w:tc>
          <w:tcPr>
            <w:tcW w:w="9114" w:type="dxa"/>
          </w:tcPr>
          <w:p w14:paraId="02D5E8AB" w14:textId="36940D85" w:rsidR="004F21BE" w:rsidRPr="004F21BE" w:rsidRDefault="004F21BE" w:rsidP="008960EB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hanging="678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uloži</w:t>
            </w:r>
            <w:r w:rsidR="008960EB">
              <w:rPr>
                <w:rFonts w:ascii="Arial" w:hAnsi="Arial" w:cs="Arial"/>
                <w:b/>
                <w:spacing w:val="70"/>
              </w:rPr>
              <w:t>t podepsa</w:t>
            </w:r>
            <w:r w:rsidRPr="004F21BE">
              <w:rPr>
                <w:rFonts w:ascii="Arial" w:hAnsi="Arial" w:cs="Arial"/>
                <w:b/>
                <w:spacing w:val="70"/>
              </w:rPr>
              <w:t>t</w:t>
            </w:r>
            <w:r w:rsidRPr="004F21BE">
              <w:rPr>
                <w:rFonts w:ascii="Arial" w:hAnsi="Arial" w:cs="Arial"/>
              </w:rPr>
              <w:t xml:space="preserve"> </w:t>
            </w:r>
            <w:r w:rsidR="008960EB" w:rsidRPr="004F21BE">
              <w:rPr>
                <w:rFonts w:ascii="Arial" w:hAnsi="Arial" w:cs="Arial"/>
              </w:rPr>
              <w:t>veřejnoprávní sml</w:t>
            </w:r>
            <w:r w:rsidR="008960EB" w:rsidRPr="00B23A10">
              <w:rPr>
                <w:rFonts w:ascii="Arial" w:hAnsi="Arial" w:cs="Arial"/>
              </w:rPr>
              <w:t>o</w:t>
            </w:r>
            <w:r w:rsidR="008960EB" w:rsidRPr="004F21BE">
              <w:rPr>
                <w:rFonts w:ascii="Arial" w:hAnsi="Arial" w:cs="Arial"/>
              </w:rPr>
              <w:t>uv</w:t>
            </w:r>
            <w:r w:rsidR="008960EB">
              <w:rPr>
                <w:rFonts w:ascii="Arial" w:hAnsi="Arial" w:cs="Arial"/>
              </w:rPr>
              <w:t>u</w:t>
            </w:r>
            <w:r w:rsidR="008960EB" w:rsidRPr="004F21BE">
              <w:rPr>
                <w:rFonts w:ascii="Arial" w:hAnsi="Arial" w:cs="Arial"/>
              </w:rPr>
              <w:t xml:space="preserve"> o poskytnutí </w:t>
            </w:r>
            <w:r w:rsidR="008960EB" w:rsidRPr="00B23A10">
              <w:rPr>
                <w:rFonts w:ascii="Arial" w:hAnsi="Arial" w:cs="Arial"/>
              </w:rPr>
              <w:t xml:space="preserve">individuální dotace </w:t>
            </w:r>
            <w:r w:rsidR="008960EB" w:rsidRPr="004F21BE">
              <w:rPr>
                <w:rFonts w:ascii="Arial" w:hAnsi="Arial" w:cs="Arial"/>
              </w:rPr>
              <w:t xml:space="preserve">s příjemci dle bodu </w:t>
            </w:r>
            <w:r w:rsidR="008960EB">
              <w:rPr>
                <w:rFonts w:ascii="Arial" w:hAnsi="Arial" w:cs="Arial"/>
              </w:rPr>
              <w:t>2</w:t>
            </w:r>
            <w:r w:rsidR="008960EB" w:rsidRPr="00B23A10">
              <w:rPr>
                <w:rFonts w:ascii="Arial" w:hAnsi="Arial" w:cs="Arial"/>
              </w:rPr>
              <w:t xml:space="preserve"> usnesení</w:t>
            </w:r>
            <w:r w:rsidR="008960EB" w:rsidRPr="004F21BE">
              <w:rPr>
                <w:rFonts w:ascii="Arial" w:hAnsi="Arial" w:cs="Arial"/>
              </w:rPr>
              <w:t>, ve znění dle vzorové veřejnoprávní smlouvy</w:t>
            </w:r>
            <w:r w:rsidR="008960EB" w:rsidRPr="00B23A10">
              <w:rPr>
                <w:rFonts w:ascii="Arial" w:hAnsi="Arial" w:cs="Arial"/>
              </w:rPr>
              <w:t xml:space="preserve"> o poskytnutí dotace</w:t>
            </w:r>
            <w:r w:rsidR="008960EB" w:rsidRPr="004F21BE">
              <w:rPr>
                <w:rFonts w:ascii="Arial" w:hAnsi="Arial" w:cs="Arial"/>
              </w:rPr>
              <w:t xml:space="preserve"> na </w:t>
            </w:r>
            <w:r w:rsidR="008960EB" w:rsidRPr="00B23A10">
              <w:rPr>
                <w:rFonts w:ascii="Arial" w:hAnsi="Arial" w:cs="Arial"/>
              </w:rPr>
              <w:t>akci obcím, městům</w:t>
            </w:r>
            <w:r w:rsidR="008960EB" w:rsidRPr="004F21BE">
              <w:rPr>
                <w:rFonts w:ascii="Arial" w:hAnsi="Arial" w:cs="Arial"/>
              </w:rPr>
              <w:t xml:space="preserve"> schválené na zasedání Zastupitelstva Olomouckého kraje dne 17. 12. 2018 usnesením </w:t>
            </w:r>
            <w:r w:rsidR="008960EB" w:rsidRPr="004F21BE">
              <w:rPr>
                <w:rFonts w:ascii="Arial" w:hAnsi="Arial" w:cs="Arial"/>
              </w:rPr>
              <w:br/>
            </w:r>
            <w:r w:rsidR="008960EB">
              <w:rPr>
                <w:rFonts w:ascii="Arial" w:hAnsi="Arial" w:cs="Arial"/>
              </w:rPr>
              <w:t>č</w:t>
            </w:r>
            <w:r w:rsidR="008960EB" w:rsidRPr="004F21BE">
              <w:rPr>
                <w:rFonts w:ascii="Arial" w:hAnsi="Arial" w:cs="Arial"/>
              </w:rPr>
              <w:t>. UZ/13/</w:t>
            </w:r>
            <w:r w:rsidR="008960EB" w:rsidRPr="00B23A10">
              <w:rPr>
                <w:rFonts w:ascii="Arial" w:hAnsi="Arial" w:cs="Arial"/>
              </w:rPr>
              <w:t>18</w:t>
            </w:r>
            <w:r w:rsidR="008960EB" w:rsidRPr="004F21BE">
              <w:rPr>
                <w:rFonts w:ascii="Arial" w:hAnsi="Arial" w:cs="Arial"/>
              </w:rPr>
              <w:t>/2018</w:t>
            </w:r>
          </w:p>
        </w:tc>
      </w:tr>
    </w:tbl>
    <w:p w14:paraId="2ACB7040" w14:textId="77777777" w:rsidR="00471CFD" w:rsidRDefault="00471CFD" w:rsidP="005A588E">
      <w:pPr>
        <w:pStyle w:val="Radaplohy"/>
        <w:spacing w:before="120"/>
        <w:rPr>
          <w:b/>
        </w:rPr>
      </w:pPr>
    </w:p>
    <w:p w14:paraId="323E1B62" w14:textId="77777777" w:rsidR="00320AAE" w:rsidRPr="00471CFD" w:rsidRDefault="00320AAE" w:rsidP="005A588E">
      <w:pPr>
        <w:pStyle w:val="Radaplohy"/>
        <w:spacing w:before="120"/>
      </w:pPr>
      <w:r w:rsidRPr="00471CFD">
        <w:t>Přílohy:</w:t>
      </w:r>
      <w:bookmarkStart w:id="0" w:name="_GoBack"/>
      <w:bookmarkEnd w:id="0"/>
    </w:p>
    <w:p w14:paraId="2EEFBE10" w14:textId="12F1C294" w:rsidR="00297C5E" w:rsidRPr="00BE6C4C" w:rsidRDefault="00320AAE" w:rsidP="008960EB">
      <w:pPr>
        <w:pStyle w:val="Radaplohy"/>
        <w:spacing w:before="120"/>
        <w:rPr>
          <w:b/>
          <w:bCs/>
          <w:i/>
        </w:rPr>
      </w:pPr>
      <w:r w:rsidRPr="00BE6C4C">
        <w:rPr>
          <w:bCs/>
        </w:rPr>
        <w:t>Příloha č. 1</w:t>
      </w:r>
      <w:r w:rsidR="008960EB">
        <w:rPr>
          <w:bCs/>
          <w:u w:val="none"/>
        </w:rPr>
        <w:t xml:space="preserve"> –</w:t>
      </w:r>
      <w:r w:rsidR="008960EB">
        <w:rPr>
          <w:bCs/>
          <w:u w:val="none"/>
        </w:rPr>
        <w:tab/>
        <w:t xml:space="preserve">   </w:t>
      </w:r>
      <w:r w:rsidR="00297C5E" w:rsidRPr="008960EB">
        <w:rPr>
          <w:bCs/>
          <w:u w:val="none"/>
        </w:rPr>
        <w:t xml:space="preserve">Tabulka žadatelů </w:t>
      </w:r>
      <w:r w:rsidR="000B0B1B" w:rsidRPr="008960EB">
        <w:rPr>
          <w:bCs/>
          <w:u w:val="none"/>
        </w:rPr>
        <w:t xml:space="preserve">(strana </w:t>
      </w:r>
      <w:r w:rsidR="008960EB">
        <w:rPr>
          <w:bCs/>
          <w:u w:val="none"/>
        </w:rPr>
        <w:t>3</w:t>
      </w:r>
      <w:r w:rsidR="000B0B1B" w:rsidRPr="008960EB">
        <w:rPr>
          <w:bCs/>
          <w:u w:val="none"/>
        </w:rPr>
        <w:t>)</w:t>
      </w:r>
    </w:p>
    <w:sectPr w:rsidR="00297C5E" w:rsidRPr="00BE6C4C" w:rsidSect="008960EB">
      <w:footerReference w:type="default" r:id="rId8"/>
      <w:pgSz w:w="11906" w:h="16838"/>
      <w:pgMar w:top="1135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4F820" w14:textId="77777777" w:rsidR="00D65C96" w:rsidRDefault="00D65C96">
      <w:r>
        <w:separator/>
      </w:r>
    </w:p>
  </w:endnote>
  <w:endnote w:type="continuationSeparator" w:id="0">
    <w:p w14:paraId="2639DE0F" w14:textId="77777777" w:rsidR="00D65C96" w:rsidRDefault="00D6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1B8D" w14:textId="4AA97C88" w:rsidR="004B14B9" w:rsidRPr="00A3539E" w:rsidRDefault="008960E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B14B9">
      <w:rPr>
        <w:rFonts w:ascii="Arial" w:hAnsi="Arial" w:cs="Arial"/>
        <w:i/>
        <w:iCs/>
        <w:sz w:val="20"/>
        <w:szCs w:val="20"/>
      </w:rPr>
      <w:t xml:space="preserve"> 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CE3B2E">
      <w:rPr>
        <w:rFonts w:ascii="Arial" w:hAnsi="Arial" w:cs="Arial"/>
        <w:i/>
        <w:iCs/>
        <w:sz w:val="20"/>
        <w:szCs w:val="20"/>
      </w:rPr>
      <w:t>. 2. 2019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              </w:t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9505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71CFD">
      <w:rPr>
        <w:rStyle w:val="slostrnky"/>
        <w:rFonts w:ascii="Arial" w:hAnsi="Arial" w:cs="Arial"/>
        <w:i/>
        <w:iCs/>
        <w:sz w:val="20"/>
        <w:szCs w:val="20"/>
      </w:rPr>
      <w:t>3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4F0AAA13" w:rsidR="004B14B9" w:rsidRPr="00A3539E" w:rsidRDefault="008960E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CE3B2E">
      <w:rPr>
        <w:rFonts w:ascii="Arial" w:hAnsi="Arial" w:cs="Arial"/>
        <w:i/>
        <w:iCs/>
        <w:sz w:val="20"/>
        <w:szCs w:val="20"/>
      </w:rPr>
      <w:t>.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E3B2E">
      <w:rPr>
        <w:rFonts w:ascii="Arial" w:hAnsi="Arial" w:cs="Arial"/>
        <w:i/>
        <w:iCs/>
        <w:sz w:val="20"/>
        <w:szCs w:val="20"/>
      </w:rPr>
      <w:t>Individuální dotace v oblasti krizového řízení</w:t>
    </w:r>
  </w:p>
  <w:p w14:paraId="54112691" w14:textId="77777777" w:rsidR="00CE3B2E" w:rsidRDefault="00CE3B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02FD" w14:textId="77777777" w:rsidR="00D65C96" w:rsidRDefault="00D65C96">
      <w:r>
        <w:separator/>
      </w:r>
    </w:p>
  </w:footnote>
  <w:footnote w:type="continuationSeparator" w:id="0">
    <w:p w14:paraId="3883A41E" w14:textId="77777777" w:rsidR="00D65C96" w:rsidRDefault="00D6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133D5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5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29AB"/>
    <w:multiLevelType w:val="hybridMultilevel"/>
    <w:tmpl w:val="613A7CD2"/>
    <w:lvl w:ilvl="0" w:tplc="85BAAAD4">
      <w:start w:val="1"/>
      <w:numFmt w:val="lowerLetter"/>
      <w:lvlText w:val="%1)"/>
      <w:lvlJc w:val="left"/>
      <w:pPr>
        <w:ind w:left="1921" w:hanging="360"/>
      </w:pPr>
      <w:rPr>
        <w:rFonts w:ascii="Arial" w:hAnsi="Arial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ABC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A5450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6416BC"/>
    <w:multiLevelType w:val="hybridMultilevel"/>
    <w:tmpl w:val="A8BCA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80CED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310F2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27F94"/>
    <w:multiLevelType w:val="hybridMultilevel"/>
    <w:tmpl w:val="FEF82B38"/>
    <w:lvl w:ilvl="0" w:tplc="71761E86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>
    <w:nsid w:val="5FB4466E"/>
    <w:multiLevelType w:val="hybridMultilevel"/>
    <w:tmpl w:val="E6B8D2F4"/>
    <w:lvl w:ilvl="0" w:tplc="1342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2695A"/>
    <w:multiLevelType w:val="hybridMultilevel"/>
    <w:tmpl w:val="D296560A"/>
    <w:lvl w:ilvl="0" w:tplc="F5EAD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65016"/>
    <w:multiLevelType w:val="hybridMultilevel"/>
    <w:tmpl w:val="C4860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7">
    <w:nsid w:val="7E770174"/>
    <w:multiLevelType w:val="hybridMultilevel"/>
    <w:tmpl w:val="7C5AF3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2"/>
  </w:num>
  <w:num w:numId="7">
    <w:abstractNumId w:val="22"/>
  </w:num>
  <w:num w:numId="8">
    <w:abstractNumId w:val="5"/>
  </w:num>
  <w:num w:numId="9">
    <w:abstractNumId w:val="3"/>
  </w:num>
  <w:num w:numId="10">
    <w:abstractNumId w:val="18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21"/>
  </w:num>
  <w:num w:numId="16">
    <w:abstractNumId w:val="11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6"/>
  </w:num>
  <w:num w:numId="22">
    <w:abstractNumId w:val="25"/>
  </w:num>
  <w:num w:numId="23">
    <w:abstractNumId w:val="7"/>
  </w:num>
  <w:num w:numId="24">
    <w:abstractNumId w:val="15"/>
  </w:num>
  <w:num w:numId="25">
    <w:abstractNumId w:val="27"/>
  </w:num>
  <w:num w:numId="26">
    <w:abstractNumId w:val="24"/>
  </w:num>
  <w:num w:numId="27">
    <w:abstractNumId w:val="9"/>
  </w:num>
  <w:num w:numId="28">
    <w:abstractNumId w:val="14"/>
  </w:num>
  <w:num w:numId="29">
    <w:abstractNumId w:val="12"/>
  </w:num>
  <w:num w:numId="30">
    <w:abstractNumId w:val="17"/>
  </w:num>
  <w:num w:numId="31">
    <w:abstractNumId w:val="4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30BB0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77AE7"/>
    <w:rsid w:val="00081280"/>
    <w:rsid w:val="000819F4"/>
    <w:rsid w:val="000B0B1B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17676"/>
    <w:rsid w:val="001178A0"/>
    <w:rsid w:val="00121E48"/>
    <w:rsid w:val="00124C10"/>
    <w:rsid w:val="0012573E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90345"/>
    <w:rsid w:val="001940DC"/>
    <w:rsid w:val="00196491"/>
    <w:rsid w:val="00196541"/>
    <w:rsid w:val="001A7F57"/>
    <w:rsid w:val="001B0B91"/>
    <w:rsid w:val="001C6CBE"/>
    <w:rsid w:val="001C6FD0"/>
    <w:rsid w:val="001D2E03"/>
    <w:rsid w:val="001F2DC3"/>
    <w:rsid w:val="00203FCC"/>
    <w:rsid w:val="00204263"/>
    <w:rsid w:val="00205478"/>
    <w:rsid w:val="002129E6"/>
    <w:rsid w:val="0023660A"/>
    <w:rsid w:val="00243620"/>
    <w:rsid w:val="002472ED"/>
    <w:rsid w:val="002502E9"/>
    <w:rsid w:val="002701C7"/>
    <w:rsid w:val="002702FA"/>
    <w:rsid w:val="00276105"/>
    <w:rsid w:val="00285021"/>
    <w:rsid w:val="00285AB1"/>
    <w:rsid w:val="00287568"/>
    <w:rsid w:val="00293352"/>
    <w:rsid w:val="00294B6C"/>
    <w:rsid w:val="00297C5E"/>
    <w:rsid w:val="002A0633"/>
    <w:rsid w:val="002A6F80"/>
    <w:rsid w:val="002B6484"/>
    <w:rsid w:val="002C1023"/>
    <w:rsid w:val="002C1430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007D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78"/>
    <w:rsid w:val="003D54EB"/>
    <w:rsid w:val="003D575D"/>
    <w:rsid w:val="003E076E"/>
    <w:rsid w:val="003E252B"/>
    <w:rsid w:val="003E5520"/>
    <w:rsid w:val="003E6390"/>
    <w:rsid w:val="004023C9"/>
    <w:rsid w:val="00403FF3"/>
    <w:rsid w:val="004127A3"/>
    <w:rsid w:val="00413EC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70C8"/>
    <w:rsid w:val="0045024F"/>
    <w:rsid w:val="0045079C"/>
    <w:rsid w:val="0045537C"/>
    <w:rsid w:val="00462DDA"/>
    <w:rsid w:val="00466E70"/>
    <w:rsid w:val="00471CFD"/>
    <w:rsid w:val="004726FA"/>
    <w:rsid w:val="00474AEC"/>
    <w:rsid w:val="004760D5"/>
    <w:rsid w:val="004810C4"/>
    <w:rsid w:val="004822D8"/>
    <w:rsid w:val="00491499"/>
    <w:rsid w:val="00493639"/>
    <w:rsid w:val="00493B77"/>
    <w:rsid w:val="00495074"/>
    <w:rsid w:val="004A1AB6"/>
    <w:rsid w:val="004A3CF2"/>
    <w:rsid w:val="004B069C"/>
    <w:rsid w:val="004B0944"/>
    <w:rsid w:val="004B1478"/>
    <w:rsid w:val="004B14B9"/>
    <w:rsid w:val="004B2687"/>
    <w:rsid w:val="004B398E"/>
    <w:rsid w:val="004E0BB9"/>
    <w:rsid w:val="004F01E3"/>
    <w:rsid w:val="004F21BE"/>
    <w:rsid w:val="004F220D"/>
    <w:rsid w:val="004F373C"/>
    <w:rsid w:val="004F5256"/>
    <w:rsid w:val="004F6F59"/>
    <w:rsid w:val="005017CA"/>
    <w:rsid w:val="00507E7A"/>
    <w:rsid w:val="005238FB"/>
    <w:rsid w:val="00524444"/>
    <w:rsid w:val="005251DD"/>
    <w:rsid w:val="00531209"/>
    <w:rsid w:val="00531EAB"/>
    <w:rsid w:val="00535461"/>
    <w:rsid w:val="00536D30"/>
    <w:rsid w:val="005401D0"/>
    <w:rsid w:val="0054345A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3DB2"/>
    <w:rsid w:val="005E511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72E3"/>
    <w:rsid w:val="00666148"/>
    <w:rsid w:val="0067003F"/>
    <w:rsid w:val="0067274E"/>
    <w:rsid w:val="00680059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6F68C4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17E0B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4EB1"/>
    <w:rsid w:val="007866A8"/>
    <w:rsid w:val="00790A87"/>
    <w:rsid w:val="00792317"/>
    <w:rsid w:val="00792E30"/>
    <w:rsid w:val="00794239"/>
    <w:rsid w:val="00795058"/>
    <w:rsid w:val="007951F3"/>
    <w:rsid w:val="00795A54"/>
    <w:rsid w:val="00795ED0"/>
    <w:rsid w:val="007A3EB6"/>
    <w:rsid w:val="007A53C4"/>
    <w:rsid w:val="007B2E48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6062A"/>
    <w:rsid w:val="008650DA"/>
    <w:rsid w:val="0087025F"/>
    <w:rsid w:val="0088345A"/>
    <w:rsid w:val="00887777"/>
    <w:rsid w:val="008960EB"/>
    <w:rsid w:val="008A4609"/>
    <w:rsid w:val="008B080D"/>
    <w:rsid w:val="008C4583"/>
    <w:rsid w:val="008D1E49"/>
    <w:rsid w:val="008D1EAB"/>
    <w:rsid w:val="008D47E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3339"/>
    <w:rsid w:val="00907B04"/>
    <w:rsid w:val="0091242C"/>
    <w:rsid w:val="009144F5"/>
    <w:rsid w:val="009168CA"/>
    <w:rsid w:val="00921AF8"/>
    <w:rsid w:val="00922245"/>
    <w:rsid w:val="009311FB"/>
    <w:rsid w:val="00931F39"/>
    <w:rsid w:val="009346FF"/>
    <w:rsid w:val="00936F24"/>
    <w:rsid w:val="00941CFA"/>
    <w:rsid w:val="00945134"/>
    <w:rsid w:val="0095051D"/>
    <w:rsid w:val="0095092D"/>
    <w:rsid w:val="0095709C"/>
    <w:rsid w:val="009604BE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563B"/>
    <w:rsid w:val="009C74D8"/>
    <w:rsid w:val="009D1900"/>
    <w:rsid w:val="009D1FD4"/>
    <w:rsid w:val="009D263C"/>
    <w:rsid w:val="009D72D8"/>
    <w:rsid w:val="009E2933"/>
    <w:rsid w:val="009E3FF0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04BD"/>
    <w:rsid w:val="00A32028"/>
    <w:rsid w:val="00A344D5"/>
    <w:rsid w:val="00A3539E"/>
    <w:rsid w:val="00A353DB"/>
    <w:rsid w:val="00A355BA"/>
    <w:rsid w:val="00A35F13"/>
    <w:rsid w:val="00A37047"/>
    <w:rsid w:val="00A4049D"/>
    <w:rsid w:val="00A42722"/>
    <w:rsid w:val="00A429F0"/>
    <w:rsid w:val="00A4709B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C089D"/>
    <w:rsid w:val="00AC0FA9"/>
    <w:rsid w:val="00AC261C"/>
    <w:rsid w:val="00AC3445"/>
    <w:rsid w:val="00AC412B"/>
    <w:rsid w:val="00AC4603"/>
    <w:rsid w:val="00AD1E29"/>
    <w:rsid w:val="00AD2067"/>
    <w:rsid w:val="00AE03EB"/>
    <w:rsid w:val="00AE1CD1"/>
    <w:rsid w:val="00AE57C7"/>
    <w:rsid w:val="00AE612C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2497"/>
    <w:rsid w:val="00B23A10"/>
    <w:rsid w:val="00B23C88"/>
    <w:rsid w:val="00B27F14"/>
    <w:rsid w:val="00B34016"/>
    <w:rsid w:val="00B44DEF"/>
    <w:rsid w:val="00B5001A"/>
    <w:rsid w:val="00B52B97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3CA7"/>
    <w:rsid w:val="00BC5302"/>
    <w:rsid w:val="00BC6946"/>
    <w:rsid w:val="00BD182B"/>
    <w:rsid w:val="00BD75A5"/>
    <w:rsid w:val="00BE1A44"/>
    <w:rsid w:val="00BE6C4C"/>
    <w:rsid w:val="00BF631B"/>
    <w:rsid w:val="00C017B9"/>
    <w:rsid w:val="00C10A21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3995"/>
    <w:rsid w:val="00C56410"/>
    <w:rsid w:val="00C5788E"/>
    <w:rsid w:val="00C62F13"/>
    <w:rsid w:val="00C64C24"/>
    <w:rsid w:val="00C66952"/>
    <w:rsid w:val="00C747A1"/>
    <w:rsid w:val="00C86A04"/>
    <w:rsid w:val="00CA0F6A"/>
    <w:rsid w:val="00CA6614"/>
    <w:rsid w:val="00CB213A"/>
    <w:rsid w:val="00CB43FB"/>
    <w:rsid w:val="00CC06FF"/>
    <w:rsid w:val="00CC5A23"/>
    <w:rsid w:val="00CC5BB4"/>
    <w:rsid w:val="00CC67BD"/>
    <w:rsid w:val="00CD130F"/>
    <w:rsid w:val="00CD1C57"/>
    <w:rsid w:val="00CD6D94"/>
    <w:rsid w:val="00CE3B2E"/>
    <w:rsid w:val="00CE7601"/>
    <w:rsid w:val="00CF26B9"/>
    <w:rsid w:val="00CF400E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6C58"/>
    <w:rsid w:val="00D46CF4"/>
    <w:rsid w:val="00D5655E"/>
    <w:rsid w:val="00D62159"/>
    <w:rsid w:val="00D65788"/>
    <w:rsid w:val="00D65C96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8AC"/>
    <w:rsid w:val="00DC62DF"/>
    <w:rsid w:val="00DC65A6"/>
    <w:rsid w:val="00DD7F32"/>
    <w:rsid w:val="00DE161F"/>
    <w:rsid w:val="00DE692C"/>
    <w:rsid w:val="00DF3A8C"/>
    <w:rsid w:val="00DF4A0F"/>
    <w:rsid w:val="00E004B0"/>
    <w:rsid w:val="00E00F77"/>
    <w:rsid w:val="00E0549B"/>
    <w:rsid w:val="00E1343D"/>
    <w:rsid w:val="00E16603"/>
    <w:rsid w:val="00E20DC5"/>
    <w:rsid w:val="00E2204E"/>
    <w:rsid w:val="00E22FC4"/>
    <w:rsid w:val="00E234A6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802C5"/>
    <w:rsid w:val="00E8126E"/>
    <w:rsid w:val="00E82394"/>
    <w:rsid w:val="00E84284"/>
    <w:rsid w:val="00E90590"/>
    <w:rsid w:val="00EB4458"/>
    <w:rsid w:val="00EC092B"/>
    <w:rsid w:val="00EC4873"/>
    <w:rsid w:val="00EC5977"/>
    <w:rsid w:val="00EC5EA0"/>
    <w:rsid w:val="00EC6E66"/>
    <w:rsid w:val="00ED11A7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1362D"/>
    <w:rsid w:val="00F15BB4"/>
    <w:rsid w:val="00F16D63"/>
    <w:rsid w:val="00F17BDF"/>
    <w:rsid w:val="00F22F0C"/>
    <w:rsid w:val="00F32A4C"/>
    <w:rsid w:val="00F5017E"/>
    <w:rsid w:val="00F507BD"/>
    <w:rsid w:val="00F51281"/>
    <w:rsid w:val="00F54A4D"/>
    <w:rsid w:val="00F554BF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A55F4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Calábková Lucie</cp:lastModifiedBy>
  <cp:revision>11</cp:revision>
  <cp:lastPrinted>2019-02-19T06:17:00Z</cp:lastPrinted>
  <dcterms:created xsi:type="dcterms:W3CDTF">2019-02-18T10:07:00Z</dcterms:created>
  <dcterms:modified xsi:type="dcterms:W3CDTF">2019-02-19T06:17:00Z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