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DBA" w:rsidRDefault="00014DBA" w:rsidP="00014DBA">
      <w:pPr>
        <w:pStyle w:val="slo11text"/>
        <w:numPr>
          <w:ilvl w:val="0"/>
          <w:numId w:val="0"/>
        </w:numPr>
        <w:tabs>
          <w:tab w:val="left" w:pos="708"/>
        </w:tabs>
        <w:rPr>
          <w:b/>
        </w:rPr>
      </w:pPr>
      <w:r>
        <w:rPr>
          <w:b/>
        </w:rPr>
        <w:t>Důvodová zpráva:</w:t>
      </w:r>
    </w:p>
    <w:p w:rsidR="00EE2186" w:rsidRDefault="00EE2186" w:rsidP="00675C9A">
      <w:pPr>
        <w:pStyle w:val="slo1text"/>
        <w:numPr>
          <w:ilvl w:val="0"/>
          <w:numId w:val="0"/>
        </w:numPr>
        <w:rPr>
          <w:b/>
        </w:rPr>
      </w:pPr>
    </w:p>
    <w:p w:rsidR="007502BF" w:rsidRDefault="007502BF" w:rsidP="007502BF">
      <w:pPr>
        <w:pStyle w:val="slo1text"/>
        <w:numPr>
          <w:ilvl w:val="0"/>
          <w:numId w:val="0"/>
        </w:numPr>
        <w:rPr>
          <w:b/>
        </w:rPr>
      </w:pPr>
      <w:r w:rsidRPr="00883D42">
        <w:rPr>
          <w:b/>
        </w:rPr>
        <w:t xml:space="preserve">k návrhu usnesení bod </w:t>
      </w:r>
      <w:r>
        <w:rPr>
          <w:b/>
        </w:rPr>
        <w:t>2</w:t>
      </w:r>
      <w:r w:rsidRPr="00883D42">
        <w:rPr>
          <w:b/>
        </w:rPr>
        <w:t>.</w:t>
      </w:r>
      <w:r>
        <w:rPr>
          <w:b/>
        </w:rPr>
        <w:t xml:space="preserve"> 1., 2. 2. </w:t>
      </w:r>
    </w:p>
    <w:p w:rsidR="000F3899" w:rsidRPr="007110C7" w:rsidRDefault="000F3899" w:rsidP="000F3899">
      <w:pPr>
        <w:pStyle w:val="Zkladntext"/>
        <w:widowControl/>
        <w:pBdr>
          <w:top w:val="single" w:sz="4" w:space="1" w:color="auto"/>
          <w:left w:val="single" w:sz="4" w:space="4" w:color="auto"/>
          <w:bottom w:val="single" w:sz="4" w:space="1" w:color="auto"/>
          <w:right w:val="single" w:sz="4" w:space="4" w:color="auto"/>
        </w:pBdr>
        <w:rPr>
          <w:rStyle w:val="Tunznak"/>
        </w:rPr>
      </w:pPr>
      <w:r w:rsidRPr="007110C7">
        <w:rPr>
          <w:rStyle w:val="Tunznak"/>
        </w:rPr>
        <w:t xml:space="preserve">Vzájemné bezúplatné převody </w:t>
      </w:r>
      <w:r>
        <w:rPr>
          <w:rStyle w:val="Tunznak"/>
        </w:rPr>
        <w:t>nemovitostí</w:t>
      </w:r>
      <w:r w:rsidRPr="007110C7">
        <w:rPr>
          <w:rStyle w:val="Tunznak"/>
        </w:rPr>
        <w:t xml:space="preserve"> v k.ú. a obci Milenov m</w:t>
      </w:r>
      <w:r>
        <w:rPr>
          <w:rStyle w:val="Tunznak"/>
        </w:rPr>
        <w:t xml:space="preserve">ezi </w:t>
      </w:r>
      <w:r w:rsidRPr="007110C7">
        <w:rPr>
          <w:rStyle w:val="Tunznak"/>
        </w:rPr>
        <w:t xml:space="preserve">Olomouckým krajem a obcí Milenov. </w:t>
      </w:r>
    </w:p>
    <w:p w:rsidR="000F3899" w:rsidRPr="00B64EEC" w:rsidRDefault="000F3899" w:rsidP="000F3899">
      <w:pPr>
        <w:spacing w:after="120"/>
        <w:jc w:val="both"/>
        <w:rPr>
          <w:rFonts w:ascii="Arial" w:hAnsi="Arial" w:cs="Arial"/>
          <w:sz w:val="24"/>
          <w:szCs w:val="24"/>
        </w:rPr>
      </w:pPr>
      <w:r w:rsidRPr="00B64EEC">
        <w:rPr>
          <w:rFonts w:ascii="Arial" w:hAnsi="Arial" w:cs="Arial"/>
          <w:sz w:val="24"/>
          <w:szCs w:val="24"/>
        </w:rPr>
        <w:t>Předmětné nemovitosti se nacházejí v k.ú. a obci Milenov. Žádost o majetkoprávní vypořádání podala obec Milenov.</w:t>
      </w:r>
    </w:p>
    <w:p w:rsidR="000F3899" w:rsidRPr="00B64EEC" w:rsidRDefault="000F3899" w:rsidP="000F3899">
      <w:pPr>
        <w:spacing w:after="120"/>
        <w:jc w:val="both"/>
        <w:rPr>
          <w:rFonts w:ascii="Arial" w:hAnsi="Arial" w:cs="Arial"/>
          <w:sz w:val="24"/>
          <w:szCs w:val="24"/>
        </w:rPr>
      </w:pPr>
      <w:r w:rsidRPr="00B64EEC">
        <w:rPr>
          <w:rFonts w:ascii="Arial" w:hAnsi="Arial" w:cs="Arial"/>
          <w:sz w:val="24"/>
          <w:szCs w:val="24"/>
        </w:rPr>
        <w:t xml:space="preserve">Nemovitosti ve vlastnictví Olomouckého kraje, v hospodaření Správy silnic Olomouckého kraje, příspěvkové organizace, jsou zastavěny zelení, tvoří část zpevněné plochy u autobusové zastávky v obci. Celková výměra nepotřebných pozemků navržených k převodu do vlastnictví obce činí 170 m2. </w:t>
      </w:r>
    </w:p>
    <w:p w:rsidR="000F3899" w:rsidRPr="00B64EEC" w:rsidRDefault="000F3899" w:rsidP="000F3899">
      <w:pPr>
        <w:spacing w:after="120"/>
        <w:jc w:val="both"/>
        <w:rPr>
          <w:rFonts w:ascii="Arial" w:hAnsi="Arial" w:cs="Arial"/>
          <w:sz w:val="24"/>
          <w:szCs w:val="24"/>
        </w:rPr>
      </w:pPr>
      <w:r w:rsidRPr="00B64EEC">
        <w:rPr>
          <w:rFonts w:ascii="Arial" w:hAnsi="Arial" w:cs="Arial"/>
          <w:sz w:val="24"/>
          <w:szCs w:val="24"/>
        </w:rPr>
        <w:t>Předmětná část pozemku v k.ú. a obci Milenov ve vlastnictví obce Milenov je zastavěna silnicí III/44025. Celková výměra části pozemku navržena k bezúplatnému nabytí do vlastnictví Olomouckého kraje činí 173</w:t>
      </w:r>
      <w:r w:rsidR="006945F7" w:rsidRPr="00B64EEC">
        <w:rPr>
          <w:rFonts w:ascii="Arial" w:hAnsi="Arial" w:cs="Arial"/>
          <w:sz w:val="24"/>
          <w:szCs w:val="24"/>
        </w:rPr>
        <w:t> </w:t>
      </w:r>
      <w:r w:rsidRPr="00B64EEC">
        <w:rPr>
          <w:rFonts w:ascii="Arial" w:hAnsi="Arial" w:cs="Arial"/>
          <w:sz w:val="24"/>
          <w:szCs w:val="24"/>
        </w:rPr>
        <w:t>m2.</w:t>
      </w:r>
    </w:p>
    <w:p w:rsidR="000F3899" w:rsidRPr="00B64EEC" w:rsidRDefault="000F3899" w:rsidP="000F3899">
      <w:pPr>
        <w:pStyle w:val="zkladntextodsazendek0"/>
        <w:ind w:firstLine="0"/>
        <w:rPr>
          <w:rFonts w:ascii="Arial" w:hAnsi="Arial"/>
          <w:b/>
          <w:bCs/>
          <w:sz w:val="24"/>
          <w:szCs w:val="24"/>
        </w:rPr>
      </w:pPr>
      <w:r w:rsidRPr="00B64EEC">
        <w:rPr>
          <w:rFonts w:ascii="Arial" w:hAnsi="Arial"/>
          <w:b/>
          <w:bCs/>
          <w:sz w:val="24"/>
          <w:szCs w:val="24"/>
        </w:rPr>
        <w:t>Vyjádření odboru dopravy silničního hospodářství ze dne 17. 9. 2018:</w:t>
      </w:r>
    </w:p>
    <w:p w:rsidR="000F3899" w:rsidRPr="00B64EEC" w:rsidRDefault="000F3899" w:rsidP="000F3899">
      <w:pPr>
        <w:spacing w:after="120"/>
        <w:jc w:val="both"/>
        <w:rPr>
          <w:rFonts w:ascii="Arial" w:hAnsi="Arial" w:cs="Arial"/>
          <w:sz w:val="24"/>
          <w:szCs w:val="24"/>
        </w:rPr>
      </w:pPr>
      <w:r w:rsidRPr="00B64EEC">
        <w:rPr>
          <w:rFonts w:ascii="Arial" w:hAnsi="Arial" w:cs="Arial"/>
          <w:sz w:val="24"/>
          <w:szCs w:val="24"/>
        </w:rPr>
        <w:t xml:space="preserve">Odbor dopravy a silničního hospodářství na základě stanoviska Správy silnic Olomouckého kraje, příspěvkové organizace souhlasí s majetkoprávním vypořádáním nemovitostí mezi Olomouckým krajem a obcí Milenov.  </w:t>
      </w:r>
    </w:p>
    <w:p w:rsidR="000F3899" w:rsidRPr="00B64EEC" w:rsidRDefault="000F3899" w:rsidP="000F3899">
      <w:pPr>
        <w:spacing w:after="120"/>
        <w:jc w:val="both"/>
        <w:rPr>
          <w:rFonts w:ascii="Arial" w:hAnsi="Arial" w:cs="Arial"/>
          <w:bCs/>
          <w:sz w:val="24"/>
          <w:szCs w:val="24"/>
        </w:rPr>
      </w:pPr>
      <w:r w:rsidRPr="00B64EEC">
        <w:rPr>
          <w:rFonts w:ascii="Arial" w:hAnsi="Arial" w:cs="Arial"/>
          <w:bCs/>
          <w:sz w:val="24"/>
          <w:szCs w:val="24"/>
        </w:rPr>
        <w:t>Na území obce Milenov se v současné době nenacházejí žádné další pozemky vhodné k realizaci vzájemných bezúplatných převodů nemovitostí mezi obcí Milenov a Olomouckým krajem.</w:t>
      </w:r>
    </w:p>
    <w:p w:rsidR="000F3899" w:rsidRPr="00B64EEC" w:rsidRDefault="000F3899" w:rsidP="000F3899">
      <w:pPr>
        <w:pStyle w:val="Zkladntext"/>
        <w:rPr>
          <w:rStyle w:val="Zkladnznak"/>
          <w:rFonts w:cs="Arial"/>
          <w:szCs w:val="24"/>
        </w:rPr>
      </w:pPr>
      <w:r w:rsidRPr="00B64EEC">
        <w:rPr>
          <w:rFonts w:cs="Arial"/>
          <w:b/>
          <w:bCs w:val="0"/>
          <w:szCs w:val="24"/>
          <w:lang w:eastAsia="cs-CZ"/>
        </w:rPr>
        <w:t xml:space="preserve">Rada Olomouckého kraje svým usnesením schválila záměr Olomouckého kraje bezúplatně převést pozemky </w:t>
      </w:r>
      <w:r w:rsidRPr="00B64EEC">
        <w:rPr>
          <w:rStyle w:val="Tunznak"/>
          <w:rFonts w:cs="Arial"/>
          <w:bCs w:val="0"/>
          <w:szCs w:val="24"/>
        </w:rPr>
        <w:t xml:space="preserve">v k.ú. a obci Milenov z vlastnictví </w:t>
      </w:r>
      <w:r w:rsidRPr="00B64EEC">
        <w:rPr>
          <w:rFonts w:cs="Arial"/>
          <w:b/>
          <w:szCs w:val="24"/>
        </w:rPr>
        <w:t xml:space="preserve">Olomouckého kraje, z hospodaření Správy silnic Olomouckého kraje, příspěvkové organizace do vlastnictví </w:t>
      </w:r>
      <w:r w:rsidRPr="00B64EEC">
        <w:rPr>
          <w:rStyle w:val="Tunznak"/>
          <w:rFonts w:cs="Arial"/>
          <w:bCs w:val="0"/>
          <w:szCs w:val="24"/>
        </w:rPr>
        <w:t>obce Milenov, IČO: 00301582.</w:t>
      </w:r>
      <w:r w:rsidRPr="00B64EEC">
        <w:rPr>
          <w:rFonts w:cs="Arial"/>
          <w:b/>
          <w:szCs w:val="24"/>
        </w:rPr>
        <w:t xml:space="preserve"> </w:t>
      </w:r>
      <w:r w:rsidRPr="00B64EEC">
        <w:rPr>
          <w:rStyle w:val="Zkladnznak"/>
          <w:rFonts w:cs="Arial"/>
          <w:szCs w:val="24"/>
        </w:rPr>
        <w:t>Záměr Olomouckého kraje bezúplatně převést předmětné pozemky byl zveřejněn na úřední desce Krajského úřadu Olomouckého kraje a webových stránkách Olomouckého kraje v termínu od 19. 11. 2018 do 20. 12. 2018. V průběhu zveřejnění se jiný zájemce o předmětné nemovitosti nepřihlásil, nebyly vzneseny žádné podněty a připomínky.</w:t>
      </w:r>
    </w:p>
    <w:p w:rsidR="000F3899" w:rsidRPr="00B64EEC" w:rsidRDefault="00733010" w:rsidP="000F3899">
      <w:pPr>
        <w:spacing w:after="120"/>
        <w:jc w:val="both"/>
        <w:rPr>
          <w:rStyle w:val="Tunznak"/>
          <w:rFonts w:cs="Arial"/>
          <w:bCs/>
          <w:szCs w:val="24"/>
        </w:rPr>
      </w:pPr>
      <w:r w:rsidRPr="00B64EEC">
        <w:rPr>
          <w:rFonts w:ascii="Arial" w:hAnsi="Arial" w:cs="Arial"/>
          <w:b/>
          <w:sz w:val="24"/>
          <w:szCs w:val="24"/>
        </w:rPr>
        <w:t xml:space="preserve">Rada Olomouckého kraje </w:t>
      </w:r>
      <w:r w:rsidRPr="00B64EEC">
        <w:rPr>
          <w:rFonts w:ascii="Arial" w:hAnsi="Arial" w:cs="Arial"/>
          <w:sz w:val="24"/>
          <w:szCs w:val="24"/>
        </w:rPr>
        <w:t xml:space="preserve">na základě návrhu </w:t>
      </w:r>
      <w:r w:rsidR="000F3899" w:rsidRPr="00B64EEC">
        <w:rPr>
          <w:rFonts w:ascii="Arial" w:hAnsi="Arial" w:cs="Arial"/>
          <w:sz w:val="24"/>
          <w:szCs w:val="24"/>
        </w:rPr>
        <w:t>K – MP a odbor</w:t>
      </w:r>
      <w:r w:rsidRPr="00B64EEC">
        <w:rPr>
          <w:rFonts w:ascii="Arial" w:hAnsi="Arial" w:cs="Arial"/>
          <w:sz w:val="24"/>
          <w:szCs w:val="24"/>
        </w:rPr>
        <w:t>u</w:t>
      </w:r>
      <w:r w:rsidR="000F3899" w:rsidRPr="00B64EEC">
        <w:rPr>
          <w:rFonts w:ascii="Arial" w:hAnsi="Arial" w:cs="Arial"/>
          <w:sz w:val="24"/>
          <w:szCs w:val="24"/>
        </w:rPr>
        <w:t xml:space="preserve"> majetkov</w:t>
      </w:r>
      <w:r w:rsidRPr="00B64EEC">
        <w:rPr>
          <w:rFonts w:ascii="Arial" w:hAnsi="Arial" w:cs="Arial"/>
          <w:sz w:val="24"/>
          <w:szCs w:val="24"/>
        </w:rPr>
        <w:t>ého</w:t>
      </w:r>
      <w:r w:rsidR="000F3899" w:rsidRPr="00B64EEC">
        <w:rPr>
          <w:rFonts w:ascii="Arial" w:hAnsi="Arial" w:cs="Arial"/>
          <w:sz w:val="24"/>
          <w:szCs w:val="24"/>
        </w:rPr>
        <w:t>, právní</w:t>
      </w:r>
      <w:r w:rsidRPr="00B64EEC">
        <w:rPr>
          <w:rFonts w:ascii="Arial" w:hAnsi="Arial" w:cs="Arial"/>
          <w:sz w:val="24"/>
          <w:szCs w:val="24"/>
        </w:rPr>
        <w:t>ho</w:t>
      </w:r>
      <w:r w:rsidR="000F3899" w:rsidRPr="00B64EEC">
        <w:rPr>
          <w:rFonts w:ascii="Arial" w:hAnsi="Arial" w:cs="Arial"/>
          <w:sz w:val="24"/>
          <w:szCs w:val="24"/>
        </w:rPr>
        <w:t xml:space="preserve"> a správních činností </w:t>
      </w:r>
      <w:r w:rsidR="000F3899" w:rsidRPr="00B64EEC">
        <w:rPr>
          <w:rStyle w:val="Tunznak"/>
          <w:rFonts w:cs="Arial"/>
          <w:szCs w:val="24"/>
        </w:rPr>
        <w:t>doporuč</w:t>
      </w:r>
      <w:r w:rsidRPr="00B64EEC">
        <w:rPr>
          <w:rStyle w:val="Tunznak"/>
          <w:rFonts w:cs="Arial"/>
          <w:szCs w:val="24"/>
        </w:rPr>
        <w:t>uje</w:t>
      </w:r>
      <w:r w:rsidR="000F3899" w:rsidRPr="00B64EEC">
        <w:rPr>
          <w:rStyle w:val="Tunznak"/>
          <w:rFonts w:cs="Arial"/>
          <w:szCs w:val="24"/>
        </w:rPr>
        <w:t xml:space="preserve"> Zastupitelstvu Olomouckého kraje </w:t>
      </w:r>
      <w:r w:rsidR="000F3899" w:rsidRPr="00B64EEC">
        <w:rPr>
          <w:rFonts w:ascii="Arial" w:hAnsi="Arial" w:cs="Arial"/>
          <w:b/>
          <w:bCs/>
          <w:sz w:val="24"/>
          <w:szCs w:val="24"/>
        </w:rPr>
        <w:t xml:space="preserve">schválit </w:t>
      </w:r>
      <w:r w:rsidR="000F3899" w:rsidRPr="00B64EEC">
        <w:rPr>
          <w:rStyle w:val="Tunznak"/>
          <w:rFonts w:cs="Arial"/>
          <w:bCs/>
          <w:szCs w:val="24"/>
        </w:rPr>
        <w:t>bezúplatný převod části pozemku parc. č. 1958/1 ost. pl. o celkové výměře 151 m2, dle geometrického plánu č. 542-1904/2018 ze dne 6. 6. 2018 pozemky parc. č. 1958/23 o výměře 63 m2 a parc. č. 1958/24 o výměře 88 m2, a pozemku parc. č. st. 186/2 zast. pl. a nádvoří, včetně stavby bez čp/če, obč. vyb., o výměře 19 m2, vše v k.ú. a obci Milenov, vše z vlastnictví Olomouckého kraje, z hospodaření Správy silnic Olomouckého kraje, příspěvkové organizace, do vlastnictví obce Milenov, IČO: 00301582. Nabyvatel uhradí veškeré náklady spojené s převodem vlastnického práva a správní poplatek spojený s návrhem na vklad vlastnického práva do katastru nemovitostí.</w:t>
      </w:r>
    </w:p>
    <w:p w:rsidR="000F3899" w:rsidRPr="00B64EEC" w:rsidRDefault="00733010" w:rsidP="000F3899">
      <w:pPr>
        <w:pStyle w:val="Zkladntext"/>
        <w:spacing w:before="120"/>
        <w:rPr>
          <w:rStyle w:val="Tunznak"/>
          <w:rFonts w:cs="Arial"/>
          <w:bCs w:val="0"/>
          <w:szCs w:val="24"/>
        </w:rPr>
      </w:pPr>
      <w:r w:rsidRPr="00B64EEC">
        <w:rPr>
          <w:rFonts w:cs="Arial"/>
          <w:b/>
          <w:szCs w:val="24"/>
        </w:rPr>
        <w:t xml:space="preserve">Rada Olomouckého kraje </w:t>
      </w:r>
      <w:r w:rsidRPr="00B64EEC">
        <w:rPr>
          <w:rFonts w:cs="Arial"/>
          <w:szCs w:val="24"/>
        </w:rPr>
        <w:t xml:space="preserve">na základě návrhu K – MP a odboru majetkového, právního a správních činností </w:t>
      </w:r>
      <w:r w:rsidRPr="00B64EEC">
        <w:rPr>
          <w:rStyle w:val="Tunznak"/>
          <w:rFonts w:cs="Arial"/>
          <w:szCs w:val="24"/>
        </w:rPr>
        <w:t xml:space="preserve">doporučuje Zastupitelstvu Olomouckého kraje </w:t>
      </w:r>
      <w:r w:rsidRPr="00B64EEC">
        <w:rPr>
          <w:rFonts w:cs="Arial"/>
          <w:b/>
          <w:bCs w:val="0"/>
          <w:szCs w:val="24"/>
        </w:rPr>
        <w:t xml:space="preserve">schválit </w:t>
      </w:r>
      <w:r w:rsidR="000F3899" w:rsidRPr="00B64EEC">
        <w:rPr>
          <w:rFonts w:cs="Arial"/>
          <w:b/>
          <w:szCs w:val="24"/>
        </w:rPr>
        <w:t xml:space="preserve">bezúplatné nabytí </w:t>
      </w:r>
      <w:r w:rsidR="000F3899" w:rsidRPr="00B64EEC">
        <w:rPr>
          <w:rFonts w:cs="Arial"/>
          <w:b/>
          <w:snapToGrid w:val="0"/>
          <w:szCs w:val="24"/>
        </w:rPr>
        <w:t xml:space="preserve">části pozemku parc. č. 1958/2 ost. pl. o celkové výměře 173 m2, dle geometrického plánu č. 542-1904/2018 ze dne 6. 6. 2018 pozemek parc. č. 1958/22 o </w:t>
      </w:r>
      <w:r w:rsidR="000F3899" w:rsidRPr="00B64EEC">
        <w:rPr>
          <w:rFonts w:cs="Arial"/>
          <w:b/>
          <w:snapToGrid w:val="0"/>
          <w:szCs w:val="24"/>
        </w:rPr>
        <w:lastRenderedPageBreak/>
        <w:t>výměře 173 m2 v k.ú. a obci Milenov z vlastnictví obce Milenov, IČO: </w:t>
      </w:r>
      <w:r w:rsidR="000F3899" w:rsidRPr="00B64EEC">
        <w:rPr>
          <w:rStyle w:val="Tunznak"/>
          <w:rFonts w:cs="Arial"/>
          <w:bCs w:val="0"/>
          <w:szCs w:val="24"/>
        </w:rPr>
        <w:t>00301582,</w:t>
      </w:r>
      <w:r w:rsidR="000F3899" w:rsidRPr="00B64EEC">
        <w:rPr>
          <w:rStyle w:val="Tunznak"/>
          <w:rFonts w:cs="Arial"/>
          <w:b w:val="0"/>
          <w:bCs w:val="0"/>
          <w:szCs w:val="24"/>
        </w:rPr>
        <w:t xml:space="preserve"> </w:t>
      </w:r>
      <w:r w:rsidR="000F3899" w:rsidRPr="00B64EEC">
        <w:rPr>
          <w:rFonts w:cs="Arial"/>
          <w:b/>
          <w:snapToGrid w:val="0"/>
          <w:szCs w:val="24"/>
        </w:rPr>
        <w:t>do vlastnictví Olomouckého kraje, do hospodaření Správy silnic Olomouckého kraje, příspěvkové organizace.</w:t>
      </w:r>
      <w:r w:rsidR="000F3899" w:rsidRPr="00B64EEC">
        <w:rPr>
          <w:rFonts w:cs="Arial"/>
          <w:snapToGrid w:val="0"/>
          <w:szCs w:val="24"/>
        </w:rPr>
        <w:t xml:space="preserve"> </w:t>
      </w:r>
      <w:r w:rsidR="000F3899" w:rsidRPr="00B64EEC">
        <w:rPr>
          <w:rStyle w:val="Tunznak"/>
          <w:rFonts w:cs="Arial"/>
          <w:bCs w:val="0"/>
          <w:szCs w:val="24"/>
        </w:rPr>
        <w:t>Nabyvatel uhradí veškeré náklady spojené s převodem vlastnického práva a správní poplatek spojený s návrhem na vklad vlastnického práva do katastru nemovitostí.</w:t>
      </w:r>
    </w:p>
    <w:p w:rsidR="000F3899" w:rsidRPr="00B64EEC" w:rsidRDefault="000F3899" w:rsidP="000F3899">
      <w:pPr>
        <w:pStyle w:val="Zkladntext"/>
        <w:spacing w:before="120"/>
        <w:rPr>
          <w:rFonts w:cs="Arial"/>
          <w:snapToGrid w:val="0"/>
          <w:szCs w:val="24"/>
        </w:rPr>
      </w:pPr>
    </w:p>
    <w:p w:rsidR="000F3899" w:rsidRPr="00B64EEC" w:rsidRDefault="000F3899" w:rsidP="000F3899">
      <w:pPr>
        <w:pStyle w:val="slo1text"/>
        <w:numPr>
          <w:ilvl w:val="0"/>
          <w:numId w:val="0"/>
        </w:numPr>
        <w:rPr>
          <w:rFonts w:cs="Arial"/>
          <w:b/>
          <w:szCs w:val="24"/>
        </w:rPr>
      </w:pPr>
      <w:r w:rsidRPr="00B64EEC">
        <w:rPr>
          <w:rFonts w:cs="Arial"/>
          <w:b/>
          <w:szCs w:val="24"/>
        </w:rPr>
        <w:t xml:space="preserve">k návrhu usnesení bod </w:t>
      </w:r>
      <w:r w:rsidR="006416AA" w:rsidRPr="00B64EEC">
        <w:rPr>
          <w:rFonts w:cs="Arial"/>
          <w:b/>
          <w:szCs w:val="24"/>
        </w:rPr>
        <w:t>2</w:t>
      </w:r>
      <w:r w:rsidRPr="00B64EEC">
        <w:rPr>
          <w:rFonts w:cs="Arial"/>
          <w:b/>
          <w:szCs w:val="24"/>
        </w:rPr>
        <w:t xml:space="preserve">. 3., </w:t>
      </w:r>
      <w:r w:rsidR="006416AA" w:rsidRPr="00B64EEC">
        <w:rPr>
          <w:rFonts w:cs="Arial"/>
          <w:b/>
          <w:szCs w:val="24"/>
        </w:rPr>
        <w:t>2</w:t>
      </w:r>
      <w:r w:rsidRPr="00B64EEC">
        <w:rPr>
          <w:rFonts w:cs="Arial"/>
          <w:b/>
          <w:szCs w:val="24"/>
        </w:rPr>
        <w:t xml:space="preserve">. 4.  </w:t>
      </w:r>
    </w:p>
    <w:p w:rsidR="000F3899" w:rsidRPr="00B64EEC" w:rsidRDefault="000F3899" w:rsidP="000F3899">
      <w:pPr>
        <w:widowControl w:val="0"/>
        <w:pBdr>
          <w:top w:val="single" w:sz="4" w:space="1" w:color="auto"/>
          <w:left w:val="single" w:sz="4" w:space="4" w:color="auto"/>
          <w:bottom w:val="single" w:sz="4" w:space="1" w:color="auto"/>
          <w:right w:val="single" w:sz="4" w:space="4" w:color="auto"/>
        </w:pBdr>
        <w:spacing w:after="120"/>
        <w:jc w:val="both"/>
        <w:rPr>
          <w:rFonts w:ascii="Arial" w:hAnsi="Arial" w:cs="Arial"/>
          <w:b/>
          <w:bCs/>
          <w:noProof/>
          <w:sz w:val="24"/>
          <w:szCs w:val="24"/>
          <w:lang w:val="x-none"/>
        </w:rPr>
      </w:pPr>
      <w:r w:rsidRPr="00B64EEC">
        <w:rPr>
          <w:rFonts w:ascii="Arial" w:hAnsi="Arial" w:cs="Arial"/>
          <w:b/>
          <w:bCs/>
          <w:noProof/>
          <w:sz w:val="24"/>
          <w:szCs w:val="24"/>
        </w:rPr>
        <w:t>Majetkoprávní vypořádání</w:t>
      </w:r>
      <w:r w:rsidRPr="00B64EEC">
        <w:rPr>
          <w:rFonts w:ascii="Arial" w:hAnsi="Arial" w:cs="Arial"/>
          <w:b/>
          <w:bCs/>
          <w:noProof/>
          <w:sz w:val="24"/>
          <w:szCs w:val="24"/>
          <w:lang w:val="x-none"/>
        </w:rPr>
        <w:t xml:space="preserve"> </w:t>
      </w:r>
      <w:r w:rsidRPr="00B64EEC">
        <w:rPr>
          <w:rFonts w:ascii="Arial" w:hAnsi="Arial" w:cs="Arial"/>
          <w:b/>
          <w:bCs/>
          <w:noProof/>
          <w:sz w:val="24"/>
          <w:szCs w:val="24"/>
        </w:rPr>
        <w:t>investiční akc</w:t>
      </w:r>
      <w:r w:rsidR="006945F7" w:rsidRPr="00B64EEC">
        <w:rPr>
          <w:rFonts w:ascii="Arial" w:hAnsi="Arial" w:cs="Arial"/>
          <w:b/>
          <w:bCs/>
          <w:noProof/>
          <w:sz w:val="24"/>
          <w:szCs w:val="24"/>
        </w:rPr>
        <w:t>e</w:t>
      </w:r>
      <w:r w:rsidRPr="00B64EEC">
        <w:rPr>
          <w:rFonts w:ascii="Arial" w:hAnsi="Arial" w:cs="Arial"/>
          <w:b/>
          <w:bCs/>
          <w:noProof/>
          <w:sz w:val="24"/>
          <w:szCs w:val="24"/>
        </w:rPr>
        <w:t xml:space="preserve"> „III/43415 Radslavice – Grymov“ </w:t>
      </w:r>
      <w:r w:rsidRPr="00B64EEC">
        <w:rPr>
          <w:rFonts w:ascii="Arial" w:hAnsi="Arial" w:cs="Arial"/>
          <w:b/>
          <w:bCs/>
          <w:noProof/>
          <w:sz w:val="24"/>
          <w:szCs w:val="24"/>
          <w:lang w:val="x-none"/>
        </w:rPr>
        <w:t xml:space="preserve">v k.ú. </w:t>
      </w:r>
      <w:r w:rsidRPr="00B64EEC">
        <w:rPr>
          <w:rFonts w:ascii="Arial" w:hAnsi="Arial" w:cs="Arial"/>
          <w:b/>
          <w:bCs/>
          <w:noProof/>
          <w:sz w:val="24"/>
          <w:szCs w:val="24"/>
        </w:rPr>
        <w:t xml:space="preserve">Radslavice u Přerova </w:t>
      </w:r>
      <w:r w:rsidRPr="00B64EEC">
        <w:rPr>
          <w:rStyle w:val="Tunznak"/>
          <w:rFonts w:cs="Arial"/>
          <w:szCs w:val="24"/>
        </w:rPr>
        <w:t>mezi Olomouckým krajem, obcí Radslavice a ČR – Státním pozemkovým úřadem.</w:t>
      </w:r>
    </w:p>
    <w:p w:rsidR="000F3899" w:rsidRPr="00B64EEC" w:rsidRDefault="000F3899" w:rsidP="000F3899">
      <w:pPr>
        <w:widowControl w:val="0"/>
        <w:spacing w:after="120"/>
        <w:jc w:val="both"/>
        <w:rPr>
          <w:rFonts w:ascii="Arial" w:hAnsi="Arial" w:cs="Arial"/>
          <w:bCs/>
          <w:noProof/>
          <w:sz w:val="24"/>
          <w:szCs w:val="24"/>
          <w:lang w:val="x-none"/>
        </w:rPr>
      </w:pPr>
      <w:r w:rsidRPr="00B64EEC">
        <w:rPr>
          <w:rFonts w:ascii="Arial" w:hAnsi="Arial" w:cs="Arial"/>
          <w:bCs/>
          <w:noProof/>
          <w:sz w:val="24"/>
          <w:szCs w:val="24"/>
        </w:rPr>
        <w:t>Olomoucký kraj</w:t>
      </w:r>
      <w:r w:rsidRPr="00B64EEC">
        <w:rPr>
          <w:rFonts w:ascii="Arial" w:hAnsi="Arial" w:cs="Arial"/>
          <w:bCs/>
          <w:noProof/>
          <w:sz w:val="24"/>
          <w:szCs w:val="24"/>
          <w:lang w:val="x-none"/>
        </w:rPr>
        <w:t xml:space="preserve"> byl investorem stavby „III/43415 Radslavice – Grymov“. </w:t>
      </w:r>
      <w:r w:rsidRPr="00B64EEC">
        <w:rPr>
          <w:rFonts w:ascii="Arial" w:hAnsi="Arial" w:cs="Arial"/>
          <w:bCs/>
          <w:noProof/>
          <w:sz w:val="24"/>
          <w:szCs w:val="24"/>
        </w:rPr>
        <w:t>Předmětná stavba byla kolaudována a</w:t>
      </w:r>
      <w:r w:rsidRPr="00B64EEC">
        <w:rPr>
          <w:rFonts w:ascii="Arial" w:hAnsi="Arial" w:cs="Arial"/>
          <w:bCs/>
          <w:noProof/>
          <w:sz w:val="24"/>
          <w:szCs w:val="24"/>
          <w:lang w:val="x-none"/>
        </w:rPr>
        <w:t xml:space="preserve"> </w:t>
      </w:r>
      <w:r w:rsidRPr="00B64EEC">
        <w:rPr>
          <w:rFonts w:ascii="Arial" w:hAnsi="Arial" w:cs="Arial"/>
          <w:bCs/>
          <w:noProof/>
          <w:sz w:val="24"/>
          <w:szCs w:val="24"/>
        </w:rPr>
        <w:t xml:space="preserve">zaměřena </w:t>
      </w:r>
      <w:r w:rsidRPr="00B64EEC">
        <w:rPr>
          <w:rFonts w:ascii="Arial" w:hAnsi="Arial" w:cs="Arial"/>
          <w:bCs/>
          <w:noProof/>
          <w:sz w:val="24"/>
          <w:szCs w:val="24"/>
          <w:lang w:val="x-none"/>
        </w:rPr>
        <w:t xml:space="preserve">geometrickým </w:t>
      </w:r>
      <w:r w:rsidRPr="00B64EEC">
        <w:rPr>
          <w:rFonts w:ascii="Arial" w:hAnsi="Arial" w:cs="Arial"/>
          <w:bCs/>
          <w:noProof/>
          <w:sz w:val="24"/>
          <w:szCs w:val="24"/>
        </w:rPr>
        <w:t xml:space="preserve">plánem, který </w:t>
      </w:r>
      <w:r w:rsidR="00182E15" w:rsidRPr="00B64EEC">
        <w:rPr>
          <w:rFonts w:ascii="Arial" w:hAnsi="Arial" w:cs="Arial"/>
          <w:bCs/>
          <w:noProof/>
          <w:sz w:val="24"/>
          <w:szCs w:val="24"/>
        </w:rPr>
        <w:t xml:space="preserve">již </w:t>
      </w:r>
      <w:r w:rsidRPr="00B64EEC">
        <w:rPr>
          <w:rFonts w:ascii="Arial" w:hAnsi="Arial" w:cs="Arial"/>
          <w:bCs/>
          <w:noProof/>
          <w:sz w:val="24"/>
          <w:szCs w:val="24"/>
        </w:rPr>
        <w:t>byl zapsán do katastru nemovitostí</w:t>
      </w:r>
      <w:r w:rsidRPr="00B64EEC">
        <w:rPr>
          <w:rFonts w:ascii="Arial" w:hAnsi="Arial" w:cs="Arial"/>
          <w:bCs/>
          <w:noProof/>
          <w:sz w:val="24"/>
          <w:szCs w:val="24"/>
          <w:lang w:val="x-none"/>
        </w:rPr>
        <w:t xml:space="preserve">. </w:t>
      </w:r>
      <w:r w:rsidRPr="00B64EEC">
        <w:rPr>
          <w:rFonts w:ascii="Arial" w:hAnsi="Arial" w:cs="Arial"/>
          <w:bCs/>
          <w:noProof/>
          <w:sz w:val="24"/>
          <w:szCs w:val="24"/>
        </w:rPr>
        <w:t xml:space="preserve">Touto stavbou byly mj. dotčeny pozemky ve vlastnictví obce Radslavice a ČR - Státního pozemkového úřadu. </w:t>
      </w:r>
      <w:r w:rsidRPr="00B64EEC">
        <w:rPr>
          <w:rFonts w:ascii="Arial" w:hAnsi="Arial" w:cs="Arial"/>
          <w:bCs/>
          <w:noProof/>
          <w:sz w:val="24"/>
          <w:szCs w:val="24"/>
          <w:lang w:val="x-none"/>
        </w:rPr>
        <w:t xml:space="preserve">Podnět k majetkoprávnímu vypořádání stavby podal </w:t>
      </w:r>
      <w:r w:rsidRPr="00B64EEC">
        <w:rPr>
          <w:rFonts w:ascii="Arial" w:hAnsi="Arial" w:cs="Arial"/>
          <w:bCs/>
          <w:noProof/>
          <w:sz w:val="24"/>
          <w:szCs w:val="24"/>
        </w:rPr>
        <w:t>odbor investic</w:t>
      </w:r>
      <w:r w:rsidRPr="00B64EEC">
        <w:rPr>
          <w:rFonts w:ascii="Arial" w:hAnsi="Arial" w:cs="Arial"/>
          <w:bCs/>
          <w:noProof/>
          <w:sz w:val="24"/>
          <w:szCs w:val="24"/>
          <w:lang w:val="x-none"/>
        </w:rPr>
        <w:t>.</w:t>
      </w:r>
    </w:p>
    <w:p w:rsidR="000F3899" w:rsidRPr="00B64EEC" w:rsidRDefault="000F3899" w:rsidP="000F3899">
      <w:pPr>
        <w:pStyle w:val="zkladntextodsazendek0"/>
        <w:ind w:firstLine="0"/>
        <w:rPr>
          <w:rFonts w:ascii="Arial" w:hAnsi="Arial"/>
          <w:sz w:val="24"/>
          <w:szCs w:val="24"/>
        </w:rPr>
      </w:pPr>
      <w:r w:rsidRPr="00B64EEC">
        <w:rPr>
          <w:rFonts w:ascii="Arial" w:hAnsi="Arial"/>
          <w:sz w:val="24"/>
          <w:szCs w:val="24"/>
        </w:rPr>
        <w:t xml:space="preserve">Na předmětných pozemcích v hospodaření Správy silnic Olomouckého kraje, příspěvkové organizace se nachází chodníky a sjezd na místní komunikaci. </w:t>
      </w:r>
      <w:r w:rsidRPr="00B64EEC">
        <w:rPr>
          <w:rFonts w:ascii="Arial" w:hAnsi="Arial"/>
          <w:sz w:val="24"/>
          <w:szCs w:val="24"/>
          <w:u w:val="single"/>
        </w:rPr>
        <w:t>Celková výměra nepotřebných pozemků navržených k bezúplatnému převodu z vlastnictví Olomouckého kraje do vlastnictví obce Radslavice činí 267 m2.</w:t>
      </w:r>
    </w:p>
    <w:p w:rsidR="000F3899" w:rsidRPr="00B64EEC" w:rsidRDefault="000F3899" w:rsidP="000F3899">
      <w:pPr>
        <w:pStyle w:val="zkladntextodsazendek0"/>
        <w:ind w:firstLine="0"/>
        <w:rPr>
          <w:rFonts w:ascii="Arial" w:hAnsi="Arial"/>
          <w:sz w:val="24"/>
          <w:szCs w:val="24"/>
          <w:u w:val="single"/>
        </w:rPr>
      </w:pPr>
      <w:r w:rsidRPr="00B64EEC">
        <w:rPr>
          <w:rFonts w:ascii="Arial" w:hAnsi="Arial"/>
          <w:sz w:val="24"/>
          <w:szCs w:val="24"/>
        </w:rPr>
        <w:t xml:space="preserve">Předmětné pozemky ve vlastnictví obce Radslavice jsou zastavěny krajskou silnici III/43415. </w:t>
      </w:r>
      <w:r w:rsidRPr="00B64EEC">
        <w:rPr>
          <w:rFonts w:ascii="Arial" w:hAnsi="Arial"/>
          <w:sz w:val="24"/>
          <w:szCs w:val="24"/>
          <w:u w:val="single"/>
        </w:rPr>
        <w:t>Celková výměra pozemků navržených k nabytí do vlastnictví Olomouckého kraje činí 647 m2.</w:t>
      </w:r>
    </w:p>
    <w:p w:rsidR="008578FA" w:rsidRPr="00B64EEC" w:rsidRDefault="008578FA" w:rsidP="000F3899">
      <w:pPr>
        <w:pStyle w:val="zkladntextodsazendek0"/>
        <w:ind w:firstLine="0"/>
        <w:rPr>
          <w:rFonts w:ascii="Arial" w:hAnsi="Arial"/>
          <w:sz w:val="24"/>
          <w:szCs w:val="24"/>
        </w:rPr>
      </w:pPr>
      <w:r w:rsidRPr="00B64EEC">
        <w:rPr>
          <w:rFonts w:ascii="Arial" w:hAnsi="Arial"/>
          <w:sz w:val="24"/>
          <w:szCs w:val="24"/>
        </w:rPr>
        <w:t>Obec Radslavice s majetkoprávním vypořádáním souhlasí.</w:t>
      </w:r>
    </w:p>
    <w:p w:rsidR="000F3899" w:rsidRPr="00B64EEC" w:rsidRDefault="000F3899" w:rsidP="000F3899">
      <w:pPr>
        <w:pStyle w:val="zkladntextodsazendek0"/>
        <w:ind w:firstLine="0"/>
        <w:rPr>
          <w:rFonts w:ascii="Arial" w:hAnsi="Arial"/>
          <w:sz w:val="24"/>
          <w:szCs w:val="24"/>
        </w:rPr>
      </w:pPr>
      <w:r w:rsidRPr="00B64EEC">
        <w:rPr>
          <w:rFonts w:ascii="Arial" w:hAnsi="Arial"/>
          <w:sz w:val="24"/>
          <w:szCs w:val="24"/>
        </w:rPr>
        <w:t>Na pozemku ve vlastnictví ČR – Státního pozemkového úřadu se nachází krajská silnice III/43415.</w:t>
      </w:r>
    </w:p>
    <w:p w:rsidR="000F3899" w:rsidRPr="00B64EEC" w:rsidRDefault="000F3899" w:rsidP="000F3899">
      <w:pPr>
        <w:widowControl w:val="0"/>
        <w:spacing w:after="120"/>
        <w:jc w:val="both"/>
        <w:rPr>
          <w:rFonts w:ascii="Arial" w:hAnsi="Arial" w:cs="Arial"/>
          <w:b/>
          <w:bCs/>
          <w:noProof/>
          <w:sz w:val="24"/>
          <w:szCs w:val="24"/>
          <w:lang w:val="x-none"/>
        </w:rPr>
      </w:pPr>
      <w:r w:rsidRPr="00B64EEC">
        <w:rPr>
          <w:rFonts w:ascii="Arial" w:hAnsi="Arial" w:cs="Arial"/>
          <w:b/>
          <w:bCs/>
          <w:noProof/>
          <w:sz w:val="24"/>
          <w:szCs w:val="24"/>
          <w:lang w:val="x-none"/>
        </w:rPr>
        <w:t xml:space="preserve">Vyjádření odboru dopravy a silničního hospodářství ze dne </w:t>
      </w:r>
      <w:r w:rsidRPr="00B64EEC">
        <w:rPr>
          <w:rFonts w:ascii="Arial" w:hAnsi="Arial" w:cs="Arial"/>
          <w:b/>
          <w:bCs/>
          <w:noProof/>
          <w:sz w:val="24"/>
          <w:szCs w:val="24"/>
        </w:rPr>
        <w:t>12</w:t>
      </w:r>
      <w:r w:rsidRPr="00B64EEC">
        <w:rPr>
          <w:rFonts w:ascii="Arial" w:hAnsi="Arial" w:cs="Arial"/>
          <w:b/>
          <w:bCs/>
          <w:noProof/>
          <w:sz w:val="24"/>
          <w:szCs w:val="24"/>
          <w:lang w:val="x-none"/>
        </w:rPr>
        <w:t xml:space="preserve">. </w:t>
      </w:r>
      <w:r w:rsidRPr="00B64EEC">
        <w:rPr>
          <w:rFonts w:ascii="Arial" w:hAnsi="Arial" w:cs="Arial"/>
          <w:b/>
          <w:bCs/>
          <w:noProof/>
          <w:sz w:val="24"/>
          <w:szCs w:val="24"/>
        </w:rPr>
        <w:t>9</w:t>
      </w:r>
      <w:r w:rsidRPr="00B64EEC">
        <w:rPr>
          <w:rFonts w:ascii="Arial" w:hAnsi="Arial" w:cs="Arial"/>
          <w:b/>
          <w:bCs/>
          <w:noProof/>
          <w:sz w:val="24"/>
          <w:szCs w:val="24"/>
          <w:lang w:val="x-none"/>
        </w:rPr>
        <w:t>. 201</w:t>
      </w:r>
      <w:r w:rsidRPr="00B64EEC">
        <w:rPr>
          <w:rFonts w:ascii="Arial" w:hAnsi="Arial" w:cs="Arial"/>
          <w:b/>
          <w:bCs/>
          <w:noProof/>
          <w:sz w:val="24"/>
          <w:szCs w:val="24"/>
        </w:rPr>
        <w:t>8</w:t>
      </w:r>
      <w:r w:rsidRPr="00B64EEC">
        <w:rPr>
          <w:rFonts w:ascii="Arial" w:hAnsi="Arial" w:cs="Arial"/>
          <w:b/>
          <w:bCs/>
          <w:noProof/>
          <w:sz w:val="24"/>
          <w:szCs w:val="24"/>
          <w:lang w:val="x-none"/>
        </w:rPr>
        <w:t>:</w:t>
      </w:r>
    </w:p>
    <w:p w:rsidR="000F3899" w:rsidRPr="00B64EEC" w:rsidRDefault="000F3899" w:rsidP="000F3899">
      <w:pPr>
        <w:widowControl w:val="0"/>
        <w:spacing w:after="120"/>
        <w:jc w:val="both"/>
        <w:rPr>
          <w:rFonts w:ascii="Arial" w:hAnsi="Arial" w:cs="Arial"/>
          <w:bCs/>
          <w:noProof/>
          <w:sz w:val="24"/>
          <w:szCs w:val="24"/>
        </w:rPr>
      </w:pPr>
      <w:r w:rsidRPr="00B64EEC">
        <w:rPr>
          <w:rFonts w:ascii="Arial" w:hAnsi="Arial" w:cs="Arial"/>
          <w:bCs/>
          <w:noProof/>
          <w:sz w:val="24"/>
          <w:szCs w:val="24"/>
          <w:lang w:val="x-none"/>
        </w:rPr>
        <w:t xml:space="preserve">Odbor dopravy a silničního hospodářství na základě podnětu Správy silnic Olomouckého kraje, příspěvkové organizace souhlasí s majetkoprávním vypořádáním pozemků v k.ú. </w:t>
      </w:r>
      <w:r w:rsidRPr="00B64EEC">
        <w:rPr>
          <w:rFonts w:ascii="Arial" w:hAnsi="Arial" w:cs="Arial"/>
          <w:bCs/>
          <w:noProof/>
          <w:sz w:val="24"/>
          <w:szCs w:val="24"/>
        </w:rPr>
        <w:t>Radslavice u Přerova</w:t>
      </w:r>
      <w:r w:rsidRPr="00B64EEC">
        <w:rPr>
          <w:rFonts w:ascii="Arial" w:hAnsi="Arial" w:cs="Arial"/>
          <w:bCs/>
          <w:noProof/>
          <w:sz w:val="24"/>
          <w:szCs w:val="24"/>
          <w:lang w:val="x-none"/>
        </w:rPr>
        <w:t>, dotčených stavb</w:t>
      </w:r>
      <w:r w:rsidRPr="00B64EEC">
        <w:rPr>
          <w:rFonts w:ascii="Arial" w:hAnsi="Arial" w:cs="Arial"/>
          <w:bCs/>
          <w:noProof/>
          <w:sz w:val="24"/>
          <w:szCs w:val="24"/>
        </w:rPr>
        <w:t>ou</w:t>
      </w:r>
      <w:r w:rsidRPr="00B64EEC">
        <w:rPr>
          <w:rFonts w:ascii="Arial" w:hAnsi="Arial" w:cs="Arial"/>
          <w:bCs/>
          <w:noProof/>
          <w:sz w:val="24"/>
          <w:szCs w:val="24"/>
          <w:lang w:val="x-none"/>
        </w:rPr>
        <w:t xml:space="preserve"> „III/43415 Radslavice – Grymov“.</w:t>
      </w:r>
    </w:p>
    <w:p w:rsidR="000F3899" w:rsidRPr="00B64EEC" w:rsidRDefault="000F3899" w:rsidP="000F3899">
      <w:pPr>
        <w:pStyle w:val="Zkladntext"/>
        <w:rPr>
          <w:rStyle w:val="Zkladnznak"/>
          <w:rFonts w:cs="Arial"/>
          <w:szCs w:val="24"/>
        </w:rPr>
      </w:pPr>
      <w:r w:rsidRPr="00B64EEC">
        <w:rPr>
          <w:rFonts w:cs="Arial"/>
          <w:b/>
          <w:bCs w:val="0"/>
          <w:szCs w:val="24"/>
          <w:lang w:eastAsia="cs-CZ"/>
        </w:rPr>
        <w:t xml:space="preserve">Rada Olomouckého kraje svým usnesením schválila záměr Olomouckého kraje bezúplatně převést pozemky </w:t>
      </w:r>
      <w:r w:rsidRPr="00B64EEC">
        <w:rPr>
          <w:rFonts w:cs="Arial"/>
          <w:b/>
          <w:szCs w:val="24"/>
        </w:rPr>
        <w:t xml:space="preserve">v k.ú. Radslavice u Přerova, obec Radslavice z vlastnictví Olomouckého kraje, z hospodaření Správy silnic Olomouckého kraje, příspěvkové organizace, do vlastnictví obce Radslavice, IČO: 00301884. </w:t>
      </w:r>
      <w:r w:rsidRPr="00B64EEC">
        <w:rPr>
          <w:rStyle w:val="Zkladnznak"/>
          <w:rFonts w:cs="Arial"/>
          <w:szCs w:val="24"/>
        </w:rPr>
        <w:t>Záměr Olomouckého kraje bezúplatně převést předmětné pozemky byl zveřejněn na úřední desce Krajského úřadu Olomouckého kraje a webových stránkách Olomouckého kraje v termínu od 19. 11. 2018 do 20. 12. 2018. V průběhu zveřejnění se jiný zájemce o předmětné nemovitosti nepřihlásil, nebyly vzneseny žádné podněty a připomínky.</w:t>
      </w:r>
    </w:p>
    <w:p w:rsidR="000F3899" w:rsidRPr="00B64EEC" w:rsidRDefault="006416AA" w:rsidP="000F3899">
      <w:pPr>
        <w:pStyle w:val="zkladntextodsazendek0"/>
        <w:ind w:firstLine="0"/>
        <w:rPr>
          <w:rStyle w:val="Tunznak"/>
          <w:szCs w:val="24"/>
        </w:rPr>
      </w:pPr>
      <w:r w:rsidRPr="00B64EEC">
        <w:rPr>
          <w:rFonts w:ascii="Arial" w:hAnsi="Arial"/>
          <w:b/>
          <w:sz w:val="24"/>
          <w:szCs w:val="24"/>
        </w:rPr>
        <w:t xml:space="preserve">Rada Olomouckého kraje </w:t>
      </w:r>
      <w:r w:rsidRPr="00B64EEC">
        <w:rPr>
          <w:rFonts w:ascii="Arial" w:hAnsi="Arial"/>
          <w:sz w:val="24"/>
          <w:szCs w:val="24"/>
        </w:rPr>
        <w:t xml:space="preserve">na základě návrhu K – MP a odboru majetkového, právního a správních činností </w:t>
      </w:r>
      <w:r w:rsidRPr="00B64EEC">
        <w:rPr>
          <w:rStyle w:val="Tunznak"/>
          <w:szCs w:val="24"/>
        </w:rPr>
        <w:t xml:space="preserve">doporučuje Zastupitelstvu Olomouckého kraje </w:t>
      </w:r>
      <w:r w:rsidRPr="00B64EEC">
        <w:rPr>
          <w:rFonts w:ascii="Arial" w:hAnsi="Arial"/>
          <w:b/>
          <w:bCs/>
          <w:sz w:val="24"/>
          <w:szCs w:val="24"/>
        </w:rPr>
        <w:t xml:space="preserve">schválit </w:t>
      </w:r>
      <w:r w:rsidR="000F3899" w:rsidRPr="00B64EEC">
        <w:rPr>
          <w:rFonts w:ascii="Arial" w:hAnsi="Arial"/>
          <w:b/>
          <w:sz w:val="24"/>
          <w:szCs w:val="24"/>
        </w:rPr>
        <w:t xml:space="preserve">bezúplatný převod pozemků parc č. 937/17 ost. pl. o výměře 110 m2, parc. č. 937/18 ost. pl. o výměře 8 m2,  parc č. 937/19 ost. pl. o výměře 17 m2, parc. č. 937/20 ost. pl. o výměře 54 m2 a parc. č. 937/22 ost. pl. o výměře 78 m2, vše v k.ú. Radslavice u Přerova, obec Radslavice z vlastnictví Olomouckého kraje, z hospodaření Správy silnic Olomouckého kraje, příspěvkové organizace, do vlastnictví obce Radslavice, IČO: </w:t>
      </w:r>
      <w:r w:rsidR="000F3899" w:rsidRPr="00B64EEC">
        <w:rPr>
          <w:rFonts w:ascii="Arial" w:hAnsi="Arial"/>
          <w:b/>
          <w:sz w:val="24"/>
          <w:szCs w:val="24"/>
        </w:rPr>
        <w:lastRenderedPageBreak/>
        <w:t xml:space="preserve">00301884. </w:t>
      </w:r>
      <w:r w:rsidR="000F3899" w:rsidRPr="00B64EEC">
        <w:rPr>
          <w:rFonts w:ascii="Arial" w:hAnsi="Arial"/>
          <w:b/>
          <w:bCs/>
          <w:sz w:val="24"/>
          <w:szCs w:val="24"/>
        </w:rPr>
        <w:t>Nabyvatel uhradí veškeré náklady spojené s převodem vlastnického práva a správní poplatek k návrhu na vklad vlastnického práva do katastru nemovitostí.</w:t>
      </w:r>
    </w:p>
    <w:p w:rsidR="000F3899" w:rsidRPr="00B64EEC" w:rsidRDefault="006416AA" w:rsidP="000F3899">
      <w:pPr>
        <w:pStyle w:val="zkladntextodsazendek0"/>
        <w:ind w:firstLine="0"/>
        <w:rPr>
          <w:rStyle w:val="Tunznak"/>
          <w:szCs w:val="24"/>
        </w:rPr>
      </w:pPr>
      <w:r w:rsidRPr="00B64EEC">
        <w:rPr>
          <w:rFonts w:ascii="Arial" w:hAnsi="Arial"/>
          <w:b/>
          <w:sz w:val="24"/>
          <w:szCs w:val="24"/>
        </w:rPr>
        <w:t xml:space="preserve">Rada Olomouckého kraje </w:t>
      </w:r>
      <w:r w:rsidRPr="00B64EEC">
        <w:rPr>
          <w:rFonts w:ascii="Arial" w:hAnsi="Arial"/>
          <w:sz w:val="24"/>
          <w:szCs w:val="24"/>
        </w:rPr>
        <w:t xml:space="preserve">na základě návrhu K – MP a odboru majetkového, právního a správních činností </w:t>
      </w:r>
      <w:r w:rsidRPr="00B64EEC">
        <w:rPr>
          <w:rStyle w:val="Tunznak"/>
          <w:szCs w:val="24"/>
        </w:rPr>
        <w:t xml:space="preserve">doporučuje Zastupitelstvu Olomouckého kraje </w:t>
      </w:r>
      <w:r w:rsidRPr="00B64EEC">
        <w:rPr>
          <w:rFonts w:ascii="Arial" w:hAnsi="Arial"/>
          <w:b/>
          <w:bCs/>
          <w:sz w:val="24"/>
          <w:szCs w:val="24"/>
        </w:rPr>
        <w:t xml:space="preserve">schválit </w:t>
      </w:r>
      <w:r w:rsidR="000F3899" w:rsidRPr="00B64EEC">
        <w:rPr>
          <w:rFonts w:ascii="Arial" w:hAnsi="Arial"/>
          <w:b/>
          <w:sz w:val="24"/>
          <w:szCs w:val="24"/>
        </w:rPr>
        <w:t xml:space="preserve">bezúplatné nabytí pozemků parc. č. 425/6 ost. pl. o výměře 105 m2, parc. č. 937/16 ost. pl. o výměře 521 m2 a parc. č. 962/2 ost. pl. o výměře 21 m2, vše v k.ú. Radslavice u Přerova, obec Radslavice z vlastnictví obce Radslavice, IČO: 00301884, do vlastnictví Olomouckého kraje, do hospodaření Správy silnic Olomouckého kraje, příspěvkové organizace, a bezúplatné nabytí </w:t>
      </w:r>
      <w:r w:rsidR="000F3899" w:rsidRPr="00B64EEC">
        <w:rPr>
          <w:rStyle w:val="Tunznak"/>
          <w:szCs w:val="24"/>
        </w:rPr>
        <w:t>pozemku parc. č. 798/94 ost. pl. o výměře 18 m2 v k.ú. a obci Radslavice u Přerova</w:t>
      </w:r>
      <w:r w:rsidR="000F3899" w:rsidRPr="00B64EEC">
        <w:rPr>
          <w:rStyle w:val="Tunznak"/>
          <w:b w:val="0"/>
          <w:szCs w:val="24"/>
        </w:rPr>
        <w:t xml:space="preserve"> </w:t>
      </w:r>
      <w:r w:rsidR="000F3899" w:rsidRPr="00B64EEC">
        <w:rPr>
          <w:rFonts w:ascii="Arial" w:hAnsi="Arial"/>
          <w:b/>
          <w:sz w:val="24"/>
          <w:szCs w:val="24"/>
        </w:rPr>
        <w:t>z vlastnictví ČR – Státního pozemkového úřadu, IČO: 01312774</w:t>
      </w:r>
      <w:r w:rsidR="00182E15" w:rsidRPr="00B64EEC">
        <w:rPr>
          <w:rFonts w:ascii="Arial" w:hAnsi="Arial"/>
          <w:b/>
          <w:sz w:val="24"/>
          <w:szCs w:val="24"/>
        </w:rPr>
        <w:t>,</w:t>
      </w:r>
      <w:r w:rsidR="000F3899" w:rsidRPr="00B64EEC">
        <w:rPr>
          <w:rFonts w:ascii="Arial" w:hAnsi="Arial"/>
          <w:b/>
          <w:sz w:val="24"/>
          <w:szCs w:val="24"/>
        </w:rPr>
        <w:t xml:space="preserve"> do vlastnictví Olomouckého kraje, do hospodaření Správy silnic Olomouckého kraje, příspěvkové organizace, za podmínek stanovených Státním pozemkovým úřadem.</w:t>
      </w:r>
      <w:r w:rsidR="000F3899" w:rsidRPr="00B64EEC">
        <w:rPr>
          <w:rFonts w:ascii="Arial" w:hAnsi="Arial"/>
          <w:sz w:val="24"/>
          <w:szCs w:val="24"/>
        </w:rPr>
        <w:t xml:space="preserve"> </w:t>
      </w:r>
      <w:r w:rsidR="000F3899" w:rsidRPr="00B64EEC">
        <w:rPr>
          <w:rFonts w:ascii="Arial" w:hAnsi="Arial"/>
          <w:b/>
          <w:bCs/>
          <w:sz w:val="24"/>
          <w:szCs w:val="24"/>
        </w:rPr>
        <w:t>Nabyvatel uhradí veškeré náklady spojené s převodem vlastnického práva a správní poplatek k návrhu na vklad vlastnického práva do katastru nemovitostí.</w:t>
      </w:r>
    </w:p>
    <w:p w:rsidR="000F3899" w:rsidRPr="00B64EEC" w:rsidRDefault="000F3899" w:rsidP="000F3899">
      <w:pPr>
        <w:pStyle w:val="slo1text"/>
        <w:numPr>
          <w:ilvl w:val="0"/>
          <w:numId w:val="0"/>
        </w:numPr>
        <w:rPr>
          <w:rFonts w:cs="Arial"/>
          <w:b/>
          <w:szCs w:val="24"/>
        </w:rPr>
      </w:pPr>
    </w:p>
    <w:p w:rsidR="000F3899" w:rsidRPr="00B64EEC" w:rsidRDefault="000F3899" w:rsidP="000F3899">
      <w:pPr>
        <w:pStyle w:val="slo1text"/>
        <w:numPr>
          <w:ilvl w:val="0"/>
          <w:numId w:val="0"/>
        </w:numPr>
        <w:rPr>
          <w:rFonts w:cs="Arial"/>
          <w:b/>
          <w:szCs w:val="24"/>
        </w:rPr>
      </w:pPr>
      <w:r w:rsidRPr="00B64EEC">
        <w:rPr>
          <w:rFonts w:cs="Arial"/>
          <w:b/>
          <w:szCs w:val="24"/>
        </w:rPr>
        <w:t xml:space="preserve">k návrhu usnesení bod </w:t>
      </w:r>
      <w:r w:rsidR="00CF258C" w:rsidRPr="00B64EEC">
        <w:rPr>
          <w:rFonts w:cs="Arial"/>
          <w:b/>
          <w:szCs w:val="24"/>
        </w:rPr>
        <w:t>2</w:t>
      </w:r>
      <w:r w:rsidRPr="00B64EEC">
        <w:rPr>
          <w:rFonts w:cs="Arial"/>
          <w:b/>
          <w:szCs w:val="24"/>
        </w:rPr>
        <w:t xml:space="preserve">. 5., </w:t>
      </w:r>
      <w:r w:rsidR="00CF258C" w:rsidRPr="00B64EEC">
        <w:rPr>
          <w:rFonts w:cs="Arial"/>
          <w:b/>
          <w:szCs w:val="24"/>
        </w:rPr>
        <w:t>2</w:t>
      </w:r>
      <w:r w:rsidRPr="00B64EEC">
        <w:rPr>
          <w:rFonts w:cs="Arial"/>
          <w:b/>
          <w:szCs w:val="24"/>
        </w:rPr>
        <w:t xml:space="preserve">. 6.  </w:t>
      </w:r>
    </w:p>
    <w:p w:rsidR="000F3899" w:rsidRPr="00B64EEC" w:rsidRDefault="000F3899" w:rsidP="000F3899">
      <w:pPr>
        <w:pStyle w:val="Tuntext"/>
        <w:pBdr>
          <w:top w:val="single" w:sz="4" w:space="2" w:color="auto"/>
          <w:left w:val="single" w:sz="4" w:space="4" w:color="auto"/>
          <w:bottom w:val="single" w:sz="4" w:space="1" w:color="auto"/>
          <w:right w:val="single" w:sz="4" w:space="4" w:color="auto"/>
        </w:pBdr>
        <w:rPr>
          <w:rFonts w:cs="Arial"/>
          <w:b w:val="0"/>
          <w:szCs w:val="24"/>
        </w:rPr>
      </w:pPr>
      <w:r w:rsidRPr="00B64EEC">
        <w:rPr>
          <w:rStyle w:val="Tunznak"/>
          <w:rFonts w:cs="Arial"/>
          <w:b/>
          <w:szCs w:val="24"/>
        </w:rPr>
        <w:t>Majetkoprávní vypořádání investiční akce „III/44017 Partutovice, průtah</w:t>
      </w:r>
      <w:r w:rsidRPr="00B64EEC">
        <w:rPr>
          <w:rStyle w:val="Tunznak"/>
          <w:rFonts w:cs="Arial"/>
          <w:b/>
          <w:bCs/>
          <w:szCs w:val="24"/>
        </w:rPr>
        <w:t xml:space="preserve"> SO 101 Rekonstrukce komunikace III/44017“ </w:t>
      </w:r>
      <w:r w:rsidRPr="00B64EEC">
        <w:rPr>
          <w:rStyle w:val="Tunznak"/>
          <w:rFonts w:cs="Arial"/>
          <w:b/>
          <w:szCs w:val="24"/>
        </w:rPr>
        <w:t>mezi Olomouckým krajem a obcí Partutovice.</w:t>
      </w:r>
      <w:r w:rsidRPr="00B64EEC">
        <w:rPr>
          <w:rFonts w:cs="Arial"/>
          <w:b w:val="0"/>
          <w:szCs w:val="24"/>
        </w:rPr>
        <w:t xml:space="preserve"> </w:t>
      </w:r>
    </w:p>
    <w:p w:rsidR="000F3899" w:rsidRPr="00B64EEC" w:rsidRDefault="000F3899" w:rsidP="000F3899">
      <w:pPr>
        <w:pStyle w:val="Zkladntext"/>
        <w:spacing w:after="0"/>
        <w:rPr>
          <w:rStyle w:val="Tunznak"/>
          <w:rFonts w:cs="Arial"/>
          <w:b w:val="0"/>
          <w:szCs w:val="24"/>
        </w:rPr>
      </w:pPr>
      <w:r w:rsidRPr="00B64EEC">
        <w:rPr>
          <w:rFonts w:cs="Arial"/>
          <w:szCs w:val="24"/>
        </w:rPr>
        <w:t>Správa silnic Olomouckého kraje, příspěvková organizace dokončila</w:t>
      </w:r>
      <w:r w:rsidRPr="00B64EEC">
        <w:rPr>
          <w:rFonts w:cs="Arial"/>
          <w:b/>
          <w:szCs w:val="24"/>
        </w:rPr>
        <w:t xml:space="preserve"> </w:t>
      </w:r>
      <w:r w:rsidRPr="00B64EEC">
        <w:rPr>
          <w:rStyle w:val="Tunznak"/>
          <w:rFonts w:cs="Arial"/>
          <w:b w:val="0"/>
          <w:szCs w:val="24"/>
        </w:rPr>
        <w:t>investiční akci „III/44017 Partutovice, průtah SO 101 Rekonstrukce komunikace III/44017“ a na základě zpracovaného geometrického plánu podala podnět k majetkoprávnímu vypořádání dotčených nemovitostí. Uvedenou stavbou byly dotčeny mj. i části pozemků ve vlastnictví obce Partutovice.</w:t>
      </w:r>
    </w:p>
    <w:p w:rsidR="000F3899" w:rsidRPr="00B64EEC" w:rsidRDefault="000F3899" w:rsidP="000F3899">
      <w:pPr>
        <w:pStyle w:val="Nadpis2"/>
        <w:spacing w:before="120" w:after="120"/>
        <w:jc w:val="both"/>
        <w:rPr>
          <w:rFonts w:ascii="Arial" w:hAnsi="Arial"/>
          <w:sz w:val="24"/>
          <w:szCs w:val="24"/>
        </w:rPr>
      </w:pPr>
      <w:r w:rsidRPr="00B64EEC">
        <w:rPr>
          <w:rFonts w:ascii="Arial" w:hAnsi="Arial"/>
          <w:sz w:val="24"/>
          <w:szCs w:val="24"/>
        </w:rPr>
        <w:t>Na předmětných částech pozemku v k.ú. a obci Partutovice ve vlastnictví Olomouckého kraje, v hospodaření Správy silnic Olomouckého kraje, příspěvkové organizace, se nacházejí chodníky a veřejná zeleň. Celková výměra částí pozemku navržených k převodu do vlastnictví obce Partutovice činí 518 m2.</w:t>
      </w:r>
    </w:p>
    <w:p w:rsidR="000F3899" w:rsidRPr="00B64EEC" w:rsidRDefault="000F3899" w:rsidP="000F3899">
      <w:pPr>
        <w:pStyle w:val="Zkladntext"/>
        <w:rPr>
          <w:rFonts w:cs="Arial"/>
          <w:szCs w:val="24"/>
        </w:rPr>
      </w:pPr>
      <w:r w:rsidRPr="00B64EEC">
        <w:rPr>
          <w:rFonts w:cs="Arial"/>
          <w:szCs w:val="24"/>
        </w:rPr>
        <w:t>Předmětné části pozemků ve vlastnictví obce Partutovice jsou zastavěny krajskou silnicí č. III/44014. Celková výměra částí pozemků navržených k převodu do vlastnictví Olomouckého kraje činí 438 m2.</w:t>
      </w:r>
    </w:p>
    <w:p w:rsidR="000F3899" w:rsidRPr="00B64EEC" w:rsidRDefault="000F3899" w:rsidP="000F3899">
      <w:pPr>
        <w:pStyle w:val="Zkladntext"/>
        <w:rPr>
          <w:rFonts w:cs="Arial"/>
          <w:b/>
          <w:szCs w:val="24"/>
        </w:rPr>
      </w:pPr>
      <w:r w:rsidRPr="00B64EEC">
        <w:rPr>
          <w:rFonts w:cs="Arial"/>
          <w:b/>
          <w:szCs w:val="24"/>
        </w:rPr>
        <w:t>Vyjádření odboru dopravy a silničního hospodářství:</w:t>
      </w:r>
    </w:p>
    <w:p w:rsidR="000F3899" w:rsidRPr="00B64EEC" w:rsidRDefault="000F3899" w:rsidP="000F3899">
      <w:pPr>
        <w:pStyle w:val="Zkladntext"/>
        <w:rPr>
          <w:rFonts w:cs="Arial"/>
          <w:szCs w:val="24"/>
        </w:rPr>
      </w:pPr>
      <w:r w:rsidRPr="00B64EEC">
        <w:rPr>
          <w:rFonts w:cs="Arial"/>
          <w:szCs w:val="24"/>
        </w:rPr>
        <w:t>Odbor dopravy a silničního hospodářství souhlasí na základě vyjádření Správy silnic Olomouckého kraje, příspěvkové organizace s realizací navrhovaného majetkoprávního vypořádání dotčených nemovitostí.</w:t>
      </w:r>
    </w:p>
    <w:p w:rsidR="000F3899" w:rsidRPr="00B64EEC" w:rsidRDefault="000F3899" w:rsidP="000F3899">
      <w:pPr>
        <w:pStyle w:val="Zkladntext"/>
        <w:spacing w:before="120"/>
        <w:rPr>
          <w:rStyle w:val="Tunznak"/>
          <w:rFonts w:cs="Arial"/>
          <w:b w:val="0"/>
          <w:szCs w:val="24"/>
        </w:rPr>
      </w:pPr>
      <w:r w:rsidRPr="00B64EEC">
        <w:rPr>
          <w:rStyle w:val="Tunznak"/>
          <w:rFonts w:cs="Arial"/>
          <w:b w:val="0"/>
          <w:szCs w:val="24"/>
        </w:rPr>
        <w:t xml:space="preserve">Na území obce Partutovice se v současné době nenacházejí další pozemky vhodné k realizaci vzájemných bezúplatných převodů nemovitostí mezi Olomouckým krajem a obcí Partutovice.  </w:t>
      </w:r>
    </w:p>
    <w:p w:rsidR="000F3899" w:rsidRPr="00B64EEC" w:rsidRDefault="000F3899" w:rsidP="000F3899">
      <w:pPr>
        <w:pStyle w:val="Zkladntext"/>
        <w:spacing w:before="120"/>
        <w:rPr>
          <w:rStyle w:val="Tunznak"/>
          <w:rFonts w:cs="Arial"/>
          <w:b w:val="0"/>
          <w:szCs w:val="24"/>
        </w:rPr>
      </w:pPr>
      <w:r w:rsidRPr="00B64EEC">
        <w:rPr>
          <w:rStyle w:val="Tunznak"/>
          <w:rFonts w:cs="Arial"/>
          <w:b w:val="0"/>
          <w:szCs w:val="24"/>
        </w:rPr>
        <w:t>Obec Partutovice s majetkoprávním vypořádáním nemovitostí v k.ú. a obci Partutovice souhlasí.</w:t>
      </w:r>
    </w:p>
    <w:p w:rsidR="000F3899" w:rsidRPr="00B64EEC" w:rsidRDefault="000F3899" w:rsidP="000F3899">
      <w:pPr>
        <w:pStyle w:val="Zkladntext"/>
        <w:rPr>
          <w:rStyle w:val="Zkladnznak"/>
          <w:rFonts w:cs="Arial"/>
          <w:szCs w:val="24"/>
        </w:rPr>
      </w:pPr>
      <w:r w:rsidRPr="00B64EEC">
        <w:rPr>
          <w:rFonts w:cs="Arial"/>
          <w:b/>
          <w:bCs w:val="0"/>
          <w:szCs w:val="24"/>
          <w:lang w:eastAsia="cs-CZ"/>
        </w:rPr>
        <w:t xml:space="preserve">Rada Olomouckého kraje svým usnesením schválila záměr Olomouckého kraje bezúplatně převést pozemky </w:t>
      </w:r>
      <w:r w:rsidRPr="00B64EEC">
        <w:rPr>
          <w:rFonts w:cs="Arial"/>
          <w:b/>
          <w:szCs w:val="24"/>
        </w:rPr>
        <w:t xml:space="preserve">v k.ú. Partutovice z vlastnictví Olomouckého kraje, z hospodaření Správy silnic Olomouckého kraje, příspěvkové organizace, do vlastnictví obce Partutovice, IČO: 00301701. </w:t>
      </w:r>
      <w:r w:rsidRPr="00B64EEC">
        <w:rPr>
          <w:rStyle w:val="Zkladnznak"/>
          <w:rFonts w:cs="Arial"/>
          <w:szCs w:val="24"/>
        </w:rPr>
        <w:t xml:space="preserve">Záměr Olomouckého kraje bezúplatně převést předmětné pozemky byl zveřejněn na úřední desce Krajského úřadu Olomouckého </w:t>
      </w:r>
      <w:r w:rsidRPr="00B64EEC">
        <w:rPr>
          <w:rStyle w:val="Zkladnznak"/>
          <w:rFonts w:cs="Arial"/>
          <w:szCs w:val="24"/>
        </w:rPr>
        <w:lastRenderedPageBreak/>
        <w:t>kraje a webových stránkách Olomouckého kraje v termínu od 19. 11. 2018 do 20. 12. 2018. V průběhu zveřejnění se jiný zájemce o předmětné nemovitosti nepřihlásil, nebyly vzneseny žádné podněty a připomínky.</w:t>
      </w:r>
    </w:p>
    <w:p w:rsidR="000F3899" w:rsidRPr="00B64EEC" w:rsidRDefault="00CF258C" w:rsidP="000F3899">
      <w:pPr>
        <w:pStyle w:val="Zkladntext"/>
        <w:spacing w:before="120"/>
        <w:rPr>
          <w:rStyle w:val="Zkladnznak"/>
          <w:rFonts w:cs="Arial"/>
          <w:b/>
          <w:szCs w:val="24"/>
        </w:rPr>
      </w:pPr>
      <w:r w:rsidRPr="00B64EEC">
        <w:rPr>
          <w:rFonts w:cs="Arial"/>
          <w:b/>
          <w:szCs w:val="24"/>
        </w:rPr>
        <w:t xml:space="preserve">Rada Olomouckého kraje </w:t>
      </w:r>
      <w:r w:rsidRPr="00B64EEC">
        <w:rPr>
          <w:rFonts w:cs="Arial"/>
          <w:szCs w:val="24"/>
        </w:rPr>
        <w:t xml:space="preserve">na základě návrhu K – MP a odboru majetkového, právního a správních činností </w:t>
      </w:r>
      <w:r w:rsidRPr="00B64EEC">
        <w:rPr>
          <w:rStyle w:val="Tunznak"/>
          <w:rFonts w:cs="Arial"/>
          <w:szCs w:val="24"/>
        </w:rPr>
        <w:t xml:space="preserve">doporučuje Zastupitelstvu Olomouckého kraje </w:t>
      </w:r>
      <w:r w:rsidRPr="00B64EEC">
        <w:rPr>
          <w:rFonts w:cs="Arial"/>
          <w:b/>
          <w:bCs w:val="0"/>
          <w:szCs w:val="24"/>
        </w:rPr>
        <w:t xml:space="preserve">schválit </w:t>
      </w:r>
      <w:r w:rsidR="000F3899" w:rsidRPr="00B64EEC">
        <w:rPr>
          <w:rStyle w:val="Tunznak"/>
          <w:rFonts w:cs="Arial"/>
          <w:bCs w:val="0"/>
          <w:szCs w:val="24"/>
        </w:rPr>
        <w:t xml:space="preserve">bezúplatný převod </w:t>
      </w:r>
      <w:r w:rsidR="000F3899" w:rsidRPr="00B64EEC">
        <w:rPr>
          <w:rFonts w:cs="Arial"/>
          <w:b/>
          <w:szCs w:val="24"/>
        </w:rPr>
        <w:t>částí pozemku parc. č. 1332/1 ost. pl. o celkové výměře 518 m2, dle geometrického plánu č. 389-047/2016 ze dne 21. 12. 2016 pozemky parc. č. 1332/7 ost. pl. o výměře 172 m2, parc. č. 1332/9 ost. pl. o výměře 27 m2, parc. č. 1332/10 ost. pl. o výměře 8 m2, parc. č. 1332/11 ost. pl. o výměře 76 m2, parc. č. 1332/12 ost. pl. o výměře 96 m2, parc. č. 1332/13 ost. pl. o výměře 15 m2 a parc. č. 1332/14 ost. pl. o výměře 124 m2, vše v k.ú. a obci Partutovice, vše z vlastnictví Olomouckého kraje, z hospodaření Správy silnic Olomouckého kraje, příspěvkové organizace, do vlastnictví obce Partutovice, IČO: 00301701. Nabyvatel</w:t>
      </w:r>
      <w:r w:rsidR="000F3899" w:rsidRPr="00B64EEC">
        <w:rPr>
          <w:rStyle w:val="Zkladnznak"/>
          <w:rFonts w:cs="Arial"/>
          <w:b/>
          <w:szCs w:val="24"/>
        </w:rPr>
        <w:t xml:space="preserve"> uhradí veškeré náklady spojené s převodem vlastnického práva a správní poplatek k návrhu na vklad vlastnického práva do katastru nemovitostí. </w:t>
      </w:r>
    </w:p>
    <w:p w:rsidR="000F3899" w:rsidRPr="00B64EEC" w:rsidRDefault="00CF258C" w:rsidP="000F3899">
      <w:pPr>
        <w:pStyle w:val="Zkladntext"/>
        <w:spacing w:before="120"/>
        <w:rPr>
          <w:rStyle w:val="Zkladnznak"/>
          <w:rFonts w:cs="Arial"/>
          <w:b/>
          <w:szCs w:val="24"/>
        </w:rPr>
      </w:pPr>
      <w:r w:rsidRPr="00B64EEC">
        <w:rPr>
          <w:rFonts w:cs="Arial"/>
          <w:b/>
          <w:szCs w:val="24"/>
        </w:rPr>
        <w:t xml:space="preserve">Rada Olomouckého kraje </w:t>
      </w:r>
      <w:r w:rsidRPr="00B64EEC">
        <w:rPr>
          <w:rFonts w:cs="Arial"/>
          <w:szCs w:val="24"/>
        </w:rPr>
        <w:t xml:space="preserve">na základě návrhu K – MP a odboru majetkového, právního a správních činností </w:t>
      </w:r>
      <w:r w:rsidRPr="00B64EEC">
        <w:rPr>
          <w:rStyle w:val="Tunznak"/>
          <w:rFonts w:cs="Arial"/>
          <w:szCs w:val="24"/>
        </w:rPr>
        <w:t xml:space="preserve">doporučuje Zastupitelstvu Olomouckého kraje </w:t>
      </w:r>
      <w:r w:rsidRPr="00B64EEC">
        <w:rPr>
          <w:rFonts w:cs="Arial"/>
          <w:b/>
          <w:bCs w:val="0"/>
          <w:szCs w:val="24"/>
        </w:rPr>
        <w:t xml:space="preserve">schválit </w:t>
      </w:r>
      <w:r w:rsidR="000F3899" w:rsidRPr="00B64EEC">
        <w:rPr>
          <w:rStyle w:val="Tunznak"/>
          <w:rFonts w:cs="Arial"/>
          <w:szCs w:val="24"/>
        </w:rPr>
        <w:t>bezúplatné nabytí</w:t>
      </w:r>
      <w:r w:rsidR="000F3899" w:rsidRPr="00B64EEC">
        <w:rPr>
          <w:rFonts w:cs="Arial"/>
          <w:szCs w:val="24"/>
        </w:rPr>
        <w:t xml:space="preserve"> </w:t>
      </w:r>
      <w:r w:rsidR="000F3899" w:rsidRPr="00B64EEC">
        <w:rPr>
          <w:rFonts w:cs="Arial"/>
          <w:b/>
          <w:szCs w:val="24"/>
        </w:rPr>
        <w:t>částí pozemků parc. č. 1304/19 ost. pl. o výměře 14 m2, parc. č. 1304/11 ost. pl. o výměře 151 m2, parc. č. 1304/23 ost. pl. o výměře 9 m2, parc. č. 1304/8 ost. pl. o výměře 64 m2, parc. č. 1304/21 ost. pl. o výměře 64 m2, parc. č. 1304/9 ost. pl. o výměře 34 m2, parc. č. 77/2 zahrada o celkové výměře 92 m2 a parc. č. st. 164 zastavěná plocha a nádvoří o výměře 10 m2, dle geometrického plánu č. 389-047/2016 ze dne 21. 12. 2016 pozemky parc. č. 1304/46 ost. pl. o výměře 14 m2, parc. č. 1304/47 ost. pl. o výměře 151 m2, parc. č. 1304/48 ost. pl o výměře 9 m2, parc. č. 1304/45 ost. pl. o výměře 64 m2, pozemek parc. č. 1304/44 ost. pl. o výměře 64 m2, parc. č. 1304/49 ost. pl. o výměře 34 m2, parc. č. 77/2 díl „a“ o výměře 74 m2 a díl „b“ o výměře 18 m2 a parc. č. st. 164 zastavěná plocha a nádvoří o výměře 10 m2, které jsou všechny sloučeny do pozemku parc. č. 77/5 zahrada o celkové výměře 102 m2, vše v k.ú. a obci Partutovice, vše z vlastnictví obce Partutovice, IČO: 00301701, do vlastnictví Olomouckého kraje, do hospodaření Správy silnic Olomouckého kraje, příspěvkové organizace. Nabyvatel</w:t>
      </w:r>
      <w:r w:rsidR="000F3899" w:rsidRPr="00B64EEC">
        <w:rPr>
          <w:rStyle w:val="Zkladnznak"/>
          <w:rFonts w:cs="Arial"/>
          <w:b/>
          <w:szCs w:val="24"/>
        </w:rPr>
        <w:t xml:space="preserve"> uhradí veškeré náklady spojené s převodem vlastnického práva a správní poplatek k návrhu na vklad vlastnického práva do katastru nemovitostí. </w:t>
      </w:r>
    </w:p>
    <w:p w:rsidR="000F3899" w:rsidRPr="00B64EEC" w:rsidRDefault="000F3899" w:rsidP="000F3899">
      <w:pPr>
        <w:rPr>
          <w:rFonts w:ascii="Arial" w:hAnsi="Arial" w:cs="Arial"/>
          <w:sz w:val="24"/>
          <w:szCs w:val="24"/>
        </w:rPr>
      </w:pPr>
    </w:p>
    <w:p w:rsidR="000F3899" w:rsidRPr="00B64EEC" w:rsidRDefault="000F3899" w:rsidP="000F3899">
      <w:pPr>
        <w:pStyle w:val="slo1text"/>
        <w:numPr>
          <w:ilvl w:val="0"/>
          <w:numId w:val="0"/>
        </w:numPr>
        <w:rPr>
          <w:rFonts w:cs="Arial"/>
          <w:b/>
          <w:szCs w:val="24"/>
        </w:rPr>
      </w:pPr>
      <w:r w:rsidRPr="00B64EEC">
        <w:rPr>
          <w:rFonts w:cs="Arial"/>
          <w:b/>
          <w:szCs w:val="24"/>
        </w:rPr>
        <w:t xml:space="preserve">k návrhu usnesení bod </w:t>
      </w:r>
      <w:r w:rsidR="00CF258C" w:rsidRPr="00B64EEC">
        <w:rPr>
          <w:rFonts w:cs="Arial"/>
          <w:b/>
          <w:szCs w:val="24"/>
        </w:rPr>
        <w:t>2</w:t>
      </w:r>
      <w:r w:rsidRPr="00B64EEC">
        <w:rPr>
          <w:rFonts w:cs="Arial"/>
          <w:b/>
          <w:szCs w:val="24"/>
        </w:rPr>
        <w:t xml:space="preserve">. 7., </w:t>
      </w:r>
      <w:r w:rsidR="00CF258C" w:rsidRPr="00B64EEC">
        <w:rPr>
          <w:rFonts w:cs="Arial"/>
          <w:b/>
          <w:szCs w:val="24"/>
        </w:rPr>
        <w:t>2</w:t>
      </w:r>
      <w:r w:rsidRPr="00B64EEC">
        <w:rPr>
          <w:rFonts w:cs="Arial"/>
          <w:b/>
          <w:szCs w:val="24"/>
        </w:rPr>
        <w:t xml:space="preserve">. 8.  </w:t>
      </w:r>
    </w:p>
    <w:p w:rsidR="000F3899" w:rsidRPr="00B64EEC" w:rsidRDefault="000F3899" w:rsidP="000F3899">
      <w:pPr>
        <w:pStyle w:val="Zkladntext"/>
        <w:widowControl/>
        <w:pBdr>
          <w:top w:val="single" w:sz="4" w:space="1" w:color="auto"/>
          <w:left w:val="single" w:sz="4" w:space="4" w:color="auto"/>
          <w:bottom w:val="single" w:sz="4" w:space="1" w:color="auto"/>
          <w:right w:val="single" w:sz="4" w:space="4" w:color="auto"/>
        </w:pBdr>
        <w:rPr>
          <w:rStyle w:val="Tunznak"/>
          <w:rFonts w:cs="Arial"/>
          <w:szCs w:val="24"/>
        </w:rPr>
      </w:pPr>
      <w:r w:rsidRPr="00B64EEC">
        <w:rPr>
          <w:rStyle w:val="Tunznak"/>
          <w:rFonts w:cs="Arial"/>
          <w:szCs w:val="24"/>
        </w:rPr>
        <w:t xml:space="preserve">Vzájemné bezúplatné převody nemovitostí v k.ú. a obci Žákovice mezi Olomouckým krajem a obcí Žákovice. </w:t>
      </w:r>
    </w:p>
    <w:p w:rsidR="000F3899" w:rsidRPr="00B64EEC" w:rsidRDefault="000F3899" w:rsidP="000F3899">
      <w:pPr>
        <w:spacing w:after="120"/>
        <w:jc w:val="both"/>
        <w:rPr>
          <w:rFonts w:ascii="Arial" w:hAnsi="Arial" w:cs="Arial"/>
          <w:sz w:val="24"/>
          <w:szCs w:val="24"/>
        </w:rPr>
      </w:pPr>
      <w:r w:rsidRPr="00B64EEC">
        <w:rPr>
          <w:rFonts w:ascii="Arial" w:hAnsi="Arial" w:cs="Arial"/>
          <w:sz w:val="24"/>
          <w:szCs w:val="24"/>
        </w:rPr>
        <w:t>Předmětné nemovitosti se nacházejí v k.ú. a obci Žákovice. Žádost o majetkoprávní vypořádání pozemků po dokončení a geometrickém zaměření stavby „Rekonstrukce chodníků v obci Žákovice“ podala obec Žákovice.</w:t>
      </w:r>
    </w:p>
    <w:p w:rsidR="000F3899" w:rsidRPr="00B64EEC" w:rsidRDefault="000F3899" w:rsidP="000F3899">
      <w:pPr>
        <w:spacing w:after="120"/>
        <w:jc w:val="both"/>
        <w:rPr>
          <w:rFonts w:ascii="Arial" w:hAnsi="Arial" w:cs="Arial"/>
          <w:sz w:val="24"/>
          <w:szCs w:val="24"/>
        </w:rPr>
      </w:pPr>
      <w:r w:rsidRPr="00B64EEC">
        <w:rPr>
          <w:rFonts w:ascii="Arial" w:hAnsi="Arial" w:cs="Arial"/>
          <w:sz w:val="24"/>
          <w:szCs w:val="24"/>
        </w:rPr>
        <w:t xml:space="preserve">Předmětné části pozemku ve vlastnictví Olomouckého kraje, v hospodaření Správy silnic Olomouckého kraje, příspěvkové organizace, jsou zastavěny místními komunikacemi. Celková výměra pozemků navržených k převodu do vlastnictví obce činí 339 m2. </w:t>
      </w:r>
    </w:p>
    <w:p w:rsidR="000F3899" w:rsidRPr="00B64EEC" w:rsidRDefault="000F3899" w:rsidP="000F3899">
      <w:pPr>
        <w:spacing w:after="120"/>
        <w:jc w:val="both"/>
        <w:rPr>
          <w:rFonts w:ascii="Arial" w:hAnsi="Arial" w:cs="Arial"/>
          <w:sz w:val="24"/>
          <w:szCs w:val="24"/>
        </w:rPr>
      </w:pPr>
      <w:r w:rsidRPr="00B64EEC">
        <w:rPr>
          <w:rFonts w:ascii="Arial" w:hAnsi="Arial" w:cs="Arial"/>
          <w:sz w:val="24"/>
          <w:szCs w:val="24"/>
        </w:rPr>
        <w:t>Předmětné části pozemků ve vlastnictví obce Žákovice jsou zastavěny krajskou silnicí III/43726. Celková výměra pozemků navržených k bezúplatnému nabytí do vlastnictví Olomouckého kraje činí 62 m2.</w:t>
      </w:r>
    </w:p>
    <w:p w:rsidR="00CE38B1" w:rsidRDefault="00CE38B1" w:rsidP="000F3899">
      <w:pPr>
        <w:pStyle w:val="zkladntextodsazendek0"/>
        <w:ind w:firstLine="0"/>
        <w:rPr>
          <w:rFonts w:ascii="Arial" w:hAnsi="Arial"/>
          <w:b/>
          <w:bCs/>
          <w:sz w:val="24"/>
          <w:szCs w:val="24"/>
        </w:rPr>
      </w:pPr>
    </w:p>
    <w:p w:rsidR="000F3899" w:rsidRPr="00B64EEC" w:rsidRDefault="000F3899" w:rsidP="000F3899">
      <w:pPr>
        <w:pStyle w:val="zkladntextodsazendek0"/>
        <w:ind w:firstLine="0"/>
        <w:rPr>
          <w:rFonts w:ascii="Arial" w:hAnsi="Arial"/>
          <w:b/>
          <w:bCs/>
          <w:sz w:val="24"/>
          <w:szCs w:val="24"/>
        </w:rPr>
      </w:pPr>
      <w:bookmarkStart w:id="0" w:name="_GoBack"/>
      <w:bookmarkEnd w:id="0"/>
      <w:r w:rsidRPr="00B64EEC">
        <w:rPr>
          <w:rFonts w:ascii="Arial" w:hAnsi="Arial"/>
          <w:b/>
          <w:bCs/>
          <w:sz w:val="24"/>
          <w:szCs w:val="24"/>
        </w:rPr>
        <w:lastRenderedPageBreak/>
        <w:t>Vyjádření odboru dopravy silničního hospodářství ze dne 24. 10. 2018:</w:t>
      </w:r>
    </w:p>
    <w:p w:rsidR="000F3899" w:rsidRPr="00B64EEC" w:rsidRDefault="000F3899" w:rsidP="000F3899">
      <w:pPr>
        <w:spacing w:after="120"/>
        <w:jc w:val="both"/>
        <w:rPr>
          <w:rFonts w:ascii="Arial" w:hAnsi="Arial" w:cs="Arial"/>
          <w:sz w:val="24"/>
          <w:szCs w:val="24"/>
        </w:rPr>
      </w:pPr>
      <w:r w:rsidRPr="00B64EEC">
        <w:rPr>
          <w:rFonts w:ascii="Arial" w:hAnsi="Arial" w:cs="Arial"/>
          <w:sz w:val="24"/>
          <w:szCs w:val="24"/>
        </w:rPr>
        <w:t xml:space="preserve">Odbor dopravy a silničního hospodářství na základě stanoviska Správy silnic Olomouckého kraje, příspěvkové organizace souhlasí s majetkoprávním vypořádáním nemovitostí mezi Olomouckým krajem a obcí Žákovice.  </w:t>
      </w:r>
    </w:p>
    <w:p w:rsidR="000F3899" w:rsidRPr="00B64EEC" w:rsidRDefault="000F3899" w:rsidP="000F3899">
      <w:pPr>
        <w:spacing w:after="120"/>
        <w:jc w:val="both"/>
        <w:rPr>
          <w:rFonts w:ascii="Arial" w:hAnsi="Arial" w:cs="Arial"/>
          <w:bCs/>
          <w:sz w:val="24"/>
          <w:szCs w:val="24"/>
        </w:rPr>
      </w:pPr>
      <w:r w:rsidRPr="00B64EEC">
        <w:rPr>
          <w:rFonts w:ascii="Arial" w:hAnsi="Arial" w:cs="Arial"/>
          <w:bCs/>
          <w:sz w:val="24"/>
          <w:szCs w:val="24"/>
        </w:rPr>
        <w:t>Na území obce Žákovice se v současné době nenacházejí žádné další pozemky vhodné k realizaci vzájemných bezúplatných převodů nemovitostí mezi obcí Žákovice a Olomouckým krajem.</w:t>
      </w:r>
    </w:p>
    <w:p w:rsidR="000F3899" w:rsidRPr="00B64EEC" w:rsidRDefault="000F3899" w:rsidP="000F3899">
      <w:pPr>
        <w:pStyle w:val="Zkladntext"/>
        <w:rPr>
          <w:rStyle w:val="Zkladnznak"/>
          <w:rFonts w:cs="Arial"/>
          <w:szCs w:val="24"/>
        </w:rPr>
      </w:pPr>
      <w:r w:rsidRPr="00B64EEC">
        <w:rPr>
          <w:rFonts w:cs="Arial"/>
          <w:b/>
          <w:bCs w:val="0"/>
          <w:szCs w:val="24"/>
          <w:lang w:eastAsia="cs-CZ"/>
        </w:rPr>
        <w:t>Rada Olomouckého kraje s</w:t>
      </w:r>
      <w:r w:rsidRPr="00B64EEC">
        <w:rPr>
          <w:rFonts w:cs="Arial"/>
          <w:b/>
          <w:bCs w:val="0"/>
          <w:szCs w:val="24"/>
        </w:rPr>
        <w:t>v</w:t>
      </w:r>
      <w:r w:rsidRPr="00B64EEC">
        <w:rPr>
          <w:rFonts w:cs="Arial"/>
          <w:b/>
          <w:bCs w:val="0"/>
          <w:szCs w:val="24"/>
          <w:lang w:eastAsia="cs-CZ"/>
        </w:rPr>
        <w:t>ým usnesením schválila záměr Olomouckého kraje bezúplatně převést pozemky</w:t>
      </w:r>
      <w:r w:rsidRPr="00B64EEC">
        <w:rPr>
          <w:rFonts w:cs="Arial"/>
          <w:b/>
          <w:bCs w:val="0"/>
          <w:szCs w:val="24"/>
        </w:rPr>
        <w:t xml:space="preserve"> </w:t>
      </w:r>
      <w:r w:rsidRPr="00B64EEC">
        <w:rPr>
          <w:rStyle w:val="Tunznak"/>
          <w:rFonts w:cs="Arial"/>
          <w:bCs w:val="0"/>
          <w:szCs w:val="24"/>
        </w:rPr>
        <w:t xml:space="preserve">v k.ú. a obci Žákovice z vlastnictví Olomouckého kraje, z hospodaření Správy silnic Olomouckého kraje, příspěvkové organizace, do vlastnictví obce Žákovice, IČO: 00600890. </w:t>
      </w:r>
      <w:r w:rsidRPr="00B64EEC">
        <w:rPr>
          <w:rStyle w:val="Zkladnznak"/>
          <w:rFonts w:cs="Arial"/>
          <w:szCs w:val="24"/>
        </w:rPr>
        <w:t>Záměr Olomouckého kraje bezúplatně převést předmětné pozemky byl zveřejněn na úřední desce Krajského úřadu Olomouckého kraje a webových stránkách Olomouckého kraje v termínu od 4. 12. 2018 do 4. 1. 2019. V průběhu zveřejnění se jiný zájemce o předmětné nemovitosti nepřihlásil, nebyly vzneseny žádné podněty a připomínky.</w:t>
      </w:r>
    </w:p>
    <w:p w:rsidR="000F3899" w:rsidRPr="00B64EEC" w:rsidRDefault="00CF258C" w:rsidP="000F3899">
      <w:pPr>
        <w:pStyle w:val="Zkladntext"/>
        <w:spacing w:before="120"/>
        <w:rPr>
          <w:rStyle w:val="Tunznak"/>
          <w:rFonts w:cs="Arial"/>
          <w:bCs w:val="0"/>
          <w:szCs w:val="24"/>
        </w:rPr>
      </w:pPr>
      <w:r w:rsidRPr="00B64EEC">
        <w:rPr>
          <w:rFonts w:cs="Arial"/>
          <w:b/>
          <w:szCs w:val="24"/>
        </w:rPr>
        <w:t xml:space="preserve">Rada Olomouckého kraje </w:t>
      </w:r>
      <w:r w:rsidRPr="00B64EEC">
        <w:rPr>
          <w:rFonts w:cs="Arial"/>
          <w:szCs w:val="24"/>
        </w:rPr>
        <w:t xml:space="preserve">na základě návrhu K – MP a odboru majetkového, právního a správních činností </w:t>
      </w:r>
      <w:r w:rsidRPr="00B64EEC">
        <w:rPr>
          <w:rStyle w:val="Tunznak"/>
          <w:rFonts w:cs="Arial"/>
          <w:szCs w:val="24"/>
        </w:rPr>
        <w:t xml:space="preserve">doporučuje Zastupitelstvu Olomouckého kraje </w:t>
      </w:r>
      <w:r w:rsidRPr="00B64EEC">
        <w:rPr>
          <w:rFonts w:cs="Arial"/>
          <w:b/>
          <w:bCs w:val="0"/>
          <w:szCs w:val="24"/>
        </w:rPr>
        <w:t xml:space="preserve">schválit </w:t>
      </w:r>
      <w:r w:rsidR="000F3899" w:rsidRPr="00B64EEC">
        <w:rPr>
          <w:rStyle w:val="Tunznak"/>
          <w:rFonts w:cs="Arial"/>
          <w:bCs w:val="0"/>
          <w:szCs w:val="24"/>
        </w:rPr>
        <w:t>bezúplatný převod částí pozemku parc. č. 779/2 ost. pl. o celkové výměře 339 m2, dle geometrického plánu č. 344-82/2018 ze dne 14.  6. 2018 pozemky parc. č. 779/9 ost. pl. o výměře 211 m2, parc. č. 779/10 ost. pl. o výměře 29 m2, parc. č. 779/11 ost. pl. o výměře 30 m2, parc. č. 779/12 ost. pl. o výměře 12 m2 a parc. č. 779/13 ost. pl. o výměře 47 m2, vše v k.ú. a obci Žákovice, vše z vlastnictví Olomouckého kraje, z hospodaření Správy silnic Olomouckého kraje, příspěvkové organizace, do vlastnictví obce Žákovice, IČO: 00600890. Nabyvatel uhradí správní poplatek spojený s návrhem na vklad vlastnického práva do katastru nemovitostí.</w:t>
      </w:r>
    </w:p>
    <w:p w:rsidR="000F3899" w:rsidRPr="00B64EEC" w:rsidRDefault="00CF258C" w:rsidP="000F3899">
      <w:pPr>
        <w:pStyle w:val="Zkladntext"/>
        <w:spacing w:before="120"/>
        <w:rPr>
          <w:rStyle w:val="Tunznak"/>
          <w:rFonts w:cs="Arial"/>
          <w:bCs w:val="0"/>
          <w:szCs w:val="24"/>
        </w:rPr>
      </w:pPr>
      <w:r w:rsidRPr="00B64EEC">
        <w:rPr>
          <w:rFonts w:cs="Arial"/>
          <w:b/>
          <w:szCs w:val="24"/>
        </w:rPr>
        <w:t xml:space="preserve">Rada Olomouckého kraje </w:t>
      </w:r>
      <w:r w:rsidRPr="00B64EEC">
        <w:rPr>
          <w:rFonts w:cs="Arial"/>
          <w:szCs w:val="24"/>
        </w:rPr>
        <w:t xml:space="preserve">na základě návrhu K – MP a odboru majetkového, právního a správních činností </w:t>
      </w:r>
      <w:r w:rsidRPr="00B64EEC">
        <w:rPr>
          <w:rStyle w:val="Tunznak"/>
          <w:rFonts w:cs="Arial"/>
          <w:szCs w:val="24"/>
        </w:rPr>
        <w:t xml:space="preserve">doporučuje Zastupitelstvu Olomouckého kraje </w:t>
      </w:r>
      <w:r w:rsidRPr="00B64EEC">
        <w:rPr>
          <w:rFonts w:cs="Arial"/>
          <w:b/>
          <w:bCs w:val="0"/>
          <w:szCs w:val="24"/>
        </w:rPr>
        <w:t xml:space="preserve">schválit </w:t>
      </w:r>
      <w:r w:rsidR="000F3899" w:rsidRPr="00B64EEC">
        <w:rPr>
          <w:rFonts w:cs="Arial"/>
          <w:b/>
          <w:szCs w:val="24"/>
        </w:rPr>
        <w:t xml:space="preserve">bezúplatné nabytí </w:t>
      </w:r>
      <w:r w:rsidR="000F3899" w:rsidRPr="00B64EEC">
        <w:rPr>
          <w:rFonts w:cs="Arial"/>
          <w:b/>
          <w:snapToGrid w:val="0"/>
          <w:szCs w:val="24"/>
        </w:rPr>
        <w:t xml:space="preserve">části pozemku parc. č. 8 ost. pl. o celkové výměře 36 m2, částí pozemků parc. č. 9/1 ost. pl. o výměře 21 m2 a parc. č. 9/2 ost. pl. o výměře 5 m2, dle </w:t>
      </w:r>
      <w:r w:rsidR="000F3899" w:rsidRPr="00B64EEC">
        <w:rPr>
          <w:rStyle w:val="Tunznak"/>
          <w:rFonts w:cs="Arial"/>
          <w:bCs w:val="0"/>
          <w:szCs w:val="24"/>
        </w:rPr>
        <w:t xml:space="preserve">geometrického plánu č. 344-82/2018 ze dne 14.  6. 2018 pozemky parc. č. 8/2 ost. pl. o výměře 20 m2, parc. č. 8/3 ost. pl. o výměře 16 m2, parc. č. 9/4 ost. pl. o výměře 21 m2 a parc. č. 9/3 ost. pl. o výměře 5 m2, vše v k.ú. a obci Žákovice, vše z vlastnictví obce Žákovice, IČO: 00600890, do vlastnictví </w:t>
      </w:r>
      <w:r w:rsidR="000F3899" w:rsidRPr="00B64EEC">
        <w:rPr>
          <w:rFonts w:cs="Arial"/>
          <w:b/>
          <w:snapToGrid w:val="0"/>
          <w:szCs w:val="24"/>
        </w:rPr>
        <w:t xml:space="preserve">Olomouckého kraje, do hospodaření Správy silnic Olomouckého kraje, příspěvkové organizace. </w:t>
      </w:r>
      <w:r w:rsidR="000F3899" w:rsidRPr="00B64EEC">
        <w:rPr>
          <w:rStyle w:val="Tunznak"/>
          <w:rFonts w:cs="Arial"/>
          <w:bCs w:val="0"/>
          <w:szCs w:val="24"/>
        </w:rPr>
        <w:t>Nabyvatel uhradí správní poplatek spojený s návrhem na vklad vlastnického práva do katastru nemovitostí.</w:t>
      </w:r>
    </w:p>
    <w:p w:rsidR="007502BF" w:rsidRPr="00883D42" w:rsidRDefault="007502BF" w:rsidP="00675C9A">
      <w:pPr>
        <w:pStyle w:val="slo1text"/>
        <w:numPr>
          <w:ilvl w:val="0"/>
          <w:numId w:val="0"/>
        </w:numPr>
        <w:rPr>
          <w:b/>
        </w:rPr>
      </w:pPr>
    </w:p>
    <w:sectPr w:rsidR="007502BF" w:rsidRPr="00883D42">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43F" w:rsidRDefault="009D243F">
      <w:r>
        <w:separator/>
      </w:r>
    </w:p>
  </w:endnote>
  <w:endnote w:type="continuationSeparator" w:id="0">
    <w:p w:rsidR="009D243F" w:rsidRDefault="009D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F5B" w:rsidRPr="00B64EEC" w:rsidRDefault="00FF7F5B" w:rsidP="00B64EEC">
    <w:pPr>
      <w:pStyle w:val="Zpat"/>
      <w:pBdr>
        <w:top w:val="single" w:sz="4" w:space="1" w:color="auto"/>
      </w:pBdr>
      <w:spacing w:after="0"/>
      <w:rPr>
        <w:rFonts w:ascii="Arial" w:hAnsi="Arial" w:cs="Arial"/>
      </w:rPr>
    </w:pPr>
    <w:r w:rsidRPr="00B64EEC">
      <w:rPr>
        <w:rFonts w:ascii="Arial" w:hAnsi="Arial" w:cs="Arial"/>
      </w:rPr>
      <w:t xml:space="preserve">Zastupitelstvo Olomouckého kraje </w:t>
    </w:r>
    <w:r w:rsidR="00617425" w:rsidRPr="00B64EEC">
      <w:rPr>
        <w:rFonts w:ascii="Arial" w:hAnsi="Arial" w:cs="Arial"/>
      </w:rPr>
      <w:t>25</w:t>
    </w:r>
    <w:r w:rsidRPr="00B64EEC">
      <w:rPr>
        <w:rFonts w:ascii="Arial" w:hAnsi="Arial" w:cs="Arial"/>
      </w:rPr>
      <w:t>.</w:t>
    </w:r>
    <w:r w:rsidR="00617425" w:rsidRPr="00B64EEC">
      <w:rPr>
        <w:rFonts w:ascii="Arial" w:hAnsi="Arial" w:cs="Arial"/>
      </w:rPr>
      <w:t xml:space="preserve"> </w:t>
    </w:r>
    <w:r w:rsidR="00E24423" w:rsidRPr="00B64EEC">
      <w:rPr>
        <w:rFonts w:ascii="Arial" w:hAnsi="Arial" w:cs="Arial"/>
      </w:rPr>
      <w:t>2</w:t>
    </w:r>
    <w:r w:rsidR="00F46BFB" w:rsidRPr="00B64EEC">
      <w:rPr>
        <w:rFonts w:ascii="Arial" w:hAnsi="Arial" w:cs="Arial"/>
      </w:rPr>
      <w:t xml:space="preserve">. </w:t>
    </w:r>
    <w:r w:rsidRPr="00B64EEC">
      <w:rPr>
        <w:rFonts w:ascii="Arial" w:hAnsi="Arial" w:cs="Arial"/>
      </w:rPr>
      <w:t>201</w:t>
    </w:r>
    <w:r w:rsidR="00924659" w:rsidRPr="00B64EEC">
      <w:rPr>
        <w:rFonts w:ascii="Arial" w:hAnsi="Arial" w:cs="Arial"/>
      </w:rPr>
      <w:t>8</w:t>
    </w:r>
    <w:r w:rsidRPr="00B64EEC">
      <w:rPr>
        <w:rFonts w:ascii="Arial" w:hAnsi="Arial" w:cs="Arial"/>
      </w:rPr>
      <w:tab/>
    </w:r>
    <w:r w:rsidRPr="00B64EEC">
      <w:rPr>
        <w:rFonts w:ascii="Arial" w:hAnsi="Arial" w:cs="Arial"/>
      </w:rPr>
      <w:tab/>
      <w:t xml:space="preserve">Strana  </w:t>
    </w:r>
    <w:r w:rsidRPr="00B64EEC">
      <w:rPr>
        <w:rStyle w:val="slostrnky"/>
        <w:rFonts w:cs="Arial"/>
      </w:rPr>
      <w:fldChar w:fldCharType="begin"/>
    </w:r>
    <w:r w:rsidRPr="00B64EEC">
      <w:rPr>
        <w:rStyle w:val="slostrnky"/>
        <w:rFonts w:cs="Arial"/>
      </w:rPr>
      <w:instrText xml:space="preserve"> PAGE </w:instrText>
    </w:r>
    <w:r w:rsidRPr="00B64EEC">
      <w:rPr>
        <w:rStyle w:val="slostrnky"/>
        <w:rFonts w:cs="Arial"/>
      </w:rPr>
      <w:fldChar w:fldCharType="separate"/>
    </w:r>
    <w:r w:rsidR="00CE38B1">
      <w:rPr>
        <w:rStyle w:val="slostrnky"/>
        <w:rFonts w:cs="Arial"/>
        <w:noProof/>
      </w:rPr>
      <w:t>1</w:t>
    </w:r>
    <w:r w:rsidRPr="00B64EEC">
      <w:rPr>
        <w:rStyle w:val="slostrnky"/>
        <w:rFonts w:cs="Arial"/>
      </w:rPr>
      <w:fldChar w:fldCharType="end"/>
    </w:r>
    <w:r w:rsidRPr="00B64EEC">
      <w:rPr>
        <w:rStyle w:val="slostrnky"/>
        <w:rFonts w:cs="Arial"/>
      </w:rPr>
      <w:t xml:space="preserve"> </w:t>
    </w:r>
    <w:r w:rsidRPr="00B64EEC">
      <w:rPr>
        <w:rFonts w:ascii="Arial" w:hAnsi="Arial" w:cs="Arial"/>
      </w:rPr>
      <w:t xml:space="preserve">(celkem </w:t>
    </w:r>
    <w:r w:rsidRPr="00B64EEC">
      <w:rPr>
        <w:rStyle w:val="slostrnky"/>
        <w:rFonts w:cs="Arial"/>
      </w:rPr>
      <w:fldChar w:fldCharType="begin"/>
    </w:r>
    <w:r w:rsidRPr="00B64EEC">
      <w:rPr>
        <w:rStyle w:val="slostrnky"/>
        <w:rFonts w:cs="Arial"/>
      </w:rPr>
      <w:instrText xml:space="preserve"> NUMPAGES </w:instrText>
    </w:r>
    <w:r w:rsidRPr="00B64EEC">
      <w:rPr>
        <w:rStyle w:val="slostrnky"/>
        <w:rFonts w:cs="Arial"/>
      </w:rPr>
      <w:fldChar w:fldCharType="separate"/>
    </w:r>
    <w:r w:rsidR="00CE38B1">
      <w:rPr>
        <w:rStyle w:val="slostrnky"/>
        <w:rFonts w:cs="Arial"/>
        <w:noProof/>
      </w:rPr>
      <w:t>5</w:t>
    </w:r>
    <w:r w:rsidRPr="00B64EEC">
      <w:rPr>
        <w:rStyle w:val="slostrnky"/>
        <w:rFonts w:cs="Arial"/>
      </w:rPr>
      <w:fldChar w:fldCharType="end"/>
    </w:r>
    <w:r w:rsidRPr="00B64EEC">
      <w:rPr>
        <w:rFonts w:ascii="Arial" w:hAnsi="Arial" w:cs="Arial"/>
      </w:rPr>
      <w:t>)</w:t>
    </w:r>
  </w:p>
  <w:p w:rsidR="00FF7F5B" w:rsidRPr="00041FA0" w:rsidRDefault="00162917" w:rsidP="00B64EEC">
    <w:pPr>
      <w:pStyle w:val="Zpat"/>
      <w:pBdr>
        <w:top w:val="single" w:sz="4" w:space="1" w:color="auto"/>
      </w:pBdr>
      <w:tabs>
        <w:tab w:val="left" w:pos="6840"/>
        <w:tab w:val="left" w:pos="8100"/>
      </w:tabs>
      <w:spacing w:after="0"/>
    </w:pPr>
    <w:r>
      <w:rPr>
        <w:rFonts w:ascii="Arial" w:hAnsi="Arial" w:cs="Arial"/>
      </w:rPr>
      <w:t>12</w:t>
    </w:r>
    <w:r w:rsidR="00FF7F5B" w:rsidRPr="00B64EEC">
      <w:rPr>
        <w:rFonts w:ascii="Arial" w:hAnsi="Arial" w:cs="Arial"/>
      </w:rPr>
      <w:t>.</w:t>
    </w:r>
    <w:r w:rsidR="006E198D" w:rsidRPr="00B64EEC">
      <w:rPr>
        <w:rFonts w:ascii="Arial" w:hAnsi="Arial" w:cs="Arial"/>
      </w:rPr>
      <w:t>5</w:t>
    </w:r>
    <w:r w:rsidR="00FF7F5B" w:rsidRPr="00B64EEC">
      <w:rPr>
        <w:rFonts w:ascii="Arial" w:hAnsi="Arial" w:cs="Arial"/>
      </w:rPr>
      <w:t>. – Majetkoprávní záležitosti – vzájemné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43F" w:rsidRDefault="009D243F">
      <w:r>
        <w:separator/>
      </w:r>
    </w:p>
  </w:footnote>
  <w:footnote w:type="continuationSeparator" w:id="0">
    <w:p w:rsidR="009D243F" w:rsidRDefault="009D2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1"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20"/>
  </w:num>
  <w:num w:numId="4">
    <w:abstractNumId w:val="27"/>
  </w:num>
  <w:num w:numId="5">
    <w:abstractNumId w:val="16"/>
  </w:num>
  <w:num w:numId="6">
    <w:abstractNumId w:val="32"/>
  </w:num>
  <w:num w:numId="7">
    <w:abstractNumId w:val="41"/>
  </w:num>
  <w:num w:numId="8">
    <w:abstractNumId w:val="4"/>
  </w:num>
  <w:num w:numId="9">
    <w:abstractNumId w:val="21"/>
  </w:num>
  <w:num w:numId="10">
    <w:abstractNumId w:val="6"/>
  </w:num>
  <w:num w:numId="11">
    <w:abstractNumId w:val="35"/>
  </w:num>
  <w:num w:numId="12">
    <w:abstractNumId w:val="34"/>
  </w:num>
  <w:num w:numId="13">
    <w:abstractNumId w:val="39"/>
  </w:num>
  <w:num w:numId="14">
    <w:abstractNumId w:val="33"/>
  </w:num>
  <w:num w:numId="15">
    <w:abstractNumId w:val="37"/>
  </w:num>
  <w:num w:numId="16">
    <w:abstractNumId w:val="13"/>
  </w:num>
  <w:num w:numId="17">
    <w:abstractNumId w:val="22"/>
  </w:num>
  <w:num w:numId="18">
    <w:abstractNumId w:val="19"/>
  </w:num>
  <w:num w:numId="19">
    <w:abstractNumId w:val="8"/>
  </w:num>
  <w:num w:numId="20">
    <w:abstractNumId w:val="31"/>
  </w:num>
  <w:num w:numId="21">
    <w:abstractNumId w:val="1"/>
  </w:num>
  <w:num w:numId="22">
    <w:abstractNumId w:val="11"/>
  </w:num>
  <w:num w:numId="23">
    <w:abstractNumId w:val="23"/>
  </w:num>
  <w:num w:numId="24">
    <w:abstractNumId w:val="17"/>
  </w:num>
  <w:num w:numId="25">
    <w:abstractNumId w:val="26"/>
  </w:num>
  <w:num w:numId="26">
    <w:abstractNumId w:val="25"/>
  </w:num>
  <w:num w:numId="27">
    <w:abstractNumId w:val="30"/>
  </w:num>
  <w:num w:numId="28">
    <w:abstractNumId w:val="42"/>
  </w:num>
  <w:num w:numId="29">
    <w:abstractNumId w:val="14"/>
  </w:num>
  <w:num w:numId="30">
    <w:abstractNumId w:val="38"/>
  </w:num>
  <w:num w:numId="31">
    <w:abstractNumId w:val="24"/>
  </w:num>
  <w:num w:numId="32">
    <w:abstractNumId w:val="28"/>
  </w:num>
  <w:num w:numId="33">
    <w:abstractNumId w:val="36"/>
  </w:num>
  <w:num w:numId="34">
    <w:abstractNumId w:val="15"/>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0"/>
  </w:num>
  <w:num w:numId="42">
    <w:abstractNumId w:val="29"/>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3D16"/>
    <w:rsid w:val="00013FA4"/>
    <w:rsid w:val="000144A1"/>
    <w:rsid w:val="00014DBA"/>
    <w:rsid w:val="00020C05"/>
    <w:rsid w:val="00021D3E"/>
    <w:rsid w:val="00022C7A"/>
    <w:rsid w:val="00022D99"/>
    <w:rsid w:val="00025F04"/>
    <w:rsid w:val="000338C8"/>
    <w:rsid w:val="00034455"/>
    <w:rsid w:val="00034E79"/>
    <w:rsid w:val="0003570D"/>
    <w:rsid w:val="000366DC"/>
    <w:rsid w:val="00036E31"/>
    <w:rsid w:val="00037129"/>
    <w:rsid w:val="0004055B"/>
    <w:rsid w:val="000409D6"/>
    <w:rsid w:val="00041FA0"/>
    <w:rsid w:val="000421DB"/>
    <w:rsid w:val="00042CB5"/>
    <w:rsid w:val="00045E92"/>
    <w:rsid w:val="000466FA"/>
    <w:rsid w:val="000474EF"/>
    <w:rsid w:val="00047C69"/>
    <w:rsid w:val="0005102B"/>
    <w:rsid w:val="00052483"/>
    <w:rsid w:val="00056D33"/>
    <w:rsid w:val="00060C32"/>
    <w:rsid w:val="000674AC"/>
    <w:rsid w:val="000710C4"/>
    <w:rsid w:val="00072878"/>
    <w:rsid w:val="00075DD9"/>
    <w:rsid w:val="00077A47"/>
    <w:rsid w:val="00077B00"/>
    <w:rsid w:val="00080781"/>
    <w:rsid w:val="00081D96"/>
    <w:rsid w:val="000839B1"/>
    <w:rsid w:val="00084005"/>
    <w:rsid w:val="00086AA1"/>
    <w:rsid w:val="00086C04"/>
    <w:rsid w:val="00087026"/>
    <w:rsid w:val="00090348"/>
    <w:rsid w:val="00094D19"/>
    <w:rsid w:val="000A0003"/>
    <w:rsid w:val="000A1FD8"/>
    <w:rsid w:val="000A3682"/>
    <w:rsid w:val="000A574D"/>
    <w:rsid w:val="000A5D74"/>
    <w:rsid w:val="000A6419"/>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D0FD9"/>
    <w:rsid w:val="000D214B"/>
    <w:rsid w:val="000D2F30"/>
    <w:rsid w:val="000D4945"/>
    <w:rsid w:val="000D4AB6"/>
    <w:rsid w:val="000D51AE"/>
    <w:rsid w:val="000D5B28"/>
    <w:rsid w:val="000D7402"/>
    <w:rsid w:val="000E000C"/>
    <w:rsid w:val="000E0CE6"/>
    <w:rsid w:val="000E25D9"/>
    <w:rsid w:val="000E334A"/>
    <w:rsid w:val="000E555B"/>
    <w:rsid w:val="000E79D7"/>
    <w:rsid w:val="000E7F08"/>
    <w:rsid w:val="000F0189"/>
    <w:rsid w:val="000F0255"/>
    <w:rsid w:val="000F18A9"/>
    <w:rsid w:val="000F1CBF"/>
    <w:rsid w:val="000F3899"/>
    <w:rsid w:val="000F3F77"/>
    <w:rsid w:val="000F5D12"/>
    <w:rsid w:val="000F5EFE"/>
    <w:rsid w:val="000F6FF0"/>
    <w:rsid w:val="000F7B25"/>
    <w:rsid w:val="0010081D"/>
    <w:rsid w:val="001014AB"/>
    <w:rsid w:val="00103C66"/>
    <w:rsid w:val="00105D56"/>
    <w:rsid w:val="001065E6"/>
    <w:rsid w:val="00106726"/>
    <w:rsid w:val="00106A4A"/>
    <w:rsid w:val="00106A4B"/>
    <w:rsid w:val="001079B3"/>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6823"/>
    <w:rsid w:val="001772FB"/>
    <w:rsid w:val="001779B1"/>
    <w:rsid w:val="001779BE"/>
    <w:rsid w:val="001801EE"/>
    <w:rsid w:val="00180BE2"/>
    <w:rsid w:val="00180CED"/>
    <w:rsid w:val="00182E06"/>
    <w:rsid w:val="00182E15"/>
    <w:rsid w:val="00183F9E"/>
    <w:rsid w:val="00187116"/>
    <w:rsid w:val="001929A8"/>
    <w:rsid w:val="00194B83"/>
    <w:rsid w:val="00197719"/>
    <w:rsid w:val="001A20B5"/>
    <w:rsid w:val="001A2BFA"/>
    <w:rsid w:val="001A5884"/>
    <w:rsid w:val="001B022C"/>
    <w:rsid w:val="001B0CAE"/>
    <w:rsid w:val="001B1B02"/>
    <w:rsid w:val="001B1CA4"/>
    <w:rsid w:val="001B1E1C"/>
    <w:rsid w:val="001B2C1C"/>
    <w:rsid w:val="001B4295"/>
    <w:rsid w:val="001B660E"/>
    <w:rsid w:val="001B7BA8"/>
    <w:rsid w:val="001C2573"/>
    <w:rsid w:val="001C2D5E"/>
    <w:rsid w:val="001C3492"/>
    <w:rsid w:val="001C3D00"/>
    <w:rsid w:val="001C419E"/>
    <w:rsid w:val="001C6186"/>
    <w:rsid w:val="001C6B67"/>
    <w:rsid w:val="001C7511"/>
    <w:rsid w:val="001C7DC4"/>
    <w:rsid w:val="001D2952"/>
    <w:rsid w:val="001D3D49"/>
    <w:rsid w:val="001D6DE6"/>
    <w:rsid w:val="001E01B2"/>
    <w:rsid w:val="001E0CFC"/>
    <w:rsid w:val="001E0DCF"/>
    <w:rsid w:val="001E103C"/>
    <w:rsid w:val="001E2103"/>
    <w:rsid w:val="001E29C2"/>
    <w:rsid w:val="001E2DE2"/>
    <w:rsid w:val="001E5B0A"/>
    <w:rsid w:val="001E663C"/>
    <w:rsid w:val="001E66E6"/>
    <w:rsid w:val="001E67C4"/>
    <w:rsid w:val="001E6929"/>
    <w:rsid w:val="001E7625"/>
    <w:rsid w:val="001F11E3"/>
    <w:rsid w:val="001F1E64"/>
    <w:rsid w:val="001F318A"/>
    <w:rsid w:val="001F3D38"/>
    <w:rsid w:val="001F43BE"/>
    <w:rsid w:val="001F4812"/>
    <w:rsid w:val="001F4DB7"/>
    <w:rsid w:val="001F6FAD"/>
    <w:rsid w:val="00200A28"/>
    <w:rsid w:val="00202346"/>
    <w:rsid w:val="0020266B"/>
    <w:rsid w:val="00204B5C"/>
    <w:rsid w:val="00205D13"/>
    <w:rsid w:val="00207763"/>
    <w:rsid w:val="00207B15"/>
    <w:rsid w:val="00211B0D"/>
    <w:rsid w:val="00213C59"/>
    <w:rsid w:val="0021525E"/>
    <w:rsid w:val="0021532A"/>
    <w:rsid w:val="00216500"/>
    <w:rsid w:val="00216CC2"/>
    <w:rsid w:val="00217E5F"/>
    <w:rsid w:val="002204DF"/>
    <w:rsid w:val="002210BC"/>
    <w:rsid w:val="00223373"/>
    <w:rsid w:val="00223EA7"/>
    <w:rsid w:val="00225992"/>
    <w:rsid w:val="0023000B"/>
    <w:rsid w:val="0023073E"/>
    <w:rsid w:val="00232DB6"/>
    <w:rsid w:val="00232F2C"/>
    <w:rsid w:val="00233050"/>
    <w:rsid w:val="00234765"/>
    <w:rsid w:val="00234964"/>
    <w:rsid w:val="00235140"/>
    <w:rsid w:val="0023679C"/>
    <w:rsid w:val="00237A4A"/>
    <w:rsid w:val="00237F7D"/>
    <w:rsid w:val="002428BE"/>
    <w:rsid w:val="00242B08"/>
    <w:rsid w:val="00243E33"/>
    <w:rsid w:val="00244046"/>
    <w:rsid w:val="00244BAD"/>
    <w:rsid w:val="002461BD"/>
    <w:rsid w:val="00247311"/>
    <w:rsid w:val="0024732C"/>
    <w:rsid w:val="00247598"/>
    <w:rsid w:val="0025138E"/>
    <w:rsid w:val="00251C67"/>
    <w:rsid w:val="00252916"/>
    <w:rsid w:val="002533A3"/>
    <w:rsid w:val="00254AB1"/>
    <w:rsid w:val="002562A3"/>
    <w:rsid w:val="00256F8C"/>
    <w:rsid w:val="00257136"/>
    <w:rsid w:val="00260B2E"/>
    <w:rsid w:val="002630BF"/>
    <w:rsid w:val="00263CE3"/>
    <w:rsid w:val="00265CB3"/>
    <w:rsid w:val="00265CD8"/>
    <w:rsid w:val="00271138"/>
    <w:rsid w:val="00271873"/>
    <w:rsid w:val="002724AC"/>
    <w:rsid w:val="002731A4"/>
    <w:rsid w:val="00273301"/>
    <w:rsid w:val="002745F8"/>
    <w:rsid w:val="002746B4"/>
    <w:rsid w:val="002769FD"/>
    <w:rsid w:val="002805F5"/>
    <w:rsid w:val="002814B8"/>
    <w:rsid w:val="00281CAF"/>
    <w:rsid w:val="00282235"/>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6325"/>
    <w:rsid w:val="002C6DF3"/>
    <w:rsid w:val="002C7E5F"/>
    <w:rsid w:val="002D0640"/>
    <w:rsid w:val="002D22DD"/>
    <w:rsid w:val="002D33C1"/>
    <w:rsid w:val="002D36CB"/>
    <w:rsid w:val="002D3EB6"/>
    <w:rsid w:val="002D4438"/>
    <w:rsid w:val="002D45F3"/>
    <w:rsid w:val="002D5ADA"/>
    <w:rsid w:val="002D5FFC"/>
    <w:rsid w:val="002D783E"/>
    <w:rsid w:val="002D7B5D"/>
    <w:rsid w:val="002E09DA"/>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4E3C"/>
    <w:rsid w:val="003011F0"/>
    <w:rsid w:val="00301C23"/>
    <w:rsid w:val="00303F83"/>
    <w:rsid w:val="003043E4"/>
    <w:rsid w:val="00304B74"/>
    <w:rsid w:val="003066C8"/>
    <w:rsid w:val="003070E2"/>
    <w:rsid w:val="00311BE6"/>
    <w:rsid w:val="00313C30"/>
    <w:rsid w:val="00315450"/>
    <w:rsid w:val="003167AF"/>
    <w:rsid w:val="00320740"/>
    <w:rsid w:val="003209DD"/>
    <w:rsid w:val="00320D96"/>
    <w:rsid w:val="0032288F"/>
    <w:rsid w:val="00325138"/>
    <w:rsid w:val="003271E7"/>
    <w:rsid w:val="0033052C"/>
    <w:rsid w:val="00332B37"/>
    <w:rsid w:val="00332E18"/>
    <w:rsid w:val="00332F60"/>
    <w:rsid w:val="0033385C"/>
    <w:rsid w:val="003349F7"/>
    <w:rsid w:val="00334E2E"/>
    <w:rsid w:val="003356A3"/>
    <w:rsid w:val="00336E44"/>
    <w:rsid w:val="003407CB"/>
    <w:rsid w:val="00340A50"/>
    <w:rsid w:val="00341E10"/>
    <w:rsid w:val="00344BC8"/>
    <w:rsid w:val="00346FC8"/>
    <w:rsid w:val="00350A8D"/>
    <w:rsid w:val="00350ED5"/>
    <w:rsid w:val="00351F8A"/>
    <w:rsid w:val="00352025"/>
    <w:rsid w:val="00355152"/>
    <w:rsid w:val="00356491"/>
    <w:rsid w:val="00356E12"/>
    <w:rsid w:val="00357ED5"/>
    <w:rsid w:val="003606DA"/>
    <w:rsid w:val="0036205A"/>
    <w:rsid w:val="00362380"/>
    <w:rsid w:val="0036248D"/>
    <w:rsid w:val="003625C8"/>
    <w:rsid w:val="00366B6C"/>
    <w:rsid w:val="00366E97"/>
    <w:rsid w:val="00367884"/>
    <w:rsid w:val="00370106"/>
    <w:rsid w:val="00370271"/>
    <w:rsid w:val="003706F2"/>
    <w:rsid w:val="00370BAD"/>
    <w:rsid w:val="00372B2F"/>
    <w:rsid w:val="00374357"/>
    <w:rsid w:val="00377311"/>
    <w:rsid w:val="0038066A"/>
    <w:rsid w:val="00381C4F"/>
    <w:rsid w:val="00382962"/>
    <w:rsid w:val="0038308A"/>
    <w:rsid w:val="0039755C"/>
    <w:rsid w:val="003A2408"/>
    <w:rsid w:val="003A29A2"/>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ADC"/>
    <w:rsid w:val="003D36E3"/>
    <w:rsid w:val="003D3A3E"/>
    <w:rsid w:val="003D3DE2"/>
    <w:rsid w:val="003D4DF4"/>
    <w:rsid w:val="003D6884"/>
    <w:rsid w:val="003D6C45"/>
    <w:rsid w:val="003D7CA9"/>
    <w:rsid w:val="003E13FD"/>
    <w:rsid w:val="003E14E3"/>
    <w:rsid w:val="003E30B5"/>
    <w:rsid w:val="003E5A21"/>
    <w:rsid w:val="003E68ED"/>
    <w:rsid w:val="003F37CE"/>
    <w:rsid w:val="003F3A67"/>
    <w:rsid w:val="003F3B77"/>
    <w:rsid w:val="003F4938"/>
    <w:rsid w:val="003F6792"/>
    <w:rsid w:val="003F733B"/>
    <w:rsid w:val="003F7C95"/>
    <w:rsid w:val="004004F4"/>
    <w:rsid w:val="00400C98"/>
    <w:rsid w:val="00401DBD"/>
    <w:rsid w:val="00404709"/>
    <w:rsid w:val="00404A3E"/>
    <w:rsid w:val="00407A11"/>
    <w:rsid w:val="00407DEC"/>
    <w:rsid w:val="004106C2"/>
    <w:rsid w:val="004115D8"/>
    <w:rsid w:val="0041336C"/>
    <w:rsid w:val="004143C2"/>
    <w:rsid w:val="004175C9"/>
    <w:rsid w:val="00417FD6"/>
    <w:rsid w:val="004206A7"/>
    <w:rsid w:val="00420997"/>
    <w:rsid w:val="00420FAB"/>
    <w:rsid w:val="00422926"/>
    <w:rsid w:val="00422CF9"/>
    <w:rsid w:val="00423D60"/>
    <w:rsid w:val="00423E3C"/>
    <w:rsid w:val="00424ECF"/>
    <w:rsid w:val="0042621E"/>
    <w:rsid w:val="00426CB6"/>
    <w:rsid w:val="0042740D"/>
    <w:rsid w:val="00431D16"/>
    <w:rsid w:val="00436EE7"/>
    <w:rsid w:val="00437B2D"/>
    <w:rsid w:val="00441731"/>
    <w:rsid w:val="004433F3"/>
    <w:rsid w:val="00444094"/>
    <w:rsid w:val="00444C42"/>
    <w:rsid w:val="0044562E"/>
    <w:rsid w:val="0044565A"/>
    <w:rsid w:val="00445861"/>
    <w:rsid w:val="00445E2A"/>
    <w:rsid w:val="004509E4"/>
    <w:rsid w:val="00452221"/>
    <w:rsid w:val="0045299F"/>
    <w:rsid w:val="004556AA"/>
    <w:rsid w:val="00456078"/>
    <w:rsid w:val="00457F1A"/>
    <w:rsid w:val="004605AF"/>
    <w:rsid w:val="004605B6"/>
    <w:rsid w:val="00460D9D"/>
    <w:rsid w:val="004626A0"/>
    <w:rsid w:val="004643AE"/>
    <w:rsid w:val="00467AE3"/>
    <w:rsid w:val="00472260"/>
    <w:rsid w:val="0047534F"/>
    <w:rsid w:val="00476499"/>
    <w:rsid w:val="0047734B"/>
    <w:rsid w:val="004773F5"/>
    <w:rsid w:val="0048069A"/>
    <w:rsid w:val="00481214"/>
    <w:rsid w:val="00481EC8"/>
    <w:rsid w:val="004856C9"/>
    <w:rsid w:val="0048671F"/>
    <w:rsid w:val="0048792A"/>
    <w:rsid w:val="00493A6F"/>
    <w:rsid w:val="00494DEE"/>
    <w:rsid w:val="00494EC0"/>
    <w:rsid w:val="004973C5"/>
    <w:rsid w:val="00497A5A"/>
    <w:rsid w:val="00497A8B"/>
    <w:rsid w:val="004A29AF"/>
    <w:rsid w:val="004A437D"/>
    <w:rsid w:val="004A46EB"/>
    <w:rsid w:val="004A4728"/>
    <w:rsid w:val="004A60AA"/>
    <w:rsid w:val="004A60CA"/>
    <w:rsid w:val="004A66C6"/>
    <w:rsid w:val="004A67E4"/>
    <w:rsid w:val="004A70B1"/>
    <w:rsid w:val="004A7F25"/>
    <w:rsid w:val="004B00C7"/>
    <w:rsid w:val="004B20D0"/>
    <w:rsid w:val="004B3E3F"/>
    <w:rsid w:val="004B6120"/>
    <w:rsid w:val="004B6303"/>
    <w:rsid w:val="004B75AC"/>
    <w:rsid w:val="004B7DC8"/>
    <w:rsid w:val="004C1D58"/>
    <w:rsid w:val="004C3CDF"/>
    <w:rsid w:val="004C4098"/>
    <w:rsid w:val="004C4F3B"/>
    <w:rsid w:val="004D12F2"/>
    <w:rsid w:val="004D40F7"/>
    <w:rsid w:val="004D509F"/>
    <w:rsid w:val="004D510E"/>
    <w:rsid w:val="004D52A6"/>
    <w:rsid w:val="004D7886"/>
    <w:rsid w:val="004E0A50"/>
    <w:rsid w:val="004E2531"/>
    <w:rsid w:val="004E5986"/>
    <w:rsid w:val="004E62D2"/>
    <w:rsid w:val="004E681A"/>
    <w:rsid w:val="004E7673"/>
    <w:rsid w:val="004F09E3"/>
    <w:rsid w:val="004F47ED"/>
    <w:rsid w:val="004F610A"/>
    <w:rsid w:val="004F7082"/>
    <w:rsid w:val="00501BBD"/>
    <w:rsid w:val="005028EE"/>
    <w:rsid w:val="00503507"/>
    <w:rsid w:val="00507049"/>
    <w:rsid w:val="00507821"/>
    <w:rsid w:val="005126D5"/>
    <w:rsid w:val="00512878"/>
    <w:rsid w:val="00514578"/>
    <w:rsid w:val="00514801"/>
    <w:rsid w:val="005149C9"/>
    <w:rsid w:val="00515AC2"/>
    <w:rsid w:val="0051676A"/>
    <w:rsid w:val="00517AA9"/>
    <w:rsid w:val="00520DCA"/>
    <w:rsid w:val="00521E14"/>
    <w:rsid w:val="00521E60"/>
    <w:rsid w:val="00526290"/>
    <w:rsid w:val="00530757"/>
    <w:rsid w:val="00531DD5"/>
    <w:rsid w:val="00532A60"/>
    <w:rsid w:val="005332A6"/>
    <w:rsid w:val="0053431A"/>
    <w:rsid w:val="00534B96"/>
    <w:rsid w:val="00536EF1"/>
    <w:rsid w:val="00537FE1"/>
    <w:rsid w:val="0054002D"/>
    <w:rsid w:val="00540793"/>
    <w:rsid w:val="00541213"/>
    <w:rsid w:val="00542B2E"/>
    <w:rsid w:val="00543B53"/>
    <w:rsid w:val="00545F4B"/>
    <w:rsid w:val="005505C9"/>
    <w:rsid w:val="00556167"/>
    <w:rsid w:val="00557184"/>
    <w:rsid w:val="005600A5"/>
    <w:rsid w:val="00566D9A"/>
    <w:rsid w:val="0057106D"/>
    <w:rsid w:val="00574562"/>
    <w:rsid w:val="00580019"/>
    <w:rsid w:val="00583B31"/>
    <w:rsid w:val="005840C9"/>
    <w:rsid w:val="00584119"/>
    <w:rsid w:val="0058444D"/>
    <w:rsid w:val="00585A82"/>
    <w:rsid w:val="00587D3E"/>
    <w:rsid w:val="00587F87"/>
    <w:rsid w:val="00593EE2"/>
    <w:rsid w:val="00594D76"/>
    <w:rsid w:val="00594D80"/>
    <w:rsid w:val="00595275"/>
    <w:rsid w:val="0059543B"/>
    <w:rsid w:val="005A0B91"/>
    <w:rsid w:val="005A2008"/>
    <w:rsid w:val="005A27DF"/>
    <w:rsid w:val="005A2F50"/>
    <w:rsid w:val="005A2F51"/>
    <w:rsid w:val="005A43C1"/>
    <w:rsid w:val="005A5640"/>
    <w:rsid w:val="005A5BB4"/>
    <w:rsid w:val="005B16F9"/>
    <w:rsid w:val="005B22CE"/>
    <w:rsid w:val="005B2846"/>
    <w:rsid w:val="005B40B0"/>
    <w:rsid w:val="005B6FEC"/>
    <w:rsid w:val="005C40F0"/>
    <w:rsid w:val="005C5F9C"/>
    <w:rsid w:val="005C6248"/>
    <w:rsid w:val="005C695C"/>
    <w:rsid w:val="005C69B2"/>
    <w:rsid w:val="005C6CFA"/>
    <w:rsid w:val="005D0647"/>
    <w:rsid w:val="005D065C"/>
    <w:rsid w:val="005D17B8"/>
    <w:rsid w:val="005D2BD3"/>
    <w:rsid w:val="005D5252"/>
    <w:rsid w:val="005D56E3"/>
    <w:rsid w:val="005D732C"/>
    <w:rsid w:val="005E1272"/>
    <w:rsid w:val="005E3277"/>
    <w:rsid w:val="005E361B"/>
    <w:rsid w:val="005E3F2F"/>
    <w:rsid w:val="005F109C"/>
    <w:rsid w:val="005F13A1"/>
    <w:rsid w:val="005F1B91"/>
    <w:rsid w:val="005F2787"/>
    <w:rsid w:val="005F3469"/>
    <w:rsid w:val="005F456D"/>
    <w:rsid w:val="005F698A"/>
    <w:rsid w:val="005F6C6B"/>
    <w:rsid w:val="00601354"/>
    <w:rsid w:val="006034FF"/>
    <w:rsid w:val="0060379D"/>
    <w:rsid w:val="00604235"/>
    <w:rsid w:val="0060516F"/>
    <w:rsid w:val="006061F5"/>
    <w:rsid w:val="006069E9"/>
    <w:rsid w:val="00610069"/>
    <w:rsid w:val="006105A7"/>
    <w:rsid w:val="00610E24"/>
    <w:rsid w:val="00611893"/>
    <w:rsid w:val="0061212E"/>
    <w:rsid w:val="0061238F"/>
    <w:rsid w:val="006123D8"/>
    <w:rsid w:val="00612C1D"/>
    <w:rsid w:val="00612D15"/>
    <w:rsid w:val="00613421"/>
    <w:rsid w:val="00613C28"/>
    <w:rsid w:val="006160F5"/>
    <w:rsid w:val="00617425"/>
    <w:rsid w:val="00620BEB"/>
    <w:rsid w:val="00620FF9"/>
    <w:rsid w:val="00621783"/>
    <w:rsid w:val="00622237"/>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52F0"/>
    <w:rsid w:val="00636A53"/>
    <w:rsid w:val="00637821"/>
    <w:rsid w:val="006416AA"/>
    <w:rsid w:val="00643E26"/>
    <w:rsid w:val="00643F35"/>
    <w:rsid w:val="00644829"/>
    <w:rsid w:val="0064693F"/>
    <w:rsid w:val="00646DE5"/>
    <w:rsid w:val="00647E6B"/>
    <w:rsid w:val="00652B53"/>
    <w:rsid w:val="0065371F"/>
    <w:rsid w:val="00653784"/>
    <w:rsid w:val="006541FB"/>
    <w:rsid w:val="00654B65"/>
    <w:rsid w:val="00654B73"/>
    <w:rsid w:val="006558A1"/>
    <w:rsid w:val="006566D7"/>
    <w:rsid w:val="00656C20"/>
    <w:rsid w:val="00656D94"/>
    <w:rsid w:val="006578A6"/>
    <w:rsid w:val="00660CBA"/>
    <w:rsid w:val="006613F1"/>
    <w:rsid w:val="00661CB5"/>
    <w:rsid w:val="00664D29"/>
    <w:rsid w:val="00665438"/>
    <w:rsid w:val="0066575C"/>
    <w:rsid w:val="0066647E"/>
    <w:rsid w:val="00667B25"/>
    <w:rsid w:val="0067133C"/>
    <w:rsid w:val="00671ED6"/>
    <w:rsid w:val="00673E6B"/>
    <w:rsid w:val="00674735"/>
    <w:rsid w:val="00674AE7"/>
    <w:rsid w:val="00674D84"/>
    <w:rsid w:val="006754E9"/>
    <w:rsid w:val="006756CC"/>
    <w:rsid w:val="00675C9A"/>
    <w:rsid w:val="00677563"/>
    <w:rsid w:val="006813C6"/>
    <w:rsid w:val="00682EC9"/>
    <w:rsid w:val="00683D38"/>
    <w:rsid w:val="0068444E"/>
    <w:rsid w:val="00684F00"/>
    <w:rsid w:val="006870B7"/>
    <w:rsid w:val="006933C7"/>
    <w:rsid w:val="006945F7"/>
    <w:rsid w:val="00696806"/>
    <w:rsid w:val="0069741F"/>
    <w:rsid w:val="00697731"/>
    <w:rsid w:val="00697BA7"/>
    <w:rsid w:val="006A2DD0"/>
    <w:rsid w:val="006A3067"/>
    <w:rsid w:val="006A3B64"/>
    <w:rsid w:val="006A6BF8"/>
    <w:rsid w:val="006A7B38"/>
    <w:rsid w:val="006B1E2D"/>
    <w:rsid w:val="006B27BE"/>
    <w:rsid w:val="006B29C1"/>
    <w:rsid w:val="006B2B58"/>
    <w:rsid w:val="006B462B"/>
    <w:rsid w:val="006B4712"/>
    <w:rsid w:val="006B4AA5"/>
    <w:rsid w:val="006B4E42"/>
    <w:rsid w:val="006B5162"/>
    <w:rsid w:val="006C0CC7"/>
    <w:rsid w:val="006C3118"/>
    <w:rsid w:val="006C53C5"/>
    <w:rsid w:val="006C5FA3"/>
    <w:rsid w:val="006C6786"/>
    <w:rsid w:val="006C685E"/>
    <w:rsid w:val="006C74CA"/>
    <w:rsid w:val="006C7ED9"/>
    <w:rsid w:val="006D040D"/>
    <w:rsid w:val="006D0B8E"/>
    <w:rsid w:val="006D0C88"/>
    <w:rsid w:val="006D139A"/>
    <w:rsid w:val="006D166B"/>
    <w:rsid w:val="006D2493"/>
    <w:rsid w:val="006D3C9B"/>
    <w:rsid w:val="006D4A5C"/>
    <w:rsid w:val="006D5F88"/>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548C"/>
    <w:rsid w:val="0074594E"/>
    <w:rsid w:val="00745B3D"/>
    <w:rsid w:val="00746C9C"/>
    <w:rsid w:val="007502BF"/>
    <w:rsid w:val="00750D99"/>
    <w:rsid w:val="00751217"/>
    <w:rsid w:val="00753496"/>
    <w:rsid w:val="00754C1B"/>
    <w:rsid w:val="00754F92"/>
    <w:rsid w:val="00755E94"/>
    <w:rsid w:val="00755F91"/>
    <w:rsid w:val="00757A2D"/>
    <w:rsid w:val="0076407C"/>
    <w:rsid w:val="00764AFE"/>
    <w:rsid w:val="00765DC6"/>
    <w:rsid w:val="00765E91"/>
    <w:rsid w:val="00766489"/>
    <w:rsid w:val="007671FD"/>
    <w:rsid w:val="00771AA0"/>
    <w:rsid w:val="00771B47"/>
    <w:rsid w:val="00772998"/>
    <w:rsid w:val="00774BC5"/>
    <w:rsid w:val="00774CA0"/>
    <w:rsid w:val="00774F9E"/>
    <w:rsid w:val="0077661E"/>
    <w:rsid w:val="007770A3"/>
    <w:rsid w:val="007772CC"/>
    <w:rsid w:val="00780E69"/>
    <w:rsid w:val="0078378B"/>
    <w:rsid w:val="0078501E"/>
    <w:rsid w:val="00785A9D"/>
    <w:rsid w:val="00785B03"/>
    <w:rsid w:val="00787C93"/>
    <w:rsid w:val="00791286"/>
    <w:rsid w:val="00791E56"/>
    <w:rsid w:val="0079298D"/>
    <w:rsid w:val="007937D0"/>
    <w:rsid w:val="00796472"/>
    <w:rsid w:val="00796562"/>
    <w:rsid w:val="00796AD1"/>
    <w:rsid w:val="007A3A04"/>
    <w:rsid w:val="007A49CD"/>
    <w:rsid w:val="007A779F"/>
    <w:rsid w:val="007A7AAE"/>
    <w:rsid w:val="007A7EC5"/>
    <w:rsid w:val="007B1191"/>
    <w:rsid w:val="007B16BD"/>
    <w:rsid w:val="007B24D1"/>
    <w:rsid w:val="007B7297"/>
    <w:rsid w:val="007B7A11"/>
    <w:rsid w:val="007C0537"/>
    <w:rsid w:val="007C084E"/>
    <w:rsid w:val="007C2551"/>
    <w:rsid w:val="007C3459"/>
    <w:rsid w:val="007C4345"/>
    <w:rsid w:val="007C4986"/>
    <w:rsid w:val="007C648F"/>
    <w:rsid w:val="007C651F"/>
    <w:rsid w:val="007C6B90"/>
    <w:rsid w:val="007C6D91"/>
    <w:rsid w:val="007C7D0D"/>
    <w:rsid w:val="007D0348"/>
    <w:rsid w:val="007D10D6"/>
    <w:rsid w:val="007D1384"/>
    <w:rsid w:val="007D224B"/>
    <w:rsid w:val="007D2FD4"/>
    <w:rsid w:val="007D3552"/>
    <w:rsid w:val="007D373C"/>
    <w:rsid w:val="007D5519"/>
    <w:rsid w:val="007D695E"/>
    <w:rsid w:val="007E1987"/>
    <w:rsid w:val="007E1BB9"/>
    <w:rsid w:val="007E3962"/>
    <w:rsid w:val="007E4029"/>
    <w:rsid w:val="007E4557"/>
    <w:rsid w:val="007F4825"/>
    <w:rsid w:val="007F61B0"/>
    <w:rsid w:val="007F64AB"/>
    <w:rsid w:val="007F64BE"/>
    <w:rsid w:val="008002D1"/>
    <w:rsid w:val="00801735"/>
    <w:rsid w:val="008026CE"/>
    <w:rsid w:val="008035E5"/>
    <w:rsid w:val="00803A6A"/>
    <w:rsid w:val="00803D88"/>
    <w:rsid w:val="008055CF"/>
    <w:rsid w:val="008059EB"/>
    <w:rsid w:val="00810994"/>
    <w:rsid w:val="0081447A"/>
    <w:rsid w:val="008146C9"/>
    <w:rsid w:val="00815C6A"/>
    <w:rsid w:val="008174F2"/>
    <w:rsid w:val="008176F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3ACB"/>
    <w:rsid w:val="0084407F"/>
    <w:rsid w:val="00844FC0"/>
    <w:rsid w:val="00845087"/>
    <w:rsid w:val="008502D5"/>
    <w:rsid w:val="008519AB"/>
    <w:rsid w:val="00851C1A"/>
    <w:rsid w:val="00852459"/>
    <w:rsid w:val="008530D7"/>
    <w:rsid w:val="0085509B"/>
    <w:rsid w:val="008567B8"/>
    <w:rsid w:val="00856AE0"/>
    <w:rsid w:val="00856D66"/>
    <w:rsid w:val="008578FA"/>
    <w:rsid w:val="008635B9"/>
    <w:rsid w:val="0086571D"/>
    <w:rsid w:val="008668F3"/>
    <w:rsid w:val="008669F0"/>
    <w:rsid w:val="00867563"/>
    <w:rsid w:val="00867BC6"/>
    <w:rsid w:val="008740F5"/>
    <w:rsid w:val="00874BD6"/>
    <w:rsid w:val="00877612"/>
    <w:rsid w:val="00881581"/>
    <w:rsid w:val="00883A7F"/>
    <w:rsid w:val="00884200"/>
    <w:rsid w:val="0088451E"/>
    <w:rsid w:val="008860A4"/>
    <w:rsid w:val="00887B17"/>
    <w:rsid w:val="00891E86"/>
    <w:rsid w:val="00891F1A"/>
    <w:rsid w:val="008923A1"/>
    <w:rsid w:val="00894072"/>
    <w:rsid w:val="00894BF9"/>
    <w:rsid w:val="008954F5"/>
    <w:rsid w:val="0089627C"/>
    <w:rsid w:val="00896888"/>
    <w:rsid w:val="00896C3A"/>
    <w:rsid w:val="00896CC7"/>
    <w:rsid w:val="008978F7"/>
    <w:rsid w:val="008A027D"/>
    <w:rsid w:val="008A0BBD"/>
    <w:rsid w:val="008A1553"/>
    <w:rsid w:val="008A1D6C"/>
    <w:rsid w:val="008A20B5"/>
    <w:rsid w:val="008A2F60"/>
    <w:rsid w:val="008A5451"/>
    <w:rsid w:val="008A5746"/>
    <w:rsid w:val="008A5851"/>
    <w:rsid w:val="008A739D"/>
    <w:rsid w:val="008B410A"/>
    <w:rsid w:val="008B46C8"/>
    <w:rsid w:val="008B48DC"/>
    <w:rsid w:val="008B48FE"/>
    <w:rsid w:val="008B6CDB"/>
    <w:rsid w:val="008B7920"/>
    <w:rsid w:val="008B7FA4"/>
    <w:rsid w:val="008C080C"/>
    <w:rsid w:val="008C0CFF"/>
    <w:rsid w:val="008C2591"/>
    <w:rsid w:val="008C3EC5"/>
    <w:rsid w:val="008C4CB2"/>
    <w:rsid w:val="008C4D3E"/>
    <w:rsid w:val="008C6DB2"/>
    <w:rsid w:val="008C76A2"/>
    <w:rsid w:val="008D1FDB"/>
    <w:rsid w:val="008D2E8E"/>
    <w:rsid w:val="008D3250"/>
    <w:rsid w:val="008D354C"/>
    <w:rsid w:val="008D3F58"/>
    <w:rsid w:val="008D4536"/>
    <w:rsid w:val="008D5470"/>
    <w:rsid w:val="008D69D6"/>
    <w:rsid w:val="008E0392"/>
    <w:rsid w:val="008E0E0A"/>
    <w:rsid w:val="008E1981"/>
    <w:rsid w:val="008E3C21"/>
    <w:rsid w:val="008E632C"/>
    <w:rsid w:val="008E680D"/>
    <w:rsid w:val="008E6F53"/>
    <w:rsid w:val="008F1E5B"/>
    <w:rsid w:val="008F4520"/>
    <w:rsid w:val="008F491D"/>
    <w:rsid w:val="008F4A4D"/>
    <w:rsid w:val="008F50CD"/>
    <w:rsid w:val="008F5CA0"/>
    <w:rsid w:val="008F5CA3"/>
    <w:rsid w:val="0090024C"/>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6B4B"/>
    <w:rsid w:val="00917891"/>
    <w:rsid w:val="00920CF7"/>
    <w:rsid w:val="0092202A"/>
    <w:rsid w:val="00924659"/>
    <w:rsid w:val="009252A5"/>
    <w:rsid w:val="009268C1"/>
    <w:rsid w:val="00926FB1"/>
    <w:rsid w:val="0092756E"/>
    <w:rsid w:val="00927B00"/>
    <w:rsid w:val="00930AA4"/>
    <w:rsid w:val="00931FC0"/>
    <w:rsid w:val="00936AA7"/>
    <w:rsid w:val="00937136"/>
    <w:rsid w:val="00944C7C"/>
    <w:rsid w:val="00945ADC"/>
    <w:rsid w:val="00946AF6"/>
    <w:rsid w:val="0094700D"/>
    <w:rsid w:val="00947646"/>
    <w:rsid w:val="00947F92"/>
    <w:rsid w:val="00950662"/>
    <w:rsid w:val="00950B30"/>
    <w:rsid w:val="009513AD"/>
    <w:rsid w:val="00952E69"/>
    <w:rsid w:val="00953A95"/>
    <w:rsid w:val="009550CA"/>
    <w:rsid w:val="00955A98"/>
    <w:rsid w:val="00960D3E"/>
    <w:rsid w:val="00962293"/>
    <w:rsid w:val="00963A9E"/>
    <w:rsid w:val="00964ECF"/>
    <w:rsid w:val="00966019"/>
    <w:rsid w:val="009662D9"/>
    <w:rsid w:val="00966D88"/>
    <w:rsid w:val="00970890"/>
    <w:rsid w:val="0097225A"/>
    <w:rsid w:val="0097386E"/>
    <w:rsid w:val="00974CB1"/>
    <w:rsid w:val="00974F1A"/>
    <w:rsid w:val="009753C4"/>
    <w:rsid w:val="00977D1D"/>
    <w:rsid w:val="00977D9F"/>
    <w:rsid w:val="00982261"/>
    <w:rsid w:val="00984853"/>
    <w:rsid w:val="00985A08"/>
    <w:rsid w:val="00990CCA"/>
    <w:rsid w:val="009913CE"/>
    <w:rsid w:val="009936B2"/>
    <w:rsid w:val="00994D95"/>
    <w:rsid w:val="00995B8C"/>
    <w:rsid w:val="00997791"/>
    <w:rsid w:val="009B1774"/>
    <w:rsid w:val="009B1E1D"/>
    <w:rsid w:val="009B1FB1"/>
    <w:rsid w:val="009B2D1A"/>
    <w:rsid w:val="009B3353"/>
    <w:rsid w:val="009B3371"/>
    <w:rsid w:val="009B4286"/>
    <w:rsid w:val="009B4F8B"/>
    <w:rsid w:val="009B5CD8"/>
    <w:rsid w:val="009B6EE0"/>
    <w:rsid w:val="009C19FF"/>
    <w:rsid w:val="009C3747"/>
    <w:rsid w:val="009C3DC1"/>
    <w:rsid w:val="009C510A"/>
    <w:rsid w:val="009C5D29"/>
    <w:rsid w:val="009C6E46"/>
    <w:rsid w:val="009C768A"/>
    <w:rsid w:val="009C7729"/>
    <w:rsid w:val="009D024D"/>
    <w:rsid w:val="009D243F"/>
    <w:rsid w:val="009D3C50"/>
    <w:rsid w:val="009D4667"/>
    <w:rsid w:val="009D7891"/>
    <w:rsid w:val="009E3BBE"/>
    <w:rsid w:val="009E59F4"/>
    <w:rsid w:val="009E5CD9"/>
    <w:rsid w:val="009E6124"/>
    <w:rsid w:val="009E7090"/>
    <w:rsid w:val="009E7376"/>
    <w:rsid w:val="009F182F"/>
    <w:rsid w:val="009F2871"/>
    <w:rsid w:val="009F5D7E"/>
    <w:rsid w:val="009F6B69"/>
    <w:rsid w:val="00A00AC7"/>
    <w:rsid w:val="00A01028"/>
    <w:rsid w:val="00A0296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67F3"/>
    <w:rsid w:val="00A3169C"/>
    <w:rsid w:val="00A32A67"/>
    <w:rsid w:val="00A336EC"/>
    <w:rsid w:val="00A337BA"/>
    <w:rsid w:val="00A35DF8"/>
    <w:rsid w:val="00A36714"/>
    <w:rsid w:val="00A40BDA"/>
    <w:rsid w:val="00A428F4"/>
    <w:rsid w:val="00A43937"/>
    <w:rsid w:val="00A453B5"/>
    <w:rsid w:val="00A4599D"/>
    <w:rsid w:val="00A465ED"/>
    <w:rsid w:val="00A511E2"/>
    <w:rsid w:val="00A51841"/>
    <w:rsid w:val="00A53AFD"/>
    <w:rsid w:val="00A54318"/>
    <w:rsid w:val="00A54FE6"/>
    <w:rsid w:val="00A614C8"/>
    <w:rsid w:val="00A62CD5"/>
    <w:rsid w:val="00A65129"/>
    <w:rsid w:val="00A66A2E"/>
    <w:rsid w:val="00A66ED7"/>
    <w:rsid w:val="00A70FED"/>
    <w:rsid w:val="00A74741"/>
    <w:rsid w:val="00A77428"/>
    <w:rsid w:val="00A801F5"/>
    <w:rsid w:val="00A80AF0"/>
    <w:rsid w:val="00A81CD9"/>
    <w:rsid w:val="00A82FB5"/>
    <w:rsid w:val="00A8354C"/>
    <w:rsid w:val="00A838C7"/>
    <w:rsid w:val="00A85D8C"/>
    <w:rsid w:val="00A870E9"/>
    <w:rsid w:val="00A87686"/>
    <w:rsid w:val="00A91EF0"/>
    <w:rsid w:val="00A94D0E"/>
    <w:rsid w:val="00A96D9F"/>
    <w:rsid w:val="00A970FF"/>
    <w:rsid w:val="00A973FF"/>
    <w:rsid w:val="00AA08B7"/>
    <w:rsid w:val="00AA1259"/>
    <w:rsid w:val="00AA1793"/>
    <w:rsid w:val="00AA2349"/>
    <w:rsid w:val="00AA2E58"/>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D1DFD"/>
    <w:rsid w:val="00AD1F18"/>
    <w:rsid w:val="00AD426A"/>
    <w:rsid w:val="00AD4FA9"/>
    <w:rsid w:val="00AD58BA"/>
    <w:rsid w:val="00AE2957"/>
    <w:rsid w:val="00AE46A0"/>
    <w:rsid w:val="00AE4D34"/>
    <w:rsid w:val="00AF02D0"/>
    <w:rsid w:val="00AF0510"/>
    <w:rsid w:val="00AF193D"/>
    <w:rsid w:val="00AF2ACA"/>
    <w:rsid w:val="00AF3233"/>
    <w:rsid w:val="00AF6DE1"/>
    <w:rsid w:val="00B00513"/>
    <w:rsid w:val="00B027CA"/>
    <w:rsid w:val="00B04637"/>
    <w:rsid w:val="00B066C5"/>
    <w:rsid w:val="00B077F8"/>
    <w:rsid w:val="00B1167D"/>
    <w:rsid w:val="00B1181D"/>
    <w:rsid w:val="00B121C4"/>
    <w:rsid w:val="00B128BD"/>
    <w:rsid w:val="00B146A9"/>
    <w:rsid w:val="00B16B62"/>
    <w:rsid w:val="00B175AB"/>
    <w:rsid w:val="00B17620"/>
    <w:rsid w:val="00B20005"/>
    <w:rsid w:val="00B2074B"/>
    <w:rsid w:val="00B20F91"/>
    <w:rsid w:val="00B2115E"/>
    <w:rsid w:val="00B24BA8"/>
    <w:rsid w:val="00B2504D"/>
    <w:rsid w:val="00B2595D"/>
    <w:rsid w:val="00B31874"/>
    <w:rsid w:val="00B32486"/>
    <w:rsid w:val="00B325D3"/>
    <w:rsid w:val="00B3266C"/>
    <w:rsid w:val="00B33B76"/>
    <w:rsid w:val="00B33E11"/>
    <w:rsid w:val="00B33E4A"/>
    <w:rsid w:val="00B340C4"/>
    <w:rsid w:val="00B447D1"/>
    <w:rsid w:val="00B50373"/>
    <w:rsid w:val="00B509AC"/>
    <w:rsid w:val="00B528D3"/>
    <w:rsid w:val="00B5302A"/>
    <w:rsid w:val="00B53266"/>
    <w:rsid w:val="00B5615A"/>
    <w:rsid w:val="00B60890"/>
    <w:rsid w:val="00B610D7"/>
    <w:rsid w:val="00B6121F"/>
    <w:rsid w:val="00B62C23"/>
    <w:rsid w:val="00B6350A"/>
    <w:rsid w:val="00B64EEC"/>
    <w:rsid w:val="00B67102"/>
    <w:rsid w:val="00B67715"/>
    <w:rsid w:val="00B73983"/>
    <w:rsid w:val="00B7410A"/>
    <w:rsid w:val="00B77730"/>
    <w:rsid w:val="00B8037F"/>
    <w:rsid w:val="00B81865"/>
    <w:rsid w:val="00B8249D"/>
    <w:rsid w:val="00B82FEC"/>
    <w:rsid w:val="00B8327E"/>
    <w:rsid w:val="00B83C6A"/>
    <w:rsid w:val="00B8491C"/>
    <w:rsid w:val="00B868E3"/>
    <w:rsid w:val="00B87D09"/>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884"/>
    <w:rsid w:val="00BA4B5E"/>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2933"/>
    <w:rsid w:val="00BC315D"/>
    <w:rsid w:val="00BC50E9"/>
    <w:rsid w:val="00BC7A72"/>
    <w:rsid w:val="00BD0216"/>
    <w:rsid w:val="00BD0481"/>
    <w:rsid w:val="00BD3807"/>
    <w:rsid w:val="00BD4DA5"/>
    <w:rsid w:val="00BE17DE"/>
    <w:rsid w:val="00BE231F"/>
    <w:rsid w:val="00BF0A31"/>
    <w:rsid w:val="00BF0F87"/>
    <w:rsid w:val="00BF17AF"/>
    <w:rsid w:val="00BF2AB2"/>
    <w:rsid w:val="00BF2BD5"/>
    <w:rsid w:val="00BF307F"/>
    <w:rsid w:val="00BF589E"/>
    <w:rsid w:val="00BF5AF9"/>
    <w:rsid w:val="00BF7DE4"/>
    <w:rsid w:val="00C062F9"/>
    <w:rsid w:val="00C06F31"/>
    <w:rsid w:val="00C07290"/>
    <w:rsid w:val="00C07574"/>
    <w:rsid w:val="00C11F31"/>
    <w:rsid w:val="00C124AE"/>
    <w:rsid w:val="00C14111"/>
    <w:rsid w:val="00C16B82"/>
    <w:rsid w:val="00C22FD3"/>
    <w:rsid w:val="00C34D5F"/>
    <w:rsid w:val="00C34EAC"/>
    <w:rsid w:val="00C3568D"/>
    <w:rsid w:val="00C360A4"/>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9E4"/>
    <w:rsid w:val="00C55971"/>
    <w:rsid w:val="00C56642"/>
    <w:rsid w:val="00C56768"/>
    <w:rsid w:val="00C613BC"/>
    <w:rsid w:val="00C619A8"/>
    <w:rsid w:val="00C61E80"/>
    <w:rsid w:val="00C63191"/>
    <w:rsid w:val="00C639F5"/>
    <w:rsid w:val="00C656D8"/>
    <w:rsid w:val="00C663FB"/>
    <w:rsid w:val="00C66589"/>
    <w:rsid w:val="00C7175B"/>
    <w:rsid w:val="00C73BB5"/>
    <w:rsid w:val="00C7528A"/>
    <w:rsid w:val="00C76AF6"/>
    <w:rsid w:val="00C76F60"/>
    <w:rsid w:val="00C81105"/>
    <w:rsid w:val="00C81B9C"/>
    <w:rsid w:val="00C82BCC"/>
    <w:rsid w:val="00C83423"/>
    <w:rsid w:val="00C841A0"/>
    <w:rsid w:val="00C85CD8"/>
    <w:rsid w:val="00C85EAB"/>
    <w:rsid w:val="00C87C97"/>
    <w:rsid w:val="00C92B34"/>
    <w:rsid w:val="00C92C15"/>
    <w:rsid w:val="00C93677"/>
    <w:rsid w:val="00C94317"/>
    <w:rsid w:val="00C952C9"/>
    <w:rsid w:val="00C95795"/>
    <w:rsid w:val="00C959D1"/>
    <w:rsid w:val="00CA0637"/>
    <w:rsid w:val="00CA0D6B"/>
    <w:rsid w:val="00CA2EF5"/>
    <w:rsid w:val="00CA3666"/>
    <w:rsid w:val="00CA42F7"/>
    <w:rsid w:val="00CA5054"/>
    <w:rsid w:val="00CA534E"/>
    <w:rsid w:val="00CA72AF"/>
    <w:rsid w:val="00CA790D"/>
    <w:rsid w:val="00CA7AF3"/>
    <w:rsid w:val="00CB13D2"/>
    <w:rsid w:val="00CB23B1"/>
    <w:rsid w:val="00CB41E7"/>
    <w:rsid w:val="00CB657F"/>
    <w:rsid w:val="00CB6A0E"/>
    <w:rsid w:val="00CB7038"/>
    <w:rsid w:val="00CB7CDE"/>
    <w:rsid w:val="00CC0BEE"/>
    <w:rsid w:val="00CC112E"/>
    <w:rsid w:val="00CC1EF6"/>
    <w:rsid w:val="00CC3F5F"/>
    <w:rsid w:val="00CC47CE"/>
    <w:rsid w:val="00CC5C21"/>
    <w:rsid w:val="00CC5F46"/>
    <w:rsid w:val="00CC6265"/>
    <w:rsid w:val="00CC6280"/>
    <w:rsid w:val="00CC668E"/>
    <w:rsid w:val="00CD015D"/>
    <w:rsid w:val="00CD3241"/>
    <w:rsid w:val="00CD3FC0"/>
    <w:rsid w:val="00CD4AF7"/>
    <w:rsid w:val="00CE03D6"/>
    <w:rsid w:val="00CE0B57"/>
    <w:rsid w:val="00CE182E"/>
    <w:rsid w:val="00CE1C1C"/>
    <w:rsid w:val="00CE2E62"/>
    <w:rsid w:val="00CE2FC4"/>
    <w:rsid w:val="00CE3272"/>
    <w:rsid w:val="00CE33CE"/>
    <w:rsid w:val="00CE38B1"/>
    <w:rsid w:val="00CE579F"/>
    <w:rsid w:val="00CE5B7E"/>
    <w:rsid w:val="00CE5CAD"/>
    <w:rsid w:val="00CE5E15"/>
    <w:rsid w:val="00CE6CE7"/>
    <w:rsid w:val="00CE6CFF"/>
    <w:rsid w:val="00CF06CA"/>
    <w:rsid w:val="00CF19B4"/>
    <w:rsid w:val="00CF258C"/>
    <w:rsid w:val="00CF3497"/>
    <w:rsid w:val="00CF3669"/>
    <w:rsid w:val="00CF530D"/>
    <w:rsid w:val="00CF5387"/>
    <w:rsid w:val="00D00134"/>
    <w:rsid w:val="00D0154C"/>
    <w:rsid w:val="00D02114"/>
    <w:rsid w:val="00D02D88"/>
    <w:rsid w:val="00D03264"/>
    <w:rsid w:val="00D04411"/>
    <w:rsid w:val="00D066A4"/>
    <w:rsid w:val="00D06EB2"/>
    <w:rsid w:val="00D1048D"/>
    <w:rsid w:val="00D104D8"/>
    <w:rsid w:val="00D10C6B"/>
    <w:rsid w:val="00D10E4C"/>
    <w:rsid w:val="00D1360D"/>
    <w:rsid w:val="00D150B7"/>
    <w:rsid w:val="00D15362"/>
    <w:rsid w:val="00D16BA5"/>
    <w:rsid w:val="00D1727C"/>
    <w:rsid w:val="00D2208F"/>
    <w:rsid w:val="00D23A6B"/>
    <w:rsid w:val="00D23C1E"/>
    <w:rsid w:val="00D24FC9"/>
    <w:rsid w:val="00D26D8B"/>
    <w:rsid w:val="00D33A3A"/>
    <w:rsid w:val="00D36DC2"/>
    <w:rsid w:val="00D4148A"/>
    <w:rsid w:val="00D424EA"/>
    <w:rsid w:val="00D42621"/>
    <w:rsid w:val="00D46077"/>
    <w:rsid w:val="00D46C9F"/>
    <w:rsid w:val="00D46D4F"/>
    <w:rsid w:val="00D531AD"/>
    <w:rsid w:val="00D53D2A"/>
    <w:rsid w:val="00D542E3"/>
    <w:rsid w:val="00D62738"/>
    <w:rsid w:val="00D62949"/>
    <w:rsid w:val="00D62ABE"/>
    <w:rsid w:val="00D62D18"/>
    <w:rsid w:val="00D6494C"/>
    <w:rsid w:val="00D64A5A"/>
    <w:rsid w:val="00D671EA"/>
    <w:rsid w:val="00D672F7"/>
    <w:rsid w:val="00D67B87"/>
    <w:rsid w:val="00D71432"/>
    <w:rsid w:val="00D74ADD"/>
    <w:rsid w:val="00D774FF"/>
    <w:rsid w:val="00D77791"/>
    <w:rsid w:val="00D77915"/>
    <w:rsid w:val="00D86285"/>
    <w:rsid w:val="00D90D9C"/>
    <w:rsid w:val="00D91C79"/>
    <w:rsid w:val="00D924D9"/>
    <w:rsid w:val="00D92C4D"/>
    <w:rsid w:val="00D93812"/>
    <w:rsid w:val="00D969D9"/>
    <w:rsid w:val="00D96B32"/>
    <w:rsid w:val="00DA1A76"/>
    <w:rsid w:val="00DA2766"/>
    <w:rsid w:val="00DA295F"/>
    <w:rsid w:val="00DA5626"/>
    <w:rsid w:val="00DA69F2"/>
    <w:rsid w:val="00DA7141"/>
    <w:rsid w:val="00DA74BC"/>
    <w:rsid w:val="00DB0C63"/>
    <w:rsid w:val="00DB1C32"/>
    <w:rsid w:val="00DB3E8E"/>
    <w:rsid w:val="00DB5145"/>
    <w:rsid w:val="00DB5289"/>
    <w:rsid w:val="00DC0488"/>
    <w:rsid w:val="00DC070A"/>
    <w:rsid w:val="00DC08A2"/>
    <w:rsid w:val="00DC1562"/>
    <w:rsid w:val="00DC1B99"/>
    <w:rsid w:val="00DC2FB2"/>
    <w:rsid w:val="00DC541F"/>
    <w:rsid w:val="00DC5AA3"/>
    <w:rsid w:val="00DD20D4"/>
    <w:rsid w:val="00DD2B88"/>
    <w:rsid w:val="00DD4E13"/>
    <w:rsid w:val="00DD6366"/>
    <w:rsid w:val="00DE0024"/>
    <w:rsid w:val="00DE17AD"/>
    <w:rsid w:val="00DE2123"/>
    <w:rsid w:val="00DE577C"/>
    <w:rsid w:val="00DF14E9"/>
    <w:rsid w:val="00DF3863"/>
    <w:rsid w:val="00DF648C"/>
    <w:rsid w:val="00DF64FC"/>
    <w:rsid w:val="00DF6B6E"/>
    <w:rsid w:val="00DF703D"/>
    <w:rsid w:val="00DF7C21"/>
    <w:rsid w:val="00DF7E46"/>
    <w:rsid w:val="00E0029A"/>
    <w:rsid w:val="00E02D9B"/>
    <w:rsid w:val="00E030FC"/>
    <w:rsid w:val="00E04220"/>
    <w:rsid w:val="00E0465B"/>
    <w:rsid w:val="00E05268"/>
    <w:rsid w:val="00E076B5"/>
    <w:rsid w:val="00E130EB"/>
    <w:rsid w:val="00E1443A"/>
    <w:rsid w:val="00E17ADF"/>
    <w:rsid w:val="00E20E4F"/>
    <w:rsid w:val="00E24423"/>
    <w:rsid w:val="00E257A6"/>
    <w:rsid w:val="00E320DF"/>
    <w:rsid w:val="00E37260"/>
    <w:rsid w:val="00E4190E"/>
    <w:rsid w:val="00E419F6"/>
    <w:rsid w:val="00E43D81"/>
    <w:rsid w:val="00E441E5"/>
    <w:rsid w:val="00E44BE9"/>
    <w:rsid w:val="00E4537D"/>
    <w:rsid w:val="00E50C9B"/>
    <w:rsid w:val="00E5265B"/>
    <w:rsid w:val="00E533B3"/>
    <w:rsid w:val="00E54B92"/>
    <w:rsid w:val="00E5500E"/>
    <w:rsid w:val="00E55271"/>
    <w:rsid w:val="00E56127"/>
    <w:rsid w:val="00E56544"/>
    <w:rsid w:val="00E56CB0"/>
    <w:rsid w:val="00E56FE3"/>
    <w:rsid w:val="00E571A7"/>
    <w:rsid w:val="00E61A5E"/>
    <w:rsid w:val="00E62301"/>
    <w:rsid w:val="00E644F8"/>
    <w:rsid w:val="00E64D33"/>
    <w:rsid w:val="00E66AAB"/>
    <w:rsid w:val="00E675DC"/>
    <w:rsid w:val="00E71703"/>
    <w:rsid w:val="00E734F1"/>
    <w:rsid w:val="00E747D8"/>
    <w:rsid w:val="00E7484B"/>
    <w:rsid w:val="00E7526B"/>
    <w:rsid w:val="00E75FC5"/>
    <w:rsid w:val="00E761E3"/>
    <w:rsid w:val="00E76AB5"/>
    <w:rsid w:val="00E76CC6"/>
    <w:rsid w:val="00E76FFC"/>
    <w:rsid w:val="00E8107E"/>
    <w:rsid w:val="00E83795"/>
    <w:rsid w:val="00E840C5"/>
    <w:rsid w:val="00E8465E"/>
    <w:rsid w:val="00E915BA"/>
    <w:rsid w:val="00E924AA"/>
    <w:rsid w:val="00E93594"/>
    <w:rsid w:val="00E95FDF"/>
    <w:rsid w:val="00E96236"/>
    <w:rsid w:val="00E9687D"/>
    <w:rsid w:val="00E97E28"/>
    <w:rsid w:val="00EA0485"/>
    <w:rsid w:val="00EA21AB"/>
    <w:rsid w:val="00EA2335"/>
    <w:rsid w:val="00EA338F"/>
    <w:rsid w:val="00EA3752"/>
    <w:rsid w:val="00EA4E53"/>
    <w:rsid w:val="00EA518F"/>
    <w:rsid w:val="00EA662B"/>
    <w:rsid w:val="00EA7CB4"/>
    <w:rsid w:val="00EB0B1B"/>
    <w:rsid w:val="00EB406C"/>
    <w:rsid w:val="00EB47DD"/>
    <w:rsid w:val="00EB737D"/>
    <w:rsid w:val="00EB76F7"/>
    <w:rsid w:val="00EC13D7"/>
    <w:rsid w:val="00EC196E"/>
    <w:rsid w:val="00EC3E45"/>
    <w:rsid w:val="00EC4ACD"/>
    <w:rsid w:val="00EC531A"/>
    <w:rsid w:val="00EC5EA8"/>
    <w:rsid w:val="00EC7DD8"/>
    <w:rsid w:val="00ED2781"/>
    <w:rsid w:val="00ED30D6"/>
    <w:rsid w:val="00ED43DC"/>
    <w:rsid w:val="00ED5416"/>
    <w:rsid w:val="00ED573A"/>
    <w:rsid w:val="00EE0781"/>
    <w:rsid w:val="00EE0986"/>
    <w:rsid w:val="00EE15D6"/>
    <w:rsid w:val="00EE2186"/>
    <w:rsid w:val="00EE4D2D"/>
    <w:rsid w:val="00EE4F2E"/>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F01FDC"/>
    <w:rsid w:val="00F02AC8"/>
    <w:rsid w:val="00F040C5"/>
    <w:rsid w:val="00F042A7"/>
    <w:rsid w:val="00F057E4"/>
    <w:rsid w:val="00F0758D"/>
    <w:rsid w:val="00F11BA4"/>
    <w:rsid w:val="00F126E8"/>
    <w:rsid w:val="00F12984"/>
    <w:rsid w:val="00F12DE8"/>
    <w:rsid w:val="00F143DA"/>
    <w:rsid w:val="00F14DC9"/>
    <w:rsid w:val="00F248CD"/>
    <w:rsid w:val="00F24D6E"/>
    <w:rsid w:val="00F26317"/>
    <w:rsid w:val="00F3074A"/>
    <w:rsid w:val="00F31F1E"/>
    <w:rsid w:val="00F328E5"/>
    <w:rsid w:val="00F339F6"/>
    <w:rsid w:val="00F3438D"/>
    <w:rsid w:val="00F3467B"/>
    <w:rsid w:val="00F3709A"/>
    <w:rsid w:val="00F37EF3"/>
    <w:rsid w:val="00F407C6"/>
    <w:rsid w:val="00F4117C"/>
    <w:rsid w:val="00F41394"/>
    <w:rsid w:val="00F41612"/>
    <w:rsid w:val="00F43A0A"/>
    <w:rsid w:val="00F440A7"/>
    <w:rsid w:val="00F44823"/>
    <w:rsid w:val="00F458A2"/>
    <w:rsid w:val="00F45E60"/>
    <w:rsid w:val="00F461EE"/>
    <w:rsid w:val="00F46BFB"/>
    <w:rsid w:val="00F4776D"/>
    <w:rsid w:val="00F5010D"/>
    <w:rsid w:val="00F51FDF"/>
    <w:rsid w:val="00F5353C"/>
    <w:rsid w:val="00F54B0D"/>
    <w:rsid w:val="00F55D8D"/>
    <w:rsid w:val="00F5622C"/>
    <w:rsid w:val="00F57F71"/>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2DDA"/>
    <w:rsid w:val="00F838D6"/>
    <w:rsid w:val="00F83F67"/>
    <w:rsid w:val="00F84335"/>
    <w:rsid w:val="00F861F6"/>
    <w:rsid w:val="00F91194"/>
    <w:rsid w:val="00F91F53"/>
    <w:rsid w:val="00F923DE"/>
    <w:rsid w:val="00F926C4"/>
    <w:rsid w:val="00FA05C5"/>
    <w:rsid w:val="00FA332D"/>
    <w:rsid w:val="00FA6894"/>
    <w:rsid w:val="00FA6C1E"/>
    <w:rsid w:val="00FA7D56"/>
    <w:rsid w:val="00FA7DE2"/>
    <w:rsid w:val="00FB004B"/>
    <w:rsid w:val="00FB09D0"/>
    <w:rsid w:val="00FB16A0"/>
    <w:rsid w:val="00FB57E4"/>
    <w:rsid w:val="00FB5FC2"/>
    <w:rsid w:val="00FB675B"/>
    <w:rsid w:val="00FB77FE"/>
    <w:rsid w:val="00FC0108"/>
    <w:rsid w:val="00FC13B8"/>
    <w:rsid w:val="00FC1967"/>
    <w:rsid w:val="00FC1DCA"/>
    <w:rsid w:val="00FC3801"/>
    <w:rsid w:val="00FC702C"/>
    <w:rsid w:val="00FC72D1"/>
    <w:rsid w:val="00FC7A68"/>
    <w:rsid w:val="00FD5215"/>
    <w:rsid w:val="00FD655F"/>
    <w:rsid w:val="00FD6C77"/>
    <w:rsid w:val="00FD6D04"/>
    <w:rsid w:val="00FE3158"/>
    <w:rsid w:val="00FE31F0"/>
    <w:rsid w:val="00FE3359"/>
    <w:rsid w:val="00FE3A9C"/>
    <w:rsid w:val="00FE4111"/>
    <w:rsid w:val="00FE4B38"/>
    <w:rsid w:val="00FE547D"/>
    <w:rsid w:val="00FE572C"/>
    <w:rsid w:val="00FE70AB"/>
    <w:rsid w:val="00FE7B14"/>
    <w:rsid w:val="00FE7EFC"/>
    <w:rsid w:val="00FF0034"/>
    <w:rsid w:val="00FF0986"/>
    <w:rsid w:val="00FF2AE6"/>
    <w:rsid w:val="00FF3962"/>
    <w:rsid w:val="00FF5580"/>
    <w:rsid w:val="00FF5B6B"/>
    <w:rsid w:val="00FF5E57"/>
    <w:rsid w:val="00FF70D7"/>
    <w:rsid w:val="00FF7134"/>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05EB3"/>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38B1"/>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CE38B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CE38B1"/>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617425"/>
    <w:pPr>
      <w:spacing w:after="120"/>
    </w:pPr>
    <w:rPr>
      <w:bCs/>
      <w:lang w:eastAsia="en-US"/>
    </w:rPr>
  </w:style>
  <w:style w:type="paragraph" w:customStyle="1" w:styleId="slo1text">
    <w:name w:val="Číslo1 text"/>
    <w:basedOn w:val="Text"/>
    <w:link w:val="slo1textChar"/>
    <w:rsid w:val="00617425"/>
    <w:pPr>
      <w:numPr>
        <w:numId w:val="25"/>
      </w:num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numPr>
        <w:ilvl w:val="1"/>
        <w:numId w:val="25"/>
      </w:num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numPr>
        <w:ilvl w:val="2"/>
        <w:numId w:val="25"/>
      </w:num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uiPriority w:val="99"/>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B1598-8B38-44DC-9A65-9C7CF5DF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2189</Words>
  <Characters>12916</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2019-02-08T06:15:00Z</cp:lastPrinted>
  <dcterms:created xsi:type="dcterms:W3CDTF">2019-02-08T06:15:00Z</dcterms:created>
  <dcterms:modified xsi:type="dcterms:W3CDTF">2019-02-08T06:15:00Z</dcterms:modified>
</cp:coreProperties>
</file>