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Pr="003E4CA0" w:rsidRDefault="003F495A" w:rsidP="003F495A">
      <w:pPr>
        <w:pStyle w:val="slo1text"/>
        <w:numPr>
          <w:ilvl w:val="0"/>
          <w:numId w:val="0"/>
        </w:numPr>
        <w:rPr>
          <w:rFonts w:cs="Arial"/>
          <w:b/>
          <w:szCs w:val="24"/>
        </w:rPr>
      </w:pPr>
      <w:r w:rsidRPr="003E4CA0">
        <w:rPr>
          <w:rFonts w:cs="Arial"/>
          <w:b/>
          <w:szCs w:val="24"/>
        </w:rPr>
        <w:t>Důvodová zpráva:</w:t>
      </w:r>
    </w:p>
    <w:p w:rsidR="00CB10D3" w:rsidRPr="003E4CA0" w:rsidRDefault="00CB10D3" w:rsidP="007A6D2F">
      <w:pPr>
        <w:pStyle w:val="slo1text"/>
        <w:numPr>
          <w:ilvl w:val="0"/>
          <w:numId w:val="0"/>
        </w:numPr>
        <w:rPr>
          <w:rFonts w:cs="Arial"/>
          <w:b/>
          <w:szCs w:val="24"/>
        </w:rPr>
      </w:pPr>
    </w:p>
    <w:p w:rsidR="00475719" w:rsidRPr="003E4CA0" w:rsidRDefault="00475719" w:rsidP="007A6D2F">
      <w:pPr>
        <w:pStyle w:val="slo1text"/>
        <w:numPr>
          <w:ilvl w:val="0"/>
          <w:numId w:val="0"/>
        </w:numPr>
        <w:rPr>
          <w:rFonts w:cs="Arial"/>
          <w:b/>
          <w:szCs w:val="24"/>
        </w:rPr>
      </w:pPr>
      <w:r w:rsidRPr="003E4CA0">
        <w:rPr>
          <w:rFonts w:cs="Arial"/>
          <w:b/>
          <w:szCs w:val="24"/>
        </w:rPr>
        <w:t xml:space="preserve">k návrhu usnesení bod </w:t>
      </w:r>
      <w:r w:rsidR="00F8330D" w:rsidRPr="003E4CA0">
        <w:rPr>
          <w:rFonts w:cs="Arial"/>
          <w:b/>
          <w:szCs w:val="24"/>
        </w:rPr>
        <w:t>2</w:t>
      </w:r>
      <w:r w:rsidRPr="003E4CA0">
        <w:rPr>
          <w:rFonts w:cs="Arial"/>
          <w:b/>
          <w:szCs w:val="24"/>
        </w:rPr>
        <w:t xml:space="preserve">. 1., </w:t>
      </w:r>
      <w:r w:rsidR="00F8330D" w:rsidRPr="003E4CA0">
        <w:rPr>
          <w:rFonts w:cs="Arial"/>
          <w:b/>
          <w:szCs w:val="24"/>
        </w:rPr>
        <w:t>2</w:t>
      </w:r>
      <w:r w:rsidRPr="003E4CA0">
        <w:rPr>
          <w:rFonts w:cs="Arial"/>
          <w:b/>
          <w:szCs w:val="24"/>
        </w:rPr>
        <w:t xml:space="preserve">. 2., </w:t>
      </w:r>
      <w:r w:rsidR="00F8330D" w:rsidRPr="003E4CA0">
        <w:rPr>
          <w:rFonts w:cs="Arial"/>
          <w:b/>
          <w:szCs w:val="24"/>
        </w:rPr>
        <w:t>3</w:t>
      </w:r>
      <w:r w:rsidRPr="003E4CA0">
        <w:rPr>
          <w:rFonts w:cs="Arial"/>
          <w:b/>
          <w:szCs w:val="24"/>
        </w:rPr>
        <w:t>.</w:t>
      </w:r>
      <w:r w:rsidR="000C108B" w:rsidRPr="003E4CA0">
        <w:rPr>
          <w:rFonts w:cs="Arial"/>
          <w:b/>
          <w:szCs w:val="24"/>
        </w:rPr>
        <w:t> 1.</w:t>
      </w:r>
      <w:r w:rsidRPr="003E4CA0">
        <w:rPr>
          <w:rFonts w:cs="Arial"/>
          <w:b/>
          <w:szCs w:val="24"/>
        </w:rPr>
        <w:t xml:space="preserve">  </w:t>
      </w:r>
    </w:p>
    <w:p w:rsidR="00475719" w:rsidRPr="003E4CA0" w:rsidRDefault="00475719" w:rsidP="007A6D2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3E4CA0">
        <w:rPr>
          <w:rFonts w:cs="Arial"/>
          <w:b/>
          <w:szCs w:val="24"/>
        </w:rPr>
        <w:t>Majetkoprávní vypořádání pozemků určených k realizaci stavby Olomouckého kraje „Silnice II/446 Hanušovice – Nová Seninka“ – budoucí směna pozemků mezi Olomouckým krajem a panem Antonínem Jonákem.</w:t>
      </w:r>
    </w:p>
    <w:p w:rsidR="00475719" w:rsidRPr="003E4CA0" w:rsidRDefault="00475719" w:rsidP="007A6D2F">
      <w:pPr>
        <w:spacing w:after="120" w:line="240" w:lineRule="auto"/>
        <w:jc w:val="both"/>
        <w:rPr>
          <w:rFonts w:ascii="Arial" w:hAnsi="Arial" w:cs="Arial"/>
          <w:sz w:val="24"/>
          <w:szCs w:val="24"/>
        </w:rPr>
      </w:pPr>
      <w:r w:rsidRPr="003E4CA0">
        <w:rPr>
          <w:rFonts w:ascii="Arial" w:hAnsi="Arial" w:cs="Arial"/>
          <w:sz w:val="24"/>
          <w:szCs w:val="24"/>
        </w:rPr>
        <w:t xml:space="preserve">Olomoucký kraj jako investor pokračuje v majetkoprávním vypořádání pozemků, na kterých má být realizována stavba „Silnice II/446 Hanušovice – Nová Seninka“. Stavba řeší stavební úpravy komunikace II/446 Hanušovice – Nová Seninka v úseku od křižovatky se silnicí III/44649 na Stříbrnice po křižovatku s komunikací II/312 (Hanušovice – Králíky), cca v km 69, 717 – 82, 307, tj. délka úseku 12, 59 km. Stavba je součástí česko – polského projektu „Přeshraniční dostupnost Hanušovice – Stronie Śląskie“. Polským partnerem v projektu je okres Kladsko, který bude realizovat rekonstrukci okresní silnice č. 3230D od obce Stronie Śląskie přes Bolesławów – Nowa Morawa – ke státní hranici, a to v délce 7,7 km. Stavba bude spolufinancována formou dotace z Programu INTERREG V-A Česká republika – Polsko. </w:t>
      </w:r>
      <w:r w:rsidRPr="003E4CA0">
        <w:rPr>
          <w:rFonts w:ascii="Arial" w:hAnsi="Arial" w:cs="Arial"/>
          <w:sz w:val="24"/>
          <w:szCs w:val="24"/>
          <w:u w:val="single"/>
        </w:rPr>
        <w:t>Předmětná stavba je veřejně prospěšnou stavbou.</w:t>
      </w:r>
      <w:r w:rsidRPr="003E4CA0">
        <w:rPr>
          <w:rFonts w:ascii="Arial" w:hAnsi="Arial" w:cs="Arial"/>
          <w:sz w:val="24"/>
          <w:szCs w:val="24"/>
        </w:rPr>
        <w:t xml:space="preserve">  </w:t>
      </w:r>
    </w:p>
    <w:p w:rsidR="00475719" w:rsidRPr="003E4CA0" w:rsidRDefault="00475719" w:rsidP="007A6D2F">
      <w:pPr>
        <w:spacing w:after="120" w:line="240" w:lineRule="auto"/>
        <w:jc w:val="both"/>
        <w:rPr>
          <w:rFonts w:ascii="Arial" w:hAnsi="Arial" w:cs="Arial"/>
          <w:sz w:val="24"/>
          <w:szCs w:val="24"/>
        </w:rPr>
      </w:pPr>
      <w:r w:rsidRPr="003E4CA0">
        <w:rPr>
          <w:rFonts w:ascii="Arial" w:hAnsi="Arial" w:cs="Arial"/>
          <w:b/>
          <w:sz w:val="24"/>
          <w:szCs w:val="24"/>
        </w:rPr>
        <w:t>Zastupitelstvo Olomouckého kraje schválilo svým usnesením č. UZ/23/11/2016 ze dne 23. 9. 2016 mj. uzavření smlouvy o budoucí kupní smlouvě mezi Olomouckým krajem jako budoucím kupujícím a panem Antonínem Jonákem jako budoucím prodávajícím na budoucí odkoupení částí pozemků parc. č. 517/13 trvalý travní porost o výměře cca 203 m2, parc. č. 517/14 trvalý travní porost o výměře cca 107 m2, parc. č. 530 trvalý travní porost o výměře cca 90 m2, parc. č. 531 trvalý travní porost o výměře cca 127 m2 a parc. č. 533 trvalý travní porost o výměře cca 202 m2, vše v k.ú. Staré Město pod Králickým Sněžníkem, obec Staré Město, určených pro stavbu „Silnice II/446 Hanušovice – Nová Seninka“. Kupní cena v extravilánech bude sjednána ve výši odpovídající ceně obvyklé (tržní), stanovené znaleckým posudkem zpracovaným dle právních předpisů o oceňování majetku účinných v době uzavření řádných kupních smluv, minimálně však ve výši 40 Kč/m2. Řádná kupní smlouva bude uzavřena do jednoho roku ode dne vydání kolaudačního souhlasu, kterým bude stavba „Silnice II/446 Hanušovice – Nová Seninka“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w:t>
      </w:r>
      <w:r w:rsidRPr="003E4CA0">
        <w:rPr>
          <w:rFonts w:ascii="Arial" w:hAnsi="Arial" w:cs="Arial"/>
          <w:sz w:val="24"/>
          <w:szCs w:val="24"/>
        </w:rPr>
        <w:t xml:space="preserve">  </w:t>
      </w:r>
    </w:p>
    <w:p w:rsidR="00475719" w:rsidRPr="003E4CA0" w:rsidRDefault="00475719" w:rsidP="007A6D2F">
      <w:pPr>
        <w:spacing w:after="120" w:line="240" w:lineRule="auto"/>
        <w:jc w:val="both"/>
        <w:rPr>
          <w:rFonts w:ascii="Arial" w:hAnsi="Arial" w:cs="Arial"/>
          <w:sz w:val="24"/>
          <w:szCs w:val="24"/>
        </w:rPr>
      </w:pPr>
      <w:r w:rsidRPr="003E4CA0">
        <w:rPr>
          <w:rFonts w:ascii="Arial" w:hAnsi="Arial" w:cs="Arial"/>
          <w:sz w:val="24"/>
          <w:szCs w:val="24"/>
        </w:rPr>
        <w:t xml:space="preserve">Následně však většina vlastníků pozemků v extravilánech odmítla podepsat smlouvy se schválenou kupní cenou minimálně ve výši 40 Kč/m2 a požadovali kupní cenu minimálně ve výši 100 Kč/m2. </w:t>
      </w:r>
    </w:p>
    <w:p w:rsidR="00475719" w:rsidRPr="003E4CA0" w:rsidRDefault="00475719" w:rsidP="007A6D2F">
      <w:pPr>
        <w:spacing w:after="120" w:line="240" w:lineRule="auto"/>
        <w:jc w:val="both"/>
        <w:rPr>
          <w:rFonts w:ascii="Arial" w:hAnsi="Arial" w:cs="Arial"/>
          <w:b/>
          <w:sz w:val="24"/>
          <w:szCs w:val="24"/>
        </w:rPr>
      </w:pPr>
      <w:r w:rsidRPr="003E4CA0">
        <w:rPr>
          <w:rFonts w:ascii="Arial" w:hAnsi="Arial" w:cs="Arial"/>
          <w:b/>
          <w:sz w:val="24"/>
          <w:szCs w:val="24"/>
        </w:rPr>
        <w:t>Zastupitelstvo Olomouckého kraje schválilo svým usnesením č. UZ/5/16/2017, bod 7., ze dne 19. 6. 2017 uzavření dodatku ke smlouvě o budoucí kupní smlouvě</w:t>
      </w:r>
      <w:r w:rsidRPr="003E4CA0">
        <w:rPr>
          <w:rFonts w:ascii="Arial" w:hAnsi="Arial" w:cs="Arial"/>
          <w:sz w:val="24"/>
          <w:szCs w:val="24"/>
        </w:rPr>
        <w:t xml:space="preserve"> na budoucí odkoupení částí pozemků parc. č. 517/13 trvalý travní porost o výměře cca 203 m2, parc. č. 517/14 trvalý travní porost o výměře cca 107 m2, parc. č. 530 trvalý travní porost o výměře cca 90 m2, parc. č. 531 trvalý travní porost o výměře cca 127 m2 a parc. č. 533 trvalý travní porost o výměře cca 202 m2v k.ú. Staré Město pod Králickým Sněžníkem, obec Staré Město mezi Antonínem Jonákem jako budoucím prodávajícím a Olomouckým krajem jako budoucím kupujícím. </w:t>
      </w:r>
      <w:r w:rsidRPr="003E4CA0">
        <w:rPr>
          <w:rFonts w:ascii="Arial" w:hAnsi="Arial" w:cs="Arial"/>
          <w:b/>
          <w:sz w:val="24"/>
          <w:szCs w:val="24"/>
        </w:rPr>
        <w:t xml:space="preserve">Obsahem dodatku ke smlouvě o budoucí kupní smlouvě byla změna výše kupní ceny v extravilánech, a to na částku 100 Kč/m2. </w:t>
      </w:r>
    </w:p>
    <w:p w:rsidR="00475719" w:rsidRPr="003E4CA0" w:rsidRDefault="00475719" w:rsidP="007A6D2F">
      <w:pPr>
        <w:spacing w:after="120" w:line="240" w:lineRule="auto"/>
        <w:jc w:val="both"/>
        <w:rPr>
          <w:rFonts w:ascii="Arial" w:hAnsi="Arial" w:cs="Arial"/>
          <w:sz w:val="24"/>
          <w:szCs w:val="24"/>
        </w:rPr>
      </w:pPr>
      <w:r w:rsidRPr="003E4CA0">
        <w:rPr>
          <w:rFonts w:ascii="Arial" w:hAnsi="Arial" w:cs="Arial"/>
          <w:sz w:val="24"/>
          <w:szCs w:val="24"/>
        </w:rPr>
        <w:t>Smlouvy o budoucích kupních smlouvách byly již uzavřeny s většinou vlastníků dotčených pozemků.</w:t>
      </w:r>
    </w:p>
    <w:p w:rsidR="00834056" w:rsidRDefault="00834056" w:rsidP="007A6D2F">
      <w:pPr>
        <w:pStyle w:val="Zkladntext"/>
        <w:outlineLvl w:val="0"/>
        <w:rPr>
          <w:rFonts w:cs="Arial"/>
          <w:szCs w:val="24"/>
        </w:rPr>
      </w:pPr>
    </w:p>
    <w:p w:rsidR="00475719" w:rsidRPr="003E4CA0" w:rsidRDefault="00475719" w:rsidP="007A6D2F">
      <w:pPr>
        <w:pStyle w:val="Zkladntext"/>
        <w:outlineLvl w:val="0"/>
        <w:rPr>
          <w:rFonts w:cs="Arial"/>
          <w:szCs w:val="24"/>
        </w:rPr>
      </w:pPr>
      <w:r w:rsidRPr="003E4CA0">
        <w:rPr>
          <w:rFonts w:cs="Arial"/>
          <w:szCs w:val="24"/>
        </w:rPr>
        <w:lastRenderedPageBreak/>
        <w:t xml:space="preserve">Odbor majetkový, právní a správních činností obdržel </w:t>
      </w:r>
      <w:r w:rsidRPr="003E4CA0">
        <w:rPr>
          <w:rFonts w:cs="Arial"/>
          <w:szCs w:val="24"/>
          <w:u w:val="single"/>
        </w:rPr>
        <w:t>žádost pana Antonína Jonáka o uzavření smlouvy o budoucí směnné smlouvě</w:t>
      </w:r>
      <w:r w:rsidRPr="003E4CA0">
        <w:rPr>
          <w:rFonts w:cs="Arial"/>
          <w:szCs w:val="24"/>
        </w:rPr>
        <w:t xml:space="preserve"> na budoucí směnu částí pozemku 2012/3 ost. pl. v k.ú. Chrastice ve vlastnictví Olomouckého kraje za části pozemků parc. č. 517/13 trvalý travní porost, parc. č. 517/14 trvalý travní porost, parc. č. 530 trvalý travní porost, parc. č. 531 trvalý travní porost a parc. č. 533 trvalý travní porost, vše v k.ú. Staré Město pod Králickým Sněžníkem ve vlastnictví pana Antonína Jonáka. </w:t>
      </w:r>
    </w:p>
    <w:p w:rsidR="00475719" w:rsidRPr="003E4CA0" w:rsidRDefault="00475719" w:rsidP="007A6D2F">
      <w:pPr>
        <w:pStyle w:val="Zkladntext"/>
        <w:outlineLvl w:val="0"/>
        <w:rPr>
          <w:rFonts w:cs="Arial"/>
          <w:szCs w:val="24"/>
        </w:rPr>
      </w:pPr>
      <w:r w:rsidRPr="003E4CA0">
        <w:rPr>
          <w:rFonts w:cs="Arial"/>
          <w:szCs w:val="24"/>
        </w:rPr>
        <w:t>Pozemky ve vlastnictví pana Antonína Jonáka budou dotčeny investiční akcí Olomouckého kraje „Silnice II/446 Hanušovice – Nová Seninka“. Celková výměra částí předmětných pozemků činí cca 739 m2.</w:t>
      </w:r>
    </w:p>
    <w:p w:rsidR="00475719" w:rsidRPr="003E4CA0" w:rsidRDefault="00475719" w:rsidP="007A6D2F">
      <w:pPr>
        <w:pStyle w:val="Zkladntext"/>
        <w:outlineLvl w:val="0"/>
        <w:rPr>
          <w:rFonts w:cs="Arial"/>
          <w:szCs w:val="24"/>
        </w:rPr>
      </w:pPr>
      <w:r w:rsidRPr="003E4CA0">
        <w:rPr>
          <w:rFonts w:cs="Arial"/>
          <w:szCs w:val="24"/>
        </w:rPr>
        <w:t>Pozemek ve vlastnictví Olomouckého kraje tvoří zeleň a přiléhá k pozemkům parc. č. 1360/10 trvalý travní porost a parc. č. 1630/10 trvalý travní porost, vše v k.ú. Chrastice, které jsou ve vlastnictví pana Antonína Jonáka. Celková výměra částí předmětného pozemku činí cca 525 m2.</w:t>
      </w:r>
    </w:p>
    <w:p w:rsidR="00475719" w:rsidRPr="003E4CA0" w:rsidRDefault="00475719" w:rsidP="007A6D2F">
      <w:pPr>
        <w:pStyle w:val="Zkladntext"/>
        <w:outlineLvl w:val="0"/>
        <w:rPr>
          <w:rFonts w:cs="Arial"/>
          <w:b/>
          <w:szCs w:val="24"/>
        </w:rPr>
      </w:pPr>
      <w:r w:rsidRPr="003E4CA0">
        <w:rPr>
          <w:rFonts w:cs="Arial"/>
          <w:b/>
          <w:szCs w:val="24"/>
        </w:rPr>
        <w:t>Vyjádření odboru investic ze dne 12. 11. 2018:</w:t>
      </w:r>
    </w:p>
    <w:p w:rsidR="00475719" w:rsidRPr="003E4CA0" w:rsidRDefault="00475719" w:rsidP="007A6D2F">
      <w:pPr>
        <w:pStyle w:val="Zkladntext"/>
        <w:outlineLvl w:val="0"/>
        <w:rPr>
          <w:rFonts w:cs="Arial"/>
          <w:szCs w:val="24"/>
        </w:rPr>
      </w:pPr>
      <w:r w:rsidRPr="003E4CA0">
        <w:rPr>
          <w:rFonts w:cs="Arial"/>
          <w:szCs w:val="24"/>
        </w:rPr>
        <w:t>Odbor investic souhlasí s uzavřením smlouvy o budoucí směnné smlouvě mezi Olomouckým krajem a panem Antonínem Jonákem za níže stanovených podmínek Správou silnic Olomouckého kraje, příspěvkovou organizací. Předmětné části pozemků ve vlastnictví pana Antonína Jonáka navržené ke směně jsou potřebné pro provedení stavby.</w:t>
      </w:r>
    </w:p>
    <w:p w:rsidR="00475719" w:rsidRPr="003E4CA0" w:rsidRDefault="00475719" w:rsidP="007A6D2F">
      <w:pPr>
        <w:pStyle w:val="Zkladntext"/>
        <w:rPr>
          <w:rFonts w:cs="Arial"/>
          <w:szCs w:val="24"/>
          <w:lang w:eastAsia="cs-CZ"/>
        </w:rPr>
      </w:pPr>
      <w:r w:rsidRPr="003E4CA0">
        <w:rPr>
          <w:rFonts w:cs="Arial"/>
          <w:szCs w:val="24"/>
        </w:rPr>
        <w:t>OI upozorňuje, že na realizaci výkupů nemá zajištěny finanční prostředky. Jelikož se bude jednat o směnu po ukončení stavby, měl by tyto prostředky nárokovat OMPSČ.</w:t>
      </w:r>
    </w:p>
    <w:p w:rsidR="00475719" w:rsidRPr="003E4CA0" w:rsidRDefault="00475719" w:rsidP="007A6D2F">
      <w:pPr>
        <w:pStyle w:val="Zkladntext"/>
        <w:rPr>
          <w:rFonts w:cs="Arial"/>
          <w:b/>
          <w:szCs w:val="24"/>
        </w:rPr>
      </w:pPr>
      <w:r w:rsidRPr="003E4CA0">
        <w:rPr>
          <w:rFonts w:cs="Arial"/>
          <w:b/>
          <w:szCs w:val="24"/>
        </w:rPr>
        <w:t>Vyjádření odboru dopravy a silničního hospodářství ze dne 12. 11. 2018:</w:t>
      </w:r>
    </w:p>
    <w:p w:rsidR="00475719" w:rsidRPr="003E4CA0" w:rsidRDefault="00475719" w:rsidP="007A6D2F">
      <w:pPr>
        <w:pStyle w:val="Zkladntext"/>
        <w:rPr>
          <w:rFonts w:cs="Arial"/>
          <w:szCs w:val="24"/>
        </w:rPr>
      </w:pPr>
      <w:r w:rsidRPr="003E4CA0">
        <w:rPr>
          <w:rFonts w:cs="Arial"/>
          <w:szCs w:val="24"/>
        </w:rPr>
        <w:t xml:space="preserve">Odbor dopravy a silničního hospodářství na základě stanoviska Správy silnic Olomouckého kraje, příspěvkové organizace souhlasí s uzavřením smlouvy o budoucí směnné smlouvě na budoucí směnu částí pozemku v k.ú. Chrastice ve vlastnictví Olomouckého kraje za části pozemků, vše v k.ú. Staré Město pod Králickým Sněžníkem, obec Staré Město ve vlastnictví pana Antonína Jonáka </w:t>
      </w:r>
      <w:r w:rsidRPr="003E4CA0">
        <w:rPr>
          <w:rFonts w:cs="Arial"/>
          <w:szCs w:val="24"/>
          <w:u w:val="single"/>
        </w:rPr>
        <w:t>za předpokladu, že nová vlastnická hranice bude minimálně ve vzdálenosti 2 m od zpevněné části komunikace, popř. 60 cm za patou svahu či náspu a 60 cm za vnější hranou příkopu tak, aby zůstal v celé délce zachován pomocný silniční pozemek (pro činnost Správy silnic Olomouckého kraje, příspěvkové organizace potřebný)</w:t>
      </w:r>
      <w:r w:rsidRPr="003E4CA0">
        <w:rPr>
          <w:rFonts w:cs="Arial"/>
          <w:szCs w:val="24"/>
        </w:rPr>
        <w:t>.</w:t>
      </w:r>
    </w:p>
    <w:p w:rsidR="00475719" w:rsidRPr="003E4CA0" w:rsidRDefault="00475719" w:rsidP="007A6D2F">
      <w:pPr>
        <w:pStyle w:val="Zkladntext"/>
        <w:rPr>
          <w:rStyle w:val="Tunznak"/>
          <w:rFonts w:cs="Arial"/>
          <w:szCs w:val="24"/>
        </w:rPr>
      </w:pPr>
      <w:r w:rsidRPr="003E4CA0">
        <w:rPr>
          <w:rStyle w:val="Tunznak"/>
          <w:rFonts w:cs="Arial"/>
          <w:szCs w:val="24"/>
        </w:rPr>
        <w:t xml:space="preserve">Rada Olomouckého kraje svým usnesením schválila záměr Olomouckého kraje </w:t>
      </w:r>
      <w:r w:rsidRPr="003E4CA0">
        <w:rPr>
          <w:rFonts w:cs="Arial"/>
          <w:b/>
          <w:bCs w:val="0"/>
          <w:szCs w:val="24"/>
        </w:rPr>
        <w:t>směnit části pozemku v k.ú. Chrastice, obec Staré Město ve vlastnictví Olomouckého kraje za části pozemků v k.ú. Staré Město pod Králickým Sněžníkem, obec Staré Město</w:t>
      </w:r>
      <w:r w:rsidRPr="003E4CA0">
        <w:rPr>
          <w:rFonts w:cs="Arial"/>
          <w:szCs w:val="24"/>
        </w:rPr>
        <w:t xml:space="preserve"> </w:t>
      </w:r>
      <w:r w:rsidRPr="003E4CA0">
        <w:rPr>
          <w:rFonts w:cs="Arial"/>
          <w:b/>
          <w:bCs w:val="0"/>
          <w:szCs w:val="24"/>
        </w:rPr>
        <w:t>ve vlastnictví pana Antonína Jonáka. Nejprve bude uzavřena smlouva o budoucí směnné smlouvě. Olomoucký kraj vyzve Antonína Jonáka k uzavření řádné směnné smlouvy nejpozději do jednoho roku ode dne vydání kolaudačního souhlasu, kterým bude stavba „Silnice II/446 Hanušovice – Nová Seninka“</w:t>
      </w:r>
      <w:r w:rsidRPr="003E4CA0">
        <w:rPr>
          <w:rFonts w:cs="Arial"/>
          <w:szCs w:val="24"/>
        </w:rPr>
        <w:t xml:space="preserve"> </w:t>
      </w:r>
      <w:r w:rsidRPr="003E4CA0">
        <w:rPr>
          <w:rFonts w:cs="Arial"/>
          <w:b/>
          <w:bCs w:val="0"/>
          <w:szCs w:val="24"/>
        </w:rPr>
        <w:t>kolaudována.</w:t>
      </w:r>
    </w:p>
    <w:p w:rsidR="00475719" w:rsidRPr="003E4CA0" w:rsidRDefault="00475719" w:rsidP="007A6D2F">
      <w:pPr>
        <w:pStyle w:val="Zkladntextodsazendek"/>
        <w:ind w:firstLine="0"/>
        <w:rPr>
          <w:rStyle w:val="Zkladnznak"/>
          <w:rFonts w:cs="Arial"/>
          <w:szCs w:val="24"/>
        </w:rPr>
      </w:pPr>
      <w:r w:rsidRPr="003E4CA0">
        <w:rPr>
          <w:rStyle w:val="Zkladnznak"/>
          <w:rFonts w:cs="Arial"/>
          <w:szCs w:val="24"/>
        </w:rPr>
        <w:t xml:space="preserve">Záměr Olomouckého kraje směnit </w:t>
      </w:r>
      <w:r w:rsidRPr="003E4CA0">
        <w:rPr>
          <w:rFonts w:cs="Arial"/>
          <w:bCs/>
          <w:szCs w:val="24"/>
        </w:rPr>
        <w:t>části pozemku v k.ú. Chrastice, obec Staré Město ve vlastnictví Olomouckého kraje za části pozemků v k.ú. Staré Město pod Králickým Sněžníkem, obec Staré Město</w:t>
      </w:r>
      <w:r w:rsidRPr="003E4CA0">
        <w:rPr>
          <w:rFonts w:cs="Arial"/>
          <w:szCs w:val="24"/>
        </w:rPr>
        <w:t xml:space="preserve"> </w:t>
      </w:r>
      <w:r w:rsidRPr="003E4CA0">
        <w:rPr>
          <w:rFonts w:cs="Arial"/>
          <w:bCs/>
          <w:szCs w:val="24"/>
        </w:rPr>
        <w:t xml:space="preserve">ve vlastnictví pana Antonína Jonáka </w:t>
      </w:r>
      <w:r w:rsidRPr="003E4CA0">
        <w:rPr>
          <w:rStyle w:val="Zkladnznak"/>
          <w:rFonts w:cs="Arial"/>
          <w:szCs w:val="24"/>
        </w:rPr>
        <w:t>byl zveřejněn na úřední desce Krajského úřadu Olomouckého kraje a webových stránkách Olomouckého kraje v termínu od 4. 12. 2018 do 4. 1. 2019. V průběhu zveřejnění se jiný zájemce o předmětné nemovitosti nepřihlásil, nebyly vzneseny žádné podněty a připomínky.</w:t>
      </w:r>
    </w:p>
    <w:p w:rsidR="00475719" w:rsidRPr="003E4CA0" w:rsidRDefault="000C108B" w:rsidP="007A6D2F">
      <w:pPr>
        <w:autoSpaceDE w:val="0"/>
        <w:autoSpaceDN w:val="0"/>
        <w:adjustRightInd w:val="0"/>
        <w:spacing w:before="120" w:after="120" w:line="240" w:lineRule="auto"/>
        <w:jc w:val="both"/>
        <w:rPr>
          <w:rFonts w:ascii="Arial" w:hAnsi="Arial" w:cs="Arial"/>
          <w:b/>
          <w:color w:val="000000"/>
          <w:sz w:val="24"/>
          <w:szCs w:val="24"/>
        </w:rPr>
      </w:pPr>
      <w:r w:rsidRPr="003E4CA0">
        <w:rPr>
          <w:rFonts w:ascii="Arial" w:hAnsi="Arial" w:cs="Arial"/>
          <w:b/>
          <w:color w:val="000000"/>
          <w:sz w:val="24"/>
          <w:szCs w:val="24"/>
        </w:rPr>
        <w:t xml:space="preserve">Rada Olomouckého kraje </w:t>
      </w:r>
      <w:r w:rsidRPr="003E4CA0">
        <w:rPr>
          <w:rFonts w:ascii="Arial" w:hAnsi="Arial" w:cs="Arial"/>
          <w:color w:val="000000"/>
          <w:sz w:val="24"/>
          <w:szCs w:val="24"/>
        </w:rPr>
        <w:t xml:space="preserve">na základě návrhu </w:t>
      </w:r>
      <w:r w:rsidR="00475719" w:rsidRPr="003E4CA0">
        <w:rPr>
          <w:rFonts w:ascii="Arial" w:hAnsi="Arial" w:cs="Arial"/>
          <w:color w:val="000000"/>
          <w:sz w:val="24"/>
          <w:szCs w:val="24"/>
        </w:rPr>
        <w:t>K – MP a odbor</w:t>
      </w:r>
      <w:r w:rsidRPr="003E4CA0">
        <w:rPr>
          <w:rFonts w:ascii="Arial" w:hAnsi="Arial" w:cs="Arial"/>
          <w:color w:val="000000"/>
          <w:sz w:val="24"/>
          <w:szCs w:val="24"/>
        </w:rPr>
        <w:t>u</w:t>
      </w:r>
      <w:r w:rsidR="00475719" w:rsidRPr="003E4CA0">
        <w:rPr>
          <w:rFonts w:ascii="Arial" w:hAnsi="Arial" w:cs="Arial"/>
          <w:color w:val="000000"/>
          <w:sz w:val="24"/>
          <w:szCs w:val="24"/>
        </w:rPr>
        <w:t xml:space="preserve"> majetkov</w:t>
      </w:r>
      <w:r w:rsidRPr="003E4CA0">
        <w:rPr>
          <w:rFonts w:ascii="Arial" w:hAnsi="Arial" w:cs="Arial"/>
          <w:color w:val="000000"/>
          <w:sz w:val="24"/>
          <w:szCs w:val="24"/>
        </w:rPr>
        <w:t>ého</w:t>
      </w:r>
      <w:r w:rsidR="00475719" w:rsidRPr="003E4CA0">
        <w:rPr>
          <w:rFonts w:ascii="Arial" w:hAnsi="Arial" w:cs="Arial"/>
          <w:color w:val="000000"/>
          <w:sz w:val="24"/>
          <w:szCs w:val="24"/>
        </w:rPr>
        <w:t>, právní</w:t>
      </w:r>
      <w:r w:rsidRPr="003E4CA0">
        <w:rPr>
          <w:rFonts w:ascii="Arial" w:hAnsi="Arial" w:cs="Arial"/>
          <w:color w:val="000000"/>
          <w:sz w:val="24"/>
          <w:szCs w:val="24"/>
        </w:rPr>
        <w:t xml:space="preserve">ho </w:t>
      </w:r>
      <w:r w:rsidR="00475719" w:rsidRPr="003E4CA0">
        <w:rPr>
          <w:rFonts w:ascii="Arial" w:hAnsi="Arial" w:cs="Arial"/>
          <w:color w:val="000000"/>
          <w:sz w:val="24"/>
          <w:szCs w:val="24"/>
        </w:rPr>
        <w:t xml:space="preserve"> a správních činností </w:t>
      </w:r>
      <w:r w:rsidR="00475719" w:rsidRPr="003E4CA0">
        <w:rPr>
          <w:rFonts w:ascii="Arial" w:hAnsi="Arial" w:cs="Arial"/>
          <w:b/>
          <w:color w:val="000000"/>
          <w:sz w:val="24"/>
          <w:szCs w:val="24"/>
        </w:rPr>
        <w:t>doporuč</w:t>
      </w:r>
      <w:r w:rsidRPr="003E4CA0">
        <w:rPr>
          <w:rFonts w:ascii="Arial" w:hAnsi="Arial" w:cs="Arial"/>
          <w:b/>
          <w:color w:val="000000"/>
          <w:sz w:val="24"/>
          <w:szCs w:val="24"/>
        </w:rPr>
        <w:t>uje</w:t>
      </w:r>
      <w:r w:rsidR="00475719" w:rsidRPr="003E4CA0">
        <w:rPr>
          <w:rFonts w:ascii="Arial" w:hAnsi="Arial" w:cs="Arial"/>
          <w:b/>
          <w:color w:val="000000"/>
          <w:sz w:val="24"/>
          <w:szCs w:val="24"/>
        </w:rPr>
        <w:t xml:space="preserve"> Zastupitelstvu Olomouckého kraje revokovat </w:t>
      </w:r>
      <w:r w:rsidR="00475719" w:rsidRPr="003E4CA0">
        <w:rPr>
          <w:rStyle w:val="Zkladnznak"/>
          <w:rFonts w:cs="Arial"/>
          <w:b/>
          <w:szCs w:val="24"/>
        </w:rPr>
        <w:t xml:space="preserve">části usnesení Zastupitelstva Olomouckého kraje  </w:t>
      </w:r>
      <w:r w:rsidR="00475719" w:rsidRPr="003E4CA0">
        <w:rPr>
          <w:rFonts w:ascii="Arial" w:hAnsi="Arial" w:cs="Arial"/>
          <w:b/>
          <w:sz w:val="24"/>
          <w:szCs w:val="24"/>
        </w:rPr>
        <w:t xml:space="preserve">č. UZ/23/11/2016, bod 5.7., ze dne 23. 9. 2016 </w:t>
      </w:r>
      <w:r w:rsidR="00475719" w:rsidRPr="003E4CA0">
        <w:rPr>
          <w:rStyle w:val="Zkladnznak"/>
          <w:rFonts w:cs="Arial"/>
          <w:b/>
          <w:szCs w:val="24"/>
        </w:rPr>
        <w:t xml:space="preserve">ve věci schválení uzavření smlouvy o budoucí kupní smlouvě na budoucí odkoupení </w:t>
      </w:r>
      <w:r w:rsidR="00475719" w:rsidRPr="003E4CA0">
        <w:rPr>
          <w:rFonts w:ascii="Arial" w:hAnsi="Arial" w:cs="Arial"/>
          <w:b/>
          <w:sz w:val="24"/>
          <w:szCs w:val="24"/>
        </w:rPr>
        <w:t xml:space="preserve">částí pozemků parc. č. 517/13 trvalý travní porost o výměře cca 203 m2, parc. č. 517/14 trvalý travní porost o výměře cca 107 m2, parc. č. 530 trvalý travní </w:t>
      </w:r>
      <w:r w:rsidR="00475719" w:rsidRPr="003E4CA0">
        <w:rPr>
          <w:rFonts w:ascii="Arial" w:hAnsi="Arial" w:cs="Arial"/>
          <w:b/>
          <w:sz w:val="24"/>
          <w:szCs w:val="24"/>
        </w:rPr>
        <w:lastRenderedPageBreak/>
        <w:t xml:space="preserve">porost o výměře cca 90 m2, parc. č. 531 trvalý travní porost o výměře cca 127 m2 a parc. č. 533 trvalý travní porost o výměře cca 202 m2 v k.ú. Staré Město pod Králickým Sněžníkem, obec Staré Město mezi panem Antonínem Jonákem jako budoucím prodávajícím a Olomouckým krajem jako budoucím kupujícím z důvodu jiného způsobu majetkoprávního vypořádání předmětných pozemků. </w:t>
      </w:r>
    </w:p>
    <w:p w:rsidR="00475719" w:rsidRPr="003E4CA0" w:rsidRDefault="000C108B" w:rsidP="007A6D2F">
      <w:pPr>
        <w:autoSpaceDE w:val="0"/>
        <w:autoSpaceDN w:val="0"/>
        <w:adjustRightInd w:val="0"/>
        <w:spacing w:before="120" w:after="120" w:line="240" w:lineRule="auto"/>
        <w:jc w:val="both"/>
        <w:rPr>
          <w:rFonts w:ascii="Arial" w:hAnsi="Arial" w:cs="Arial"/>
          <w:b/>
          <w:color w:val="000000"/>
          <w:sz w:val="24"/>
          <w:szCs w:val="24"/>
        </w:rPr>
      </w:pPr>
      <w:r w:rsidRPr="003E4CA0">
        <w:rPr>
          <w:rFonts w:ascii="Arial" w:hAnsi="Arial" w:cs="Arial"/>
          <w:b/>
          <w:color w:val="000000"/>
          <w:sz w:val="24"/>
          <w:szCs w:val="24"/>
        </w:rPr>
        <w:t xml:space="preserve">Rada Olomouckého kraje </w:t>
      </w:r>
      <w:r w:rsidRPr="003E4CA0">
        <w:rPr>
          <w:rFonts w:ascii="Arial" w:hAnsi="Arial" w:cs="Arial"/>
          <w:color w:val="000000"/>
          <w:sz w:val="24"/>
          <w:szCs w:val="24"/>
        </w:rPr>
        <w:t xml:space="preserve">na základě návrhu K – MP a odboru majetkového, právního  a správních činností </w:t>
      </w:r>
      <w:r w:rsidRPr="003E4CA0">
        <w:rPr>
          <w:rFonts w:ascii="Arial" w:hAnsi="Arial" w:cs="Arial"/>
          <w:b/>
          <w:color w:val="000000"/>
          <w:sz w:val="24"/>
          <w:szCs w:val="24"/>
        </w:rPr>
        <w:t xml:space="preserve">doporučuje Zastupitelstvu Olomouckého kraje </w:t>
      </w:r>
      <w:r w:rsidR="00475719" w:rsidRPr="003E4CA0">
        <w:rPr>
          <w:rFonts w:ascii="Arial" w:hAnsi="Arial" w:cs="Arial"/>
          <w:b/>
          <w:color w:val="000000"/>
          <w:sz w:val="24"/>
          <w:szCs w:val="24"/>
        </w:rPr>
        <w:t xml:space="preserve">revokovat </w:t>
      </w:r>
      <w:r w:rsidR="00475719" w:rsidRPr="003E4CA0">
        <w:rPr>
          <w:rStyle w:val="Zkladnznak"/>
          <w:rFonts w:cs="Arial"/>
          <w:b/>
          <w:szCs w:val="24"/>
        </w:rPr>
        <w:t xml:space="preserve">část usnesení Zastupitelstva Olomouckého kraje </w:t>
      </w:r>
      <w:r w:rsidR="00475719" w:rsidRPr="003E4CA0">
        <w:rPr>
          <w:rFonts w:ascii="Arial" w:hAnsi="Arial" w:cs="Arial"/>
          <w:b/>
          <w:sz w:val="24"/>
          <w:szCs w:val="24"/>
        </w:rPr>
        <w:t xml:space="preserve">č. UZ/5/16/2017, bod 7., ze dne 19. 6. 2017 ve věci uzavření dodatku ke smlouvě o budoucí kupní smlouvě na budoucí odkoupení částí pozemků parc. č. 517/13 trvalý travní porost o výměře cca 203 m2, parc. č. 517/14 trvalý travní porost o výměře cca 107 m2, parc. č. 530 trvalý travní porost o výměře cca 90 m2, parc. č. 531 trvalý travní porost o výměře cca 127 m2 a parc. č. 533 trvalý travní porost o výměře cca 202 m2 v k.ú. Staré Město pod Králickým Sněžníkem, obec Staré Město mezi panem Antonínem Jonákem jako budoucím prodávajícím a Olomouckým </w:t>
      </w:r>
      <w:r w:rsidR="00507AB5">
        <w:rPr>
          <w:rFonts w:ascii="Arial" w:hAnsi="Arial" w:cs="Arial"/>
          <w:b/>
          <w:sz w:val="24"/>
          <w:szCs w:val="24"/>
        </w:rPr>
        <w:t xml:space="preserve">krajem jako budoucím kupujícím </w:t>
      </w:r>
      <w:r w:rsidR="00475719" w:rsidRPr="003E4CA0">
        <w:rPr>
          <w:rFonts w:ascii="Arial" w:hAnsi="Arial" w:cs="Arial"/>
          <w:b/>
          <w:sz w:val="24"/>
          <w:szCs w:val="24"/>
        </w:rPr>
        <w:t>z důvodu jiného způsobu majetkoprávního vypořádání předmětných pozemků.</w:t>
      </w:r>
    </w:p>
    <w:p w:rsidR="00475719" w:rsidRPr="003E4CA0" w:rsidRDefault="000C108B" w:rsidP="007A6D2F">
      <w:pPr>
        <w:autoSpaceDE w:val="0"/>
        <w:autoSpaceDN w:val="0"/>
        <w:adjustRightInd w:val="0"/>
        <w:spacing w:before="120" w:after="120" w:line="240" w:lineRule="auto"/>
        <w:jc w:val="both"/>
        <w:rPr>
          <w:rFonts w:ascii="Arial" w:hAnsi="Arial" w:cs="Arial"/>
          <w:b/>
          <w:bCs/>
          <w:sz w:val="24"/>
          <w:szCs w:val="24"/>
        </w:rPr>
      </w:pPr>
      <w:r w:rsidRPr="003E4CA0">
        <w:rPr>
          <w:rFonts w:ascii="Arial" w:hAnsi="Arial" w:cs="Arial"/>
          <w:b/>
          <w:color w:val="000000"/>
          <w:sz w:val="24"/>
          <w:szCs w:val="24"/>
        </w:rPr>
        <w:t xml:space="preserve">Rada Olomouckého kraje </w:t>
      </w:r>
      <w:r w:rsidRPr="003E4CA0">
        <w:rPr>
          <w:rFonts w:ascii="Arial" w:hAnsi="Arial" w:cs="Arial"/>
          <w:color w:val="000000"/>
          <w:sz w:val="24"/>
          <w:szCs w:val="24"/>
        </w:rPr>
        <w:t xml:space="preserve">na základě návrhu K – MP a odboru majetkového, právního  a správních činností </w:t>
      </w:r>
      <w:r w:rsidRPr="003E4CA0">
        <w:rPr>
          <w:rFonts w:ascii="Arial" w:hAnsi="Arial" w:cs="Arial"/>
          <w:b/>
          <w:color w:val="000000"/>
          <w:sz w:val="24"/>
          <w:szCs w:val="24"/>
        </w:rPr>
        <w:t xml:space="preserve">doporučuje Zastupitelstvu Olomouckého kraje </w:t>
      </w:r>
      <w:r w:rsidR="00475719" w:rsidRPr="003E4CA0">
        <w:rPr>
          <w:rFonts w:ascii="Arial" w:hAnsi="Arial" w:cs="Arial"/>
          <w:b/>
          <w:bCs/>
          <w:sz w:val="24"/>
          <w:szCs w:val="24"/>
        </w:rPr>
        <w:t xml:space="preserve">schválit uzavření smlouvy o budoucí </w:t>
      </w:r>
      <w:r w:rsidR="007A6D2F">
        <w:rPr>
          <w:rFonts w:ascii="Arial" w:hAnsi="Arial" w:cs="Arial"/>
          <w:b/>
          <w:bCs/>
          <w:sz w:val="24"/>
          <w:szCs w:val="24"/>
        </w:rPr>
        <w:t xml:space="preserve">směnné </w:t>
      </w:r>
      <w:r w:rsidR="00475719" w:rsidRPr="003E4CA0">
        <w:rPr>
          <w:rFonts w:ascii="Arial" w:hAnsi="Arial" w:cs="Arial"/>
          <w:b/>
          <w:bCs/>
          <w:sz w:val="24"/>
          <w:szCs w:val="24"/>
        </w:rPr>
        <w:t xml:space="preserve">smlouvě </w:t>
      </w:r>
      <w:r w:rsidR="007A6D2F">
        <w:rPr>
          <w:rFonts w:ascii="Arial" w:hAnsi="Arial" w:cs="Arial"/>
          <w:b/>
          <w:bCs/>
          <w:sz w:val="24"/>
          <w:szCs w:val="24"/>
        </w:rPr>
        <w:t>na</w:t>
      </w:r>
      <w:r w:rsidR="00475719" w:rsidRPr="003E4CA0">
        <w:rPr>
          <w:rFonts w:ascii="Arial" w:hAnsi="Arial" w:cs="Arial"/>
          <w:b/>
          <w:bCs/>
          <w:sz w:val="24"/>
          <w:szCs w:val="24"/>
        </w:rPr>
        <w:t xml:space="preserve"> budoucí směn</w:t>
      </w:r>
      <w:r w:rsidR="007A6D2F">
        <w:rPr>
          <w:rFonts w:ascii="Arial" w:hAnsi="Arial" w:cs="Arial"/>
          <w:b/>
          <w:bCs/>
          <w:sz w:val="24"/>
          <w:szCs w:val="24"/>
        </w:rPr>
        <w:t>u</w:t>
      </w:r>
      <w:r w:rsidR="00475719" w:rsidRPr="003E4CA0">
        <w:rPr>
          <w:rFonts w:ascii="Arial" w:hAnsi="Arial" w:cs="Arial"/>
          <w:b/>
          <w:bCs/>
          <w:sz w:val="24"/>
          <w:szCs w:val="24"/>
        </w:rPr>
        <w:t xml:space="preserve"> části pozemku parc. č. 2012/3 ost. pl. o celkové výměře cca 525 m2 v k.ú. Chrastice, obec Staré Město ve vlastnictví Olomouckého kraje za části pozemků parc. č. 517/13 trvalý travní porost o výměře cca 203 m2, parc. č. 517/14 trvalý travní porost o výměře cca 107 m2, parc. č. 530 trvalý travní porost o výměře cca 90 m2, parc. č. 531 trvalý travní porost o výměře cca 127 m2 a parc. č. 533 trvalý travní porost o výměře cca 202 m2 v k.ú. Staré Město pod Králickým Sněžníkem, obec Staré Město</w:t>
      </w:r>
      <w:r w:rsidR="00475719" w:rsidRPr="003E4CA0">
        <w:rPr>
          <w:rFonts w:ascii="Arial" w:hAnsi="Arial" w:cs="Arial"/>
          <w:sz w:val="24"/>
          <w:szCs w:val="24"/>
        </w:rPr>
        <w:t xml:space="preserve"> </w:t>
      </w:r>
      <w:r w:rsidR="00475719" w:rsidRPr="003E4CA0">
        <w:rPr>
          <w:rFonts w:ascii="Arial" w:hAnsi="Arial" w:cs="Arial"/>
          <w:b/>
          <w:bCs/>
          <w:sz w:val="24"/>
          <w:szCs w:val="24"/>
        </w:rPr>
        <w:t xml:space="preserve">ve vlastnictví pana Antonína Jonáka s doplatkem cenového rozdílu směňovaných nemovitostí určeného dle znaleckých posudků, </w:t>
      </w:r>
      <w:r w:rsidR="00475719" w:rsidRPr="003E4CA0">
        <w:rPr>
          <w:rFonts w:ascii="Arial" w:hAnsi="Arial" w:cs="Arial"/>
          <w:b/>
          <w:bCs/>
          <w:color w:val="000000"/>
          <w:sz w:val="24"/>
          <w:szCs w:val="24"/>
        </w:rPr>
        <w:t xml:space="preserve">navýšeného o příslušnou platnou sazbu DPH. Směnná smlouva bude uzavřena </w:t>
      </w:r>
      <w:r w:rsidR="00475719" w:rsidRPr="003E4CA0">
        <w:rPr>
          <w:rFonts w:ascii="Arial" w:hAnsi="Arial" w:cs="Arial"/>
          <w:b/>
          <w:bCs/>
          <w:sz w:val="24"/>
          <w:szCs w:val="24"/>
        </w:rPr>
        <w:t>za podmínky, že pozemky ve vlastnictví pana Antonína Jonáka nebo jejich části budou zastavěny silnicí, která bude ve vlastnictví Olomouckého kraje,</w:t>
      </w:r>
      <w:r w:rsidR="00475719" w:rsidRPr="003E4CA0">
        <w:rPr>
          <w:rFonts w:ascii="Arial" w:hAnsi="Arial" w:cs="Arial"/>
          <w:sz w:val="24"/>
          <w:szCs w:val="24"/>
        </w:rPr>
        <w:t xml:space="preserve"> </w:t>
      </w:r>
      <w:r w:rsidR="00475719" w:rsidRPr="003E4CA0">
        <w:rPr>
          <w:rFonts w:ascii="Arial" w:hAnsi="Arial" w:cs="Arial"/>
          <w:b/>
          <w:bCs/>
          <w:sz w:val="24"/>
          <w:szCs w:val="24"/>
        </w:rPr>
        <w:t>a dále za podmínky zachování pomocného silničního pozemku v celé jeho délce dle důvodové zprávy, a to nejpozději do jednoho roku ode dne vydání kolaudačního souhlasu, kterým bude stavba „Silnice II/446 Hanušovice – Nová Seninka“</w:t>
      </w:r>
      <w:r w:rsidR="00475719" w:rsidRPr="003E4CA0">
        <w:rPr>
          <w:rFonts w:ascii="Arial" w:hAnsi="Arial" w:cs="Arial"/>
          <w:sz w:val="24"/>
          <w:szCs w:val="24"/>
        </w:rPr>
        <w:t xml:space="preserve"> </w:t>
      </w:r>
      <w:r w:rsidR="00475719" w:rsidRPr="003E4CA0">
        <w:rPr>
          <w:rFonts w:ascii="Arial" w:hAnsi="Arial" w:cs="Arial"/>
          <w:b/>
          <w:bCs/>
          <w:sz w:val="24"/>
          <w:szCs w:val="24"/>
        </w:rPr>
        <w:t>kolaudována. Nabyvatelé uhradí správní poplatek k návrhu na vklad vlastnického práva do katastru nemovitostí rovným dílem. </w:t>
      </w:r>
    </w:p>
    <w:p w:rsidR="00475719" w:rsidRPr="003E4CA0" w:rsidRDefault="00475719" w:rsidP="007A6D2F">
      <w:pPr>
        <w:pStyle w:val="Zkladntext"/>
        <w:rPr>
          <w:rFonts w:cs="Arial"/>
          <w:b/>
          <w:bCs w:val="0"/>
          <w:szCs w:val="24"/>
        </w:rPr>
      </w:pPr>
    </w:p>
    <w:p w:rsidR="00F8330D" w:rsidRPr="003E4CA0" w:rsidRDefault="00F8330D" w:rsidP="007A6D2F">
      <w:pPr>
        <w:pStyle w:val="slo1text"/>
        <w:numPr>
          <w:ilvl w:val="0"/>
          <w:numId w:val="0"/>
        </w:numPr>
        <w:rPr>
          <w:rFonts w:cs="Arial"/>
          <w:b/>
          <w:szCs w:val="24"/>
        </w:rPr>
      </w:pPr>
      <w:r w:rsidRPr="003E4CA0">
        <w:rPr>
          <w:rFonts w:cs="Arial"/>
          <w:b/>
          <w:szCs w:val="24"/>
        </w:rPr>
        <w:t>k návrhu usnesení bod 3.</w:t>
      </w:r>
      <w:r w:rsidR="000C108B" w:rsidRPr="003E4CA0">
        <w:rPr>
          <w:rFonts w:cs="Arial"/>
          <w:b/>
          <w:szCs w:val="24"/>
        </w:rPr>
        <w:t> 2.</w:t>
      </w:r>
      <w:r w:rsidRPr="003E4CA0">
        <w:rPr>
          <w:rFonts w:cs="Arial"/>
          <w:b/>
          <w:szCs w:val="24"/>
        </w:rPr>
        <w:t xml:space="preserve">  </w:t>
      </w:r>
    </w:p>
    <w:p w:rsidR="00F8330D" w:rsidRPr="003E4CA0" w:rsidRDefault="00F8330D" w:rsidP="007A6D2F">
      <w:pPr>
        <w:pStyle w:val="Tuntext"/>
        <w:pBdr>
          <w:top w:val="single" w:sz="4" w:space="1" w:color="auto"/>
          <w:left w:val="single" w:sz="4" w:space="4" w:color="auto"/>
          <w:bottom w:val="single" w:sz="4" w:space="1" w:color="auto"/>
          <w:right w:val="single" w:sz="4" w:space="4" w:color="auto"/>
        </w:pBdr>
        <w:rPr>
          <w:rFonts w:cs="Arial"/>
          <w:b w:val="0"/>
          <w:szCs w:val="24"/>
        </w:rPr>
      </w:pPr>
      <w:r w:rsidRPr="003E4CA0">
        <w:rPr>
          <w:rFonts w:cs="Arial"/>
          <w:szCs w:val="24"/>
        </w:rPr>
        <w:t xml:space="preserve">Odprodej parovodní přípojky v k.ú. a obci Přerov z vlastnictví Olomouckého kraje, </w:t>
      </w:r>
      <w:r w:rsidRPr="003E4CA0">
        <w:rPr>
          <w:rFonts w:cs="Arial"/>
          <w:bCs/>
          <w:szCs w:val="24"/>
        </w:rPr>
        <w:t>z hospodaření Správy silnic Olomouckého kraje, příspěvkové organizace do vlastnictví</w:t>
      </w:r>
      <w:r w:rsidRPr="003E4CA0">
        <w:rPr>
          <w:rFonts w:cs="Arial"/>
          <w:szCs w:val="24"/>
        </w:rPr>
        <w:t xml:space="preserve"> Veolia Energie ČR, a.s.</w:t>
      </w:r>
    </w:p>
    <w:p w:rsidR="00F8330D" w:rsidRPr="003E4CA0" w:rsidRDefault="00F8330D" w:rsidP="007A6D2F">
      <w:pPr>
        <w:pStyle w:val="Zkladntext"/>
        <w:rPr>
          <w:rFonts w:cs="Arial"/>
          <w:szCs w:val="24"/>
        </w:rPr>
      </w:pPr>
      <w:r w:rsidRPr="003E4CA0">
        <w:rPr>
          <w:rFonts w:cs="Arial"/>
          <w:szCs w:val="24"/>
        </w:rPr>
        <w:t>Parovodní kanálový podzemní rozvod tepla DN 65/50 v celkové délce 16 m v hospodaření Správy silnic Olomouckého kraje, příspěvkové organizace se nachází v k.ú. a obci Přerov v areálu Správy silnic Olomouckého kraje, příspěvkové organizace. Parovodní rozvod tepla začíná napojením v šachtě na Tovačovské ulici a končí v administrativní budově Správy silnic Olomouckého kraje, příspěvkové organizace v Přerově. O odprodej parovodní přípojky požádala společnost Veolia Energie ČR, a.s.</w:t>
      </w:r>
    </w:p>
    <w:p w:rsidR="00F8330D" w:rsidRPr="003E4CA0" w:rsidRDefault="00F8330D" w:rsidP="007A6D2F">
      <w:pPr>
        <w:pStyle w:val="Zkladntext"/>
        <w:rPr>
          <w:rFonts w:cs="Arial"/>
          <w:szCs w:val="24"/>
        </w:rPr>
      </w:pPr>
      <w:r w:rsidRPr="003E4CA0">
        <w:rPr>
          <w:rFonts w:cs="Arial"/>
          <w:b/>
          <w:szCs w:val="24"/>
        </w:rPr>
        <w:t>Společnost Veolia Energie ČR, a.s. ve své žádosti mj. uvádí:</w:t>
      </w:r>
    </w:p>
    <w:p w:rsidR="00F8330D" w:rsidRPr="003E4CA0" w:rsidRDefault="00F8330D" w:rsidP="007A6D2F">
      <w:pPr>
        <w:pStyle w:val="Zkladntext"/>
        <w:rPr>
          <w:rFonts w:cs="Arial"/>
          <w:szCs w:val="24"/>
        </w:rPr>
      </w:pPr>
      <w:r w:rsidRPr="003E4CA0">
        <w:rPr>
          <w:rFonts w:cs="Arial"/>
          <w:szCs w:val="24"/>
        </w:rPr>
        <w:t xml:space="preserve">„Společnost Veolia Energie ČR, a.s. připravuje projekt modernizace teplárenské soustavy na území statutárního města Přerova. Zařízení Teplárny Přerov a rozvodů tepla na území </w:t>
      </w:r>
      <w:r w:rsidRPr="003E4CA0">
        <w:rPr>
          <w:rFonts w:cs="Arial"/>
          <w:szCs w:val="24"/>
        </w:rPr>
        <w:lastRenderedPageBreak/>
        <w:t xml:space="preserve">města je na konci technické životnosti a svou kapacitou nevyhovuje budoucím potřebám. Stávající parovody chceme nahradit moderními horkovodními rozvody, které přinesou zákazníkům vyšší spolehlivost a bezpečnost dodávek tepla. Naší snahou je připravit tuto investiční akci tak, aby náklady na rekonstrukci byly v přijatelné výši a nevytvořily neúměrný tlak na zvýšení ceny tepla. Zamýšlená rekonstrukce rozvodů teply se nevyhnutelně dotkne také našich odběratelů. Vzhledem k tomu, že se jedná o změnu teplonosné látky, </w:t>
      </w:r>
      <w:r w:rsidRPr="003E4CA0">
        <w:rPr>
          <w:rFonts w:cs="Arial"/>
          <w:szCs w:val="24"/>
          <w:u w:val="single"/>
        </w:rPr>
        <w:t>zakládá tato skutečnost pro odběratele práva a povinnosti</w:t>
      </w:r>
      <w:r w:rsidRPr="003E4CA0">
        <w:rPr>
          <w:rFonts w:cs="Arial"/>
          <w:szCs w:val="24"/>
        </w:rPr>
        <w:t xml:space="preserve"> uvedené v § 77 odst. 3 zákona č. 458/2000 Sb., energetický zákon, ve znění pozdější předpisů. Zejména pak Vám, jakožto odběrateli tepelné energie, zakládá povinnost </w:t>
      </w:r>
      <w:r w:rsidRPr="003E4CA0">
        <w:rPr>
          <w:rFonts w:cs="Arial"/>
          <w:szCs w:val="24"/>
          <w:u w:val="single"/>
        </w:rPr>
        <w:t>upravit na svůj náklad odběrné tepelné zařízení nebo rozvodné tepelné zařízení tak, aby odpovídalo oznámeným změnám</w:t>
      </w:r>
      <w:r w:rsidRPr="003E4CA0">
        <w:rPr>
          <w:rFonts w:cs="Arial"/>
          <w:szCs w:val="24"/>
        </w:rPr>
        <w:t>. Vzhledem k tomu, že jsme si vědomi nákladů, jež Vám mohou v této souvislosti vzniknout, navrhujeme Vám jako vlastníkovi parovodní přípojky pro areál Správy silnic Olomouckého kraje, příspěvkové organizace v Přerově, která bude dotčena uvedeným záměrem nabídku, která Vám umožní vyhnout se nákladům na úpravu této přípojky. Navrhujeme Vám uzavření smlouvy o budoucí kupní smlouvě na prodej a koupi parního rozvodu tepla do našeho vlastnictví a upravíme ji ve smyslu energetického zákona na náklady naší společnosti. Olomoucký kraj tímto ušetří investiční náklady a vyhne se starostem s přípravou a realizací modernizaci přípojky.“</w:t>
      </w:r>
    </w:p>
    <w:p w:rsidR="00F8330D" w:rsidRPr="003E4CA0" w:rsidRDefault="00F8330D" w:rsidP="007A6D2F">
      <w:pPr>
        <w:pStyle w:val="Zkladntext"/>
        <w:rPr>
          <w:rFonts w:cs="Arial"/>
          <w:b/>
          <w:szCs w:val="24"/>
        </w:rPr>
      </w:pPr>
      <w:r w:rsidRPr="003E4CA0">
        <w:rPr>
          <w:rFonts w:cs="Arial"/>
          <w:b/>
          <w:szCs w:val="24"/>
        </w:rPr>
        <w:t>Vyjádření odboru dopravy a silničního hospodářství ze dne 17. 1. 2017:</w:t>
      </w:r>
    </w:p>
    <w:p w:rsidR="00F8330D" w:rsidRPr="003E4CA0" w:rsidRDefault="00F8330D" w:rsidP="007A6D2F">
      <w:pPr>
        <w:pStyle w:val="Zkladntext"/>
        <w:rPr>
          <w:rFonts w:cs="Arial"/>
          <w:szCs w:val="24"/>
        </w:rPr>
      </w:pPr>
      <w:r w:rsidRPr="003E4CA0">
        <w:rPr>
          <w:rFonts w:cs="Arial"/>
          <w:szCs w:val="24"/>
        </w:rPr>
        <w:t xml:space="preserve">Odbor dopravy a silničního hospodářství na základě stanoviska Správy silnic Olomouckého kraje, příspěvkové organizace souhlasí s uzavřením smlouvy o budoucí kupní smlouvě na budoucí odkoupení parovodního kanálového podzemního rozvodu tepla, zásobujícího objekt Správy silnic Olomouckého kraje, příspěvkové organizace, na ulici Tovačovské v Přerově a za podmínek uvedených návrhu této smlouvy. </w:t>
      </w:r>
    </w:p>
    <w:p w:rsidR="00F8330D" w:rsidRPr="003E4CA0" w:rsidRDefault="00F8330D" w:rsidP="007A6D2F">
      <w:pPr>
        <w:pStyle w:val="Tuntext"/>
        <w:rPr>
          <w:rStyle w:val="Tunznak"/>
          <w:rFonts w:cs="Arial"/>
          <w:bCs/>
          <w:szCs w:val="24"/>
        </w:rPr>
      </w:pPr>
      <w:r w:rsidRPr="003E4CA0">
        <w:rPr>
          <w:rStyle w:val="Tunznak"/>
          <w:rFonts w:cs="Arial"/>
          <w:b/>
          <w:bCs/>
          <w:szCs w:val="24"/>
        </w:rPr>
        <w:t xml:space="preserve">Rada Olomouckého kraje svým usnesením schválila záměr Olomouckého kraje odprodat </w:t>
      </w:r>
      <w:r w:rsidRPr="003E4CA0">
        <w:rPr>
          <w:rFonts w:cs="Arial"/>
          <w:szCs w:val="24"/>
        </w:rPr>
        <w:t>podzemní rozvod tepla v k.ú. a obci Přerov z vlastnictví Olomouckého kraje, z hospodaření Správy silnic Olomouckého kraje, příspěvkové organizace, do vlastnictví společnosti Veolia Energie ČR, a.s., IČO: 45193410, za kupní cenu rovnající se ceně stanovené znaleckým posudkem ke dni uzavření smlouvy o budoucí kupní smlouvě.</w:t>
      </w:r>
    </w:p>
    <w:p w:rsidR="00F8330D" w:rsidRPr="003E4CA0" w:rsidRDefault="00F8330D" w:rsidP="007A6D2F">
      <w:pPr>
        <w:pStyle w:val="Zkladntext"/>
        <w:rPr>
          <w:rStyle w:val="Zkladnznak"/>
          <w:rFonts w:cs="Arial"/>
          <w:b/>
          <w:bCs w:val="0"/>
          <w:szCs w:val="24"/>
        </w:rPr>
      </w:pPr>
      <w:r w:rsidRPr="003E4CA0">
        <w:rPr>
          <w:rStyle w:val="Tunznak"/>
          <w:rFonts w:cs="Arial"/>
          <w:b w:val="0"/>
          <w:bCs w:val="0"/>
          <w:szCs w:val="24"/>
        </w:rPr>
        <w:t>Záměr Olomouckého kraje byl zveřejněn na úřední desce Krajského úřadu Olomouckého kraje a webových stránkách Olomouckého kraje v termínu od 21. 4. 2017 do 24. 5. 2017.</w:t>
      </w:r>
      <w:r w:rsidRPr="003E4CA0">
        <w:rPr>
          <w:rStyle w:val="Zkladnznak"/>
          <w:rFonts w:cs="Arial"/>
          <w:b/>
          <w:szCs w:val="24"/>
        </w:rPr>
        <w:t xml:space="preserve"> </w:t>
      </w:r>
      <w:r w:rsidRPr="003E4CA0">
        <w:rPr>
          <w:rStyle w:val="Zkladnznak"/>
          <w:rFonts w:cs="Arial"/>
          <w:szCs w:val="24"/>
        </w:rPr>
        <w:t>V průběhu zveřejnění se jiný zájemce o předmětnou nemovitost nepřihlásil, nebyly vzneseny žádné podněty a připomínky.</w:t>
      </w:r>
    </w:p>
    <w:p w:rsidR="00F8330D" w:rsidRPr="003E4CA0" w:rsidRDefault="00F8330D" w:rsidP="007A6D2F">
      <w:pPr>
        <w:spacing w:after="120" w:line="240" w:lineRule="auto"/>
        <w:jc w:val="both"/>
        <w:rPr>
          <w:rFonts w:ascii="Arial" w:hAnsi="Arial" w:cs="Arial"/>
          <w:b/>
          <w:sz w:val="24"/>
          <w:szCs w:val="24"/>
        </w:rPr>
      </w:pPr>
      <w:r w:rsidRPr="003E4CA0">
        <w:rPr>
          <w:rFonts w:ascii="Arial" w:hAnsi="Arial" w:cs="Arial"/>
          <w:b/>
          <w:sz w:val="24"/>
          <w:szCs w:val="24"/>
        </w:rPr>
        <w:t>Zastupitelstvo Olomouckého kraje svým usnesením č. UZ/5/15/2017 ze dne 19. 6. 2017 schválilo uzavření smlouvy o budoucí kupní smlouvě na budoucí odprodej parovodního kanálového podzemního rozvodu tepla DN 65/50 v celkové délce 16 m, který se nachází v pozemcích parc. č. 6035/1 zast. pl. a parc. č. 6035/2 ost. pl. v k.ú. a obci Přerov, mezi Olomouckým krajem jako budoucím prodávajícím a společností Veolia Energie ČR, a.s., IČO: 45193410, jako budoucím kupujícím za kupní cenu rovnající se ceně stanovené znaleckým posudkem ke dni uzavření smlouvy o budoucí kupní smlouvě. Řádná kupní smlouva bude uzavřena nejpozději do 1 roku ode dne vydání kolaudačního souhlasu, kterým bude stavba modernizace rozvodu tepla kolaudována.</w:t>
      </w:r>
    </w:p>
    <w:p w:rsidR="00F8330D" w:rsidRPr="003E4CA0" w:rsidRDefault="00F8330D" w:rsidP="007A6D2F">
      <w:pPr>
        <w:pStyle w:val="Tuntext"/>
        <w:rPr>
          <w:rFonts w:cs="Arial"/>
          <w:b w:val="0"/>
          <w:szCs w:val="24"/>
        </w:rPr>
      </w:pPr>
      <w:r w:rsidRPr="003E4CA0">
        <w:rPr>
          <w:rFonts w:cs="Arial"/>
          <w:b w:val="0"/>
          <w:szCs w:val="24"/>
          <w:u w:val="single"/>
        </w:rPr>
        <w:t>Smlouva o budoucí kupní smlouvě mezi Olomouckým krajem a Veolia Energie ČR, a.s., IČO: 45193410, byla uzavřena dne 1. 11. 2017</w:t>
      </w:r>
      <w:r w:rsidRPr="003E4CA0">
        <w:rPr>
          <w:rFonts w:cs="Arial"/>
          <w:b w:val="0"/>
          <w:szCs w:val="24"/>
        </w:rPr>
        <w:t>. Nyní po kolaudaci stavby požádala Veolia Energie ČR, a.s., IČO: 45193410, o uzavření řádné kupní smlouvy.</w:t>
      </w:r>
    </w:p>
    <w:p w:rsidR="00834056" w:rsidRDefault="00834056" w:rsidP="007A6D2F">
      <w:pPr>
        <w:pStyle w:val="Tuntext"/>
        <w:rPr>
          <w:rFonts w:cs="Arial"/>
          <w:szCs w:val="24"/>
        </w:rPr>
      </w:pPr>
    </w:p>
    <w:p w:rsidR="00F8330D" w:rsidRPr="003E4CA0" w:rsidRDefault="00F8330D" w:rsidP="007A6D2F">
      <w:pPr>
        <w:pStyle w:val="Tuntext"/>
        <w:rPr>
          <w:rFonts w:cs="Arial"/>
          <w:szCs w:val="24"/>
        </w:rPr>
      </w:pPr>
      <w:r w:rsidRPr="003E4CA0">
        <w:rPr>
          <w:rFonts w:cs="Arial"/>
          <w:szCs w:val="24"/>
        </w:rPr>
        <w:lastRenderedPageBreak/>
        <w:t xml:space="preserve">Cena obvyklá parovodního kanálového podzemního rozvodu tepla v k.ú. </w:t>
      </w:r>
      <w:r w:rsidRPr="003E4CA0">
        <w:rPr>
          <w:rFonts w:cs="Arial"/>
          <w:bCs/>
          <w:szCs w:val="24"/>
        </w:rPr>
        <w:t xml:space="preserve">Přerov </w:t>
      </w:r>
      <w:r w:rsidRPr="003E4CA0">
        <w:rPr>
          <w:rFonts w:cs="Arial"/>
          <w:szCs w:val="24"/>
        </w:rPr>
        <w:t>dle znaleckého posudku č. 412-3/2017 ze dne 29. 5. 2017 vypracovaného soudním znalcem Ing. Liborem Folwarcznym činí 32 960 Kč.</w:t>
      </w:r>
    </w:p>
    <w:p w:rsidR="00F8330D" w:rsidRPr="003E4CA0" w:rsidRDefault="00F8330D" w:rsidP="007A6D2F">
      <w:pPr>
        <w:pStyle w:val="Zkladntext"/>
        <w:spacing w:before="120"/>
        <w:rPr>
          <w:rStyle w:val="Tunznak"/>
          <w:rFonts w:cs="Arial"/>
          <w:bCs w:val="0"/>
          <w:szCs w:val="24"/>
        </w:rPr>
      </w:pPr>
      <w:r w:rsidRPr="003E4CA0">
        <w:rPr>
          <w:rStyle w:val="Tunznak"/>
          <w:rFonts w:cs="Arial"/>
          <w:bCs w:val="0"/>
          <w:szCs w:val="24"/>
        </w:rPr>
        <w:t>Vyjádření odboru ekonomického ze dne 24. 1. 2019:</w:t>
      </w:r>
    </w:p>
    <w:p w:rsidR="00F8330D" w:rsidRPr="003E4CA0" w:rsidRDefault="00F8330D" w:rsidP="007A6D2F">
      <w:pPr>
        <w:pStyle w:val="Tuntext"/>
        <w:rPr>
          <w:rFonts w:cs="Arial"/>
          <w:szCs w:val="24"/>
        </w:rPr>
      </w:pPr>
      <w:r w:rsidRPr="003E4CA0">
        <w:rPr>
          <w:rStyle w:val="Tunznak"/>
          <w:rFonts w:cs="Arial"/>
          <w:szCs w:val="24"/>
        </w:rPr>
        <w:t>Lze aplikovat režim osvobození od DPH.</w:t>
      </w:r>
      <w:r w:rsidRPr="003E4CA0">
        <w:rPr>
          <w:rFonts w:cs="Arial"/>
          <w:szCs w:val="24"/>
        </w:rPr>
        <w:t xml:space="preserve"> </w:t>
      </w:r>
    </w:p>
    <w:p w:rsidR="00F8330D" w:rsidRDefault="000D327C" w:rsidP="007A6D2F">
      <w:pPr>
        <w:spacing w:after="120" w:line="240" w:lineRule="auto"/>
        <w:jc w:val="both"/>
        <w:rPr>
          <w:rFonts w:ascii="Arial" w:hAnsi="Arial" w:cs="Arial"/>
          <w:b/>
          <w:bCs/>
          <w:sz w:val="24"/>
          <w:szCs w:val="24"/>
        </w:rPr>
      </w:pPr>
      <w:r w:rsidRPr="003E4CA0">
        <w:rPr>
          <w:rFonts w:ascii="Arial" w:hAnsi="Arial" w:cs="Arial"/>
          <w:b/>
          <w:color w:val="000000"/>
          <w:sz w:val="24"/>
          <w:szCs w:val="24"/>
        </w:rPr>
        <w:t xml:space="preserve">Rada Olomouckého kraje </w:t>
      </w:r>
      <w:r w:rsidRPr="003E4CA0">
        <w:rPr>
          <w:rFonts w:ascii="Arial" w:hAnsi="Arial" w:cs="Arial"/>
          <w:color w:val="000000"/>
          <w:sz w:val="24"/>
          <w:szCs w:val="24"/>
        </w:rPr>
        <w:t xml:space="preserve">na základě návrhu odboru majetkového, právního  a správních činností </w:t>
      </w:r>
      <w:r w:rsidRPr="003E4CA0">
        <w:rPr>
          <w:rFonts w:ascii="Arial" w:hAnsi="Arial" w:cs="Arial"/>
          <w:b/>
          <w:color w:val="000000"/>
          <w:sz w:val="24"/>
          <w:szCs w:val="24"/>
        </w:rPr>
        <w:t xml:space="preserve">doporučuje Zastupitelstvu Olomouckého kraje </w:t>
      </w:r>
      <w:r w:rsidRPr="003E4CA0">
        <w:rPr>
          <w:rFonts w:ascii="Arial" w:hAnsi="Arial" w:cs="Arial"/>
          <w:b/>
          <w:bCs/>
          <w:sz w:val="24"/>
          <w:szCs w:val="24"/>
        </w:rPr>
        <w:t xml:space="preserve">schválit </w:t>
      </w:r>
      <w:r w:rsidR="00F8330D" w:rsidRPr="003E4CA0">
        <w:rPr>
          <w:rFonts w:ascii="Arial" w:hAnsi="Arial" w:cs="Arial"/>
          <w:b/>
          <w:bCs/>
          <w:sz w:val="24"/>
          <w:szCs w:val="24"/>
        </w:rPr>
        <w:t xml:space="preserve">odprodej </w:t>
      </w:r>
      <w:r w:rsidR="00F8330D" w:rsidRPr="003E4CA0">
        <w:rPr>
          <w:rStyle w:val="Tunznak"/>
          <w:rFonts w:cs="Arial"/>
          <w:bCs/>
          <w:szCs w:val="24"/>
        </w:rPr>
        <w:t>p</w:t>
      </w:r>
      <w:r w:rsidR="00F8330D" w:rsidRPr="003E4CA0">
        <w:rPr>
          <w:rFonts w:ascii="Arial" w:hAnsi="Arial" w:cs="Arial"/>
          <w:b/>
          <w:sz w:val="24"/>
          <w:szCs w:val="24"/>
        </w:rPr>
        <w:t>arovodního kanálového podzemního rozvodu tepla DN 65/50 v celkové délce 16 m, který se nachází v pozemcích parc. č. 6035/1 zast. pl. a parc. č. 6035/2 ost. pl. v k.ú. a obci Přerov</w:t>
      </w:r>
      <w:r w:rsidR="00F8330D" w:rsidRPr="003E4CA0">
        <w:rPr>
          <w:rFonts w:ascii="Arial" w:hAnsi="Arial" w:cs="Arial"/>
          <w:b/>
          <w:bCs/>
          <w:sz w:val="24"/>
          <w:szCs w:val="24"/>
        </w:rPr>
        <w:t xml:space="preserve"> z vlastnictví Olomouckého kraje, z hospodaření Správy silnic Olomouckého kraje, příspěvkové organizace, do vlastnictví Veolia Energie ČR, a.s., IČO: 45193410, </w:t>
      </w:r>
      <w:r w:rsidR="00F8330D" w:rsidRPr="003E4CA0">
        <w:rPr>
          <w:rFonts w:ascii="Arial" w:hAnsi="Arial" w:cs="Arial"/>
          <w:b/>
          <w:sz w:val="24"/>
          <w:szCs w:val="24"/>
        </w:rPr>
        <w:t>za kupní cenu ve výši 32 960 Kč.</w:t>
      </w:r>
      <w:r w:rsidR="00F8330D" w:rsidRPr="003E4CA0">
        <w:rPr>
          <w:rFonts w:ascii="Arial" w:hAnsi="Arial" w:cs="Arial"/>
          <w:b/>
          <w:bCs/>
          <w:sz w:val="24"/>
          <w:szCs w:val="24"/>
        </w:rPr>
        <w:t xml:space="preserve"> Nabyvatel uhradí veškeré náklady spojené s převodem vlastnického práva a správní poplatek spojený s návrhem na vklad vlastnického práva do katastru nemovitostí.</w:t>
      </w:r>
    </w:p>
    <w:p w:rsidR="00AB4705" w:rsidRPr="003E4CA0" w:rsidRDefault="00AB4705" w:rsidP="007A6D2F">
      <w:pPr>
        <w:spacing w:after="120" w:line="240" w:lineRule="auto"/>
        <w:jc w:val="both"/>
        <w:rPr>
          <w:rFonts w:ascii="Arial" w:hAnsi="Arial" w:cs="Arial"/>
          <w:b/>
          <w:bCs/>
          <w:sz w:val="24"/>
          <w:szCs w:val="24"/>
        </w:rPr>
      </w:pPr>
    </w:p>
    <w:p w:rsidR="00F8330D" w:rsidRPr="003E4CA0" w:rsidRDefault="00F8330D" w:rsidP="007A6D2F">
      <w:pPr>
        <w:pStyle w:val="slo1text"/>
        <w:numPr>
          <w:ilvl w:val="0"/>
          <w:numId w:val="0"/>
        </w:numPr>
        <w:rPr>
          <w:rFonts w:cs="Arial"/>
          <w:b/>
          <w:szCs w:val="24"/>
        </w:rPr>
      </w:pPr>
      <w:r w:rsidRPr="003E4CA0">
        <w:rPr>
          <w:rFonts w:cs="Arial"/>
          <w:b/>
          <w:szCs w:val="24"/>
        </w:rPr>
        <w:t>k návrhu usnesení bod 4.</w:t>
      </w:r>
      <w:r w:rsidR="001C27D4" w:rsidRPr="003E4CA0">
        <w:rPr>
          <w:rFonts w:cs="Arial"/>
          <w:b/>
          <w:szCs w:val="24"/>
        </w:rPr>
        <w:t xml:space="preserve"> 1.</w:t>
      </w:r>
      <w:r w:rsidRPr="003E4CA0">
        <w:rPr>
          <w:rFonts w:cs="Arial"/>
          <w:b/>
          <w:szCs w:val="24"/>
        </w:rPr>
        <w:t xml:space="preserve">  </w:t>
      </w:r>
    </w:p>
    <w:p w:rsidR="00F8330D" w:rsidRPr="003E4CA0" w:rsidRDefault="00F8330D" w:rsidP="007A6D2F">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3E4CA0">
        <w:rPr>
          <w:rFonts w:ascii="Arial" w:hAnsi="Arial" w:cs="Arial"/>
          <w:b/>
          <w:sz w:val="24"/>
          <w:szCs w:val="24"/>
        </w:rPr>
        <w:t>Odprodej části pozemku v k.ú. Mírovský Grunt, obec Mírov z vlastnictví Olomouckého kraje, z hospodaření Správy silnic Olomouckého kraje, příspěvkové organizace, do vlastnictví paní Lindy Rapantové.</w:t>
      </w:r>
    </w:p>
    <w:p w:rsidR="00F8330D" w:rsidRPr="003E4CA0" w:rsidRDefault="00F8330D" w:rsidP="007A6D2F">
      <w:pPr>
        <w:widowControl w:val="0"/>
        <w:spacing w:after="120" w:line="240" w:lineRule="auto"/>
        <w:jc w:val="both"/>
        <w:rPr>
          <w:rFonts w:ascii="Arial" w:hAnsi="Arial" w:cs="Arial"/>
          <w:bCs/>
          <w:sz w:val="24"/>
          <w:szCs w:val="24"/>
        </w:rPr>
      </w:pPr>
      <w:r w:rsidRPr="003E4CA0">
        <w:rPr>
          <w:rFonts w:ascii="Arial" w:hAnsi="Arial" w:cs="Arial"/>
          <w:bCs/>
          <w:sz w:val="24"/>
          <w:szCs w:val="24"/>
        </w:rPr>
        <w:t xml:space="preserve">Předmětná část pozemku v hospodaření Správy silnic Olomouckého kraje, příspěvkové organizace se nachází v k.ú. Mírovský Grunt, obec Mírov a bezprostředně sousedí s nemovitostmi (domem s pozemky) ve vlastnictví žadatelky paní Lindy Rapantové. </w:t>
      </w:r>
    </w:p>
    <w:p w:rsidR="00F8330D" w:rsidRPr="003E4CA0" w:rsidRDefault="00F8330D" w:rsidP="007A6D2F">
      <w:pPr>
        <w:widowControl w:val="0"/>
        <w:tabs>
          <w:tab w:val="left" w:pos="708"/>
        </w:tabs>
        <w:spacing w:after="120" w:line="240" w:lineRule="auto"/>
        <w:jc w:val="both"/>
        <w:outlineLvl w:val="0"/>
        <w:rPr>
          <w:rFonts w:ascii="Arial" w:hAnsi="Arial" w:cs="Arial"/>
          <w:b/>
          <w:sz w:val="24"/>
          <w:szCs w:val="24"/>
        </w:rPr>
      </w:pPr>
      <w:r w:rsidRPr="003E4CA0">
        <w:rPr>
          <w:rFonts w:ascii="Arial" w:hAnsi="Arial" w:cs="Arial"/>
          <w:b/>
          <w:sz w:val="24"/>
          <w:szCs w:val="24"/>
        </w:rPr>
        <w:t>Vyjádření odboru dopravy a silničního hospodářství ze dne 3. 1. 2019:</w:t>
      </w:r>
    </w:p>
    <w:p w:rsidR="00F8330D" w:rsidRPr="003E4CA0" w:rsidRDefault="00F8330D" w:rsidP="007A6D2F">
      <w:pPr>
        <w:widowControl w:val="0"/>
        <w:spacing w:after="120" w:line="240" w:lineRule="auto"/>
        <w:jc w:val="both"/>
        <w:rPr>
          <w:rFonts w:ascii="Arial" w:hAnsi="Arial" w:cs="Arial"/>
          <w:bCs/>
          <w:sz w:val="24"/>
          <w:szCs w:val="24"/>
        </w:rPr>
      </w:pPr>
      <w:r w:rsidRPr="003E4CA0">
        <w:rPr>
          <w:rFonts w:ascii="Arial" w:hAnsi="Arial" w:cs="Arial"/>
          <w:bCs/>
          <w:sz w:val="24"/>
          <w:szCs w:val="24"/>
        </w:rPr>
        <w:t>Odbor dopravy a silničního hospodářství na základě vyjádření Správy silnic Olomouckého kraje, příspěvkové organizace nesouhlas</w:t>
      </w:r>
      <w:r w:rsidRPr="003E4CA0">
        <w:rPr>
          <w:rFonts w:ascii="Arial" w:hAnsi="Arial" w:cs="Arial"/>
          <w:bCs/>
          <w:sz w:val="24"/>
          <w:szCs w:val="24"/>
          <w:u w:val="single"/>
        </w:rPr>
        <w:t>í</w:t>
      </w:r>
      <w:r w:rsidRPr="003E4CA0">
        <w:rPr>
          <w:rFonts w:ascii="Arial" w:hAnsi="Arial" w:cs="Arial"/>
          <w:b/>
          <w:bCs/>
          <w:sz w:val="24"/>
          <w:szCs w:val="24"/>
        </w:rPr>
        <w:t xml:space="preserve"> </w:t>
      </w:r>
      <w:r w:rsidRPr="003E4CA0">
        <w:rPr>
          <w:rFonts w:ascii="Arial" w:hAnsi="Arial" w:cs="Arial"/>
          <w:bCs/>
          <w:sz w:val="24"/>
          <w:szCs w:val="24"/>
        </w:rPr>
        <w:t>s prodejem části předmětného pozemku. Předmětná část pozemku je součástí silničního pozemku silnice č. III/315250 a tudíž je pro činnost Správy silnic Olomouckého kraje, příspěvkové organizace potřebná.</w:t>
      </w:r>
    </w:p>
    <w:p w:rsidR="00F8330D" w:rsidRPr="003E4CA0" w:rsidRDefault="00BE4A91" w:rsidP="007A6D2F">
      <w:pPr>
        <w:widowControl w:val="0"/>
        <w:spacing w:after="120" w:line="240" w:lineRule="auto"/>
        <w:jc w:val="both"/>
        <w:rPr>
          <w:rFonts w:ascii="Arial" w:hAnsi="Arial" w:cs="Arial"/>
          <w:b/>
          <w:sz w:val="24"/>
          <w:szCs w:val="24"/>
        </w:rPr>
      </w:pPr>
      <w:r w:rsidRPr="003E4CA0">
        <w:rPr>
          <w:rFonts w:ascii="Arial" w:hAnsi="Arial" w:cs="Arial"/>
          <w:b/>
          <w:color w:val="000000"/>
          <w:sz w:val="24"/>
          <w:szCs w:val="24"/>
        </w:rPr>
        <w:t xml:space="preserve">Rada Olomouckého kraje </w:t>
      </w:r>
      <w:r w:rsidRPr="003E4CA0">
        <w:rPr>
          <w:rFonts w:ascii="Arial" w:hAnsi="Arial" w:cs="Arial"/>
          <w:color w:val="000000"/>
          <w:sz w:val="24"/>
          <w:szCs w:val="24"/>
        </w:rPr>
        <w:t xml:space="preserve">na základě návrhu K – MP a odboru majetkového, právního  a správních činností </w:t>
      </w:r>
      <w:r w:rsidRPr="003E4CA0">
        <w:rPr>
          <w:rFonts w:ascii="Arial" w:hAnsi="Arial" w:cs="Arial"/>
          <w:b/>
          <w:color w:val="000000"/>
          <w:sz w:val="24"/>
          <w:szCs w:val="24"/>
        </w:rPr>
        <w:t xml:space="preserve">doporučuje Zastupitelstvu Olomouckého kraje </w:t>
      </w:r>
      <w:r w:rsidR="00F8330D" w:rsidRPr="003E4CA0">
        <w:rPr>
          <w:rFonts w:ascii="Arial" w:hAnsi="Arial" w:cs="Arial"/>
          <w:b/>
          <w:bCs/>
          <w:sz w:val="24"/>
          <w:szCs w:val="24"/>
        </w:rPr>
        <w:t xml:space="preserve">nevyhovět žádosti paní Lindy Rapantové o odkoupení části pozemku parc. č. 168/2 ost. pl. o výměře cca 80 m2 v k.ú. Mírovský Grunt, obec Mírov </w:t>
      </w:r>
      <w:r w:rsidR="00F8330D" w:rsidRPr="003E4CA0">
        <w:rPr>
          <w:rFonts w:ascii="Arial" w:hAnsi="Arial" w:cs="Arial"/>
          <w:b/>
          <w:sz w:val="24"/>
          <w:szCs w:val="24"/>
        </w:rPr>
        <w:t>z vlastnictví Olomouckého kraje, z hospodaření Správy silnic Olomouckého kraje, příspěvkové organizace, do vlastnictví paní Lindy Rapantové z důvodu jeho potřebnosti pro činnost příspěvkové organizace.</w:t>
      </w:r>
    </w:p>
    <w:p w:rsidR="00F8330D" w:rsidRPr="003E4CA0" w:rsidRDefault="00F8330D" w:rsidP="007A6D2F">
      <w:pPr>
        <w:pStyle w:val="Zkladntext"/>
        <w:rPr>
          <w:rStyle w:val="Tunznak"/>
          <w:rFonts w:cs="Arial"/>
          <w:bCs w:val="0"/>
          <w:szCs w:val="24"/>
        </w:rPr>
      </w:pPr>
    </w:p>
    <w:p w:rsidR="00475719" w:rsidRPr="003E4CA0" w:rsidRDefault="00475719" w:rsidP="007A6D2F">
      <w:pPr>
        <w:pStyle w:val="slo1text"/>
        <w:numPr>
          <w:ilvl w:val="0"/>
          <w:numId w:val="0"/>
        </w:numPr>
        <w:rPr>
          <w:rFonts w:cs="Arial"/>
          <w:b/>
          <w:szCs w:val="24"/>
        </w:rPr>
      </w:pPr>
      <w:r w:rsidRPr="003E4CA0">
        <w:rPr>
          <w:rFonts w:cs="Arial"/>
          <w:b/>
          <w:szCs w:val="24"/>
        </w:rPr>
        <w:t xml:space="preserve">k návrhu usnesení bod </w:t>
      </w:r>
      <w:r w:rsidR="00BE4A91" w:rsidRPr="003E4CA0">
        <w:rPr>
          <w:rFonts w:cs="Arial"/>
          <w:b/>
          <w:szCs w:val="24"/>
        </w:rPr>
        <w:t>4</w:t>
      </w:r>
      <w:r w:rsidRPr="003E4CA0">
        <w:rPr>
          <w:rFonts w:cs="Arial"/>
          <w:b/>
          <w:szCs w:val="24"/>
        </w:rPr>
        <w:t>.</w:t>
      </w:r>
      <w:r w:rsidR="00C8162A" w:rsidRPr="003E4CA0">
        <w:rPr>
          <w:rFonts w:cs="Arial"/>
          <w:b/>
          <w:szCs w:val="24"/>
        </w:rPr>
        <w:t> 2.</w:t>
      </w:r>
      <w:r w:rsidRPr="003E4CA0">
        <w:rPr>
          <w:rFonts w:cs="Arial"/>
          <w:b/>
          <w:szCs w:val="24"/>
        </w:rPr>
        <w:t xml:space="preserve"> </w:t>
      </w:r>
    </w:p>
    <w:p w:rsidR="00475719" w:rsidRPr="003E4CA0" w:rsidRDefault="00475719" w:rsidP="007A6D2F">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3E4CA0">
        <w:rPr>
          <w:rFonts w:ascii="Arial" w:hAnsi="Arial" w:cs="Arial"/>
          <w:b/>
          <w:sz w:val="24"/>
          <w:szCs w:val="24"/>
        </w:rPr>
        <w:t>Odprodej části pozemku v k.ú. a obci Kladky z vlastnictví Olomouckého kraje, z hospodaření Správy silnic Olomouckého kraje, příspěvkové organizace, do vlastnictví Bc. Martina Hanáčka.</w:t>
      </w:r>
    </w:p>
    <w:p w:rsidR="00475719" w:rsidRPr="003E4CA0" w:rsidRDefault="00475719" w:rsidP="007A6D2F">
      <w:pPr>
        <w:widowControl w:val="0"/>
        <w:spacing w:after="120" w:line="240" w:lineRule="auto"/>
        <w:jc w:val="both"/>
        <w:rPr>
          <w:rFonts w:ascii="Arial" w:hAnsi="Arial" w:cs="Arial"/>
          <w:bCs/>
          <w:sz w:val="24"/>
          <w:szCs w:val="24"/>
        </w:rPr>
      </w:pPr>
      <w:r w:rsidRPr="003E4CA0">
        <w:rPr>
          <w:rFonts w:ascii="Arial" w:hAnsi="Arial" w:cs="Arial"/>
          <w:bCs/>
          <w:sz w:val="24"/>
          <w:szCs w:val="24"/>
        </w:rPr>
        <w:t xml:space="preserve">Předmětná část pozemku v hospodaření Správy silnic Olomouckého kraje, příspěvkové organizace se nachází v k.ú. a obci Kladky a tvoří část krajské silnice III/37346 a pomocný silniční pozemek, a je proto pro činnost příspěvkové organizace potřebná. Žádost o odprodej nemovitosti zaslal Bc. Martin Hanáček. </w:t>
      </w:r>
    </w:p>
    <w:p w:rsidR="00834056" w:rsidRDefault="00834056" w:rsidP="007A6D2F">
      <w:pPr>
        <w:widowControl w:val="0"/>
        <w:tabs>
          <w:tab w:val="left" w:pos="708"/>
        </w:tabs>
        <w:spacing w:after="120" w:line="240" w:lineRule="auto"/>
        <w:jc w:val="both"/>
        <w:outlineLvl w:val="0"/>
        <w:rPr>
          <w:rFonts w:ascii="Arial" w:hAnsi="Arial" w:cs="Arial"/>
          <w:b/>
          <w:sz w:val="24"/>
          <w:szCs w:val="24"/>
        </w:rPr>
      </w:pPr>
    </w:p>
    <w:p w:rsidR="00834056" w:rsidRDefault="00834056" w:rsidP="007A6D2F">
      <w:pPr>
        <w:widowControl w:val="0"/>
        <w:tabs>
          <w:tab w:val="left" w:pos="708"/>
        </w:tabs>
        <w:spacing w:after="120" w:line="240" w:lineRule="auto"/>
        <w:jc w:val="both"/>
        <w:outlineLvl w:val="0"/>
        <w:rPr>
          <w:rFonts w:ascii="Arial" w:hAnsi="Arial" w:cs="Arial"/>
          <w:b/>
          <w:sz w:val="24"/>
          <w:szCs w:val="24"/>
        </w:rPr>
      </w:pPr>
    </w:p>
    <w:p w:rsidR="00475719" w:rsidRPr="003E4CA0" w:rsidRDefault="00475719" w:rsidP="007A6D2F">
      <w:pPr>
        <w:widowControl w:val="0"/>
        <w:tabs>
          <w:tab w:val="left" w:pos="708"/>
        </w:tabs>
        <w:spacing w:after="120" w:line="240" w:lineRule="auto"/>
        <w:jc w:val="both"/>
        <w:outlineLvl w:val="0"/>
        <w:rPr>
          <w:rFonts w:ascii="Arial" w:hAnsi="Arial" w:cs="Arial"/>
          <w:b/>
          <w:sz w:val="24"/>
          <w:szCs w:val="24"/>
        </w:rPr>
      </w:pPr>
      <w:bookmarkStart w:id="0" w:name="_GoBack"/>
      <w:bookmarkEnd w:id="0"/>
      <w:r w:rsidRPr="003E4CA0">
        <w:rPr>
          <w:rFonts w:ascii="Arial" w:hAnsi="Arial" w:cs="Arial"/>
          <w:b/>
          <w:sz w:val="24"/>
          <w:szCs w:val="24"/>
        </w:rPr>
        <w:lastRenderedPageBreak/>
        <w:t>Vyjádření odboru dopravy a silničního hospodářství ze dne 3. 1. 2019:</w:t>
      </w:r>
    </w:p>
    <w:p w:rsidR="00475719" w:rsidRPr="003E4CA0" w:rsidRDefault="00475719" w:rsidP="007A6D2F">
      <w:pPr>
        <w:widowControl w:val="0"/>
        <w:spacing w:after="120" w:line="240" w:lineRule="auto"/>
        <w:jc w:val="both"/>
        <w:rPr>
          <w:rFonts w:ascii="Arial" w:hAnsi="Arial" w:cs="Arial"/>
          <w:bCs/>
          <w:sz w:val="24"/>
          <w:szCs w:val="24"/>
        </w:rPr>
      </w:pPr>
      <w:r w:rsidRPr="003E4CA0">
        <w:rPr>
          <w:rFonts w:ascii="Arial" w:hAnsi="Arial" w:cs="Arial"/>
          <w:bCs/>
          <w:sz w:val="24"/>
          <w:szCs w:val="24"/>
        </w:rPr>
        <w:t xml:space="preserve">Odbor dopravy a silničního hospodářství na základě vyjádření Správy silnic Olomouckého kraje, příspěvkové organizace </w:t>
      </w:r>
      <w:r w:rsidRPr="003E4CA0">
        <w:rPr>
          <w:rFonts w:ascii="Arial" w:hAnsi="Arial" w:cs="Arial"/>
          <w:bCs/>
          <w:sz w:val="24"/>
          <w:szCs w:val="24"/>
          <w:u w:val="single"/>
        </w:rPr>
        <w:t>nesouhlasí</w:t>
      </w:r>
      <w:r w:rsidRPr="003E4CA0">
        <w:rPr>
          <w:rFonts w:ascii="Arial" w:hAnsi="Arial" w:cs="Arial"/>
          <w:b/>
          <w:bCs/>
          <w:sz w:val="24"/>
          <w:szCs w:val="24"/>
        </w:rPr>
        <w:t xml:space="preserve"> </w:t>
      </w:r>
      <w:r w:rsidRPr="003E4CA0">
        <w:rPr>
          <w:rFonts w:ascii="Arial" w:hAnsi="Arial" w:cs="Arial"/>
          <w:bCs/>
          <w:sz w:val="24"/>
          <w:szCs w:val="24"/>
        </w:rPr>
        <w:t xml:space="preserve">s prodejem části pozemku v k.ú. a obci Kladky z vlastnictví Olomouckého kraje, z hospodaření Správy silnic Olomouckého kraje, příspěvkové organizace, do vlastnictví pana Hanáčka. Předmětná část pozemku se nachází ve směrovém oblouku silnice III/37346 a tvoří část jejího tělesa a pomocný silniční pozemek. V současné době není vhodné ani pozemek pronajmout. </w:t>
      </w:r>
    </w:p>
    <w:p w:rsidR="00475719" w:rsidRPr="003E4CA0" w:rsidRDefault="00C8162A" w:rsidP="007A6D2F">
      <w:pPr>
        <w:widowControl w:val="0"/>
        <w:spacing w:after="120" w:line="240" w:lineRule="auto"/>
        <w:jc w:val="both"/>
        <w:rPr>
          <w:rFonts w:ascii="Arial" w:hAnsi="Arial" w:cs="Arial"/>
          <w:b/>
          <w:bCs/>
          <w:sz w:val="24"/>
          <w:szCs w:val="24"/>
        </w:rPr>
      </w:pPr>
      <w:r w:rsidRPr="003E4CA0">
        <w:rPr>
          <w:rFonts w:ascii="Arial" w:hAnsi="Arial" w:cs="Arial"/>
          <w:b/>
          <w:color w:val="000000"/>
          <w:sz w:val="24"/>
          <w:szCs w:val="24"/>
        </w:rPr>
        <w:t xml:space="preserve">Rada Olomouckého kraje </w:t>
      </w:r>
      <w:r w:rsidRPr="003E4CA0">
        <w:rPr>
          <w:rFonts w:ascii="Arial" w:hAnsi="Arial" w:cs="Arial"/>
          <w:color w:val="000000"/>
          <w:sz w:val="24"/>
          <w:szCs w:val="24"/>
        </w:rPr>
        <w:t xml:space="preserve">na základě návrhu odboru majetkového, právního a správních činností </w:t>
      </w:r>
      <w:r w:rsidRPr="003E4CA0">
        <w:rPr>
          <w:rFonts w:ascii="Arial" w:hAnsi="Arial" w:cs="Arial"/>
          <w:b/>
          <w:color w:val="000000"/>
          <w:sz w:val="24"/>
          <w:szCs w:val="24"/>
        </w:rPr>
        <w:t xml:space="preserve">doporučuje Zastupitelstvu Olomouckého kraje </w:t>
      </w:r>
      <w:r w:rsidRPr="003E4CA0">
        <w:rPr>
          <w:rFonts w:ascii="Arial" w:hAnsi="Arial" w:cs="Arial"/>
          <w:b/>
          <w:bCs/>
          <w:sz w:val="24"/>
          <w:szCs w:val="24"/>
        </w:rPr>
        <w:t xml:space="preserve">nevyhovět žádosti pana </w:t>
      </w:r>
      <w:r w:rsidR="00475719" w:rsidRPr="003E4CA0">
        <w:rPr>
          <w:rFonts w:ascii="Arial" w:hAnsi="Arial" w:cs="Arial"/>
          <w:b/>
          <w:bCs/>
          <w:sz w:val="24"/>
          <w:szCs w:val="24"/>
        </w:rPr>
        <w:t xml:space="preserve">Bc. Martina Hanáčka </w:t>
      </w:r>
      <w:r w:rsidRPr="003E4CA0">
        <w:rPr>
          <w:rFonts w:ascii="Arial" w:hAnsi="Arial" w:cs="Arial"/>
          <w:b/>
          <w:bCs/>
          <w:sz w:val="24"/>
          <w:szCs w:val="24"/>
        </w:rPr>
        <w:t>o</w:t>
      </w:r>
      <w:r w:rsidR="00475719" w:rsidRPr="003E4CA0">
        <w:rPr>
          <w:rFonts w:ascii="Arial" w:hAnsi="Arial" w:cs="Arial"/>
          <w:b/>
          <w:bCs/>
          <w:sz w:val="24"/>
          <w:szCs w:val="24"/>
        </w:rPr>
        <w:t xml:space="preserve"> odprodej části pozemku parc. č. 1651/1 ost. pl. o výměře cca 250</w:t>
      </w:r>
      <w:r w:rsidRPr="003E4CA0">
        <w:rPr>
          <w:rFonts w:ascii="Arial" w:hAnsi="Arial" w:cs="Arial"/>
          <w:b/>
          <w:bCs/>
          <w:sz w:val="24"/>
          <w:szCs w:val="24"/>
        </w:rPr>
        <w:t> </w:t>
      </w:r>
      <w:r w:rsidR="00475719" w:rsidRPr="003E4CA0">
        <w:rPr>
          <w:rFonts w:ascii="Arial" w:hAnsi="Arial" w:cs="Arial"/>
          <w:b/>
          <w:bCs/>
          <w:sz w:val="24"/>
          <w:szCs w:val="24"/>
        </w:rPr>
        <w:t xml:space="preserve">m2 v k.ú. a obci Kladky </w:t>
      </w:r>
      <w:r w:rsidR="00475719" w:rsidRPr="003E4CA0">
        <w:rPr>
          <w:rFonts w:ascii="Arial" w:hAnsi="Arial" w:cs="Arial"/>
          <w:b/>
          <w:sz w:val="24"/>
          <w:szCs w:val="24"/>
        </w:rPr>
        <w:t>z vlastnictví Olomouckého kraje, z hospodaření Správy silnic Olomouckého kraje, příspěvkové organizace, do vlastnictví Bc. Martina Hanáčka, a to </w:t>
      </w:r>
      <w:r w:rsidR="00475719" w:rsidRPr="003E4CA0">
        <w:rPr>
          <w:rFonts w:ascii="Arial" w:hAnsi="Arial" w:cs="Arial"/>
          <w:b/>
          <w:bCs/>
          <w:sz w:val="24"/>
          <w:szCs w:val="24"/>
        </w:rPr>
        <w:t>z důvodů její potřebnosti pro činnost Správy silnic Olomouckého kraje, příspěvkové organizace.</w:t>
      </w:r>
    </w:p>
    <w:p w:rsidR="00475719" w:rsidRPr="003E4CA0" w:rsidRDefault="00475719" w:rsidP="00475719">
      <w:pPr>
        <w:spacing w:after="240"/>
        <w:jc w:val="both"/>
        <w:rPr>
          <w:rFonts w:ascii="Arial" w:hAnsi="Arial" w:cs="Arial"/>
          <w:sz w:val="24"/>
          <w:szCs w:val="24"/>
        </w:rPr>
      </w:pPr>
    </w:p>
    <w:p w:rsidR="00E43486" w:rsidRPr="003E4CA0" w:rsidRDefault="00E43486" w:rsidP="003E0199">
      <w:pPr>
        <w:pStyle w:val="slo1text"/>
        <w:numPr>
          <w:ilvl w:val="0"/>
          <w:numId w:val="0"/>
        </w:numPr>
        <w:rPr>
          <w:rFonts w:cs="Arial"/>
          <w:b/>
          <w:szCs w:val="24"/>
        </w:rPr>
      </w:pPr>
    </w:p>
    <w:sectPr w:rsidR="00E43486" w:rsidRPr="003E4CA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5E" w:rsidRDefault="002B155E">
      <w:r>
        <w:separator/>
      </w:r>
    </w:p>
  </w:endnote>
  <w:endnote w:type="continuationSeparator" w:id="0">
    <w:p w:rsidR="002B155E" w:rsidRDefault="002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DC51B9">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475719" w:rsidRPr="007A6D2F">
      <w:rPr>
        <w:rFonts w:ascii="Arial" w:hAnsi="Arial" w:cs="Arial"/>
      </w:rPr>
      <w:t>25</w:t>
    </w:r>
    <w:r w:rsidRPr="007A6D2F">
      <w:rPr>
        <w:rFonts w:ascii="Arial" w:hAnsi="Arial" w:cs="Arial"/>
      </w:rPr>
      <w:t>.</w:t>
    </w:r>
    <w:r w:rsidR="00FA64C9" w:rsidRPr="007A6D2F">
      <w:rPr>
        <w:rFonts w:ascii="Arial" w:hAnsi="Arial" w:cs="Arial"/>
      </w:rPr>
      <w:t xml:space="preserve"> </w:t>
    </w:r>
    <w:r w:rsidR="00181D6C" w:rsidRPr="007A6D2F">
      <w:rPr>
        <w:rFonts w:ascii="Arial" w:hAnsi="Arial" w:cs="Arial"/>
      </w:rPr>
      <w:t>2</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834056">
      <w:rPr>
        <w:rStyle w:val="slostrnky"/>
        <w:rFonts w:cs="Arial"/>
        <w:noProof/>
      </w:rPr>
      <w:t>6</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834056">
      <w:rPr>
        <w:rStyle w:val="slostrnky"/>
        <w:rFonts w:cs="Arial"/>
        <w:noProof/>
      </w:rPr>
      <w:t>6</w:t>
    </w:r>
    <w:r w:rsidRPr="007A6D2F">
      <w:rPr>
        <w:rStyle w:val="slostrnky"/>
        <w:rFonts w:cs="Arial"/>
      </w:rPr>
      <w:fldChar w:fldCharType="end"/>
    </w:r>
    <w:r w:rsidRPr="007A6D2F">
      <w:rPr>
        <w:rFonts w:ascii="Arial" w:hAnsi="Arial" w:cs="Arial"/>
      </w:rPr>
      <w:t>)</w:t>
    </w:r>
  </w:p>
  <w:p w:rsidR="00EC1F11" w:rsidRPr="007A6D2F" w:rsidRDefault="000B0312" w:rsidP="00DC51B9">
    <w:pPr>
      <w:pStyle w:val="Zpat"/>
      <w:pBdr>
        <w:top w:val="single" w:sz="4" w:space="1" w:color="auto"/>
      </w:pBdr>
      <w:tabs>
        <w:tab w:val="left" w:pos="3420"/>
      </w:tabs>
      <w:spacing w:after="0"/>
      <w:rPr>
        <w:rFonts w:ascii="Arial" w:hAnsi="Arial" w:cs="Arial"/>
      </w:rPr>
    </w:pPr>
    <w:r>
      <w:rPr>
        <w:rFonts w:ascii="Arial" w:hAnsi="Arial" w:cs="Arial"/>
      </w:rPr>
      <w:t>12</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5E" w:rsidRDefault="002B155E">
      <w:r>
        <w:separator/>
      </w:r>
    </w:p>
  </w:footnote>
  <w:footnote w:type="continuationSeparator" w:id="0">
    <w:p w:rsidR="002B155E" w:rsidRDefault="002B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66"/>
    <w:rsid w:val="0005212B"/>
    <w:rsid w:val="000528D1"/>
    <w:rsid w:val="00053954"/>
    <w:rsid w:val="000539E3"/>
    <w:rsid w:val="00053BB6"/>
    <w:rsid w:val="0005461C"/>
    <w:rsid w:val="00055589"/>
    <w:rsid w:val="00055EEF"/>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461"/>
    <w:rsid w:val="002707C5"/>
    <w:rsid w:val="00270C4F"/>
    <w:rsid w:val="00271D60"/>
    <w:rsid w:val="0027220B"/>
    <w:rsid w:val="0027260C"/>
    <w:rsid w:val="00274453"/>
    <w:rsid w:val="00275B3D"/>
    <w:rsid w:val="002766C6"/>
    <w:rsid w:val="00276A65"/>
    <w:rsid w:val="00276D32"/>
    <w:rsid w:val="00276F34"/>
    <w:rsid w:val="002804B4"/>
    <w:rsid w:val="00281CAF"/>
    <w:rsid w:val="00282437"/>
    <w:rsid w:val="00283F9F"/>
    <w:rsid w:val="00285D5B"/>
    <w:rsid w:val="00286F91"/>
    <w:rsid w:val="00287FF4"/>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155E"/>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6CA1"/>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202EC"/>
    <w:rsid w:val="00320CCF"/>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73B8"/>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2306"/>
    <w:rsid w:val="003D296B"/>
    <w:rsid w:val="003D3036"/>
    <w:rsid w:val="003D3996"/>
    <w:rsid w:val="003D42AD"/>
    <w:rsid w:val="003D443B"/>
    <w:rsid w:val="003D4781"/>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F94"/>
    <w:rsid w:val="00441382"/>
    <w:rsid w:val="00441C5F"/>
    <w:rsid w:val="004421D3"/>
    <w:rsid w:val="00444DB2"/>
    <w:rsid w:val="0044562D"/>
    <w:rsid w:val="0044565A"/>
    <w:rsid w:val="00451831"/>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52E1"/>
    <w:rsid w:val="006256FF"/>
    <w:rsid w:val="00627342"/>
    <w:rsid w:val="00627BBC"/>
    <w:rsid w:val="0063114A"/>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E05FC"/>
    <w:rsid w:val="007E1BB9"/>
    <w:rsid w:val="007E21E0"/>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4056"/>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529B"/>
    <w:rsid w:val="00915323"/>
    <w:rsid w:val="00915915"/>
    <w:rsid w:val="0091679C"/>
    <w:rsid w:val="0091691D"/>
    <w:rsid w:val="00916B4B"/>
    <w:rsid w:val="00921E14"/>
    <w:rsid w:val="0092253A"/>
    <w:rsid w:val="00922838"/>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53D1"/>
    <w:rsid w:val="009A56CF"/>
    <w:rsid w:val="009A64F2"/>
    <w:rsid w:val="009A6963"/>
    <w:rsid w:val="009A6FD6"/>
    <w:rsid w:val="009A7E60"/>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DBB"/>
    <w:rsid w:val="00A23773"/>
    <w:rsid w:val="00A244EC"/>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7397"/>
    <w:rsid w:val="00B30CEA"/>
    <w:rsid w:val="00B3186B"/>
    <w:rsid w:val="00B322AD"/>
    <w:rsid w:val="00B32488"/>
    <w:rsid w:val="00B325D3"/>
    <w:rsid w:val="00B325E3"/>
    <w:rsid w:val="00B3399B"/>
    <w:rsid w:val="00B346AE"/>
    <w:rsid w:val="00B348E4"/>
    <w:rsid w:val="00B35C61"/>
    <w:rsid w:val="00B36A4D"/>
    <w:rsid w:val="00B36B73"/>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EC5"/>
    <w:rsid w:val="00B86AE3"/>
    <w:rsid w:val="00B90912"/>
    <w:rsid w:val="00B91716"/>
    <w:rsid w:val="00B936E6"/>
    <w:rsid w:val="00B93A4E"/>
    <w:rsid w:val="00B94CF9"/>
    <w:rsid w:val="00B95B02"/>
    <w:rsid w:val="00B9725B"/>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70D9"/>
    <w:rsid w:val="00C57245"/>
    <w:rsid w:val="00C572D6"/>
    <w:rsid w:val="00C574B4"/>
    <w:rsid w:val="00C60A0C"/>
    <w:rsid w:val="00C60D35"/>
    <w:rsid w:val="00C61DAB"/>
    <w:rsid w:val="00C61F79"/>
    <w:rsid w:val="00C62FE6"/>
    <w:rsid w:val="00C639F5"/>
    <w:rsid w:val="00C63E9F"/>
    <w:rsid w:val="00C64F0D"/>
    <w:rsid w:val="00C65616"/>
    <w:rsid w:val="00C6749B"/>
    <w:rsid w:val="00C703EF"/>
    <w:rsid w:val="00C71991"/>
    <w:rsid w:val="00C72728"/>
    <w:rsid w:val="00C7290A"/>
    <w:rsid w:val="00C7300A"/>
    <w:rsid w:val="00C73BB5"/>
    <w:rsid w:val="00C741E8"/>
    <w:rsid w:val="00C74F73"/>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413E"/>
    <w:rsid w:val="00D45291"/>
    <w:rsid w:val="00D45857"/>
    <w:rsid w:val="00D468C9"/>
    <w:rsid w:val="00D471F0"/>
    <w:rsid w:val="00D5004E"/>
    <w:rsid w:val="00D5138C"/>
    <w:rsid w:val="00D52333"/>
    <w:rsid w:val="00D526B7"/>
    <w:rsid w:val="00D54E55"/>
    <w:rsid w:val="00D56142"/>
    <w:rsid w:val="00D5617F"/>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3140"/>
    <w:rsid w:val="00FD454F"/>
    <w:rsid w:val="00FD68D9"/>
    <w:rsid w:val="00FD782E"/>
    <w:rsid w:val="00FD7DEA"/>
    <w:rsid w:val="00FE174F"/>
    <w:rsid w:val="00FE3562"/>
    <w:rsid w:val="00FE3F30"/>
    <w:rsid w:val="00FE44BD"/>
    <w:rsid w:val="00FE49B1"/>
    <w:rsid w:val="00FE4E95"/>
    <w:rsid w:val="00FE6CF9"/>
    <w:rsid w:val="00FE6F30"/>
    <w:rsid w:val="00FE7C17"/>
    <w:rsid w:val="00FF15A5"/>
    <w:rsid w:val="00FF295A"/>
    <w:rsid w:val="00FF2EF6"/>
    <w:rsid w:val="00FF3C4C"/>
    <w:rsid w:val="00FF508E"/>
    <w:rsid w:val="00FF5178"/>
    <w:rsid w:val="00FF72ED"/>
    <w:rsid w:val="00FF7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A7F24"/>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05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83405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34056"/>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70A5-2D38-4C61-B290-C7D7F118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2667</Words>
  <Characters>15736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2019-02-08T06:06:00Z</cp:lastPrinted>
  <dcterms:created xsi:type="dcterms:W3CDTF">2019-02-08T06:08:00Z</dcterms:created>
  <dcterms:modified xsi:type="dcterms:W3CDTF">2019-02-08T06:08:00Z</dcterms:modified>
</cp:coreProperties>
</file>