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E16B50" w:rsidRDefault="00E16B50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2C6163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</w:t>
      </w:r>
      <w:r w:rsidR="00B90359">
        <w:rPr>
          <w:rFonts w:ascii="Arial" w:hAnsi="Arial" w:cs="Arial"/>
          <w:bCs/>
        </w:rPr>
        <w:t xml:space="preserve"> </w:t>
      </w:r>
      <w:r w:rsidR="007B4466">
        <w:rPr>
          <w:rFonts w:ascii="Arial" w:hAnsi="Arial" w:cs="Arial"/>
          <w:bCs/>
        </w:rPr>
        <w:t>sedmé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Muzeum Komenského v Přerově - rekonstrukce budovy </w:t>
            </w:r>
            <w:r w:rsidR="00AC3A85">
              <w:rPr>
                <w:sz w:val="20"/>
              </w:rPr>
              <w:t>(</w:t>
            </w:r>
            <w:r>
              <w:rPr>
                <w:sz w:val="20"/>
              </w:rPr>
              <w:t>15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864BC7" w:rsidP="006445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1 293 791,40</w:t>
            </w:r>
          </w:p>
        </w:tc>
      </w:tr>
      <w:tr w:rsidR="00B27BC4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B27BC4" w:rsidRPr="005C722C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Muzeum Komenského v Přerově – Záchrana a zpřístupnění paláce na hradě </w:t>
            </w:r>
            <w:proofErr w:type="spellStart"/>
            <w:r w:rsidRPr="00864BC7">
              <w:rPr>
                <w:sz w:val="20"/>
              </w:rPr>
              <w:t>Helfštýn</w:t>
            </w:r>
            <w:proofErr w:type="spellEnd"/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1 065 680,67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69538A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864BC7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501497" w:rsidRPr="00D54CE2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64 033,20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Střední škola gastronomie a farmářství Jeseník </w:t>
            </w:r>
            <w:r>
              <w:rPr>
                <w:sz w:val="20"/>
              </w:rPr>
              <w:t>–</w:t>
            </w:r>
            <w:r w:rsidRPr="00864BC7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01497" w:rsidRPr="0088528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1 650 869,21</w:t>
            </w:r>
          </w:p>
        </w:tc>
      </w:tr>
      <w:tr w:rsidR="00D642C2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D642C2" w:rsidRPr="0047326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D642C2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359 915,87</w:t>
            </w:r>
          </w:p>
        </w:tc>
      </w:tr>
      <w:tr w:rsidR="0050149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Centrum polytechnické výchovy (Střední škola polytechnická, Olomouc, Rooseveltova </w:t>
            </w:r>
            <w:proofErr w:type="gramStart"/>
            <w:r w:rsidRPr="00864BC7">
              <w:rPr>
                <w:sz w:val="20"/>
              </w:rPr>
              <w:t>79)</w:t>
            </w:r>
            <w:r>
              <w:rPr>
                <w:sz w:val="20"/>
              </w:rPr>
              <w:t xml:space="preserve"> (14</w:t>
            </w:r>
            <w:proofErr w:type="gramEnd"/>
            <w:r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4 459 468,48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II/444 </w:t>
            </w:r>
            <w:proofErr w:type="spellStart"/>
            <w:r w:rsidRPr="00864BC7">
              <w:rPr>
                <w:sz w:val="20"/>
              </w:rPr>
              <w:t>kř</w:t>
            </w:r>
            <w:proofErr w:type="spellEnd"/>
            <w:r w:rsidRPr="00864BC7">
              <w:rPr>
                <w:sz w:val="20"/>
              </w:rPr>
              <w:t xml:space="preserve">. R35 Mohelnice </w:t>
            </w:r>
            <w:r>
              <w:rPr>
                <w:sz w:val="20"/>
              </w:rPr>
              <w:t>–</w:t>
            </w:r>
            <w:r w:rsidRPr="00864BC7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4 413 171,76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1 747 970,01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19 071,66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Modernizace učeben a laboratoří na ulici </w:t>
            </w:r>
            <w:proofErr w:type="spellStart"/>
            <w:r w:rsidRPr="00864BC7">
              <w:rPr>
                <w:sz w:val="20"/>
              </w:rPr>
              <w:t>Kouřílkova</w:t>
            </w:r>
            <w:proofErr w:type="spellEnd"/>
            <w:r w:rsidRPr="00864BC7">
              <w:rPr>
                <w:sz w:val="20"/>
              </w:rPr>
              <w:t xml:space="preserve"> 8 a Bratří </w:t>
            </w:r>
            <w:proofErr w:type="spellStart"/>
            <w:r w:rsidRPr="00864BC7">
              <w:rPr>
                <w:sz w:val="20"/>
              </w:rPr>
              <w:t>Hovůrkových</w:t>
            </w:r>
            <w:proofErr w:type="spellEnd"/>
            <w:r w:rsidRPr="00864BC7">
              <w:rPr>
                <w:sz w:val="20"/>
              </w:rPr>
              <w:t xml:space="preserve"> 17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(6.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278 034,30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Vybavení školních laboratoří v bezbariérové škole (VOŠ a SPŠ elektrotechnická - Olomouc, </w:t>
            </w:r>
            <w:proofErr w:type="gramStart"/>
            <w:r w:rsidRPr="00864BC7">
              <w:rPr>
                <w:sz w:val="20"/>
              </w:rPr>
              <w:t>Božetěchova 3)</w:t>
            </w:r>
            <w:r>
              <w:rPr>
                <w:sz w:val="20"/>
              </w:rPr>
              <w:t xml:space="preserve"> (6. čerpání</w:t>
            </w:r>
            <w:proofErr w:type="gramEnd"/>
            <w:r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1 266 686,74</w:t>
            </w:r>
          </w:p>
        </w:tc>
      </w:tr>
      <w:tr w:rsidR="00645052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645052" w:rsidRPr="00864BC7" w:rsidRDefault="00645052" w:rsidP="0025339A">
            <w:pPr>
              <w:pStyle w:val="Zkladntextodsazendek"/>
              <w:ind w:left="0"/>
              <w:jc w:val="left"/>
              <w:rPr>
                <w:sz w:val="20"/>
              </w:rPr>
            </w:pPr>
            <w:r w:rsidRPr="00645052">
              <w:rPr>
                <w:sz w:val="20"/>
              </w:rPr>
              <w:t xml:space="preserve">Kybernetická bezpečnost ICT Odborného léčebného ústavu Paseka, </w:t>
            </w:r>
            <w:proofErr w:type="spellStart"/>
            <w:proofErr w:type="gramStart"/>
            <w:r w:rsidRPr="00645052">
              <w:rPr>
                <w:sz w:val="20"/>
              </w:rPr>
              <w:t>p.o</w:t>
            </w:r>
            <w:proofErr w:type="spellEnd"/>
            <w:r w:rsidRPr="00645052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 w:rsidR="0025339A">
              <w:rPr>
                <w:sz w:val="20"/>
              </w:rPr>
              <w:br/>
              <w:t>(2. čerpání na projekt)</w:t>
            </w:r>
          </w:p>
        </w:tc>
        <w:tc>
          <w:tcPr>
            <w:tcW w:w="1757" w:type="dxa"/>
            <w:vAlign w:val="center"/>
          </w:tcPr>
          <w:p w:rsidR="00645052" w:rsidRDefault="0025339A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1 574 296,54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864BC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>Bezbariérovost školy a pořízení strojů pro zajištění výuky oborů Strojírenství, Elektrotechnika, Průmyslový a Interiérový design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864BC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1 260 000,00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864BC7">
              <w:rPr>
                <w:sz w:val="20"/>
              </w:rPr>
              <w:t xml:space="preserve"> </w:t>
            </w:r>
            <w:proofErr w:type="spellStart"/>
            <w:r w:rsidRPr="00864BC7">
              <w:rPr>
                <w:sz w:val="20"/>
              </w:rPr>
              <w:t>Hejčín</w:t>
            </w:r>
            <w:proofErr w:type="spellEnd"/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37486D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7 669 680,73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864BC7" w:rsidP="002E403D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>Výstavba odborných učeben - laboratoře pro výuku v oboru 28-44-M/01 aplikovaná chemie a bezbariérové úpravy (Střední škola logistiky a chemie, Olomouc, U hradisk</w:t>
            </w:r>
            <w:bookmarkStart w:id="0" w:name="_GoBack"/>
            <w:bookmarkEnd w:id="0"/>
            <w:r w:rsidRPr="00864BC7">
              <w:rPr>
                <w:sz w:val="20"/>
              </w:rPr>
              <w:t xml:space="preserve">a </w:t>
            </w:r>
            <w:proofErr w:type="gramStart"/>
            <w:r w:rsidRPr="00864BC7">
              <w:rPr>
                <w:sz w:val="20"/>
              </w:rPr>
              <w:t>29)</w:t>
            </w:r>
            <w:r>
              <w:rPr>
                <w:sz w:val="20"/>
              </w:rPr>
              <w:t xml:space="preserve"> (</w:t>
            </w:r>
            <w:r w:rsidR="002E403D">
              <w:rPr>
                <w:sz w:val="20"/>
              </w:rPr>
              <w:t>6</w:t>
            </w:r>
            <w:r>
              <w:rPr>
                <w:sz w:val="20"/>
              </w:rPr>
              <w:t>. čerpání</w:t>
            </w:r>
            <w:proofErr w:type="gramEnd"/>
            <w:r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2E403D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43 200,00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2E403D" w:rsidP="002E403D">
            <w:pPr>
              <w:pStyle w:val="Zkladntextodsazendek"/>
              <w:ind w:left="0"/>
              <w:jc w:val="left"/>
              <w:rPr>
                <w:sz w:val="20"/>
              </w:rPr>
            </w:pPr>
            <w:r w:rsidRPr="002E403D">
              <w:rPr>
                <w:sz w:val="20"/>
              </w:rPr>
              <w:lastRenderedPageBreak/>
              <w:t>Modernizace cukrářského praktického pracoviště a zajištění bezbariérovosti školy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2E403D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504 807,30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2E403D" w:rsidP="002E403D">
            <w:pPr>
              <w:pStyle w:val="Zkladntextodsazendek"/>
              <w:ind w:left="0"/>
              <w:jc w:val="left"/>
              <w:rPr>
                <w:sz w:val="20"/>
              </w:rPr>
            </w:pPr>
            <w:r w:rsidRPr="002E403D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(2.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2E403D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9 324,00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F616BF" w:rsidRDefault="002E403D" w:rsidP="002E403D">
            <w:pPr>
              <w:pStyle w:val="Zkladntextodsazendek"/>
              <w:ind w:left="0"/>
              <w:jc w:val="left"/>
              <w:rPr>
                <w:sz w:val="20"/>
              </w:rPr>
            </w:pPr>
            <w:r w:rsidRPr="002E403D">
              <w:rPr>
                <w:sz w:val="20"/>
              </w:rPr>
              <w:t>Podpora přírodních věd, technických oborů a využití digitálních technologií v zájmovém vzdělávání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501497" w:rsidRPr="00200D36" w:rsidRDefault="002E403D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1 632 814,76</w:t>
            </w:r>
          </w:p>
        </w:tc>
      </w:tr>
      <w:tr w:rsidR="00501497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501497" w:rsidRPr="008255B9" w:rsidRDefault="00501497" w:rsidP="0050149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501497" w:rsidRPr="002D6036" w:rsidRDefault="0029354F" w:rsidP="00D642C2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29 312 816,63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181B04" w:rsidRDefault="00181B04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2C6163" w:rsidRDefault="00531A6C" w:rsidP="0079026C">
      <w:pPr>
        <w:pStyle w:val="Zkladntextodsazendek"/>
        <w:ind w:left="0"/>
        <w:rPr>
          <w:sz w:val="4"/>
          <w:szCs w:val="4"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</w:t>
      </w:r>
      <w:r w:rsidR="003A6B9D">
        <w:rPr>
          <w:b/>
        </w:rPr>
        <w:t xml:space="preserve"> 27.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29 312 816,63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 w:rsidR="00E27A5D">
        <w:rPr>
          <w:b/>
        </w:rPr>
        <w:br/>
      </w:r>
      <w:r>
        <w:rPr>
          <w:b/>
        </w:rPr>
        <w:t>17. 12. 2018</w:t>
      </w:r>
      <w:r w:rsidR="003A6B9D">
        <w:rPr>
          <w:b/>
        </w:rPr>
        <w:t xml:space="preserve"> (číslo usnesení </w:t>
      </w:r>
      <w:r w:rsidR="003A6B9D" w:rsidRPr="003A6B9D">
        <w:rPr>
          <w:b/>
        </w:rPr>
        <w:t>UR/56/10/2018</w:t>
      </w:r>
      <w:r w:rsidR="003A6B9D">
        <w:rPr>
          <w:b/>
        </w:rPr>
        <w:t>)</w:t>
      </w:r>
      <w:r>
        <w:rPr>
          <w:b/>
        </w:rPr>
        <w:t>.</w:t>
      </w: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B90359" w:rsidRDefault="00B90359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C2F5D" w:rsidRDefault="001C2F5D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1C04EE">
        <w:rPr>
          <w:rFonts w:ascii="Arial" w:hAnsi="Arial" w:cs="Arial"/>
          <w:sz w:val="24"/>
          <w:szCs w:val="24"/>
        </w:rPr>
        <w:t>2</w:t>
      </w:r>
      <w:r w:rsidR="007B4466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20ADD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11308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31A6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0</w:t>
    </w:r>
    <w:r w:rsidR="002823F2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95FCE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11308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95FC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531A6C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1917"/>
    <w:rsid w:val="001353F1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53A6"/>
    <w:rsid w:val="00385DDD"/>
    <w:rsid w:val="003A3AE4"/>
    <w:rsid w:val="003A6B9D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95FCE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1A6C"/>
    <w:rsid w:val="0053226D"/>
    <w:rsid w:val="00544621"/>
    <w:rsid w:val="00545E07"/>
    <w:rsid w:val="005460D2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2612D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8028FB"/>
    <w:rsid w:val="00804693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D4F20"/>
    <w:rsid w:val="009E20CF"/>
    <w:rsid w:val="009E5479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5931"/>
    <w:rsid w:val="00E27A5D"/>
    <w:rsid w:val="00E36BED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30D8F"/>
    <w:rsid w:val="00F34418"/>
    <w:rsid w:val="00F45D67"/>
    <w:rsid w:val="00F616BF"/>
    <w:rsid w:val="00F770C5"/>
    <w:rsid w:val="00F82A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4:docId w14:val="1DAF1E8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143</cp:revision>
  <cp:lastPrinted>2018-05-29T04:32:00Z</cp:lastPrinted>
  <dcterms:created xsi:type="dcterms:W3CDTF">2018-05-02T08:34:00Z</dcterms:created>
  <dcterms:modified xsi:type="dcterms:W3CDTF">2019-02-04T13:07:00Z</dcterms:modified>
</cp:coreProperties>
</file>