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3C498E" w:rsidRDefault="00E24E6D" w:rsidP="003C498E">
      <w:pPr>
        <w:spacing w:after="120"/>
        <w:rPr>
          <w:rFonts w:ascii="Arial" w:hAnsi="Arial" w:cs="Arial"/>
          <w:b/>
          <w:sz w:val="24"/>
          <w:szCs w:val="24"/>
        </w:rPr>
      </w:pPr>
      <w:r w:rsidRPr="003C498E">
        <w:rPr>
          <w:rFonts w:ascii="Arial" w:hAnsi="Arial" w:cs="Arial"/>
          <w:b/>
          <w:sz w:val="24"/>
          <w:szCs w:val="24"/>
        </w:rPr>
        <w:t>Důvodová zpráva: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36"/>
        <w:gridCol w:w="7684"/>
      </w:tblGrid>
      <w:tr w:rsidR="003C498E" w:rsidRPr="003C498E" w:rsidTr="00262776">
        <w:tc>
          <w:tcPr>
            <w:tcW w:w="1536" w:type="dxa"/>
            <w:shd w:val="clear" w:color="auto" w:fill="auto"/>
          </w:tcPr>
          <w:p w:rsidR="00D33B11" w:rsidRPr="003C498E" w:rsidRDefault="00853EE3" w:rsidP="003C498E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3C498E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 wp14:anchorId="3C802705" wp14:editId="1B65CCD3">
                  <wp:extent cx="828675" cy="1028700"/>
                  <wp:effectExtent l="0" t="0" r="9525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3C498E" w:rsidRDefault="00853EE3" w:rsidP="003C498E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3C498E">
              <w:rPr>
                <w:rFonts w:ascii="Century Schoolbook" w:hAnsi="Century Schoolbook"/>
                <w:b/>
                <w:i/>
                <w:sz w:val="44"/>
                <w:szCs w:val="44"/>
              </w:rPr>
              <w:t>14</w:t>
            </w:r>
            <w:r w:rsidR="00D33B11" w:rsidRPr="003C498E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3C498E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3C498E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3C498E" w:rsidRDefault="00853EE3" w:rsidP="003C498E">
      <w:pPr>
        <w:jc w:val="center"/>
        <w:rPr>
          <w:rFonts w:ascii="Century Schoolbook" w:hAnsi="Century Schoolbook"/>
          <w:b/>
          <w:sz w:val="32"/>
        </w:rPr>
      </w:pPr>
      <w:r w:rsidRPr="003C498E">
        <w:rPr>
          <w:rFonts w:ascii="Century Schoolbook" w:hAnsi="Century Schoolbook"/>
          <w:b/>
          <w:sz w:val="32"/>
        </w:rPr>
        <w:t>PONDĚLÍ</w:t>
      </w:r>
      <w:r w:rsidR="003B3101" w:rsidRPr="003C498E">
        <w:rPr>
          <w:rFonts w:ascii="Century Schoolbook" w:hAnsi="Century Schoolbook"/>
          <w:b/>
          <w:sz w:val="32"/>
        </w:rPr>
        <w:t xml:space="preserve"> </w:t>
      </w:r>
      <w:r w:rsidRPr="003C498E">
        <w:rPr>
          <w:rFonts w:ascii="Century Schoolbook" w:hAnsi="Century Schoolbook"/>
          <w:b/>
          <w:sz w:val="32"/>
        </w:rPr>
        <w:t>25. 2. 2019</w:t>
      </w:r>
      <w:r w:rsidR="00700FC0" w:rsidRPr="003C498E">
        <w:rPr>
          <w:rFonts w:ascii="Century Schoolbook" w:hAnsi="Century Schoolbook"/>
          <w:b/>
          <w:sz w:val="32"/>
        </w:rPr>
        <w:t xml:space="preserve"> - </w:t>
      </w:r>
      <w:r w:rsidRPr="003C498E">
        <w:rPr>
          <w:rFonts w:ascii="Century Schoolbook" w:hAnsi="Century Schoolbook"/>
          <w:b/>
          <w:sz w:val="32"/>
        </w:rPr>
        <w:t>10:00</w:t>
      </w:r>
      <w:r w:rsidR="00700FC0" w:rsidRPr="003C498E">
        <w:rPr>
          <w:rFonts w:ascii="Century Schoolbook" w:hAnsi="Century Schoolbook"/>
          <w:b/>
          <w:sz w:val="32"/>
        </w:rPr>
        <w:t xml:space="preserve"> h</w:t>
      </w:r>
    </w:p>
    <w:p w:rsidR="00C11BC4" w:rsidRPr="003C498E" w:rsidRDefault="00853EE3" w:rsidP="003C498E">
      <w:pPr>
        <w:jc w:val="center"/>
        <w:rPr>
          <w:rFonts w:ascii="Century Schoolbook" w:hAnsi="Century Schoolbook"/>
          <w:b/>
        </w:rPr>
      </w:pPr>
      <w:r w:rsidRPr="003C498E">
        <w:rPr>
          <w:rFonts w:ascii="Century Schoolbook" w:hAnsi="Century Schoolbook"/>
          <w:b/>
        </w:rPr>
        <w:t>Budova Magistrátu města Olomouce – velký zasedací sál,</w:t>
      </w:r>
    </w:p>
    <w:p w:rsidR="00853EE3" w:rsidRPr="003C498E" w:rsidRDefault="00853EE3" w:rsidP="003C498E">
      <w:pPr>
        <w:jc w:val="center"/>
        <w:rPr>
          <w:rFonts w:ascii="Century Schoolbook" w:hAnsi="Century Schoolbook"/>
          <w:b/>
        </w:rPr>
      </w:pPr>
      <w:r w:rsidRPr="003C498E">
        <w:rPr>
          <w:rFonts w:ascii="Century Schoolbook" w:hAnsi="Century Schoolbook"/>
          <w:b/>
        </w:rPr>
        <w:t>Hynaisova 10, Olomouc</w:t>
      </w:r>
    </w:p>
    <w:p w:rsidR="00C11BC4" w:rsidRPr="003C498E" w:rsidRDefault="00C11BC4" w:rsidP="003C498E">
      <w:pPr>
        <w:rPr>
          <w:rFonts w:ascii="Century Schoolbook" w:hAnsi="Century Schoolbook"/>
          <w:sz w:val="16"/>
        </w:rPr>
      </w:pPr>
    </w:p>
    <w:p w:rsidR="00C11BC4" w:rsidRPr="003C498E" w:rsidRDefault="00C11BC4" w:rsidP="003C498E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3C498E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3C498E" w:rsidRDefault="00C11BC4" w:rsidP="003C498E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3C498E" w:rsidRPr="003C498E" w:rsidTr="00A63045">
        <w:tc>
          <w:tcPr>
            <w:tcW w:w="648" w:type="dxa"/>
          </w:tcPr>
          <w:p w:rsidR="00D1017E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0" w:type="dxa"/>
          </w:tcPr>
          <w:p w:rsidR="00D1017E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Okleštěk (Niče)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Okleštěk  (Niče)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Okleštěk (Niče)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předsedové výborů (Niče)</w:t>
            </w:r>
          </w:p>
        </w:tc>
      </w:tr>
      <w:tr w:rsidR="003C498E" w:rsidRPr="003C498E" w:rsidTr="00A63045">
        <w:tc>
          <w:tcPr>
            <w:tcW w:w="648" w:type="dxa"/>
          </w:tcPr>
          <w:p w:rsidR="00512AEE" w:rsidRPr="003C498E" w:rsidRDefault="00512AEE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512AEE" w:rsidRPr="003C498E" w:rsidRDefault="00BE04FB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Zápisy ze zasedání výborů Zastupitelstva Olomouckého kraje - DODATEK</w:t>
            </w:r>
            <w:r w:rsidR="00512AEE" w:rsidRPr="003C498E">
              <w:rPr>
                <w:rFonts w:ascii="Arial" w:hAnsi="Arial" w:cs="Arial"/>
              </w:rPr>
              <w:t xml:space="preserve"> - </w:t>
            </w:r>
            <w:r w:rsidR="00512AEE"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12AEE" w:rsidRPr="003C498E" w:rsidRDefault="00512AEE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předsed</w:t>
            </w:r>
            <w:r w:rsidR="00BE04FB" w:rsidRPr="003C498E">
              <w:rPr>
                <w:rFonts w:ascii="Arial" w:hAnsi="Arial" w:cs="Arial"/>
              </w:rPr>
              <w:t>ové</w:t>
            </w:r>
            <w:r w:rsidRPr="003C498E">
              <w:rPr>
                <w:rFonts w:ascii="Arial" w:hAnsi="Arial" w:cs="Arial"/>
              </w:rPr>
              <w:t xml:space="preserve"> výbor</w:t>
            </w:r>
            <w:r w:rsidR="00BE04FB" w:rsidRPr="003C498E">
              <w:rPr>
                <w:rFonts w:ascii="Arial" w:hAnsi="Arial" w:cs="Arial"/>
              </w:rPr>
              <w:t>ů</w:t>
            </w:r>
            <w:r w:rsidRPr="003C498E">
              <w:rPr>
                <w:rFonts w:ascii="Arial" w:hAnsi="Arial" w:cs="Arial"/>
              </w:rPr>
              <w:t xml:space="preserve"> (Niče)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Rozpočet Olomouckého kraje 2018 – rozpočtové změny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Rozpočet Olomouckého kraje 2018 – účelové dotace ze státního rozpočtu obcím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5.3.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Rozpočet Olomouckého kraje 2018 – čerpání revolvingového úvěru Komerční banky, a.s.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5.4.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Rozpočet Olomouckého kraje 2018 – splátka revolvingového úvěru Komerční banky, a.s.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5.5.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Rozpočet Olomouckého kraje 2018 – čerpání úvěru Komerční banky, a.s.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Rozpočet Olomouckého kraje 2019 – rozpočtové změny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3F4625" w:rsidRPr="003C498E" w:rsidRDefault="003F4625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6.1.1.</w:t>
            </w:r>
          </w:p>
        </w:tc>
        <w:tc>
          <w:tcPr>
            <w:tcW w:w="6552" w:type="dxa"/>
          </w:tcPr>
          <w:p w:rsidR="003F4625" w:rsidRPr="003C498E" w:rsidRDefault="003F4625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Rozpočet Olomouckého kraje 2019 – rozpočtové změny – DODATEK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F4625" w:rsidRPr="003C498E" w:rsidRDefault="003F4625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6.2.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Rozpočet Olomouckého kraje 2019 – čerpání revolvingového úvěru Komerční banky, a.s.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3F4625" w:rsidRPr="003C498E" w:rsidRDefault="003F4625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6.2.1.</w:t>
            </w:r>
          </w:p>
        </w:tc>
        <w:tc>
          <w:tcPr>
            <w:tcW w:w="6552" w:type="dxa"/>
          </w:tcPr>
          <w:p w:rsidR="003F4625" w:rsidRPr="003C498E" w:rsidRDefault="003F4625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Rozpočet Olomouckého kraje 2019 – čerpání revolvingového úvěru Komerční banky, a.s. – DODATEK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F4625" w:rsidRPr="003C498E" w:rsidRDefault="003F4625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6.3.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Rozpočet Olomouckého kraje 2019 – splátka revolvingového úvěru Komerční banky, a.s.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lastRenderedPageBreak/>
              <w:t>6.4.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Rozpočet Olomouckého kraje 2019 – příspěvek na výkon státní správy obcím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6.5.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Rozpočet Olomouckého kraje 2019 – účelové dotace ze státního rozpočtu obcím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Zemánek (Fidrová)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Rozpis strojních investic a nové projektové dokumentace pro příspěvkovou organizaci Správa silnic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Zahradníček (Růžička)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Zabezpečení činnosti Krajského úřadu Olomouckého kraje při provádění prevence v oblasti BESIP v roce 2019 a vyhodnocení za rok 2018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Zahradníček (Růžička)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Dodatek č. 26 ke zřizovací listině příspěvkové organizace Správa silnic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Zahradníček (Růžička)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Dodatek č. 1 ke Smlouvě o úhradě kompenzace se statutárním městem Přerov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after="120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Dohoda o narovnání úhrady kompenzace za vzájemné zajištění dopravní obslužnosti veřejnou linkovou osobní dopravou s Pardubickým krajem  - </w:t>
            </w:r>
            <w:r w:rsidR="006879C6" w:rsidRPr="003C498E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after="120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12.1.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Klimeš (Kamasová)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12.2.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Klimeš (Kamasová)</w:t>
            </w:r>
          </w:p>
        </w:tc>
      </w:tr>
      <w:tr w:rsidR="003C498E" w:rsidRPr="003C498E" w:rsidTr="00A63045">
        <w:tc>
          <w:tcPr>
            <w:tcW w:w="648" w:type="dxa"/>
          </w:tcPr>
          <w:p w:rsidR="000F2DE9" w:rsidRPr="003C498E" w:rsidRDefault="000F2DE9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12.2.1.</w:t>
            </w:r>
          </w:p>
        </w:tc>
        <w:tc>
          <w:tcPr>
            <w:tcW w:w="6552" w:type="dxa"/>
          </w:tcPr>
          <w:p w:rsidR="000F2DE9" w:rsidRPr="003C498E" w:rsidRDefault="000F2DE9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F2DE9" w:rsidRPr="003C498E" w:rsidRDefault="000F2DE9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Klimeš (Kamasová)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12.3.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Klimeš (Kamasová)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12.4.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Klimeš (Kamasová)</w:t>
            </w:r>
          </w:p>
        </w:tc>
      </w:tr>
      <w:tr w:rsidR="003C498E" w:rsidRPr="003C498E" w:rsidTr="00A63045">
        <w:tc>
          <w:tcPr>
            <w:tcW w:w="648" w:type="dxa"/>
          </w:tcPr>
          <w:p w:rsidR="000F2DE9" w:rsidRPr="003C498E" w:rsidRDefault="000F2DE9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12.4.1.</w:t>
            </w:r>
          </w:p>
        </w:tc>
        <w:tc>
          <w:tcPr>
            <w:tcW w:w="6552" w:type="dxa"/>
          </w:tcPr>
          <w:p w:rsidR="000F2DE9" w:rsidRPr="003C498E" w:rsidRDefault="000F2DE9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0F2DE9" w:rsidRPr="003C498E" w:rsidRDefault="000F2DE9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Klimeš (Kamasová)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12.5.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Klimeš (Kamasová)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Hynek (Gajdůšek)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Program na podporu vzdělávání na vysokých školách v Olomouckém kraji v roce 2019 – vyhodnocení dotačního titulu 1 -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Hynek (Gajdůšek)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Rozpis rozpočtu škol a školských zařízení v působnosti Olomouckého kraje v roce 2018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Hynek (Gajdůšek)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Dotace obcím na území Olomouckého kraje na řešení mimořádných událostí v oblasti vodohospodářské infrastruktury v roce 2019 – vyhlášení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Klimeš (Veselský)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Program finanční podpory poskytování sociálních služeb v Olomouckém kraji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Okleštěk (Sonntagová)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Program finanční podpory poskytování sociálních služeb v Olomouckém kraji, Podprogram č.</w:t>
            </w:r>
            <w:r w:rsidR="00E17F97" w:rsidRPr="003C498E">
              <w:rPr>
                <w:rFonts w:ascii="Arial" w:hAnsi="Arial" w:cs="Arial"/>
              </w:rPr>
              <w:t xml:space="preserve"> </w:t>
            </w:r>
            <w:r w:rsidRPr="003C498E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Okleštěk (Sonntagová)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Žádost o poskytnutí individuální dotace v oblasti sociální 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Okleštěk (Sonntagová)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Dodatky zřizovacích listin příspěvkových organizací v oblasti sociální 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Okleštěk (Sonntagová)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Zdravotně</w:t>
            </w:r>
            <w:r w:rsidR="00B54FE5" w:rsidRPr="003C498E">
              <w:rPr>
                <w:rFonts w:ascii="Arial" w:hAnsi="Arial" w:cs="Arial"/>
              </w:rPr>
              <w:t>-</w:t>
            </w:r>
            <w:r w:rsidRPr="003C498E">
              <w:rPr>
                <w:rFonts w:ascii="Arial" w:hAnsi="Arial" w:cs="Arial"/>
              </w:rPr>
              <w:t>preventivní program v Olomouckém kraji v roce 2019 – Zdraví 2020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Horák (Kolář)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Pověření službou obecného hospodářského zájmu – nemocnice ve Šternberku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Horák (Kolář)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Strategický protidrogový plán O</w:t>
            </w:r>
            <w:r w:rsidR="0060612E" w:rsidRPr="003C498E">
              <w:rPr>
                <w:rFonts w:ascii="Arial" w:hAnsi="Arial" w:cs="Arial"/>
              </w:rPr>
              <w:t>lomouckého kraje na období 2019</w:t>
            </w:r>
            <w:r w:rsidRPr="003C498E">
              <w:rPr>
                <w:rFonts w:ascii="Arial" w:hAnsi="Arial" w:cs="Arial"/>
              </w:rPr>
              <w:t>–2022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Horák (Kolář)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Dotační program Olomouckého kraje Program na podporu poskytovatelů paliativní péče v roce 2019 – vyhlášení 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Horák (Kolář)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Program pro oblast protidrogové prevence v roce 2019 – vyhlášení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Horák (Kolář)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Majetkové záležitosti příspěvkových organizací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Okleštěk (Březinová)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Návrh Aktualizace č. 3 Zásad územního rozvoje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Šoltys (Dosoudil)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Pořízení Aktualizace č. 4 Zásad územního rozvoje Olomouckého kraje zkráceným postupem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Šoltys (Dosoudil)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Žádosti o poskytnutí individuální dotace v oblasti strategického rozvoje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Šoltys (Dosoudil)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Projekt Opolského vojvodství – nefinanční zapojení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Šoltys (Dosoudil)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Šoltys (Dosoudil)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Poskytování cestovních náhrad členům Zastupitelstva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ROK - </w:t>
            </w:r>
            <w:r w:rsidR="005E5717" w:rsidRPr="003C498E">
              <w:rPr>
                <w:rFonts w:ascii="Arial" w:hAnsi="Arial" w:cs="Arial"/>
              </w:rPr>
              <w:t xml:space="preserve">Okleštěk, Baláš </w:t>
            </w:r>
            <w:r w:rsidRPr="003C498E">
              <w:rPr>
                <w:rFonts w:ascii="Arial" w:hAnsi="Arial" w:cs="Arial"/>
              </w:rPr>
              <w:t>(Špalková)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Poskytnutí finančního daru z rozpočtu Olomouckého kraje České republice – Hasičskému záchrannému sboru Olomouckého kraje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Okleštěk (Niče)</w:t>
            </w:r>
          </w:p>
        </w:tc>
      </w:tr>
      <w:tr w:rsidR="003C498E" w:rsidRPr="003C498E" w:rsidTr="00A63045">
        <w:tc>
          <w:tcPr>
            <w:tcW w:w="648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Dotace na činnost, akce a projekty hasičů, spolků a pobočných spolků hasičů Olomouckého kraje 2019 – vyhodnocení </w:t>
            </w:r>
            <w:r w:rsidR="00271BE7" w:rsidRPr="003C498E">
              <w:rPr>
                <w:rFonts w:ascii="Arial" w:hAnsi="Arial" w:cs="Arial"/>
              </w:rPr>
              <w:t>dotačního t</w:t>
            </w:r>
            <w:r w:rsidR="00CD0D13" w:rsidRPr="003C498E">
              <w:rPr>
                <w:rFonts w:ascii="Arial" w:hAnsi="Arial" w:cs="Arial"/>
              </w:rPr>
              <w:t>i</w:t>
            </w:r>
            <w:r w:rsidR="00271BE7" w:rsidRPr="003C498E">
              <w:rPr>
                <w:rFonts w:ascii="Arial" w:hAnsi="Arial" w:cs="Arial"/>
              </w:rPr>
              <w:t xml:space="preserve">tulu </w:t>
            </w:r>
            <w:r w:rsidRPr="003C498E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853EE3" w:rsidRPr="003C498E" w:rsidRDefault="00853EE3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Okleštěk (Niče)</w:t>
            </w:r>
          </w:p>
        </w:tc>
      </w:tr>
      <w:tr w:rsidR="003C498E" w:rsidRPr="003C498E" w:rsidTr="00A63045">
        <w:tc>
          <w:tcPr>
            <w:tcW w:w="648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Zajištění drážní dopravy v Olomouckém kraji po roce 2019 – Oznámení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9A0F57" w:rsidRPr="003C498E" w:rsidRDefault="009A0F57" w:rsidP="003C498E">
            <w:pPr>
              <w:spacing w:after="120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C498E" w:rsidRPr="003C498E" w:rsidTr="00A63045">
        <w:tc>
          <w:tcPr>
            <w:tcW w:w="648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Žádost o poskytnutí individuální dotace v oblasti školství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Hynek (Gajdůšek)</w:t>
            </w:r>
          </w:p>
        </w:tc>
      </w:tr>
      <w:tr w:rsidR="003C498E" w:rsidRPr="003C498E" w:rsidTr="00A63045">
        <w:tc>
          <w:tcPr>
            <w:tcW w:w="648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Žádosti o poskytnutí individuálních dotací v oblasti kultury a památkové péče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Vrána (Tichá)</w:t>
            </w:r>
          </w:p>
        </w:tc>
      </w:tr>
      <w:tr w:rsidR="003C498E" w:rsidRPr="003C498E" w:rsidTr="00A63045">
        <w:tc>
          <w:tcPr>
            <w:tcW w:w="648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lastRenderedPageBreak/>
              <w:t>38.</w:t>
            </w:r>
          </w:p>
        </w:tc>
        <w:tc>
          <w:tcPr>
            <w:tcW w:w="6552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Ceny Olomouckého kraje za přínos v oblasti kultury za rok 2018 -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Vrána (Tichá)</w:t>
            </w:r>
          </w:p>
        </w:tc>
      </w:tr>
      <w:tr w:rsidR="003C498E" w:rsidRPr="003C498E" w:rsidTr="00A63045">
        <w:tc>
          <w:tcPr>
            <w:tcW w:w="648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Program na podporu aktivit v oblasti životního prostředí a zemědělství 2019 – vyhlášení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Klimeš (Veselský)</w:t>
            </w:r>
          </w:p>
        </w:tc>
      </w:tr>
      <w:tr w:rsidR="003C498E" w:rsidRPr="003C498E" w:rsidTr="00A63045">
        <w:tc>
          <w:tcPr>
            <w:tcW w:w="648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Žádosti o poskytnutí individuální dotace v oblasti životního prostředí </w:t>
            </w:r>
            <w:r w:rsidR="0023144E" w:rsidRPr="003C498E">
              <w:rPr>
                <w:rFonts w:ascii="Arial" w:hAnsi="Arial" w:cs="Arial"/>
              </w:rPr>
              <w:br/>
            </w:r>
            <w:r w:rsidRPr="003C498E">
              <w:rPr>
                <w:rFonts w:ascii="Arial" w:hAnsi="Arial" w:cs="Arial"/>
              </w:rPr>
              <w:t xml:space="preserve">a zemědělství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Klimeš (Veselský)</w:t>
            </w:r>
          </w:p>
        </w:tc>
      </w:tr>
      <w:tr w:rsidR="003C498E" w:rsidRPr="003C498E" w:rsidTr="00A63045">
        <w:tc>
          <w:tcPr>
            <w:tcW w:w="648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Individuální dotace v oblasti krizového řízení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Okleštěk (Niče)</w:t>
            </w:r>
          </w:p>
        </w:tc>
      </w:tr>
      <w:tr w:rsidR="003C498E" w:rsidRPr="003C498E" w:rsidTr="00A63045">
        <w:tc>
          <w:tcPr>
            <w:tcW w:w="648" w:type="dxa"/>
          </w:tcPr>
          <w:p w:rsidR="00F2586B" w:rsidRPr="003C498E" w:rsidRDefault="00F2586B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F2586B" w:rsidRPr="003C498E" w:rsidRDefault="00F2586B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Program na podporu výstavby a rekonstrukcí sportovních zařízení v obcích Olomouckého kraje v roce 2019 – navýšení alokace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2586B" w:rsidRPr="003C498E" w:rsidRDefault="00F2586B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ROK - Vrána (Tichá)</w:t>
            </w:r>
          </w:p>
        </w:tc>
      </w:tr>
      <w:tr w:rsidR="003C498E" w:rsidRPr="003C498E" w:rsidTr="00A63045">
        <w:tc>
          <w:tcPr>
            <w:tcW w:w="648" w:type="dxa"/>
          </w:tcPr>
          <w:p w:rsidR="00C35096" w:rsidRPr="003C498E" w:rsidRDefault="00C35096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43.1.</w:t>
            </w:r>
          </w:p>
        </w:tc>
        <w:tc>
          <w:tcPr>
            <w:tcW w:w="6552" w:type="dxa"/>
          </w:tcPr>
          <w:p w:rsidR="00C35096" w:rsidRPr="003C498E" w:rsidRDefault="00C35096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 xml:space="preserve">Různé – Prověření dotace na akci „Sportovní hvězdy dětem Olomouckého kraje“ - </w:t>
            </w:r>
            <w:r w:rsidRPr="003C498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C35096" w:rsidRPr="003C498E" w:rsidRDefault="00C35096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Seitlová</w:t>
            </w:r>
          </w:p>
        </w:tc>
      </w:tr>
      <w:tr w:rsidR="003C498E" w:rsidRPr="003C498E" w:rsidTr="00A63045">
        <w:tc>
          <w:tcPr>
            <w:tcW w:w="648" w:type="dxa"/>
          </w:tcPr>
          <w:p w:rsidR="009A0F57" w:rsidRPr="003C498E" w:rsidRDefault="00C35096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44</w:t>
            </w:r>
            <w:r w:rsidR="0023144E" w:rsidRPr="003C498E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A0F57" w:rsidRPr="003C498E" w:rsidTr="00A63045">
        <w:tc>
          <w:tcPr>
            <w:tcW w:w="648" w:type="dxa"/>
          </w:tcPr>
          <w:p w:rsidR="009A0F57" w:rsidRPr="003C498E" w:rsidRDefault="00C35096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45</w:t>
            </w:r>
            <w:r w:rsidR="0023144E" w:rsidRPr="003C498E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  <w:r w:rsidRPr="003C498E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9A0F57" w:rsidRPr="003C498E" w:rsidRDefault="009A0F57" w:rsidP="003C498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Pr="003C498E" w:rsidRDefault="00C11BC4" w:rsidP="003C498E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11BC4" w:rsidRPr="003C498E" w:rsidRDefault="00C11BC4" w:rsidP="003C498E"/>
    <w:p w:rsidR="00001AF7" w:rsidRPr="003C498E" w:rsidRDefault="00001AF7" w:rsidP="003C498E"/>
    <w:p w:rsidR="00001AF7" w:rsidRPr="003C498E" w:rsidRDefault="00001AF7" w:rsidP="003C498E"/>
    <w:p w:rsidR="00001AF7" w:rsidRPr="003C498E" w:rsidRDefault="00001AF7" w:rsidP="003C498E"/>
    <w:p w:rsidR="00001AF7" w:rsidRPr="003C498E" w:rsidRDefault="00001AF7" w:rsidP="003C498E"/>
    <w:p w:rsidR="00001AF7" w:rsidRPr="003C498E" w:rsidRDefault="00001AF7" w:rsidP="003C498E"/>
    <w:p w:rsidR="00001AF7" w:rsidRPr="003C498E" w:rsidRDefault="00001AF7" w:rsidP="003C498E"/>
    <w:p w:rsidR="00001AF7" w:rsidRPr="003C498E" w:rsidRDefault="00001AF7" w:rsidP="003C498E"/>
    <w:p w:rsidR="00001AF7" w:rsidRPr="003C498E" w:rsidRDefault="00001AF7" w:rsidP="003C498E"/>
    <w:p w:rsidR="00001AF7" w:rsidRPr="003C498E" w:rsidRDefault="00001AF7" w:rsidP="003C498E"/>
    <w:p w:rsidR="00001AF7" w:rsidRPr="003C498E" w:rsidRDefault="00001AF7" w:rsidP="003C498E"/>
    <w:p w:rsidR="00E24E6D" w:rsidRPr="003C498E" w:rsidRDefault="00E24E6D" w:rsidP="003C498E">
      <w:pPr>
        <w:jc w:val="center"/>
      </w:pPr>
    </w:p>
    <w:sectPr w:rsidR="00E24E6D" w:rsidRPr="003C498E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B9" w:rsidRDefault="004D5CB9">
      <w:r>
        <w:separator/>
      </w:r>
    </w:p>
  </w:endnote>
  <w:endnote w:type="continuationSeparator" w:id="0">
    <w:p w:rsidR="004D5CB9" w:rsidRDefault="004D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ED" w:rsidRPr="00E24E6D" w:rsidRDefault="00F31C3B" w:rsidP="00E24E6D">
    <w:pPr>
      <w:pStyle w:val="Zpat"/>
      <w:rPr>
        <w:sz w:val="24"/>
        <w:szCs w:val="24"/>
      </w:rPr>
    </w:pPr>
    <w:r>
      <w:rPr>
        <w:sz w:val="24"/>
        <w:szCs w:val="24"/>
      </w:rPr>
      <w:t>Aktualizováno na poslední schůzi Rady Olomouckého kraje dne 25</w:t>
    </w:r>
    <w:r w:rsidRPr="00E24E6D">
      <w:rPr>
        <w:sz w:val="24"/>
        <w:szCs w:val="24"/>
      </w:rPr>
      <w:t>. 2. 2019</w:t>
    </w:r>
  </w:p>
  <w:p w:rsidR="00E24E6D" w:rsidRPr="00E24E6D" w:rsidRDefault="00E24E6D" w:rsidP="00E24E6D">
    <w:pPr>
      <w:pStyle w:val="Zpat"/>
      <w:rPr>
        <w:sz w:val="24"/>
        <w:szCs w:val="24"/>
      </w:rPr>
    </w:pPr>
    <w:r w:rsidRPr="00E24E6D">
      <w:rPr>
        <w:sz w:val="24"/>
        <w:szCs w:val="24"/>
      </w:rPr>
      <w:t xml:space="preserve">Strana </w:t>
    </w:r>
    <w:r w:rsidRPr="00E24E6D">
      <w:rPr>
        <w:sz w:val="24"/>
        <w:szCs w:val="24"/>
      </w:rPr>
      <w:fldChar w:fldCharType="begin"/>
    </w:r>
    <w:r w:rsidRPr="00E24E6D">
      <w:rPr>
        <w:sz w:val="24"/>
        <w:szCs w:val="24"/>
      </w:rPr>
      <w:instrText xml:space="preserve"> PAGE  \* Arabic  \* MERGEFORMAT </w:instrText>
    </w:r>
    <w:r w:rsidRPr="00E24E6D">
      <w:rPr>
        <w:sz w:val="24"/>
        <w:szCs w:val="24"/>
      </w:rPr>
      <w:fldChar w:fldCharType="separate"/>
    </w:r>
    <w:r w:rsidR="003C498E">
      <w:rPr>
        <w:noProof/>
        <w:sz w:val="24"/>
        <w:szCs w:val="24"/>
      </w:rPr>
      <w:t>3</w:t>
    </w:r>
    <w:r w:rsidRPr="00E24E6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B9" w:rsidRDefault="004D5CB9">
      <w:r>
        <w:separator/>
      </w:r>
    </w:p>
  </w:footnote>
  <w:footnote w:type="continuationSeparator" w:id="0">
    <w:p w:rsidR="004D5CB9" w:rsidRDefault="004D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17FC"/>
    <w:multiLevelType w:val="hybridMultilevel"/>
    <w:tmpl w:val="AFD4F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E3"/>
    <w:rsid w:val="00000600"/>
    <w:rsid w:val="00001AF7"/>
    <w:rsid w:val="00006FB0"/>
    <w:rsid w:val="00032EBC"/>
    <w:rsid w:val="00077177"/>
    <w:rsid w:val="000A002A"/>
    <w:rsid w:val="000B058B"/>
    <w:rsid w:val="000B1060"/>
    <w:rsid w:val="000E00ED"/>
    <w:rsid w:val="000F2DE9"/>
    <w:rsid w:val="00112688"/>
    <w:rsid w:val="0011304E"/>
    <w:rsid w:val="001316C4"/>
    <w:rsid w:val="00152308"/>
    <w:rsid w:val="001761EC"/>
    <w:rsid w:val="00183A18"/>
    <w:rsid w:val="001903BD"/>
    <w:rsid w:val="00193353"/>
    <w:rsid w:val="001C38EF"/>
    <w:rsid w:val="001C698A"/>
    <w:rsid w:val="001C796A"/>
    <w:rsid w:val="001D657E"/>
    <w:rsid w:val="001E5282"/>
    <w:rsid w:val="001F7DDA"/>
    <w:rsid w:val="002026EE"/>
    <w:rsid w:val="0022726B"/>
    <w:rsid w:val="0023144E"/>
    <w:rsid w:val="00244FDA"/>
    <w:rsid w:val="00252AF6"/>
    <w:rsid w:val="00256E50"/>
    <w:rsid w:val="00262776"/>
    <w:rsid w:val="002627D2"/>
    <w:rsid w:val="00271BE7"/>
    <w:rsid w:val="002745F3"/>
    <w:rsid w:val="00286069"/>
    <w:rsid w:val="002965AC"/>
    <w:rsid w:val="002A44A1"/>
    <w:rsid w:val="002F73E7"/>
    <w:rsid w:val="00332015"/>
    <w:rsid w:val="003419E3"/>
    <w:rsid w:val="00352A63"/>
    <w:rsid w:val="00353F33"/>
    <w:rsid w:val="003758AD"/>
    <w:rsid w:val="00396B2C"/>
    <w:rsid w:val="003B20EB"/>
    <w:rsid w:val="003B3101"/>
    <w:rsid w:val="003C498E"/>
    <w:rsid w:val="003E4151"/>
    <w:rsid w:val="003F4625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A2BF3"/>
    <w:rsid w:val="004C06DD"/>
    <w:rsid w:val="004C26CD"/>
    <w:rsid w:val="004D5CB9"/>
    <w:rsid w:val="004D7150"/>
    <w:rsid w:val="004E0E48"/>
    <w:rsid w:val="004E3C51"/>
    <w:rsid w:val="004F55B5"/>
    <w:rsid w:val="00502CF8"/>
    <w:rsid w:val="00512AEE"/>
    <w:rsid w:val="00514AAF"/>
    <w:rsid w:val="00523C0B"/>
    <w:rsid w:val="00545FED"/>
    <w:rsid w:val="005E3968"/>
    <w:rsid w:val="005E5717"/>
    <w:rsid w:val="005F378A"/>
    <w:rsid w:val="005F4FDD"/>
    <w:rsid w:val="00605D71"/>
    <w:rsid w:val="0060612E"/>
    <w:rsid w:val="00614BA3"/>
    <w:rsid w:val="00620584"/>
    <w:rsid w:val="00622E52"/>
    <w:rsid w:val="00636F04"/>
    <w:rsid w:val="006517E9"/>
    <w:rsid w:val="00651A23"/>
    <w:rsid w:val="006571D6"/>
    <w:rsid w:val="006627D8"/>
    <w:rsid w:val="0068205F"/>
    <w:rsid w:val="00682391"/>
    <w:rsid w:val="006879C6"/>
    <w:rsid w:val="00687B10"/>
    <w:rsid w:val="006A3792"/>
    <w:rsid w:val="006A4F30"/>
    <w:rsid w:val="006C058C"/>
    <w:rsid w:val="006E6532"/>
    <w:rsid w:val="00700FC0"/>
    <w:rsid w:val="00706B7B"/>
    <w:rsid w:val="007366FB"/>
    <w:rsid w:val="0074791F"/>
    <w:rsid w:val="00775644"/>
    <w:rsid w:val="0078189B"/>
    <w:rsid w:val="007C11F5"/>
    <w:rsid w:val="007E71BB"/>
    <w:rsid w:val="007F0585"/>
    <w:rsid w:val="008057D7"/>
    <w:rsid w:val="00853EE3"/>
    <w:rsid w:val="00885D10"/>
    <w:rsid w:val="008B3609"/>
    <w:rsid w:val="008D2EF0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0F57"/>
    <w:rsid w:val="009A380E"/>
    <w:rsid w:val="00A01E15"/>
    <w:rsid w:val="00A10D97"/>
    <w:rsid w:val="00A13B8A"/>
    <w:rsid w:val="00A337F6"/>
    <w:rsid w:val="00A379E1"/>
    <w:rsid w:val="00A62744"/>
    <w:rsid w:val="00A63045"/>
    <w:rsid w:val="00A7333A"/>
    <w:rsid w:val="00AD0CF1"/>
    <w:rsid w:val="00AF6D35"/>
    <w:rsid w:val="00B030A5"/>
    <w:rsid w:val="00B040C7"/>
    <w:rsid w:val="00B12A51"/>
    <w:rsid w:val="00B31EDE"/>
    <w:rsid w:val="00B34241"/>
    <w:rsid w:val="00B54FE5"/>
    <w:rsid w:val="00B70BB0"/>
    <w:rsid w:val="00B7551B"/>
    <w:rsid w:val="00BA046E"/>
    <w:rsid w:val="00BA1847"/>
    <w:rsid w:val="00BA52C6"/>
    <w:rsid w:val="00BC0B97"/>
    <w:rsid w:val="00BC2B1D"/>
    <w:rsid w:val="00BD5B1C"/>
    <w:rsid w:val="00BE04FB"/>
    <w:rsid w:val="00BE31B5"/>
    <w:rsid w:val="00C11BC4"/>
    <w:rsid w:val="00C261EA"/>
    <w:rsid w:val="00C35096"/>
    <w:rsid w:val="00C57F70"/>
    <w:rsid w:val="00C70E2C"/>
    <w:rsid w:val="00C76C3A"/>
    <w:rsid w:val="00C82020"/>
    <w:rsid w:val="00C94709"/>
    <w:rsid w:val="00C96649"/>
    <w:rsid w:val="00CB4A38"/>
    <w:rsid w:val="00CD0530"/>
    <w:rsid w:val="00CD0D13"/>
    <w:rsid w:val="00D04E24"/>
    <w:rsid w:val="00D1017E"/>
    <w:rsid w:val="00D135E8"/>
    <w:rsid w:val="00D25655"/>
    <w:rsid w:val="00D33B11"/>
    <w:rsid w:val="00D8154B"/>
    <w:rsid w:val="00D87294"/>
    <w:rsid w:val="00DB5B3F"/>
    <w:rsid w:val="00DD6650"/>
    <w:rsid w:val="00E0203B"/>
    <w:rsid w:val="00E17F97"/>
    <w:rsid w:val="00E24E6D"/>
    <w:rsid w:val="00E37894"/>
    <w:rsid w:val="00EA3B77"/>
    <w:rsid w:val="00EB0A9D"/>
    <w:rsid w:val="00EC1905"/>
    <w:rsid w:val="00EC60D0"/>
    <w:rsid w:val="00ED451D"/>
    <w:rsid w:val="00F05778"/>
    <w:rsid w:val="00F114A3"/>
    <w:rsid w:val="00F2586B"/>
    <w:rsid w:val="00F26B19"/>
    <w:rsid w:val="00F31C3B"/>
    <w:rsid w:val="00F42BC4"/>
    <w:rsid w:val="00F6494E"/>
    <w:rsid w:val="00F71063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1DD5E3"/>
  <w15:docId w15:val="{B79F501B-71C6-43DE-BFDB-BC7F3F7A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853EE3"/>
  </w:style>
  <w:style w:type="paragraph" w:styleId="Odstavecseseznamem">
    <w:name w:val="List Paragraph"/>
    <w:basedOn w:val="Normln"/>
    <w:uiPriority w:val="34"/>
    <w:qFormat/>
    <w:rsid w:val="0034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35</TotalTime>
  <Pages>4</Pages>
  <Words>1083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Dresslerová Veronika</dc:creator>
  <cp:lastModifiedBy>Seidlová Aneta</cp:lastModifiedBy>
  <cp:revision>10</cp:revision>
  <cp:lastPrinted>2019-02-15T05:11:00Z</cp:lastPrinted>
  <dcterms:created xsi:type="dcterms:W3CDTF">2019-02-20T13:58:00Z</dcterms:created>
  <dcterms:modified xsi:type="dcterms:W3CDTF">2019-03-08T07:52:00Z</dcterms:modified>
</cp:coreProperties>
</file>