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A425B" w14:textId="77777777" w:rsidR="00584661" w:rsidRDefault="00584661" w:rsidP="00584661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0A0879C" w14:textId="77777777" w:rsidR="00584661" w:rsidRDefault="00584661" w:rsidP="00584661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197F2A8A" w14:textId="77777777" w:rsidR="00584661" w:rsidRPr="009701E1" w:rsidRDefault="00584661" w:rsidP="00584661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E8FB2D2" w14:textId="77777777" w:rsidR="00584661" w:rsidRPr="009701E1" w:rsidRDefault="00584661" w:rsidP="005846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29CBEF18" w14:textId="77777777" w:rsidR="00584661" w:rsidRPr="009701E1" w:rsidRDefault="00584661" w:rsidP="005846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FA0262B" w14:textId="77777777" w:rsidR="00584661" w:rsidRPr="009701E1" w:rsidRDefault="00584661" w:rsidP="005846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DE4E6D0" w14:textId="77777777" w:rsidR="00584661" w:rsidRPr="00F91E70" w:rsidRDefault="00584661" w:rsidP="005846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F7DD2">
        <w:rPr>
          <w:rFonts w:ascii="Arial" w:eastAsia="Times New Roman" w:hAnsi="Arial" w:cs="Arial"/>
          <w:sz w:val="24"/>
          <w:szCs w:val="24"/>
          <w:lang w:eastAsia="cs-CZ"/>
        </w:rPr>
        <w:t xml:space="preserve">Ing. Petrem </w:t>
      </w:r>
      <w:r w:rsidRPr="00F91E70">
        <w:rPr>
          <w:rFonts w:ascii="Arial" w:eastAsia="Times New Roman" w:hAnsi="Arial" w:cs="Arial"/>
          <w:sz w:val="24"/>
          <w:szCs w:val="24"/>
          <w:lang w:eastAsia="cs-CZ"/>
        </w:rPr>
        <w:t>Vránou, náměstkem hejtmana, na základě usnesení Zastupitelstva Olomouckého kraje č. … ze dne …</w:t>
      </w:r>
    </w:p>
    <w:p w14:paraId="21776CF7" w14:textId="77777777" w:rsidR="00584661" w:rsidRPr="009701E1" w:rsidRDefault="00584661" w:rsidP="0058466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1E7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91E70">
        <w:rPr>
          <w:rFonts w:ascii="Arial" w:eastAsia="Times New Roman" w:hAnsi="Arial" w:cs="Arial"/>
          <w:sz w:val="24"/>
          <w:szCs w:val="24"/>
          <w:lang w:eastAsia="cs-CZ"/>
        </w:rPr>
        <w:tab/>
        <w:t>27-4228120277/0100</w:t>
      </w:r>
    </w:p>
    <w:p w14:paraId="7D9C0A6E" w14:textId="77777777" w:rsidR="00584661" w:rsidRPr="009701E1" w:rsidRDefault="00584661" w:rsidP="0058466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64921D5" w14:textId="77777777" w:rsidR="00584661" w:rsidRPr="009701E1" w:rsidRDefault="00584661" w:rsidP="0058466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EA3DC98" w14:textId="77777777" w:rsidR="00584661" w:rsidRPr="009701E1" w:rsidRDefault="00584661" w:rsidP="0058466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Muzeum umění Olomouc, státní příspěvková organizace</w:t>
      </w:r>
    </w:p>
    <w:p w14:paraId="0F52827F" w14:textId="77777777" w:rsidR="00584661" w:rsidRPr="009701E1" w:rsidRDefault="00584661" w:rsidP="005846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Denisova 824/47, 771 11 Olomouc</w:t>
      </w:r>
    </w:p>
    <w:p w14:paraId="6B64FC5B" w14:textId="77777777" w:rsidR="00584661" w:rsidRPr="009701E1" w:rsidRDefault="00584661" w:rsidP="005846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75079950</w:t>
      </w:r>
    </w:p>
    <w:p w14:paraId="1C320E12" w14:textId="77777777" w:rsidR="00584661" w:rsidRPr="009701E1" w:rsidRDefault="00584661" w:rsidP="005846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D4603">
        <w:rPr>
          <w:rFonts w:ascii="Arial" w:eastAsia="Times New Roman" w:hAnsi="Arial" w:cs="Arial"/>
          <w:sz w:val="24"/>
          <w:szCs w:val="24"/>
          <w:lang w:eastAsia="cs-CZ"/>
        </w:rPr>
        <w:t>Mgr. Michalem Soukupem, ředitelem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752884E" w14:textId="77777777" w:rsidR="00584661" w:rsidRPr="009701E1" w:rsidRDefault="00584661" w:rsidP="0058466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197937621/0710</w:t>
      </w:r>
    </w:p>
    <w:p w14:paraId="4443E1EA" w14:textId="77777777" w:rsidR="00584661" w:rsidRPr="009701E1" w:rsidRDefault="00584661" w:rsidP="0058466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B3EB614" w14:textId="77777777" w:rsidR="00584661" w:rsidRPr="009701E1" w:rsidRDefault="00584661" w:rsidP="0058466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2FDC28EF" w14:textId="77777777" w:rsidR="00584661" w:rsidRDefault="00584661" w:rsidP="00584661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C1B227B" w14:textId="77777777" w:rsidR="00584661" w:rsidRPr="00285125" w:rsidRDefault="00584661" w:rsidP="00584661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Pr="002E3DCE">
        <w:rPr>
          <w:rFonts w:ascii="Arial" w:eastAsia="Times New Roman" w:hAnsi="Arial" w:cs="Arial"/>
          <w:b/>
          <w:sz w:val="24"/>
          <w:szCs w:val="24"/>
          <w:lang w:eastAsia="cs-CZ"/>
        </w:rPr>
        <w:t>27 285 000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Pr="00437D5E">
        <w:rPr>
          <w:rFonts w:ascii="Arial" w:eastAsia="Times New Roman" w:hAnsi="Arial" w:cs="Arial"/>
          <w:b/>
          <w:sz w:val="24"/>
          <w:szCs w:val="24"/>
          <w:lang w:eastAsia="cs-CZ"/>
        </w:rPr>
        <w:t>dvacet sedm milionů dvě stě osmdesát pět tisíc korun českých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201</w:t>
      </w:r>
      <w:r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>
        <w:rPr>
          <w:rFonts w:ascii="Arial" w:eastAsia="Times New Roman" w:hAnsi="Arial" w:cs="Arial"/>
          <w:sz w:val="24"/>
          <w:szCs w:val="24"/>
          <w:lang w:eastAsia="cs-CZ"/>
        </w:rPr>
        <w:t>kultury.</w:t>
      </w:r>
    </w:p>
    <w:p w14:paraId="2806915E" w14:textId="77777777" w:rsidR="00584661" w:rsidRPr="00285125" w:rsidRDefault="00584661" w:rsidP="00584661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výdajů </w:t>
      </w:r>
      <w:r w:rsidRPr="00437D5E">
        <w:rPr>
          <w:rFonts w:ascii="Arial" w:eastAsia="Times New Roman" w:hAnsi="Arial" w:cs="Arial"/>
          <w:sz w:val="24"/>
          <w:szCs w:val="24"/>
          <w:lang w:eastAsia="cs-CZ"/>
        </w:rPr>
        <w:t>na celoroční činnost</w:t>
      </w:r>
      <w:r w:rsidRPr="00437D5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Provoz </w:t>
      </w:r>
      <w:r w:rsidRPr="00437D5E">
        <w:rPr>
          <w:rFonts w:ascii="Arial" w:eastAsia="Times New Roman" w:hAnsi="Arial" w:cs="Arial"/>
          <w:b/>
          <w:sz w:val="24"/>
          <w:szCs w:val="24"/>
          <w:lang w:eastAsia="cs-CZ"/>
        </w:rPr>
        <w:t>Muzea umění Olomouc v roce 2019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jen „činnost“).</w:t>
      </w:r>
    </w:p>
    <w:p w14:paraId="1F037DF8" w14:textId="77777777" w:rsidR="00584661" w:rsidRDefault="00584661" w:rsidP="00584661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</w:p>
    <w:p w14:paraId="64045D1F" w14:textId="77777777" w:rsidR="00584661" w:rsidRDefault="00584661" w:rsidP="005846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7559C9" w14:textId="77777777" w:rsidR="00584661" w:rsidRDefault="00584661" w:rsidP="00584661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F024099" w14:textId="77777777" w:rsidR="00584661" w:rsidRDefault="00584661" w:rsidP="005846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0474F97D" w14:textId="77777777" w:rsidR="00584661" w:rsidRDefault="00584661" w:rsidP="00584661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1693E3F7" w14:textId="77777777" w:rsidR="00584661" w:rsidRDefault="00584661" w:rsidP="00584661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429D2D02" w14:textId="77777777" w:rsidR="00584661" w:rsidRDefault="00584661" w:rsidP="00584661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22D47AFF" w14:textId="77777777" w:rsidR="00584661" w:rsidRDefault="00584661" w:rsidP="00584661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C7F573C" w14:textId="77777777" w:rsidR="00584661" w:rsidRDefault="00584661" w:rsidP="00584661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</w:t>
      </w:r>
      <w:r w:rsidRPr="00F91E70">
        <w:rPr>
          <w:rFonts w:ascii="Arial" w:eastAsia="Times New Roman" w:hAnsi="Arial" w:cs="Arial"/>
          <w:sz w:val="24"/>
          <w:szCs w:val="24"/>
          <w:lang w:eastAsia="cs-CZ"/>
        </w:rPr>
        <w:t>stanovenými v této smlouvě, s usnesením Zastupitelstva Olomouckého kraje č. ……………… a v souladu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se Zásadami pro poskytování individuálních dotací z rozpočtu Olomouckého kraje v roce 201</w:t>
      </w:r>
      <w:r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</w:p>
    <w:p w14:paraId="4C428764" w14:textId="77777777" w:rsidR="00584661" w:rsidRPr="00407D53" w:rsidRDefault="00584661" w:rsidP="0058466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7D5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407D5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Pr="00437D5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úhradu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výdajů</w:t>
      </w:r>
      <w:r w:rsidRPr="00437D5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na celoroční činnos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t, spojených s celoročním provozem příjemce</w:t>
      </w:r>
      <w:r w:rsidRPr="007C142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zejména s financováním mezd </w:t>
      </w:r>
      <w:proofErr w:type="spellStart"/>
      <w:r w:rsidRPr="007C142A">
        <w:rPr>
          <w:rFonts w:ascii="Arial" w:eastAsia="Times New Roman" w:hAnsi="Arial" w:cs="Arial"/>
          <w:b/>
          <w:sz w:val="24"/>
          <w:szCs w:val="24"/>
          <w:lang w:eastAsia="cs-CZ"/>
        </w:rPr>
        <w:t>zaměstntnců</w:t>
      </w:r>
      <w:proofErr w:type="spellEnd"/>
      <w:r w:rsidRPr="007C142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organizace.</w:t>
      </w:r>
    </w:p>
    <w:p w14:paraId="2F50E511" w14:textId="77777777" w:rsidR="00584661" w:rsidRDefault="00584661" w:rsidP="0058466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4D707991" w14:textId="77777777" w:rsidR="00584661" w:rsidRPr="00007016" w:rsidRDefault="00584661" w:rsidP="0058466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6EF498F3" w14:textId="77777777" w:rsidR="00584661" w:rsidRPr="00007016" w:rsidRDefault="00584661" w:rsidP="0058466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jež byla uhrazena z dotace, je příjemce povinen vrátit poskytovateli částku ve výši nároku odpočtu DPH, který byl čerpán jako uznatelný výdaj.</w:t>
      </w:r>
    </w:p>
    <w:p w14:paraId="389C83FC" w14:textId="77777777" w:rsidR="00584661" w:rsidRDefault="00584661" w:rsidP="0058466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437D5E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 75 ZDPH, vypořádáním odpočtu podle § 76 ZDPH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67802EFD" w14:textId="77777777" w:rsidR="00584661" w:rsidRDefault="00584661" w:rsidP="0058466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3B9794F3" w14:textId="77777777" w:rsidR="00584661" w:rsidRDefault="00584661" w:rsidP="00584661">
      <w:pPr>
        <w:spacing w:after="120"/>
        <w:ind w:left="567" w:firstLine="0"/>
        <w:rPr>
          <w:rFonts w:ascii="Arial" w:hAnsi="Arial" w:cs="Arial"/>
          <w:b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A03728">
        <w:rPr>
          <w:rFonts w:ascii="Arial" w:hAnsi="Arial" w:cs="Arial"/>
          <w:bCs/>
          <w:sz w:val="24"/>
          <w:szCs w:val="24"/>
          <w:lang w:eastAsia="cs-CZ"/>
        </w:rPr>
        <w:t>do 10 dnů po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4139FD7A" w14:textId="77777777" w:rsidR="00584661" w:rsidRDefault="00584661" w:rsidP="005846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68BE0AEF" w14:textId="77777777" w:rsidR="00584661" w:rsidRDefault="00584661" w:rsidP="0058466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5DB655F4" w14:textId="77777777" w:rsidR="00584661" w:rsidRDefault="00584661" w:rsidP="005846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70C5765" w14:textId="77777777" w:rsidR="00584661" w:rsidRPr="006E2141" w:rsidRDefault="00584661" w:rsidP="0058466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jinou osobu. Toto se netýká úhrady výdajů na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příjemcem. Změna příjemce je možná pouze z důvodu právního nástupnictví.</w:t>
      </w:r>
    </w:p>
    <w:p w14:paraId="6F818ACA" w14:textId="77777777" w:rsidR="00584661" w:rsidRDefault="00584661" w:rsidP="0058466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9A08FE">
        <w:rPr>
          <w:rFonts w:ascii="Arial" w:eastAsia="Times New Roman" w:hAnsi="Arial" w:cs="Arial"/>
          <w:b/>
          <w:sz w:val="24"/>
          <w:szCs w:val="24"/>
          <w:lang w:eastAsia="cs-CZ"/>
        </w:rPr>
        <w:t>31. 12. 2019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B66410" w14:textId="77777777" w:rsidR="00584661" w:rsidRPr="006B454A" w:rsidRDefault="00584661" w:rsidP="0058466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0B299D3F" w14:textId="77777777" w:rsidR="00584661" w:rsidRPr="000A548A" w:rsidRDefault="00584661" w:rsidP="0058466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>
        <w:rPr>
          <w:rFonts w:ascii="Arial" w:eastAsia="Times New Roman" w:hAnsi="Arial" w:cs="Arial"/>
          <w:sz w:val="24"/>
          <w:szCs w:val="24"/>
          <w:lang w:eastAsia="cs-CZ"/>
        </w:rPr>
        <w:t>90 537 300,-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Kč (slovy: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devadesát milionů pět set třicet sedm tisíc tři sta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>vynaložit nejméně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69,87 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>
        <w:rPr>
          <w:rFonts w:ascii="Arial" w:hAnsi="Arial" w:cs="Arial"/>
          <w:sz w:val="24"/>
          <w:szCs w:val="24"/>
        </w:rPr>
        <w:t>30,13</w:t>
      </w:r>
      <w:r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56822EC9" w14:textId="77777777" w:rsidR="00584661" w:rsidRDefault="00584661" w:rsidP="005846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2 stanoven pro použití dotace. </w:t>
      </w:r>
    </w:p>
    <w:p w14:paraId="5B49B800" w14:textId="77777777" w:rsidR="00584661" w:rsidRPr="0012330F" w:rsidRDefault="00584661" w:rsidP="005846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I odst. 2 a 4 a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čl. II odst. 1 této smlouvy v termínu (lhůtě) stanovené v tomto čl. II odst. 2. Podmínky uznatelnosti musí splňovat i výdaje týkající se spoluúčasti příjemce dle tohoto čl. II odst. 2.</w:t>
      </w:r>
    </w:p>
    <w:p w14:paraId="3624AFD1" w14:textId="77777777" w:rsidR="00584661" w:rsidRPr="0012330F" w:rsidRDefault="00584661" w:rsidP="005846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3879BA45" w14:textId="77777777" w:rsidR="00584661" w:rsidRPr="0012330F" w:rsidRDefault="00584661" w:rsidP="005846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0EBBEA3" w14:textId="77777777" w:rsidR="00584661" w:rsidRPr="0012330F" w:rsidRDefault="00584661" w:rsidP="005846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 přijaté na základě vlastních aktivit příjemce apod.</w:t>
      </w:r>
    </w:p>
    <w:p w14:paraId="5EFD3753" w14:textId="77777777" w:rsidR="00584661" w:rsidRDefault="00584661" w:rsidP="005846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poskytnuté příjemci jinou fyzickou nebo právnickou osobou (příspěvky, dotace, dary…).</w:t>
      </w:r>
    </w:p>
    <w:p w14:paraId="33404943" w14:textId="77777777" w:rsidR="00584661" w:rsidRDefault="00584661" w:rsidP="0058466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4476E93" w14:textId="77777777" w:rsidR="00584661" w:rsidRPr="00935CA8" w:rsidRDefault="00584661" w:rsidP="0058466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AE7BC2">
        <w:rPr>
          <w:rFonts w:ascii="Arial" w:eastAsia="Times New Roman" w:hAnsi="Arial" w:cs="Arial"/>
          <w:b/>
          <w:sz w:val="24"/>
          <w:szCs w:val="24"/>
          <w:lang w:eastAsia="cs-CZ"/>
        </w:rPr>
        <w:t>31. 1. 2020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0369D213" w14:textId="77777777" w:rsidR="00584661" w:rsidRDefault="00584661" w:rsidP="0058466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DACE01F" w14:textId="77777777" w:rsidR="00584661" w:rsidRPr="00BC325E" w:rsidRDefault="00584661" w:rsidP="0058466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„Finanční vyúčtování dotace“</w:t>
      </w:r>
      <w:r w:rsidRPr="00AE7BC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42488B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https://www.olkraj.cz/vyuctovani-dotace-cl-4390.html</w:t>
        </w:r>
      </w:hyperlink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C1EC819" w14:textId="77777777" w:rsidR="00584661" w:rsidRPr="00BC325E" w:rsidRDefault="00584661" w:rsidP="00584661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03EF41D3" w14:textId="77777777" w:rsidR="00584661" w:rsidRPr="00BC325E" w:rsidRDefault="00584661" w:rsidP="0058466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E7B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(čestné prohlášení je zapracováno v textu přílohy č. 1)</w:t>
      </w:r>
      <w:r w:rsidRPr="00AE7B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0CBCEDDC" w14:textId="77777777" w:rsidR="00584661" w:rsidRDefault="00584661" w:rsidP="005846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6FDB8DC" w14:textId="77777777" w:rsidR="00584661" w:rsidRDefault="00584661" w:rsidP="0058466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v písemné (listinné) podobě a musí obsahovat stručné zhodnocení využití dotace, vč. jejího přínosu pro Olomoucký kraj.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7290C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7290C">
        <w:rPr>
          <w:rFonts w:ascii="Arial" w:eastAsia="Times New Roman" w:hAnsi="Arial" w:cs="Arial"/>
          <w:sz w:val="24"/>
          <w:szCs w:val="24"/>
          <w:lang w:eastAsia="cs-CZ"/>
        </w:rPr>
        <w:t xml:space="preserve">příloze závěrečné zprávy je příjemce povinen předložit poskytovateli </w:t>
      </w:r>
      <w:r w:rsidRPr="004C3CC1">
        <w:rPr>
          <w:rFonts w:ascii="Arial" w:eastAsia="Times New Roman" w:hAnsi="Arial" w:cs="Arial"/>
          <w:iCs/>
          <w:sz w:val="24"/>
          <w:szCs w:val="24"/>
          <w:lang w:eastAsia="cs-CZ"/>
        </w:rPr>
        <w:t>fotodokumentaci splnění povinné propagace poskytovatele a užití jeho loga dle čl. II odst. 10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EA9A2A5" w14:textId="77777777" w:rsidR="00584661" w:rsidRPr="0058756D" w:rsidRDefault="00584661" w:rsidP="0058466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</w:t>
      </w:r>
      <w:r w:rsidRPr="007A455C">
        <w:rPr>
          <w:rFonts w:ascii="Arial" w:eastAsia="Times New Roman" w:hAnsi="Arial" w:cs="Arial"/>
          <w:sz w:val="24"/>
          <w:szCs w:val="24"/>
          <w:lang w:eastAsia="cs-CZ"/>
        </w:rPr>
        <w:t>, nebo v případě, že celkové příjemcem skutečně vynaložené uznatelné výdaje na účel uvedený v čl. I odst. 2 a 4 této smlouvy byly nižší než celkové předpokládané uznatelné výdaje dle čl. II odst. 2 této smlouvy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1CD15BCD" w14:textId="77777777" w:rsidR="00584661" w:rsidRDefault="00584661" w:rsidP="0058466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26BB825E" w14:textId="77777777" w:rsidR="00584661" w:rsidRDefault="00584661" w:rsidP="0058466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84661" w14:paraId="10B07E6D" w14:textId="77777777" w:rsidTr="00BB2B9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52126" w14:textId="77777777" w:rsidR="00584661" w:rsidRDefault="00584661" w:rsidP="00BB2B9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56FD8" w14:textId="77777777" w:rsidR="00584661" w:rsidRDefault="00584661" w:rsidP="00BB2B9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584661" w14:paraId="23BDC5B4" w14:textId="77777777" w:rsidTr="00BB2B9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ED49E" w14:textId="77777777" w:rsidR="00584661" w:rsidRDefault="00584661" w:rsidP="00BB2B9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9401" w14:textId="77777777" w:rsidR="00584661" w:rsidRDefault="00584661" w:rsidP="00BB2B9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84661" w14:paraId="32FCF4AC" w14:textId="77777777" w:rsidTr="00BB2B9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64DFA" w14:textId="77777777" w:rsidR="00584661" w:rsidRDefault="00584661" w:rsidP="00BB2B9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A4385" w14:textId="77777777" w:rsidR="00584661" w:rsidRDefault="00584661" w:rsidP="00BB2B9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584661" w14:paraId="55687469" w14:textId="77777777" w:rsidTr="00BB2B9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33C88" w14:textId="77777777" w:rsidR="00584661" w:rsidRDefault="00584661" w:rsidP="00BB2B9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60347" w14:textId="77777777" w:rsidR="00584661" w:rsidRDefault="00584661" w:rsidP="00BB2B9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84661" w14:paraId="44ADFB93" w14:textId="77777777" w:rsidTr="00BB2B9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6D423" w14:textId="77777777" w:rsidR="00584661" w:rsidRDefault="00584661" w:rsidP="00BB2B9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4FD15" w14:textId="77777777" w:rsidR="00584661" w:rsidRDefault="00584661" w:rsidP="00BB2B9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84661" w14:paraId="6BA93D6E" w14:textId="77777777" w:rsidTr="00BB2B9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91470" w14:textId="77777777" w:rsidR="00584661" w:rsidRDefault="00584661" w:rsidP="00BB2B9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1E4F4" w14:textId="77777777" w:rsidR="00584661" w:rsidRDefault="00584661" w:rsidP="00BB2B9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84661" w14:paraId="3E80292A" w14:textId="77777777" w:rsidTr="00BB2B9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6882A" w14:textId="77777777" w:rsidR="00584661" w:rsidRDefault="00584661" w:rsidP="00BB2B9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zřizovací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29FFA" w14:textId="77777777" w:rsidR="00584661" w:rsidRDefault="00584661" w:rsidP="00BB2B9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55B806F3" w14:textId="77777777" w:rsidR="00584661" w:rsidRDefault="00584661" w:rsidP="005846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FEF7830" w14:textId="77777777" w:rsidR="00584661" w:rsidRPr="008B0B51" w:rsidRDefault="00584661" w:rsidP="0058466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vrátí příjemce dotaci nebo její část v roce, kdy obdržel dotaci (2019) na účet </w:t>
      </w:r>
      <w:r>
        <w:rPr>
          <w:rFonts w:ascii="Arial" w:hAnsi="Arial" w:cs="Arial"/>
          <w:sz w:val="24"/>
          <w:szCs w:val="24"/>
        </w:rPr>
        <w:lastRenderedPageBreak/>
        <w:t xml:space="preserve">poskytovatele č. 27-4228330207/0100. V případě, že je vratka realizována následující rok (2020) pak se použije příjmový účet 27-4228320287/0100. </w:t>
      </w:r>
      <w:r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Pr="007A455C">
        <w:rPr>
          <w:rFonts w:ascii="Arial" w:hAnsi="Arial" w:cs="Arial"/>
          <w:sz w:val="24"/>
          <w:szCs w:val="24"/>
        </w:rPr>
        <w:t>27-4228320287/0100</w:t>
      </w:r>
      <w:r w:rsidRPr="00D40813">
        <w:rPr>
          <w:rFonts w:ascii="Arial" w:hAnsi="Arial" w:cs="Arial"/>
          <w:sz w:val="24"/>
          <w:szCs w:val="24"/>
        </w:rPr>
        <w:t xml:space="preserve"> na </w:t>
      </w:r>
      <w:r w:rsidRPr="008B0B51">
        <w:rPr>
          <w:rFonts w:ascii="Arial" w:hAnsi="Arial" w:cs="Arial"/>
          <w:sz w:val="24"/>
          <w:szCs w:val="24"/>
        </w:rPr>
        <w:t>základě vystavené faktury.</w:t>
      </w:r>
    </w:p>
    <w:p w14:paraId="70E29018" w14:textId="77777777" w:rsidR="00584661" w:rsidRDefault="00584661" w:rsidP="00584661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zřizovací listiny, adresy sídla, bankovního spojení, statutárního zástupce, jakož i jinými změnami, které mohou podstatně ovlivnit způsob jeho finančního hospodaření a náplň jeho aktivit ve vztahu k poskytnuté dotaci. </w:t>
      </w:r>
      <w:r w:rsidRPr="00BF2FE7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3EBECD93" w14:textId="77777777" w:rsidR="00584661" w:rsidRPr="00F90512" w:rsidRDefault="00584661" w:rsidP="00584661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497A3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 umístit reklamní panel, nebo obdobné zařízení, s logem poskytovatele do místa, ve kterém je prováděna podpořená činnost.</w:t>
      </w:r>
      <w:r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zde bude vždy uvedena informace, že poskytovatel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finančně podpořil.</w:t>
      </w:r>
    </w:p>
    <w:p w14:paraId="38E146C3" w14:textId="77777777" w:rsidR="00584661" w:rsidRPr="00F90512" w:rsidRDefault="00584661" w:rsidP="005846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smlouvy. Povinně pořízená fotodokumentace (minimálně dvě fotografie dokladující propagaci poskytovatele na viditelném veřejně přístupném místě) musí být poskytovateli příjemcem předložena společně se závěrečnou zprávou.</w:t>
      </w:r>
    </w:p>
    <w:p w14:paraId="35646FD2" w14:textId="77777777" w:rsidR="00584661" w:rsidRDefault="00584661" w:rsidP="0058466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6922A1FB" w14:textId="77777777" w:rsidR="00584661" w:rsidRPr="00E614BE" w:rsidRDefault="00584661" w:rsidP="0058466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14:paraId="70ACFA17" w14:textId="77777777" w:rsidR="00584661" w:rsidRPr="00717C46" w:rsidRDefault="00584661" w:rsidP="0058466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717C4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2019.</w:t>
      </w:r>
    </w:p>
    <w:p w14:paraId="37033161" w14:textId="77777777" w:rsidR="00584661" w:rsidRPr="00717C46" w:rsidRDefault="00584661" w:rsidP="00584661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6.1 Zásad pro poskytování individuálních dotací z rozpočtu Olomouckého kraje v roce 2019 a dále pak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zřizovací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listiny, adresy sídla, bankovního spojení, statutárního zástupce, jakož i jiným změn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08A14CE" w14:textId="77777777" w:rsidR="00584661" w:rsidRPr="005E267D" w:rsidRDefault="00584661" w:rsidP="0058466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1C4CF004" w14:textId="77777777" w:rsidR="00584661" w:rsidRPr="005E267D" w:rsidRDefault="00584661" w:rsidP="00584661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4EA08060" w14:textId="77777777" w:rsidR="00584661" w:rsidRPr="005E267D" w:rsidRDefault="00584661" w:rsidP="0058466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14:paraId="7E69C22E" w14:textId="77777777" w:rsidR="00584661" w:rsidRDefault="00584661" w:rsidP="005846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3A4B60B6" w14:textId="77777777" w:rsidR="00584661" w:rsidRDefault="00584661" w:rsidP="005846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78CA05A6" w14:textId="77777777" w:rsidR="00584661" w:rsidRPr="00B25F45" w:rsidRDefault="00584661" w:rsidP="005846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25F45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B25F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7947A1D8" w14:textId="77777777" w:rsidR="00584661" w:rsidRPr="003D1870" w:rsidRDefault="00584661" w:rsidP="0058466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4C18D514" w14:textId="77777777" w:rsidR="00584661" w:rsidRDefault="00584661" w:rsidP="0058466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6FB3329C" w14:textId="77777777" w:rsidR="00584661" w:rsidRPr="00377497" w:rsidRDefault="00584661" w:rsidP="0058466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</w:t>
      </w:r>
      <w:r w:rsidRPr="00377497">
        <w:rPr>
          <w:rFonts w:ascii="Arial" w:eastAsia="Times New Roman" w:hAnsi="Arial" w:cs="Arial"/>
          <w:sz w:val="24"/>
          <w:szCs w:val="24"/>
          <w:lang w:eastAsia="cs-CZ"/>
        </w:rPr>
        <w:t xml:space="preserve">EU o ochraně osobních údajů (GDPR). Bližší informace o způsobech zpracování a právech příjemce při zpracování osobních údajů jsou zveřejněny na webových stránkách Olomouckého kraje </w:t>
      </w:r>
      <w:hyperlink r:id="rId9" w:history="1">
        <w:r w:rsidRPr="0037749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7749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8A97C6A" w14:textId="77777777" w:rsidR="00584661" w:rsidRPr="00377497" w:rsidRDefault="00584661" w:rsidP="0058466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7749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2916BE29" w14:textId="77777777" w:rsidR="00584661" w:rsidRPr="00377497" w:rsidRDefault="00584661" w:rsidP="0058466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dvou vyhotoveních, z nichž každá smluvní strana obdrží jedno vyhotovení.</w:t>
      </w:r>
    </w:p>
    <w:p w14:paraId="6889E197" w14:textId="77777777" w:rsidR="00584661" w:rsidRDefault="00584661" w:rsidP="00584661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84661" w14:paraId="71BF4032" w14:textId="77777777" w:rsidTr="00BB2B9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04EA0" w14:textId="77777777" w:rsidR="00584661" w:rsidRDefault="00584661" w:rsidP="00BB2B9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7CF511C2" w14:textId="77777777" w:rsidR="00584661" w:rsidRDefault="00584661" w:rsidP="00BB2B9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B7442C" w14:textId="77777777" w:rsidR="00584661" w:rsidRDefault="00584661" w:rsidP="00BB2B9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584661" w14:paraId="6BB85F78" w14:textId="77777777" w:rsidTr="00BB2B9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EB3CD" w14:textId="77777777" w:rsidR="00584661" w:rsidRDefault="00584661" w:rsidP="00BB2B9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3C14A035" w14:textId="77777777" w:rsidR="00584661" w:rsidRPr="00B25F45" w:rsidRDefault="00584661" w:rsidP="00BB2B9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25F4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Ing. Petr Vrána</w:t>
            </w:r>
          </w:p>
          <w:p w14:paraId="7E52D7D5" w14:textId="77777777" w:rsidR="00584661" w:rsidRPr="00B25F45" w:rsidRDefault="00584661" w:rsidP="00BB2B9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25F4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náměstek hejtmana</w:t>
            </w:r>
          </w:p>
          <w:p w14:paraId="4B2F0AA1" w14:textId="77777777" w:rsidR="00584661" w:rsidRPr="00994216" w:rsidRDefault="00584661" w:rsidP="00BB2B9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B78CE4" w14:textId="77777777" w:rsidR="00584661" w:rsidRDefault="00584661" w:rsidP="00BB2B9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2AA4EED5" w14:textId="77777777" w:rsidR="00584661" w:rsidRPr="00B25F45" w:rsidRDefault="00584661" w:rsidP="00BB2B95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25F4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Michal Soukup</w:t>
            </w:r>
          </w:p>
          <w:p w14:paraId="146B195A" w14:textId="77777777" w:rsidR="00584661" w:rsidRPr="00B25F45" w:rsidRDefault="00584661" w:rsidP="00BB2B9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5F4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ředitel</w:t>
            </w:r>
          </w:p>
        </w:tc>
      </w:tr>
    </w:tbl>
    <w:p w14:paraId="558F429F" w14:textId="77777777" w:rsidR="00260E08" w:rsidRDefault="00260E08" w:rsidP="00260E08">
      <w:pPr>
        <w:ind w:left="0" w:firstLine="0"/>
        <w:rPr>
          <w:rFonts w:ascii="Arial" w:hAnsi="Arial" w:cs="Arial"/>
          <w:bCs/>
        </w:rPr>
      </w:pPr>
    </w:p>
    <w:p w14:paraId="232BDF95" w14:textId="7137CE00" w:rsidR="00EC57C5" w:rsidRPr="00260E08" w:rsidRDefault="00EC57C5" w:rsidP="00260E08"/>
    <w:sectPr w:rsidR="00EC57C5" w:rsidRPr="00260E08" w:rsidSect="007D66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84CE8" w14:textId="77777777" w:rsidR="00AA2800" w:rsidRDefault="00AA2800" w:rsidP="00D40C40">
      <w:r>
        <w:separator/>
      </w:r>
    </w:p>
  </w:endnote>
  <w:endnote w:type="continuationSeparator" w:id="0">
    <w:p w14:paraId="5603958E" w14:textId="77777777" w:rsidR="00AA2800" w:rsidRDefault="00AA280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D58C7" w14:textId="77777777" w:rsidR="0056037F" w:rsidRDefault="005603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E27C5" w14:textId="6DFE103B" w:rsidR="00760E36" w:rsidRPr="00A3539E" w:rsidRDefault="005F02CF" w:rsidP="00760E36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760E36">
      <w:rPr>
        <w:rFonts w:ascii="Arial" w:hAnsi="Arial" w:cs="Arial"/>
        <w:i/>
        <w:iCs/>
        <w:sz w:val="20"/>
        <w:szCs w:val="20"/>
      </w:rPr>
      <w:t xml:space="preserve"> </w:t>
    </w:r>
    <w:r w:rsidR="00760E36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24</w:t>
    </w:r>
    <w:r w:rsidR="00760E36">
      <w:rPr>
        <w:rFonts w:ascii="Arial" w:hAnsi="Arial" w:cs="Arial"/>
        <w:i/>
        <w:iCs/>
        <w:sz w:val="20"/>
        <w:szCs w:val="20"/>
      </w:rPr>
      <w:t>. 6. 2019</w:t>
    </w:r>
    <w:r w:rsidR="00760E36">
      <w:rPr>
        <w:rFonts w:ascii="Arial" w:hAnsi="Arial" w:cs="Arial"/>
        <w:i/>
        <w:iCs/>
        <w:sz w:val="20"/>
        <w:szCs w:val="20"/>
      </w:rPr>
      <w:tab/>
    </w:r>
    <w:r w:rsidR="00760E36">
      <w:rPr>
        <w:rFonts w:ascii="Arial" w:hAnsi="Arial" w:cs="Arial"/>
        <w:i/>
        <w:iCs/>
        <w:sz w:val="20"/>
        <w:szCs w:val="20"/>
      </w:rPr>
      <w:tab/>
    </w:r>
    <w:r w:rsidR="00760E36">
      <w:rPr>
        <w:rFonts w:ascii="Arial" w:hAnsi="Arial" w:cs="Arial"/>
        <w:i/>
        <w:iCs/>
        <w:sz w:val="20"/>
        <w:szCs w:val="20"/>
      </w:rPr>
      <w:tab/>
      <w:t xml:space="preserve">    </w:t>
    </w:r>
    <w:r>
      <w:rPr>
        <w:rFonts w:ascii="Arial" w:hAnsi="Arial" w:cs="Arial"/>
        <w:i/>
        <w:iCs/>
        <w:sz w:val="20"/>
        <w:szCs w:val="20"/>
      </w:rPr>
      <w:t xml:space="preserve">       </w:t>
    </w:r>
    <w:r>
      <w:rPr>
        <w:rFonts w:ascii="Arial" w:hAnsi="Arial" w:cs="Arial"/>
        <w:i/>
        <w:iCs/>
        <w:sz w:val="20"/>
        <w:szCs w:val="20"/>
      </w:rPr>
      <w:tab/>
      <w:t xml:space="preserve">              </w:t>
    </w:r>
    <w:r w:rsidR="00760E36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760E36" w:rsidRPr="00A3539E">
      <w:rPr>
        <w:rStyle w:val="slostrnky"/>
        <w:rFonts w:cs="Arial"/>
        <w:i/>
        <w:iCs/>
      </w:rPr>
      <w:fldChar w:fldCharType="begin"/>
    </w:r>
    <w:r w:rsidR="00760E36" w:rsidRPr="00A3539E">
      <w:rPr>
        <w:rStyle w:val="slostrnky"/>
        <w:rFonts w:cs="Arial"/>
        <w:i/>
        <w:iCs/>
      </w:rPr>
      <w:instrText xml:space="preserve"> PAGE </w:instrText>
    </w:r>
    <w:r w:rsidR="00760E36" w:rsidRPr="00A3539E">
      <w:rPr>
        <w:rStyle w:val="slostrnky"/>
        <w:rFonts w:cs="Arial"/>
        <w:i/>
        <w:iCs/>
      </w:rPr>
      <w:fldChar w:fldCharType="separate"/>
    </w:r>
    <w:r w:rsidR="0056037F">
      <w:rPr>
        <w:rStyle w:val="slostrnky"/>
        <w:rFonts w:cs="Arial"/>
        <w:i/>
        <w:iCs/>
        <w:noProof/>
      </w:rPr>
      <w:t>28</w:t>
    </w:r>
    <w:r w:rsidR="00760E36" w:rsidRPr="00A3539E">
      <w:rPr>
        <w:rStyle w:val="slostrnky"/>
        <w:rFonts w:cs="Arial"/>
        <w:i/>
        <w:iCs/>
      </w:rPr>
      <w:fldChar w:fldCharType="end"/>
    </w:r>
    <w:r w:rsidR="00760E36" w:rsidRPr="00A3539E">
      <w:rPr>
        <w:rStyle w:val="slostrnky"/>
        <w:rFonts w:cs="Arial"/>
        <w:i/>
        <w:iCs/>
      </w:rPr>
      <w:t xml:space="preserve"> (celkem </w:t>
    </w:r>
    <w:r w:rsidR="0056037F">
      <w:rPr>
        <w:rStyle w:val="slostrnky"/>
        <w:rFonts w:cs="Arial"/>
        <w:i/>
        <w:iCs/>
      </w:rPr>
      <w:t>56</w:t>
    </w:r>
    <w:bookmarkStart w:id="0" w:name="_GoBack"/>
    <w:bookmarkEnd w:id="0"/>
    <w:r w:rsidR="00760E36">
      <w:rPr>
        <w:rStyle w:val="slostrnky"/>
        <w:rFonts w:cs="Arial"/>
        <w:i/>
        <w:iCs/>
      </w:rPr>
      <w:t>)</w:t>
    </w:r>
  </w:p>
  <w:p w14:paraId="17E885EA" w14:textId="55A6BC90" w:rsidR="00760E36" w:rsidRDefault="00E55EC8" w:rsidP="00760E36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21. </w:t>
    </w:r>
    <w:r w:rsidR="00760E36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760E36" w:rsidRPr="00EC739B">
      <w:rPr>
        <w:rFonts w:ascii="Arial" w:hAnsi="Arial" w:cs="Arial"/>
        <w:i/>
        <w:iCs/>
        <w:sz w:val="20"/>
        <w:szCs w:val="20"/>
      </w:rPr>
      <w:t xml:space="preserve">Žádosti o poskytnutí individuálních dotací v oblasti </w:t>
    </w:r>
    <w:r w:rsidR="00807B95">
      <w:rPr>
        <w:rFonts w:ascii="Arial" w:hAnsi="Arial" w:cs="Arial"/>
        <w:i/>
        <w:iCs/>
        <w:sz w:val="20"/>
        <w:szCs w:val="20"/>
      </w:rPr>
      <w:t xml:space="preserve">sportu, </w:t>
    </w:r>
    <w:r w:rsidR="00760E36" w:rsidRPr="00EC739B">
      <w:rPr>
        <w:rFonts w:ascii="Arial" w:hAnsi="Arial" w:cs="Arial"/>
        <w:i/>
        <w:iCs/>
        <w:sz w:val="20"/>
        <w:szCs w:val="20"/>
      </w:rPr>
      <w:t>kultury a památkové péče</w:t>
    </w:r>
  </w:p>
  <w:p w14:paraId="4E661136" w14:textId="6376D60C" w:rsidR="00760E36" w:rsidRPr="00760E36" w:rsidRDefault="00760E36" w:rsidP="00760E36">
    <w:pPr>
      <w:pStyle w:val="Zpat"/>
      <w:rPr>
        <w:rFonts w:ascii="Arial" w:hAnsi="Arial" w:cs="Arial"/>
        <w:i/>
        <w:iCs/>
        <w:sz w:val="20"/>
        <w:szCs w:val="20"/>
      </w:rPr>
    </w:pPr>
    <w:r w:rsidRPr="005054B1">
      <w:rPr>
        <w:rFonts w:ascii="Arial" w:hAnsi="Arial" w:cs="Arial"/>
        <w:i/>
        <w:iCs/>
        <w:sz w:val="20"/>
        <w:szCs w:val="20"/>
      </w:rPr>
      <w:t>Příloha č.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137444">
      <w:rPr>
        <w:rFonts w:ascii="Arial" w:hAnsi="Arial" w:cs="Arial"/>
        <w:i/>
        <w:iCs/>
        <w:sz w:val="20"/>
        <w:szCs w:val="20"/>
      </w:rPr>
      <w:t>6</w:t>
    </w:r>
    <w:r w:rsidRPr="005054B1">
      <w:rPr>
        <w:rFonts w:ascii="Arial" w:hAnsi="Arial" w:cs="Arial"/>
        <w:i/>
        <w:iCs/>
        <w:sz w:val="20"/>
        <w:szCs w:val="20"/>
      </w:rPr>
      <w:t xml:space="preserve"> – </w:t>
    </w:r>
    <w:r w:rsidRPr="00760E36">
      <w:rPr>
        <w:rFonts w:ascii="Arial" w:hAnsi="Arial" w:cs="Arial"/>
        <w:i/>
        <w:iCs/>
        <w:sz w:val="20"/>
        <w:szCs w:val="20"/>
      </w:rPr>
      <w:t>Návrh smlouvy s žadatelem MUO</w:t>
    </w:r>
  </w:p>
  <w:p w14:paraId="6F0AFC3C" w14:textId="26FF4490" w:rsidR="00092F82" w:rsidRDefault="00092F82" w:rsidP="00092F82">
    <w:pPr>
      <w:pStyle w:val="Zpat"/>
      <w:tabs>
        <w:tab w:val="left" w:pos="4962"/>
      </w:tabs>
      <w:rPr>
        <w:rFonts w:ascii="Arial" w:hAnsi="Arial" w:cs="Arial"/>
        <w:i/>
        <w:sz w:val="20"/>
        <w:szCs w:val="20"/>
      </w:rPr>
    </w:pPr>
  </w:p>
  <w:p w14:paraId="2A6F19C7" w14:textId="742DA01B" w:rsidR="005B6E80" w:rsidRPr="003457F8" w:rsidRDefault="005B6E80" w:rsidP="003457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B9A6D" w14:textId="77777777" w:rsidR="00AA2800" w:rsidRDefault="00AA2800" w:rsidP="00D40C40">
      <w:r>
        <w:separator/>
      </w:r>
    </w:p>
  </w:footnote>
  <w:footnote w:type="continuationSeparator" w:id="0">
    <w:p w14:paraId="3E2C3B1C" w14:textId="77777777" w:rsidR="00AA2800" w:rsidRDefault="00AA280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F4775" w14:textId="77777777" w:rsidR="0056037F" w:rsidRDefault="005603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BB013" w14:textId="50F7CC50" w:rsidR="0038423B" w:rsidRPr="005054B1" w:rsidRDefault="0038423B" w:rsidP="0038423B">
    <w:pPr>
      <w:pStyle w:val="Zpat"/>
      <w:jc w:val="center"/>
      <w:rPr>
        <w:rFonts w:ascii="Arial" w:hAnsi="Arial" w:cs="Arial"/>
        <w:i/>
        <w:iCs/>
        <w:sz w:val="20"/>
        <w:szCs w:val="20"/>
      </w:rPr>
    </w:pPr>
    <w:r w:rsidRPr="005054B1">
      <w:rPr>
        <w:rFonts w:ascii="Arial" w:hAnsi="Arial" w:cs="Arial"/>
        <w:i/>
        <w:iCs/>
        <w:sz w:val="20"/>
        <w:szCs w:val="20"/>
      </w:rPr>
      <w:t>Příloha č.</w:t>
    </w:r>
    <w:r w:rsidR="00137444">
      <w:rPr>
        <w:rFonts w:ascii="Arial" w:hAnsi="Arial" w:cs="Arial"/>
        <w:i/>
        <w:iCs/>
        <w:sz w:val="20"/>
        <w:szCs w:val="20"/>
      </w:rPr>
      <w:t xml:space="preserve"> 6</w:t>
    </w:r>
    <w:r w:rsidRPr="005054B1">
      <w:rPr>
        <w:rFonts w:ascii="Arial" w:hAnsi="Arial" w:cs="Arial"/>
        <w:i/>
        <w:iCs/>
        <w:sz w:val="20"/>
        <w:szCs w:val="20"/>
      </w:rPr>
      <w:t xml:space="preserve"> – Návrh smlouvy o dotaci s</w:t>
    </w:r>
    <w:r>
      <w:rPr>
        <w:rFonts w:ascii="Arial" w:hAnsi="Arial" w:cs="Arial"/>
        <w:i/>
        <w:iCs/>
        <w:sz w:val="20"/>
        <w:szCs w:val="20"/>
      </w:rPr>
      <w:t> MUO</w:t>
    </w:r>
  </w:p>
  <w:p w14:paraId="166ADAE4" w14:textId="77777777" w:rsidR="0038423B" w:rsidRDefault="003842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F176E" w14:textId="77777777" w:rsidR="0056037F" w:rsidRDefault="005603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5A9E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041"/>
    <w:rsid w:val="00086582"/>
    <w:rsid w:val="00092F82"/>
    <w:rsid w:val="0009326B"/>
    <w:rsid w:val="00094080"/>
    <w:rsid w:val="00094A20"/>
    <w:rsid w:val="000950D4"/>
    <w:rsid w:val="000951F1"/>
    <w:rsid w:val="0009595C"/>
    <w:rsid w:val="00095E9A"/>
    <w:rsid w:val="0009666A"/>
    <w:rsid w:val="00097597"/>
    <w:rsid w:val="000A1C1C"/>
    <w:rsid w:val="000A2109"/>
    <w:rsid w:val="000A6591"/>
    <w:rsid w:val="000A7E86"/>
    <w:rsid w:val="000B0318"/>
    <w:rsid w:val="000B06AF"/>
    <w:rsid w:val="000B1B0F"/>
    <w:rsid w:val="000B2B07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5145"/>
    <w:rsid w:val="000F70E5"/>
    <w:rsid w:val="000F7A20"/>
    <w:rsid w:val="000F7DD2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444"/>
    <w:rsid w:val="00137D65"/>
    <w:rsid w:val="0014117D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6B7E"/>
    <w:rsid w:val="001876F7"/>
    <w:rsid w:val="00187FE4"/>
    <w:rsid w:val="00190C18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1024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0869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394E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0E08"/>
    <w:rsid w:val="002659D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39AE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0D76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4603"/>
    <w:rsid w:val="002D5445"/>
    <w:rsid w:val="002E127B"/>
    <w:rsid w:val="002E1589"/>
    <w:rsid w:val="002E3DCE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0C4D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2F3F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423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009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54D"/>
    <w:rsid w:val="00431784"/>
    <w:rsid w:val="00432F4F"/>
    <w:rsid w:val="00435D85"/>
    <w:rsid w:val="00437D00"/>
    <w:rsid w:val="00437D5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4F27"/>
    <w:rsid w:val="00495FA8"/>
    <w:rsid w:val="00497A3D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6176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06E"/>
    <w:rsid w:val="00505B05"/>
    <w:rsid w:val="00506027"/>
    <w:rsid w:val="00511EA8"/>
    <w:rsid w:val="00512997"/>
    <w:rsid w:val="00512E6E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37F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661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18E1"/>
    <w:rsid w:val="005B3B69"/>
    <w:rsid w:val="005B48F8"/>
    <w:rsid w:val="005B4A9C"/>
    <w:rsid w:val="005B593A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28C"/>
    <w:rsid w:val="005D604E"/>
    <w:rsid w:val="005E2631"/>
    <w:rsid w:val="005E267D"/>
    <w:rsid w:val="005E2BB4"/>
    <w:rsid w:val="005E5BBD"/>
    <w:rsid w:val="005F02CF"/>
    <w:rsid w:val="005F43AE"/>
    <w:rsid w:val="005F4772"/>
    <w:rsid w:val="005F57D7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A72"/>
    <w:rsid w:val="00664B7A"/>
    <w:rsid w:val="006658E9"/>
    <w:rsid w:val="00666781"/>
    <w:rsid w:val="00666D23"/>
    <w:rsid w:val="00666F82"/>
    <w:rsid w:val="006675CF"/>
    <w:rsid w:val="00667FE9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D0AC7"/>
    <w:rsid w:val="006D101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17FCF"/>
    <w:rsid w:val="00720FB1"/>
    <w:rsid w:val="0072192A"/>
    <w:rsid w:val="00735623"/>
    <w:rsid w:val="00735E1F"/>
    <w:rsid w:val="007360D6"/>
    <w:rsid w:val="007456D0"/>
    <w:rsid w:val="007500B1"/>
    <w:rsid w:val="00751BA1"/>
    <w:rsid w:val="0075231C"/>
    <w:rsid w:val="00752E6D"/>
    <w:rsid w:val="00753A89"/>
    <w:rsid w:val="00754573"/>
    <w:rsid w:val="007546F6"/>
    <w:rsid w:val="00755220"/>
    <w:rsid w:val="00756AAC"/>
    <w:rsid w:val="00756D5A"/>
    <w:rsid w:val="00760308"/>
    <w:rsid w:val="00760673"/>
    <w:rsid w:val="00760E36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55C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3D90"/>
    <w:rsid w:val="007C439E"/>
    <w:rsid w:val="007C745E"/>
    <w:rsid w:val="007C74BB"/>
    <w:rsid w:val="007D0915"/>
    <w:rsid w:val="007D39E5"/>
    <w:rsid w:val="007D5D2B"/>
    <w:rsid w:val="007D669F"/>
    <w:rsid w:val="007E0009"/>
    <w:rsid w:val="007E0CAA"/>
    <w:rsid w:val="007E13F5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E6B94"/>
    <w:rsid w:val="007F1AAB"/>
    <w:rsid w:val="007F2F79"/>
    <w:rsid w:val="007F71DE"/>
    <w:rsid w:val="008007F4"/>
    <w:rsid w:val="00800B7B"/>
    <w:rsid w:val="00802C5A"/>
    <w:rsid w:val="00803034"/>
    <w:rsid w:val="00805DC3"/>
    <w:rsid w:val="00807B95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1836"/>
    <w:rsid w:val="00832011"/>
    <w:rsid w:val="00832ABD"/>
    <w:rsid w:val="0083445A"/>
    <w:rsid w:val="008351C4"/>
    <w:rsid w:val="00836AA2"/>
    <w:rsid w:val="008405EC"/>
    <w:rsid w:val="008407FA"/>
    <w:rsid w:val="00841F3B"/>
    <w:rsid w:val="00842AA3"/>
    <w:rsid w:val="0084606A"/>
    <w:rsid w:val="008463C9"/>
    <w:rsid w:val="008522D9"/>
    <w:rsid w:val="008525B2"/>
    <w:rsid w:val="008556B1"/>
    <w:rsid w:val="0085615A"/>
    <w:rsid w:val="00864FBA"/>
    <w:rsid w:val="0086634E"/>
    <w:rsid w:val="008815E1"/>
    <w:rsid w:val="0088205B"/>
    <w:rsid w:val="00882BA6"/>
    <w:rsid w:val="00885BED"/>
    <w:rsid w:val="00892667"/>
    <w:rsid w:val="0089625A"/>
    <w:rsid w:val="008A095B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A3F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327"/>
    <w:rsid w:val="008C6544"/>
    <w:rsid w:val="008C65B2"/>
    <w:rsid w:val="008C7242"/>
    <w:rsid w:val="008D21BF"/>
    <w:rsid w:val="008D3159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33DF"/>
    <w:rsid w:val="00904AE5"/>
    <w:rsid w:val="009060B3"/>
    <w:rsid w:val="00906785"/>
    <w:rsid w:val="00907127"/>
    <w:rsid w:val="0091068F"/>
    <w:rsid w:val="009119F6"/>
    <w:rsid w:val="00912D3B"/>
    <w:rsid w:val="00913A38"/>
    <w:rsid w:val="0091427E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781"/>
    <w:rsid w:val="00994AB4"/>
    <w:rsid w:val="00994E26"/>
    <w:rsid w:val="00995A7B"/>
    <w:rsid w:val="00995F0B"/>
    <w:rsid w:val="00995F16"/>
    <w:rsid w:val="009A08FE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662B"/>
    <w:rsid w:val="009B6BE7"/>
    <w:rsid w:val="009B799F"/>
    <w:rsid w:val="009C0256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87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728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27878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800"/>
    <w:rsid w:val="00AA2EC8"/>
    <w:rsid w:val="00AA41B1"/>
    <w:rsid w:val="00AA4F31"/>
    <w:rsid w:val="00AA5100"/>
    <w:rsid w:val="00AA63C3"/>
    <w:rsid w:val="00AB0656"/>
    <w:rsid w:val="00AB0697"/>
    <w:rsid w:val="00AB0E51"/>
    <w:rsid w:val="00AB120C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18C4"/>
    <w:rsid w:val="00AE2891"/>
    <w:rsid w:val="00AE30DE"/>
    <w:rsid w:val="00AE3367"/>
    <w:rsid w:val="00AE3DBD"/>
    <w:rsid w:val="00AE7BC2"/>
    <w:rsid w:val="00AF161F"/>
    <w:rsid w:val="00AF1956"/>
    <w:rsid w:val="00AF4C64"/>
    <w:rsid w:val="00AF4CC9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156A"/>
    <w:rsid w:val="00B1245E"/>
    <w:rsid w:val="00B177B5"/>
    <w:rsid w:val="00B21ADD"/>
    <w:rsid w:val="00B22181"/>
    <w:rsid w:val="00B2218C"/>
    <w:rsid w:val="00B23BED"/>
    <w:rsid w:val="00B25F45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25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920"/>
    <w:rsid w:val="00BB4D41"/>
    <w:rsid w:val="00BB4DB2"/>
    <w:rsid w:val="00BB69AC"/>
    <w:rsid w:val="00BB765F"/>
    <w:rsid w:val="00BB79D9"/>
    <w:rsid w:val="00BC0009"/>
    <w:rsid w:val="00BC1C58"/>
    <w:rsid w:val="00BC2DAF"/>
    <w:rsid w:val="00BC74DF"/>
    <w:rsid w:val="00BC7DEF"/>
    <w:rsid w:val="00BD00A3"/>
    <w:rsid w:val="00BD0A9A"/>
    <w:rsid w:val="00BD2179"/>
    <w:rsid w:val="00BD263F"/>
    <w:rsid w:val="00BD2B04"/>
    <w:rsid w:val="00BD447C"/>
    <w:rsid w:val="00BD4DF9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156"/>
    <w:rsid w:val="00C36723"/>
    <w:rsid w:val="00C36A1D"/>
    <w:rsid w:val="00C37AF3"/>
    <w:rsid w:val="00C407B9"/>
    <w:rsid w:val="00C43E35"/>
    <w:rsid w:val="00C462A0"/>
    <w:rsid w:val="00C46FFE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7AA"/>
    <w:rsid w:val="00C74BFA"/>
    <w:rsid w:val="00C7578C"/>
    <w:rsid w:val="00C81BD7"/>
    <w:rsid w:val="00C828EA"/>
    <w:rsid w:val="00C83606"/>
    <w:rsid w:val="00C862B3"/>
    <w:rsid w:val="00C875AA"/>
    <w:rsid w:val="00C877AD"/>
    <w:rsid w:val="00C8781C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327"/>
    <w:rsid w:val="00D26F7A"/>
    <w:rsid w:val="00D30F0E"/>
    <w:rsid w:val="00D34C35"/>
    <w:rsid w:val="00D35C99"/>
    <w:rsid w:val="00D3770B"/>
    <w:rsid w:val="00D40813"/>
    <w:rsid w:val="00D40C40"/>
    <w:rsid w:val="00D41FD3"/>
    <w:rsid w:val="00D422E2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38A7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0FC7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2E4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4D7A"/>
    <w:rsid w:val="00E450A8"/>
    <w:rsid w:val="00E46C21"/>
    <w:rsid w:val="00E5008D"/>
    <w:rsid w:val="00E522D7"/>
    <w:rsid w:val="00E53FD1"/>
    <w:rsid w:val="00E55E46"/>
    <w:rsid w:val="00E55EC8"/>
    <w:rsid w:val="00E6041C"/>
    <w:rsid w:val="00E6041E"/>
    <w:rsid w:val="00E6050E"/>
    <w:rsid w:val="00E60EAE"/>
    <w:rsid w:val="00E614BE"/>
    <w:rsid w:val="00E62473"/>
    <w:rsid w:val="00E70B32"/>
    <w:rsid w:val="00E71A0B"/>
    <w:rsid w:val="00E71C80"/>
    <w:rsid w:val="00E72C6D"/>
    <w:rsid w:val="00E750DB"/>
    <w:rsid w:val="00E764A0"/>
    <w:rsid w:val="00E76976"/>
    <w:rsid w:val="00E76FF4"/>
    <w:rsid w:val="00E810D0"/>
    <w:rsid w:val="00E8134E"/>
    <w:rsid w:val="00E833E2"/>
    <w:rsid w:val="00E84F2D"/>
    <w:rsid w:val="00E8526E"/>
    <w:rsid w:val="00E87F72"/>
    <w:rsid w:val="00E91B65"/>
    <w:rsid w:val="00E92900"/>
    <w:rsid w:val="00E935AA"/>
    <w:rsid w:val="00E93A2C"/>
    <w:rsid w:val="00E941C9"/>
    <w:rsid w:val="00E94EA7"/>
    <w:rsid w:val="00E96217"/>
    <w:rsid w:val="00E96911"/>
    <w:rsid w:val="00E96CCE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2DD5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40BA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05FC"/>
    <w:rsid w:val="00F21160"/>
    <w:rsid w:val="00F26645"/>
    <w:rsid w:val="00F2708F"/>
    <w:rsid w:val="00F32346"/>
    <w:rsid w:val="00F323FB"/>
    <w:rsid w:val="00F35DEC"/>
    <w:rsid w:val="00F364E0"/>
    <w:rsid w:val="00F36721"/>
    <w:rsid w:val="00F37102"/>
    <w:rsid w:val="00F42C49"/>
    <w:rsid w:val="00F46633"/>
    <w:rsid w:val="00F50DE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751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343B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3F84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76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D70E-7577-4440-9051-26F97823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2506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17</cp:revision>
  <cp:lastPrinted>2018-11-27T08:33:00Z</cp:lastPrinted>
  <dcterms:created xsi:type="dcterms:W3CDTF">2019-05-28T08:11:00Z</dcterms:created>
  <dcterms:modified xsi:type="dcterms:W3CDTF">2019-06-18T06:50:00Z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