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8FC" w:rsidRDefault="00E358FC" w:rsidP="00715215">
      <w:pPr>
        <w:pStyle w:val="HlavikaZL"/>
      </w:pPr>
    </w:p>
    <w:p w:rsidR="00715215" w:rsidRDefault="00715215" w:rsidP="00715215">
      <w:pPr>
        <w:pStyle w:val="HlavikaZL"/>
      </w:pPr>
      <w:r>
        <w:t xml:space="preserve">Dodatek č. </w:t>
      </w:r>
      <w:r w:rsidR="00FF0F36">
        <w:t>9</w:t>
      </w:r>
    </w:p>
    <w:p w:rsidR="00715215" w:rsidRDefault="00A522E5" w:rsidP="00A522E5">
      <w:pPr>
        <w:pStyle w:val="HlavikaZL"/>
      </w:pPr>
      <w:r>
        <w:t xml:space="preserve">ke zřizovací listině č. j. </w:t>
      </w:r>
      <w:r w:rsidRPr="00DD197F">
        <w:rPr>
          <w:noProof/>
        </w:rPr>
        <w:t>960/2001</w:t>
      </w:r>
      <w:r>
        <w:t xml:space="preserve">  ze dne 29. 6. </w:t>
      </w:r>
      <w:r w:rsidRPr="00DD197F">
        <w:rPr>
          <w:noProof/>
        </w:rPr>
        <w:t>2001</w:t>
      </w:r>
      <w:r>
        <w:t xml:space="preserve"> ve znění dodatku č. 1 č. j. </w:t>
      </w:r>
      <w:r w:rsidRPr="00DD197F">
        <w:rPr>
          <w:noProof/>
        </w:rPr>
        <w:t>3584/2001</w:t>
      </w:r>
      <w:r>
        <w:t xml:space="preserve"> ze dne 28. 9. </w:t>
      </w:r>
      <w:r w:rsidRPr="00DD197F">
        <w:rPr>
          <w:noProof/>
        </w:rPr>
        <w:t>2001</w:t>
      </w:r>
      <w:r>
        <w:t xml:space="preserve">, dodatku č. 2 č. j. </w:t>
      </w:r>
      <w:r w:rsidRPr="00DD197F">
        <w:rPr>
          <w:noProof/>
        </w:rPr>
        <w:t>5682/2001</w:t>
      </w:r>
      <w:r>
        <w:t xml:space="preserve">  ze dne 21. </w:t>
      </w:r>
      <w:r>
        <w:rPr>
          <w:noProof/>
        </w:rPr>
        <w:t>12. </w:t>
      </w:r>
      <w:r w:rsidRPr="00DD197F">
        <w:rPr>
          <w:noProof/>
        </w:rPr>
        <w:t>2001</w:t>
      </w:r>
      <w:r>
        <w:t>, dodatku č. 3 č. j. </w:t>
      </w:r>
      <w:r w:rsidRPr="00DD197F">
        <w:rPr>
          <w:noProof/>
        </w:rPr>
        <w:t>17210/2002</w:t>
      </w:r>
      <w:r>
        <w:t xml:space="preserve"> ze dne 28. 11. 2002, dodatku č. 4 č. j. </w:t>
      </w:r>
      <w:r w:rsidRPr="00DD197F">
        <w:rPr>
          <w:noProof/>
        </w:rPr>
        <w:t>17211/2002</w:t>
      </w:r>
      <w:r>
        <w:t xml:space="preserve"> ze dne 28. </w:t>
      </w:r>
      <w:r w:rsidRPr="00DD197F">
        <w:rPr>
          <w:noProof/>
        </w:rPr>
        <w:t>11</w:t>
      </w:r>
      <w:r>
        <w:rPr>
          <w:noProof/>
        </w:rPr>
        <w:t>. </w:t>
      </w:r>
      <w:r w:rsidRPr="00DD197F">
        <w:rPr>
          <w:noProof/>
        </w:rPr>
        <w:t>2002</w:t>
      </w:r>
      <w:r>
        <w:rPr>
          <w:noProof/>
        </w:rPr>
        <w:t>, dodatku č. 5 č. j. KUOK/22787/05/OŠMT/572 ze dne 24. 6. 2005, dodatku č. 6 č. j. KUOK</w:t>
      </w:r>
      <w:r w:rsidR="00FF0F36">
        <w:rPr>
          <w:noProof/>
        </w:rPr>
        <w:t xml:space="preserve"> 93932/2009 ze dne 25. 9. 2009,</w:t>
      </w:r>
      <w:r>
        <w:rPr>
          <w:noProof/>
        </w:rPr>
        <w:t xml:space="preserve"> dodatku č. 7 č. j. </w:t>
      </w:r>
      <w:r w:rsidRPr="00CA587A">
        <w:rPr>
          <w:noProof/>
        </w:rPr>
        <w:t>KUOK</w:t>
      </w:r>
      <w:r>
        <w:rPr>
          <w:noProof/>
        </w:rPr>
        <w:t> </w:t>
      </w:r>
      <w:r w:rsidRPr="00CA587A">
        <w:rPr>
          <w:noProof/>
        </w:rPr>
        <w:t>88219/2014</w:t>
      </w:r>
      <w:r>
        <w:rPr>
          <w:noProof/>
        </w:rPr>
        <w:t xml:space="preserve"> ze dne 19. 9. 2014</w:t>
      </w:r>
      <w:r w:rsidR="00FF0F36">
        <w:rPr>
          <w:noProof/>
        </w:rPr>
        <w:t xml:space="preserve"> a dodatku č. 8 č. j. KUOK 121557/2016 ze dne 19. 12. 2016</w:t>
      </w:r>
    </w:p>
    <w:p w:rsidR="00715215" w:rsidRDefault="00715215" w:rsidP="00715215">
      <w:pPr>
        <w:pStyle w:val="Bntext-odsazendole"/>
      </w:pPr>
      <w: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808"/>
        <w:gridCol w:w="6404"/>
      </w:tblGrid>
      <w:tr w:rsidR="00A522E5" w:rsidRPr="004C7A20" w:rsidTr="00FD5718">
        <w:tc>
          <w:tcPr>
            <w:tcW w:w="2808" w:type="dxa"/>
          </w:tcPr>
          <w:p w:rsidR="00A522E5" w:rsidRDefault="00A522E5" w:rsidP="00FD5718">
            <w:pPr>
              <w:pStyle w:val="Nzev-tabulka"/>
            </w:pPr>
            <w:r>
              <w:t>Název:</w:t>
            </w:r>
          </w:p>
        </w:tc>
        <w:tc>
          <w:tcPr>
            <w:tcW w:w="6404" w:type="dxa"/>
          </w:tcPr>
          <w:p w:rsidR="00A522E5" w:rsidRPr="004C7A20" w:rsidRDefault="00A522E5" w:rsidP="00FD5718">
            <w:pPr>
              <w:pStyle w:val="Nzevkoly-tab"/>
            </w:pPr>
            <w:r w:rsidRPr="00DD197F">
              <w:rPr>
                <w:noProof/>
              </w:rPr>
              <w:t>Vyšší odborná škola a Střední průmyslová škola elektrotechnická, Olomouc, Božetěchova 3</w:t>
            </w:r>
          </w:p>
        </w:tc>
      </w:tr>
      <w:tr w:rsidR="00A522E5" w:rsidRPr="004C7A20" w:rsidTr="00FD5718">
        <w:tc>
          <w:tcPr>
            <w:tcW w:w="2808" w:type="dxa"/>
          </w:tcPr>
          <w:p w:rsidR="00A522E5" w:rsidRDefault="00A522E5" w:rsidP="00FD5718">
            <w:pPr>
              <w:pStyle w:val="Nzev-tabulka"/>
            </w:pPr>
            <w:r>
              <w:t>Sídlo:</w:t>
            </w:r>
          </w:p>
        </w:tc>
        <w:tc>
          <w:tcPr>
            <w:tcW w:w="6404" w:type="dxa"/>
          </w:tcPr>
          <w:p w:rsidR="00A522E5" w:rsidRPr="004C7A20" w:rsidRDefault="00A522E5" w:rsidP="00FD5718">
            <w:pPr>
              <w:pStyle w:val="Nzevkoly-tab"/>
            </w:pPr>
            <w:r>
              <w:rPr>
                <w:noProof/>
              </w:rPr>
              <w:t xml:space="preserve">772 00 </w:t>
            </w:r>
            <w:r w:rsidRPr="00DD197F">
              <w:rPr>
                <w:noProof/>
              </w:rPr>
              <w:t>Olomouc</w:t>
            </w:r>
            <w:r>
              <w:rPr>
                <w:noProof/>
              </w:rPr>
              <w:t xml:space="preserve">, </w:t>
            </w:r>
            <w:r w:rsidRPr="00DD197F">
              <w:rPr>
                <w:noProof/>
              </w:rPr>
              <w:t>Božetěchova 3</w:t>
            </w:r>
          </w:p>
        </w:tc>
      </w:tr>
      <w:tr w:rsidR="00A522E5" w:rsidTr="00FD5718">
        <w:tc>
          <w:tcPr>
            <w:tcW w:w="2808" w:type="dxa"/>
          </w:tcPr>
          <w:p w:rsidR="00A522E5" w:rsidRDefault="00A522E5" w:rsidP="00FD5718">
            <w:pPr>
              <w:pStyle w:val="Nzev-tabulka"/>
            </w:pPr>
            <w:r>
              <w:t>Identifikační číslo:</w:t>
            </w:r>
          </w:p>
        </w:tc>
        <w:tc>
          <w:tcPr>
            <w:tcW w:w="6404" w:type="dxa"/>
          </w:tcPr>
          <w:p w:rsidR="00A522E5" w:rsidRDefault="00A522E5" w:rsidP="00FD5718">
            <w:pPr>
              <w:pStyle w:val="Nzevkoly-tab"/>
            </w:pPr>
            <w:r w:rsidRPr="00DD197F">
              <w:rPr>
                <w:noProof/>
              </w:rPr>
              <w:t>00844012</w:t>
            </w:r>
          </w:p>
        </w:tc>
      </w:tr>
    </w:tbl>
    <w:p w:rsidR="00715215" w:rsidRDefault="00715215" w:rsidP="00FA1DAA">
      <w:pPr>
        <w:pStyle w:val="Bnstylodsazennahoe"/>
      </w:pPr>
      <w:r>
        <w:t>v tomto znění:</w:t>
      </w:r>
    </w:p>
    <w:tbl>
      <w:tblPr>
        <w:tblW w:w="0" w:type="auto"/>
        <w:tblInd w:w="-72" w:type="dxa"/>
        <w:tblLook w:val="01E0" w:firstRow="1" w:lastRow="1" w:firstColumn="1" w:lastColumn="1" w:noHBand="0" w:noVBand="0"/>
      </w:tblPr>
      <w:tblGrid>
        <w:gridCol w:w="9143"/>
      </w:tblGrid>
      <w:tr w:rsidR="00FF0F36" w:rsidRPr="008F01DC" w:rsidTr="007A1266">
        <w:tc>
          <w:tcPr>
            <w:tcW w:w="9143" w:type="dxa"/>
            <w:shd w:val="clear" w:color="auto" w:fill="auto"/>
          </w:tcPr>
          <w:p w:rsidR="00FF0F36" w:rsidRPr="00311770" w:rsidRDefault="00FF0F36" w:rsidP="007A1266">
            <w:pPr>
              <w:pStyle w:val="HlavikaZL"/>
              <w:jc w:val="both"/>
              <w:rPr>
                <w:b w:val="0"/>
              </w:rPr>
            </w:pPr>
            <w:r w:rsidRPr="00311770">
              <w:rPr>
                <w:b w:val="0"/>
              </w:rPr>
              <w:t xml:space="preserve">Stávající článek V. zřizovací listiny se ruší a nahrazuje se novým článkem V. </w:t>
            </w:r>
          </w:p>
        </w:tc>
      </w:tr>
    </w:tbl>
    <w:p w:rsidR="00FF0F36" w:rsidRDefault="00FF0F36" w:rsidP="00FF0F36">
      <w:pPr>
        <w:pStyle w:val="HlavikaZL"/>
        <w:jc w:val="both"/>
        <w:rPr>
          <w:b w:val="0"/>
        </w:rPr>
      </w:pPr>
      <w:r>
        <w:rPr>
          <w:b w:val="0"/>
        </w:rPr>
        <w:t>V ostatních částech</w:t>
      </w:r>
      <w:r w:rsidRPr="007524FF">
        <w:rPr>
          <w:b w:val="0"/>
        </w:rPr>
        <w:t xml:space="preserve"> zůstává zřizovací listina beze změny.</w:t>
      </w:r>
    </w:p>
    <w:p w:rsidR="00FF0F36" w:rsidRDefault="00FF0F36" w:rsidP="00FF0F36">
      <w:pPr>
        <w:pStyle w:val="HlavikaZL"/>
        <w:jc w:val="both"/>
        <w:rPr>
          <w:b w:val="0"/>
        </w:rPr>
      </w:pPr>
    </w:p>
    <w:tbl>
      <w:tblPr>
        <w:tblW w:w="0" w:type="auto"/>
        <w:tblInd w:w="-72" w:type="dxa"/>
        <w:tblLook w:val="01E0" w:firstRow="1" w:lastRow="1" w:firstColumn="1" w:lastColumn="1" w:noHBand="0" w:noVBand="0"/>
      </w:tblPr>
      <w:tblGrid>
        <w:gridCol w:w="730"/>
        <w:gridCol w:w="8564"/>
      </w:tblGrid>
      <w:tr w:rsidR="00FF0F36" w:rsidRPr="00393A8B" w:rsidTr="007A1266">
        <w:tc>
          <w:tcPr>
            <w:tcW w:w="9294" w:type="dxa"/>
            <w:gridSpan w:val="2"/>
            <w:shd w:val="clear" w:color="auto" w:fill="auto"/>
          </w:tcPr>
          <w:p w:rsidR="00FF0F36" w:rsidRPr="00393A8B" w:rsidRDefault="00FF0F36" w:rsidP="007A1266">
            <w:pPr>
              <w:spacing w:after="120"/>
              <w:jc w:val="center"/>
              <w:rPr>
                <w:rFonts w:ascii="Arial" w:hAnsi="Arial" w:cs="Arial"/>
                <w:b/>
                <w:bCs/>
              </w:rPr>
            </w:pPr>
            <w:r w:rsidRPr="00393A8B">
              <w:rPr>
                <w:rFonts w:ascii="Arial" w:hAnsi="Arial" w:cs="Arial"/>
                <w:b/>
                <w:bCs/>
              </w:rPr>
              <w:t>V.</w:t>
            </w:r>
          </w:p>
        </w:tc>
      </w:tr>
      <w:tr w:rsidR="00FF0F36" w:rsidRPr="00393A8B" w:rsidTr="007A1266">
        <w:tc>
          <w:tcPr>
            <w:tcW w:w="9294" w:type="dxa"/>
            <w:gridSpan w:val="2"/>
            <w:shd w:val="clear" w:color="auto" w:fill="auto"/>
          </w:tcPr>
          <w:p w:rsidR="00FF0F36" w:rsidRPr="00393A8B" w:rsidRDefault="00FF0F36" w:rsidP="007A1266">
            <w:pPr>
              <w:pStyle w:val="Zkladntext3"/>
              <w:jc w:val="center"/>
              <w:rPr>
                <w:rFonts w:cs="Arial"/>
                <w:b/>
                <w:bCs/>
                <w:szCs w:val="24"/>
              </w:rPr>
            </w:pPr>
            <w:r w:rsidRPr="00393A8B">
              <w:rPr>
                <w:rFonts w:cs="Arial"/>
                <w:b/>
                <w:bCs/>
                <w:szCs w:val="24"/>
              </w:rPr>
              <w:t>Vymezení majetkových práv a povinností</w:t>
            </w:r>
          </w:p>
        </w:tc>
      </w:tr>
      <w:tr w:rsidR="00FF0F36" w:rsidRPr="00ED5BA7" w:rsidTr="007A1266">
        <w:tc>
          <w:tcPr>
            <w:tcW w:w="730" w:type="dxa"/>
            <w:shd w:val="clear" w:color="auto" w:fill="auto"/>
          </w:tcPr>
          <w:p w:rsidR="00FF0F36" w:rsidRPr="005F6087" w:rsidRDefault="00FF0F36" w:rsidP="007A1266">
            <w:pPr>
              <w:pStyle w:val="XXX"/>
            </w:pPr>
            <w:r w:rsidRPr="005F6087">
              <w:t>1.</w:t>
            </w:r>
          </w:p>
        </w:tc>
        <w:tc>
          <w:tcPr>
            <w:tcW w:w="8564" w:type="dxa"/>
            <w:shd w:val="clear" w:color="auto" w:fill="auto"/>
          </w:tcPr>
          <w:p w:rsidR="00FF0F36" w:rsidRPr="00ED5BA7" w:rsidRDefault="00FF0F36" w:rsidP="007A1266">
            <w:pPr>
              <w:pStyle w:val="XXX"/>
            </w:pPr>
            <w:r w:rsidRPr="00ED5BA7">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FF0F36" w:rsidRPr="00ED5BA7" w:rsidTr="007A1266">
        <w:tc>
          <w:tcPr>
            <w:tcW w:w="730" w:type="dxa"/>
            <w:shd w:val="clear" w:color="auto" w:fill="auto"/>
          </w:tcPr>
          <w:p w:rsidR="00FF0F36" w:rsidRPr="00AF32C7" w:rsidRDefault="00FF0F36" w:rsidP="007A1266">
            <w:pPr>
              <w:pStyle w:val="XXX"/>
            </w:pPr>
            <w:r w:rsidRPr="00AF32C7">
              <w:t>2.</w:t>
            </w:r>
          </w:p>
        </w:tc>
        <w:tc>
          <w:tcPr>
            <w:tcW w:w="8564" w:type="dxa"/>
            <w:shd w:val="clear" w:color="auto" w:fill="auto"/>
          </w:tcPr>
          <w:p w:rsidR="00FF0F36" w:rsidRPr="00ED5BA7" w:rsidRDefault="00FF0F36" w:rsidP="007A1266">
            <w:pPr>
              <w:pStyle w:val="XXX"/>
            </w:pPr>
            <w:r w:rsidRPr="00ED5BA7">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w:t>
            </w:r>
            <w:r w:rsidRPr="00ED5BA7">
              <w:lastRenderedPageBreak/>
              <w:t>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FF0F36" w:rsidRPr="00BA426C" w:rsidTr="007A1266">
        <w:tc>
          <w:tcPr>
            <w:tcW w:w="730" w:type="dxa"/>
            <w:shd w:val="clear" w:color="auto" w:fill="auto"/>
          </w:tcPr>
          <w:p w:rsidR="00FF0F36" w:rsidRPr="00AF32C7" w:rsidRDefault="00FF0F36" w:rsidP="007A1266">
            <w:pPr>
              <w:pStyle w:val="XXX"/>
            </w:pPr>
            <w:r w:rsidRPr="00AF32C7">
              <w:lastRenderedPageBreak/>
              <w:t>3.</w:t>
            </w:r>
          </w:p>
        </w:tc>
        <w:tc>
          <w:tcPr>
            <w:tcW w:w="8564" w:type="dxa"/>
            <w:shd w:val="clear" w:color="auto" w:fill="auto"/>
          </w:tcPr>
          <w:p w:rsidR="00FF0F36" w:rsidRPr="00BA426C" w:rsidRDefault="00FF0F36" w:rsidP="007A1266">
            <w:pPr>
              <w:spacing w:after="120"/>
              <w:jc w:val="both"/>
              <w:rPr>
                <w:rFonts w:ascii="Arial" w:hAnsi="Arial" w:cs="Arial"/>
              </w:rPr>
            </w:pPr>
            <w:r w:rsidRPr="002554A8">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FF0F36" w:rsidRPr="00A163D7" w:rsidTr="007A1266">
        <w:tc>
          <w:tcPr>
            <w:tcW w:w="730" w:type="dxa"/>
            <w:shd w:val="clear" w:color="auto" w:fill="auto"/>
          </w:tcPr>
          <w:p w:rsidR="00FF0F36" w:rsidRPr="00AF32C7" w:rsidRDefault="00FF0F36" w:rsidP="007A1266">
            <w:pPr>
              <w:pStyle w:val="XXX"/>
            </w:pPr>
            <w:r w:rsidRPr="00AF32C7">
              <w:t>4.</w:t>
            </w:r>
          </w:p>
        </w:tc>
        <w:tc>
          <w:tcPr>
            <w:tcW w:w="8564" w:type="dxa"/>
            <w:shd w:val="clear" w:color="auto" w:fill="auto"/>
          </w:tcPr>
          <w:p w:rsidR="00FF0F36" w:rsidRPr="00A163D7" w:rsidRDefault="00FF0F36" w:rsidP="007A1266">
            <w:pPr>
              <w:pStyle w:val="XXX"/>
            </w:pPr>
            <w:r w:rsidRPr="00A163D7">
              <w:t xml:space="preserve">Příspěvková organizace je oprávněna uzavírat smlouvy </w:t>
            </w:r>
            <w:r w:rsidRPr="00411896">
              <w:t>o zápůjčce z fondu</w:t>
            </w:r>
            <w:r w:rsidRPr="00A163D7">
              <w:t xml:space="preserve">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FF0F36" w:rsidRPr="00411896" w:rsidTr="007A1266">
        <w:tc>
          <w:tcPr>
            <w:tcW w:w="730" w:type="dxa"/>
            <w:shd w:val="clear" w:color="auto" w:fill="auto"/>
          </w:tcPr>
          <w:p w:rsidR="00FF0F36" w:rsidRPr="00AF32C7" w:rsidRDefault="00FF0F36" w:rsidP="007A1266">
            <w:pPr>
              <w:pStyle w:val="XXX"/>
            </w:pPr>
            <w:r w:rsidRPr="00AF32C7">
              <w:t>5.</w:t>
            </w:r>
          </w:p>
        </w:tc>
        <w:tc>
          <w:tcPr>
            <w:tcW w:w="8564" w:type="dxa"/>
            <w:shd w:val="clear" w:color="auto" w:fill="auto"/>
          </w:tcPr>
          <w:p w:rsidR="00FF0F36" w:rsidRPr="00411896" w:rsidRDefault="00FF0F36" w:rsidP="007A1266">
            <w:pPr>
              <w:pStyle w:val="XXX"/>
              <w:rPr>
                <w:color w:val="3333FF"/>
              </w:rPr>
            </w:pPr>
            <w:r w:rsidRPr="00411896">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FF0F36" w:rsidRPr="00AF32C7" w:rsidTr="007A1266">
        <w:tc>
          <w:tcPr>
            <w:tcW w:w="730" w:type="dxa"/>
            <w:shd w:val="clear" w:color="auto" w:fill="auto"/>
          </w:tcPr>
          <w:p w:rsidR="00FF0F36" w:rsidRPr="00AF32C7" w:rsidRDefault="00FF0F36" w:rsidP="007A1266">
            <w:pPr>
              <w:pStyle w:val="XXX"/>
              <w:spacing w:before="180"/>
            </w:pPr>
            <w:r w:rsidRPr="00AF32C7">
              <w:t>6.</w:t>
            </w:r>
          </w:p>
        </w:tc>
        <w:tc>
          <w:tcPr>
            <w:tcW w:w="8564" w:type="dxa"/>
            <w:shd w:val="clear" w:color="auto" w:fill="auto"/>
          </w:tcPr>
          <w:p w:rsidR="00FF0F36" w:rsidRPr="00AF32C7" w:rsidRDefault="00FF0F36" w:rsidP="007A1266">
            <w:pPr>
              <w:pStyle w:val="XXX"/>
              <w:spacing w:before="180"/>
            </w:pPr>
            <w:r w:rsidRPr="00AF32C7">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FF0F36" w:rsidRPr="00AF32C7" w:rsidTr="007A1266">
        <w:tc>
          <w:tcPr>
            <w:tcW w:w="730" w:type="dxa"/>
            <w:shd w:val="clear" w:color="auto" w:fill="auto"/>
          </w:tcPr>
          <w:p w:rsidR="00FF0F36" w:rsidRPr="00AF32C7" w:rsidRDefault="00FF0F36" w:rsidP="007A1266">
            <w:pPr>
              <w:pStyle w:val="XXX"/>
            </w:pPr>
            <w:r>
              <w:t xml:space="preserve">7. </w:t>
            </w:r>
          </w:p>
        </w:tc>
        <w:tc>
          <w:tcPr>
            <w:tcW w:w="8564" w:type="dxa"/>
            <w:shd w:val="clear" w:color="auto" w:fill="auto"/>
          </w:tcPr>
          <w:p w:rsidR="00FF0F36" w:rsidRPr="003E0E9E" w:rsidRDefault="00FF0F36" w:rsidP="007A1266">
            <w:pPr>
              <w:pStyle w:val="XXX"/>
            </w:pPr>
            <w:r w:rsidRPr="003E0E9E">
              <w:t>Investiční činnost a opravy může příspěvková organizace provádět  pouze na základě zřizovatelem schváleného plánu oprav a investic.</w:t>
            </w:r>
          </w:p>
          <w:p w:rsidR="00FF0F36" w:rsidRPr="003E0E9E" w:rsidRDefault="00FF0F36" w:rsidP="007A1266">
            <w:pPr>
              <w:pStyle w:val="XXX"/>
            </w:pPr>
            <w:r w:rsidRPr="003E0E9E">
              <w:t>Příspěvková organizace je oprávněna provádět bez souhlasu zřizovatele opravy movitého majetku.   </w:t>
            </w:r>
          </w:p>
          <w:p w:rsidR="00FF0F36" w:rsidRPr="00AF32C7" w:rsidRDefault="003D5472" w:rsidP="007A1266">
            <w:pPr>
              <w:pStyle w:val="XXX"/>
            </w:pPr>
            <w:r>
              <w:rPr>
                <w:rFonts w:cs="Arial"/>
              </w:rPr>
              <w:t xml:space="preserve">Příspěvková organizace je, není-li ve zřizovací listině uvedeno jinak, oprávněna provádět bez souhlasu zřizovatele opravy </w:t>
            </w:r>
            <w:r>
              <w:rPr>
                <w:rFonts w:cs="Arial"/>
                <w:b/>
              </w:rPr>
              <w:t>nemovitého majetku</w:t>
            </w:r>
            <w:r>
              <w:rPr>
                <w:rFonts w:cs="Arial"/>
              </w:rPr>
              <w:t xml:space="preserve"> </w:t>
            </w:r>
            <w:r>
              <w:rPr>
                <w:rFonts w:cs="Arial"/>
                <w:b/>
              </w:rPr>
              <w:t>a investice do</w:t>
            </w:r>
            <w:r>
              <w:rPr>
                <w:rFonts w:cs="Arial"/>
              </w:rPr>
              <w:t xml:space="preserve"> nemovitého majetku, pokud výše nákladů </w:t>
            </w:r>
            <w:r>
              <w:rPr>
                <w:rFonts w:cs="Arial"/>
                <w:b/>
                <w:strike/>
              </w:rPr>
              <w:t>na jednotlivou opravu</w:t>
            </w:r>
            <w:r>
              <w:rPr>
                <w:rFonts w:cs="Arial"/>
              </w:rPr>
              <w:t xml:space="preserve"> </w:t>
            </w:r>
            <w:r>
              <w:rPr>
                <w:rFonts w:cs="Arial"/>
                <w:b/>
              </w:rPr>
              <w:t>na jednotlivou akci</w:t>
            </w:r>
            <w:r>
              <w:rPr>
                <w:rFonts w:cs="Arial"/>
              </w:rPr>
              <w:t xml:space="preserve"> není vyšší než 100 000,- Kč</w:t>
            </w:r>
            <w:r>
              <w:rPr>
                <w:rFonts w:cs="Arial"/>
                <w:b/>
              </w:rPr>
              <w:t xml:space="preserve"> </w:t>
            </w:r>
            <w:r>
              <w:rPr>
                <w:rFonts w:cs="Arial"/>
              </w:rPr>
              <w:t>včetně DPH</w:t>
            </w:r>
            <w:r w:rsidR="00FF0F36" w:rsidRPr="003E0E9E">
              <w:t>.</w:t>
            </w:r>
          </w:p>
        </w:tc>
      </w:tr>
      <w:tr w:rsidR="00FF0F36" w:rsidRPr="00ED5BA7" w:rsidTr="007A1266">
        <w:tc>
          <w:tcPr>
            <w:tcW w:w="730" w:type="dxa"/>
            <w:shd w:val="clear" w:color="auto" w:fill="auto"/>
          </w:tcPr>
          <w:p w:rsidR="00FF0F36" w:rsidRPr="00AF32C7" w:rsidRDefault="00FF0F36" w:rsidP="007A1266">
            <w:pPr>
              <w:pStyle w:val="XXX"/>
            </w:pPr>
            <w:r>
              <w:t>8</w:t>
            </w:r>
            <w:r w:rsidRPr="00AF32C7">
              <w:t>.</w:t>
            </w:r>
          </w:p>
        </w:tc>
        <w:tc>
          <w:tcPr>
            <w:tcW w:w="8564" w:type="dxa"/>
            <w:shd w:val="clear" w:color="auto" w:fill="auto"/>
          </w:tcPr>
          <w:p w:rsidR="00FF0F36" w:rsidRDefault="00FF0F36" w:rsidP="007A1266">
            <w:pPr>
              <w:pStyle w:val="XXX"/>
            </w:pPr>
            <w:r w:rsidRPr="00ED5BA7">
              <w:t xml:space="preserve">Příspěvková organizace je oprávněna hmotný majetek, s výjimkou nemovitostí, v pořizovací ceně do </w:t>
            </w:r>
            <w:r w:rsidRPr="005F0F99">
              <w:t>100 000,- Kč</w:t>
            </w:r>
            <w:r w:rsidRPr="00ED5BA7">
              <w:t xml:space="preserve"> za jednotlivý hmotný inventovaný majetek nebo soubor věcí a nehmotný majetek v pořizovací ceně do </w:t>
            </w:r>
            <w:r w:rsidRPr="005F0F99">
              <w:t>100 000,- Kč</w:t>
            </w:r>
            <w:r w:rsidRPr="00ED5BA7">
              <w:t xml:space="preserve"> za jednotlivý nehmotný inventovaný majetek pořizovat do vlastnictví kraje a do svého hospodaření za cenu obvyklou bez souhlasu zřizovatele.  Při pořizovací ceně </w:t>
            </w:r>
            <w:r w:rsidRPr="002554A8">
              <w:t xml:space="preserve">za jednotlivý hmotný inventovaný majetek nebo soubor věcí nad </w:t>
            </w:r>
            <w:r w:rsidRPr="005F0F99">
              <w:t>100 000,- Kč a</w:t>
            </w:r>
            <w:r>
              <w:t xml:space="preserve"> při </w:t>
            </w:r>
            <w:r w:rsidRPr="002554A8">
              <w:t xml:space="preserve">pořizovací ceně za jednotlivý nehmotný inventovaný majetek nad </w:t>
            </w:r>
            <w:r w:rsidRPr="005F0F99">
              <w:t>100 000,- Kč</w:t>
            </w:r>
            <w:r>
              <w:t xml:space="preserve">, </w:t>
            </w:r>
            <w:r w:rsidRPr="004B4B8C">
              <w:t>mimo plán oprav a investic</w:t>
            </w:r>
            <w:r>
              <w:t xml:space="preserve">, </w:t>
            </w:r>
            <w:r w:rsidRPr="00ED5BA7">
              <w:t>může příspěvková organizace pořizovat tento majetek do svého hospodaření pouze po předchozím písemném souhlasu zřizovatele.</w:t>
            </w:r>
          </w:p>
          <w:p w:rsidR="00FF0F36" w:rsidRPr="00311770" w:rsidRDefault="00FF0F36" w:rsidP="007A1266">
            <w:pPr>
              <w:pStyle w:val="XXX"/>
            </w:pPr>
            <w:r w:rsidRPr="00311770">
              <w:rPr>
                <w:b/>
              </w:rPr>
              <w:t>Příspěvková organizace je oprávněna pořizovat do vlastnictví kraje a do svého hospodaření silniční a zvláštní vozidla v pořizovací ceně do 100 000,- Kč včetně DPH pouze po předchozím souhlasu zřizovatele.</w:t>
            </w:r>
          </w:p>
        </w:tc>
      </w:tr>
      <w:tr w:rsidR="00FF0F36" w:rsidRPr="00C951E4" w:rsidTr="007A1266">
        <w:tc>
          <w:tcPr>
            <w:tcW w:w="730" w:type="dxa"/>
            <w:shd w:val="clear" w:color="auto" w:fill="auto"/>
          </w:tcPr>
          <w:p w:rsidR="00FF0F36" w:rsidRPr="00AF32C7" w:rsidRDefault="00FF0F36" w:rsidP="007A1266">
            <w:pPr>
              <w:pStyle w:val="XXX"/>
            </w:pPr>
            <w:r>
              <w:lastRenderedPageBreak/>
              <w:t>9.</w:t>
            </w:r>
          </w:p>
        </w:tc>
        <w:tc>
          <w:tcPr>
            <w:tcW w:w="8564" w:type="dxa"/>
            <w:shd w:val="clear" w:color="auto" w:fill="auto"/>
          </w:tcPr>
          <w:p w:rsidR="00FF0F36" w:rsidRPr="00C951E4" w:rsidRDefault="00FF0F36" w:rsidP="007A1266">
            <w:pPr>
              <w:pStyle w:val="XXX"/>
            </w:pPr>
            <w:r w:rsidRPr="00C951E4">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FF0F36" w:rsidRPr="00BA426C" w:rsidTr="007A1266">
        <w:tc>
          <w:tcPr>
            <w:tcW w:w="730" w:type="dxa"/>
            <w:shd w:val="clear" w:color="auto" w:fill="auto"/>
          </w:tcPr>
          <w:p w:rsidR="00FF0F36" w:rsidRDefault="00FF0F36" w:rsidP="007A1266">
            <w:pPr>
              <w:pStyle w:val="XXX"/>
            </w:pPr>
            <w:r>
              <w:t>10.</w:t>
            </w:r>
          </w:p>
        </w:tc>
        <w:tc>
          <w:tcPr>
            <w:tcW w:w="8564" w:type="dxa"/>
            <w:shd w:val="clear" w:color="auto" w:fill="auto"/>
          </w:tcPr>
          <w:p w:rsidR="00FF0F36" w:rsidRPr="00BA426C" w:rsidRDefault="00FF0F36" w:rsidP="007A1266">
            <w:pPr>
              <w:pStyle w:val="XXX"/>
              <w:rPr>
                <w:i/>
                <w:iCs/>
                <w:sz w:val="20"/>
                <w:szCs w:val="20"/>
              </w:rPr>
            </w:pPr>
            <w:r w:rsidRPr="002554A8">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w:t>
            </w:r>
            <w:r>
              <w:t>ch organizací Olomouckého kraje</w:t>
            </w:r>
            <w:r w:rsidRPr="002554A8">
              <w:t>. Nehmotný a hmotný majetek, s výjimkou nemovitostí, s pořizovací cenou nad 200 000,- Kč vyřazuje příspěvková organizace s písemným souhlasem zřizovatele, v souladu se Zásadami řízení příspěvkových organizací Olomouckého kraje.</w:t>
            </w:r>
            <w:r w:rsidRPr="002554A8">
              <w:rPr>
                <w:i/>
                <w:iCs/>
                <w:sz w:val="20"/>
                <w:szCs w:val="20"/>
              </w:rPr>
              <w:t xml:space="preserve"> </w:t>
            </w:r>
            <w:r w:rsidRPr="002554A8">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FF0F36" w:rsidRPr="00366746" w:rsidTr="007A1266">
        <w:tc>
          <w:tcPr>
            <w:tcW w:w="730" w:type="dxa"/>
            <w:shd w:val="clear" w:color="auto" w:fill="auto"/>
          </w:tcPr>
          <w:p w:rsidR="00FF0F36" w:rsidRDefault="00FF0F36" w:rsidP="007A1266">
            <w:pPr>
              <w:pStyle w:val="XXX"/>
            </w:pPr>
            <w:r>
              <w:t>11.</w:t>
            </w:r>
          </w:p>
        </w:tc>
        <w:tc>
          <w:tcPr>
            <w:tcW w:w="8564" w:type="dxa"/>
            <w:shd w:val="clear" w:color="auto" w:fill="auto"/>
          </w:tcPr>
          <w:p w:rsidR="00FF0F36" w:rsidRPr="00366746" w:rsidRDefault="00FF0F36" w:rsidP="007A1266">
            <w:pPr>
              <w:pStyle w:val="XXX"/>
            </w:pPr>
          </w:p>
        </w:tc>
      </w:tr>
      <w:tr w:rsidR="00FF0F36" w:rsidRPr="00FD629B" w:rsidTr="007A1266">
        <w:tc>
          <w:tcPr>
            <w:tcW w:w="730" w:type="dxa"/>
            <w:shd w:val="clear" w:color="auto" w:fill="auto"/>
          </w:tcPr>
          <w:p w:rsidR="00FF0F36" w:rsidRDefault="00FF0F36" w:rsidP="007A1266">
            <w:pPr>
              <w:pStyle w:val="XXX"/>
              <w:spacing w:after="60"/>
            </w:pPr>
            <w:r>
              <w:t>a)</w:t>
            </w:r>
          </w:p>
        </w:tc>
        <w:tc>
          <w:tcPr>
            <w:tcW w:w="8564" w:type="dxa"/>
            <w:shd w:val="clear" w:color="auto" w:fill="auto"/>
          </w:tcPr>
          <w:p w:rsidR="00FF0F36" w:rsidRPr="00FD629B" w:rsidRDefault="00FF0F36" w:rsidP="007A1266">
            <w:pPr>
              <w:pStyle w:val="XXX"/>
              <w:spacing w:after="60"/>
            </w:pPr>
            <w:r>
              <w:t xml:space="preserve">Příspěvková organizace je oprávněna bez souhlasu zřizovatele pronajmout </w:t>
            </w:r>
            <w:r w:rsidRPr="00411896">
              <w:t xml:space="preserve">nebo propachtovat, </w:t>
            </w:r>
            <w:r>
              <w:t xml:space="preserve">výjimečně přenechat do výpůjčky svěřený nemovitý a movitý majetek na dobu </w:t>
            </w:r>
            <w:r w:rsidRPr="00C13AFD">
              <w:t>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w:t>
            </w:r>
            <w:r>
              <w:t xml:space="preserve"> </w:t>
            </w:r>
          </w:p>
        </w:tc>
      </w:tr>
      <w:tr w:rsidR="00FF0F36" w:rsidRPr="00FD629B" w:rsidTr="007A1266">
        <w:tc>
          <w:tcPr>
            <w:tcW w:w="730" w:type="dxa"/>
            <w:shd w:val="clear" w:color="auto" w:fill="auto"/>
          </w:tcPr>
          <w:p w:rsidR="00FF0F36" w:rsidRDefault="00FF0F36" w:rsidP="007A1266">
            <w:pPr>
              <w:pStyle w:val="XXX"/>
              <w:spacing w:after="60"/>
            </w:pPr>
            <w:r>
              <w:t>b)</w:t>
            </w:r>
          </w:p>
        </w:tc>
        <w:tc>
          <w:tcPr>
            <w:tcW w:w="8564" w:type="dxa"/>
            <w:shd w:val="clear" w:color="auto" w:fill="auto"/>
          </w:tcPr>
          <w:p w:rsidR="00FF0F36" w:rsidRPr="00FD629B" w:rsidRDefault="00FF0F36" w:rsidP="007A1266">
            <w:pPr>
              <w:pStyle w:val="XXX"/>
              <w:spacing w:after="60"/>
            </w:pPr>
            <w:r w:rsidRPr="00FD629B">
              <w:t xml:space="preserve">Příspěvková organizace je i bez souhlasu zřizovatele oprávněna nájem </w:t>
            </w:r>
            <w:r>
              <w:t xml:space="preserve">nebo </w:t>
            </w:r>
            <w:r w:rsidRPr="00FD629B">
              <w:t xml:space="preserve">výpůjčku svěřeného majetku, </w:t>
            </w:r>
            <w:r w:rsidRPr="004B4B8C">
              <w:t>sjednaných i před tím, než se příspěvková organizace stala příspěvkovou organizací Olomouckého kraje</w:t>
            </w:r>
            <w:r>
              <w:t xml:space="preserve">, </w:t>
            </w:r>
            <w:r w:rsidRPr="00FD629B">
              <w:t>ukončit a je oprávněna vést soudní řízení související s ukončením nájmu</w:t>
            </w:r>
            <w:r>
              <w:t xml:space="preserve"> nebo výpůjčky</w:t>
            </w:r>
            <w:r w:rsidRPr="00FD629B">
              <w:t>.</w:t>
            </w:r>
          </w:p>
        </w:tc>
      </w:tr>
      <w:tr w:rsidR="00FF0F36" w:rsidRPr="00393A8B" w:rsidTr="007A1266">
        <w:tc>
          <w:tcPr>
            <w:tcW w:w="730" w:type="dxa"/>
            <w:shd w:val="clear" w:color="auto" w:fill="auto"/>
          </w:tcPr>
          <w:p w:rsidR="00FF0F36" w:rsidRDefault="00FF0F36" w:rsidP="007A1266">
            <w:pPr>
              <w:pStyle w:val="XXX"/>
              <w:spacing w:after="60"/>
            </w:pPr>
            <w:r>
              <w:t>c)</w:t>
            </w:r>
          </w:p>
        </w:tc>
        <w:tc>
          <w:tcPr>
            <w:tcW w:w="8564" w:type="dxa"/>
            <w:shd w:val="clear" w:color="auto" w:fill="auto"/>
          </w:tcPr>
          <w:p w:rsidR="00FF0F36" w:rsidRPr="00393A8B" w:rsidRDefault="00FF0F36" w:rsidP="007A1266">
            <w:pPr>
              <w:pStyle w:val="XXX"/>
              <w:spacing w:after="60"/>
              <w:rPr>
                <w:rFonts w:cs="Arial"/>
              </w:rPr>
            </w:pPr>
            <w:r w:rsidRPr="00FC3D9B">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w:t>
            </w:r>
            <w:r w:rsidRPr="004B4B8C">
              <w:t>sjednaných i před tím, než se příspěvková organizace stala příspěvkovou organizací Olomouckého kraje</w:t>
            </w:r>
            <w:r>
              <w:t>,</w:t>
            </w:r>
            <w:r w:rsidRPr="00FC3D9B">
              <w:t xml:space="preserve"> je příspěvková organizace oprávněna bez souhlasu zřizovatele pronájem bytu, který je jejím svěřeným majetkem, ukončit, ať již dohodou nebo výpovědí s tím, že příspěvková organizace je současně oprávněna vést u soudu řízení </w:t>
            </w:r>
            <w:r w:rsidRPr="00FC3D9B">
              <w:lastRenderedPageBreak/>
              <w:t xml:space="preserve">o přivolení </w:t>
            </w:r>
            <w:r>
              <w:t>soudu k výpovědi z nájmu bytu.</w:t>
            </w:r>
          </w:p>
        </w:tc>
      </w:tr>
      <w:tr w:rsidR="00FF0F36" w:rsidRPr="00FC3D9B" w:rsidTr="007A1266">
        <w:tc>
          <w:tcPr>
            <w:tcW w:w="730" w:type="dxa"/>
            <w:shd w:val="clear" w:color="auto" w:fill="auto"/>
          </w:tcPr>
          <w:p w:rsidR="00FF0F36" w:rsidRDefault="00FF0F36" w:rsidP="007A1266">
            <w:pPr>
              <w:pStyle w:val="XXX"/>
              <w:spacing w:after="60"/>
            </w:pPr>
            <w:r>
              <w:lastRenderedPageBreak/>
              <w:t>12.</w:t>
            </w:r>
          </w:p>
        </w:tc>
        <w:tc>
          <w:tcPr>
            <w:tcW w:w="8564" w:type="dxa"/>
            <w:shd w:val="clear" w:color="auto" w:fill="auto"/>
          </w:tcPr>
          <w:p w:rsidR="00FF0F36" w:rsidRPr="00FC3D9B" w:rsidRDefault="00FF0F36" w:rsidP="007A1266">
            <w:pPr>
              <w:pStyle w:val="XXX"/>
              <w:spacing w:after="60"/>
            </w:pPr>
          </w:p>
        </w:tc>
      </w:tr>
      <w:tr w:rsidR="00FF0F36" w:rsidRPr="00411896" w:rsidTr="007A1266">
        <w:tc>
          <w:tcPr>
            <w:tcW w:w="730" w:type="dxa"/>
            <w:shd w:val="clear" w:color="auto" w:fill="auto"/>
          </w:tcPr>
          <w:p w:rsidR="00FF0F36" w:rsidRDefault="00FF0F36" w:rsidP="007A1266">
            <w:pPr>
              <w:pStyle w:val="XXX"/>
              <w:spacing w:after="60"/>
            </w:pPr>
            <w:r>
              <w:t>a)</w:t>
            </w:r>
          </w:p>
        </w:tc>
        <w:tc>
          <w:tcPr>
            <w:tcW w:w="8564" w:type="dxa"/>
            <w:shd w:val="clear" w:color="auto" w:fill="auto"/>
          </w:tcPr>
          <w:p w:rsidR="00FF0F36" w:rsidRPr="00411896" w:rsidRDefault="00FF0F36" w:rsidP="007A1266">
            <w:pPr>
              <w:pStyle w:val="XXX"/>
              <w:spacing w:after="60"/>
            </w:pPr>
            <w:r w:rsidRPr="00411896">
              <w:t xml:space="preserve">Příspěvková organizace je oprávněna si bez souhlasu zřizovatele pronajmout, převzít do pachtu nebo si vypůjčit nemovitý a movitý majetek, který nezbytně potřebuje k zajištění </w:t>
            </w:r>
            <w:r w:rsidRPr="00C13AFD">
              <w:t>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w:t>
            </w:r>
            <w:r w:rsidRPr="00411896">
              <w:t xml:space="preserve"> zřizovatele přijmout nemovitý a movitý majetek, který nezbytně potřebuje k zajištění své hlavní činnosti, do výprosy.</w:t>
            </w:r>
            <w:r>
              <w:t xml:space="preserve"> </w:t>
            </w:r>
          </w:p>
        </w:tc>
      </w:tr>
      <w:tr w:rsidR="00FF0F36" w:rsidRPr="008F1D54" w:rsidTr="007A1266">
        <w:tc>
          <w:tcPr>
            <w:tcW w:w="730" w:type="dxa"/>
            <w:shd w:val="clear" w:color="auto" w:fill="auto"/>
          </w:tcPr>
          <w:p w:rsidR="00FF0F36" w:rsidRDefault="00FF0F36" w:rsidP="007A1266">
            <w:pPr>
              <w:pStyle w:val="XXX"/>
              <w:spacing w:after="60"/>
            </w:pPr>
            <w:r>
              <w:t>b)</w:t>
            </w:r>
          </w:p>
        </w:tc>
        <w:tc>
          <w:tcPr>
            <w:tcW w:w="8564" w:type="dxa"/>
            <w:shd w:val="clear" w:color="auto" w:fill="auto"/>
          </w:tcPr>
          <w:p w:rsidR="00FF0F36" w:rsidRPr="008F1D54" w:rsidRDefault="00FF0F36" w:rsidP="007A1266">
            <w:pPr>
              <w:pStyle w:val="XXX"/>
              <w:spacing w:after="60"/>
              <w:rPr>
                <w:i/>
              </w:rPr>
            </w:pPr>
            <w:r>
              <w:t xml:space="preserve">Na dobu určitou delší než jeden rok nebo na dobu neurčitou s výpovědní dobou delší </w:t>
            </w:r>
            <w:r w:rsidRPr="00411896">
              <w:t xml:space="preserve">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w:t>
            </w:r>
            <w:r w:rsidRPr="002554A8">
              <w:t xml:space="preserve">Příspěvková organizace může provádět opravy užívaného majetku </w:t>
            </w:r>
            <w:r w:rsidRPr="004B4B8C">
              <w:t>pouze na základě</w:t>
            </w:r>
            <w:r w:rsidRPr="002554A8">
              <w:t xml:space="preserve"> zřizovatelem schváleného plánu oprav a investic.</w:t>
            </w:r>
            <w:r>
              <w:t xml:space="preserve">   </w:t>
            </w:r>
          </w:p>
        </w:tc>
      </w:tr>
      <w:tr w:rsidR="00FF0F36" w:rsidRPr="006C4D7D" w:rsidTr="007A1266">
        <w:tc>
          <w:tcPr>
            <w:tcW w:w="730" w:type="dxa"/>
            <w:shd w:val="clear" w:color="auto" w:fill="auto"/>
          </w:tcPr>
          <w:p w:rsidR="00FF0F36" w:rsidRDefault="00FF0F36" w:rsidP="007A1266">
            <w:pPr>
              <w:pStyle w:val="XXX"/>
              <w:spacing w:after="60"/>
            </w:pPr>
            <w:r>
              <w:t>13.</w:t>
            </w:r>
          </w:p>
        </w:tc>
        <w:tc>
          <w:tcPr>
            <w:tcW w:w="8564" w:type="dxa"/>
            <w:shd w:val="clear" w:color="auto" w:fill="auto"/>
          </w:tcPr>
          <w:p w:rsidR="00FF0F36" w:rsidRPr="006C4D7D" w:rsidRDefault="00FF0F36" w:rsidP="007A1266">
            <w:pPr>
              <w:pStyle w:val="XXX"/>
              <w:spacing w:after="60"/>
            </w:pPr>
            <w:r w:rsidRPr="006C4D7D">
              <w:t>Finanční vztah příspěvkové organizace k rozpočtu zřizovatele, zejména výše příspěvku</w:t>
            </w:r>
            <w:r>
              <w:t xml:space="preserve"> a</w:t>
            </w:r>
            <w:r w:rsidRPr="006C4D7D">
              <w:t xml:space="preserve"> závazné ukazatele pro hospodaření budou stanovovány zřizovatelem vždy na každý kalendářní rok. </w:t>
            </w:r>
            <w:r w:rsidRPr="00311770">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FF0F36" w:rsidRPr="006C4D7D" w:rsidTr="007A1266">
        <w:tc>
          <w:tcPr>
            <w:tcW w:w="730" w:type="dxa"/>
            <w:shd w:val="clear" w:color="auto" w:fill="auto"/>
          </w:tcPr>
          <w:p w:rsidR="00FF0F36" w:rsidRDefault="00FF0F36" w:rsidP="007A1266">
            <w:pPr>
              <w:pStyle w:val="XXX"/>
              <w:spacing w:after="60"/>
            </w:pPr>
            <w:r>
              <w:t>14.</w:t>
            </w:r>
          </w:p>
        </w:tc>
        <w:tc>
          <w:tcPr>
            <w:tcW w:w="8564" w:type="dxa"/>
            <w:shd w:val="clear" w:color="auto" w:fill="auto"/>
          </w:tcPr>
          <w:p w:rsidR="00FF0F36" w:rsidRPr="006C4D7D" w:rsidRDefault="00FF0F36" w:rsidP="007A1266">
            <w:pPr>
              <w:pStyle w:val="XXX"/>
              <w:spacing w:after="60"/>
            </w:pPr>
            <w:r w:rsidRPr="006C4D7D">
              <w:t>Příspěvková organizace je povinna zřizovateli umožnit provádění kontroly své činnosti a svého hospodaření v rozsahu a způsobem, daným pokyny zřizovatele.</w:t>
            </w:r>
          </w:p>
        </w:tc>
      </w:tr>
      <w:tr w:rsidR="00FF0F36" w:rsidRPr="000A73CB" w:rsidTr="007A1266">
        <w:tc>
          <w:tcPr>
            <w:tcW w:w="730" w:type="dxa"/>
            <w:shd w:val="clear" w:color="auto" w:fill="auto"/>
          </w:tcPr>
          <w:p w:rsidR="00FF0F36" w:rsidRDefault="00FF0F36" w:rsidP="007A1266">
            <w:pPr>
              <w:pStyle w:val="XXX"/>
              <w:spacing w:after="60"/>
            </w:pPr>
            <w:r>
              <w:t>15.</w:t>
            </w:r>
          </w:p>
        </w:tc>
        <w:tc>
          <w:tcPr>
            <w:tcW w:w="8564" w:type="dxa"/>
            <w:shd w:val="clear" w:color="auto" w:fill="auto"/>
          </w:tcPr>
          <w:p w:rsidR="00FF0F36" w:rsidRPr="000A73CB" w:rsidRDefault="00FF0F36" w:rsidP="007A1266">
            <w:pPr>
              <w:pStyle w:val="XXX"/>
              <w:spacing w:after="60"/>
            </w:pPr>
            <w:r w:rsidRPr="00FC3D9B">
              <w:t>Majetková práva nevymezená příspěvkové organizaci touto zřizovací listinou vykonává zřizovatel.</w:t>
            </w:r>
          </w:p>
        </w:tc>
      </w:tr>
    </w:tbl>
    <w:p w:rsidR="00FF0F36" w:rsidRDefault="00FF0F36" w:rsidP="00FF0F36">
      <w:pPr>
        <w:pStyle w:val="Bntext-odsazendole"/>
      </w:pPr>
    </w:p>
    <w:p w:rsidR="00FF0F36" w:rsidRDefault="00FF0F36" w:rsidP="00FF0F36">
      <w:pPr>
        <w:pStyle w:val="Bntext-odsazendole"/>
      </w:pPr>
      <w:r>
        <w:t xml:space="preserve">Tento dodatek nabývá platnosti dnem jeho schválení Zastupitelstvem Olomouckého kraje s účinností od </w:t>
      </w:r>
      <w:r w:rsidRPr="00311770">
        <w:t>24. 6. 2019.</w:t>
      </w:r>
    </w:p>
    <w:p w:rsidR="00FF0F36" w:rsidRPr="00311770" w:rsidRDefault="00FF0F36" w:rsidP="00FF0F36">
      <w:pPr>
        <w:pStyle w:val="Bntext-odsazendole"/>
        <w:spacing w:after="120"/>
      </w:pPr>
      <w:r>
        <w:t xml:space="preserve">V Olomouci dne </w:t>
      </w:r>
      <w:r w:rsidRPr="00311770">
        <w:t>24. 6. 2019</w:t>
      </w:r>
    </w:p>
    <w:p w:rsidR="00FF0F36" w:rsidRPr="00311770" w:rsidRDefault="00FF0F36" w:rsidP="00FF0F36">
      <w:pPr>
        <w:pStyle w:val="Bntext-odsazendole"/>
        <w:spacing w:after="0"/>
        <w:ind w:left="5664"/>
        <w:rPr>
          <w:rFonts w:cs="Arial"/>
        </w:rPr>
      </w:pPr>
      <w:r w:rsidRPr="00311770">
        <w:rPr>
          <w:rFonts w:cs="Arial"/>
        </w:rPr>
        <w:t xml:space="preserve">    Ladislav Okleštěk</w:t>
      </w:r>
    </w:p>
    <w:p w:rsidR="00FF0F36" w:rsidRDefault="00FF0F36" w:rsidP="00FF0F36">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FA1DAA" w:rsidRDefault="00FA1DAA" w:rsidP="00FA1DAA">
      <w:pPr>
        <w:pStyle w:val="Hejtman-podpis"/>
        <w:spacing w:after="0"/>
        <w:ind w:left="4956" w:firstLine="708"/>
        <w:jc w:val="center"/>
      </w:pPr>
    </w:p>
    <w:p w:rsidR="00A36B8A" w:rsidRDefault="0049673F" w:rsidP="00715215">
      <w:pPr>
        <w:pStyle w:val="Hejtman-podpis"/>
      </w:pPr>
    </w:p>
    <w:sectPr w:rsidR="00A36B8A" w:rsidSect="003D547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34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0A1" w:rsidRDefault="00CC30A1" w:rsidP="00715215">
      <w:r>
        <w:separator/>
      </w:r>
    </w:p>
  </w:endnote>
  <w:endnote w:type="continuationSeparator" w:id="0">
    <w:p w:rsidR="00CC30A1" w:rsidRDefault="00CC30A1" w:rsidP="0071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73F" w:rsidRDefault="0049673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F36" w:rsidRDefault="0049673F" w:rsidP="00FF0F36">
    <w:pPr>
      <w:pBdr>
        <w:top w:val="single" w:sz="4" w:space="0" w:color="auto"/>
      </w:pBdr>
      <w:tabs>
        <w:tab w:val="center" w:pos="4536"/>
        <w:tab w:val="right" w:pos="9072"/>
      </w:tabs>
      <w:rPr>
        <w:rFonts w:ascii="Arial" w:hAnsi="Arial" w:cs="Arial"/>
        <w:i/>
        <w:sz w:val="20"/>
        <w:szCs w:val="20"/>
      </w:rPr>
    </w:pPr>
    <w:r>
      <w:rPr>
        <w:rFonts w:ascii="Arial" w:hAnsi="Arial" w:cs="Arial"/>
        <w:i/>
        <w:sz w:val="20"/>
        <w:szCs w:val="20"/>
      </w:rPr>
      <w:t>Zastupitelstvo Olomouckého kraje 24. 6. 2019</w:t>
    </w:r>
    <w:r w:rsidR="00FF0F36" w:rsidRPr="00FF0F36">
      <w:rPr>
        <w:rFonts w:ascii="Arial" w:hAnsi="Arial" w:cs="Arial"/>
        <w:i/>
        <w:sz w:val="20"/>
        <w:szCs w:val="20"/>
      </w:rPr>
      <w:tab/>
    </w:r>
    <w:r w:rsidR="00FF0F36" w:rsidRPr="00FF0F36">
      <w:rPr>
        <w:rFonts w:ascii="Arial" w:hAnsi="Arial" w:cs="Arial"/>
        <w:i/>
        <w:sz w:val="20"/>
        <w:szCs w:val="20"/>
      </w:rPr>
      <w:tab/>
      <w:t xml:space="preserve">strana </w:t>
    </w:r>
    <w:r w:rsidR="003D5472">
      <w:rPr>
        <w:rFonts w:ascii="Arial" w:hAnsi="Arial" w:cs="Arial"/>
        <w:i/>
        <w:sz w:val="20"/>
        <w:szCs w:val="20"/>
      </w:rPr>
      <w:fldChar w:fldCharType="begin"/>
    </w:r>
    <w:r w:rsidR="003D5472">
      <w:rPr>
        <w:rFonts w:ascii="Arial" w:hAnsi="Arial" w:cs="Arial"/>
        <w:i/>
        <w:sz w:val="20"/>
        <w:szCs w:val="20"/>
      </w:rPr>
      <w:instrText xml:space="preserve"> PAGE   \* MERGEFORMAT </w:instrText>
    </w:r>
    <w:r w:rsidR="003D5472">
      <w:rPr>
        <w:rFonts w:ascii="Arial" w:hAnsi="Arial" w:cs="Arial"/>
        <w:i/>
        <w:sz w:val="20"/>
        <w:szCs w:val="20"/>
      </w:rPr>
      <w:fldChar w:fldCharType="separate"/>
    </w:r>
    <w:r>
      <w:rPr>
        <w:rFonts w:ascii="Arial" w:hAnsi="Arial" w:cs="Arial"/>
        <w:i/>
        <w:noProof/>
        <w:sz w:val="20"/>
        <w:szCs w:val="20"/>
      </w:rPr>
      <w:t>342</w:t>
    </w:r>
    <w:r w:rsidR="003D5472">
      <w:rPr>
        <w:rFonts w:ascii="Arial" w:hAnsi="Arial" w:cs="Arial"/>
        <w:i/>
        <w:sz w:val="20"/>
        <w:szCs w:val="20"/>
      </w:rPr>
      <w:fldChar w:fldCharType="end"/>
    </w:r>
    <w:r w:rsidR="00FF0F36" w:rsidRPr="00FF0F36">
      <w:rPr>
        <w:rFonts w:ascii="Arial" w:hAnsi="Arial" w:cs="Arial"/>
        <w:i/>
        <w:sz w:val="20"/>
        <w:szCs w:val="20"/>
      </w:rPr>
      <w:t xml:space="preserve"> (celkem </w:t>
    </w:r>
    <w:r w:rsidR="00867A2C">
      <w:rPr>
        <w:rStyle w:val="slostrnky"/>
        <w:rFonts w:ascii="Arial" w:hAnsi="Arial" w:cs="Arial"/>
        <w:i/>
        <w:sz w:val="20"/>
        <w:szCs w:val="20"/>
      </w:rPr>
      <w:t>455</w:t>
    </w:r>
    <w:r w:rsidR="00FF0F36" w:rsidRPr="00FF0F36">
      <w:rPr>
        <w:rFonts w:ascii="Arial" w:hAnsi="Arial" w:cs="Arial"/>
        <w:i/>
        <w:sz w:val="20"/>
        <w:szCs w:val="20"/>
      </w:rPr>
      <w:t>)</w:t>
    </w:r>
  </w:p>
  <w:p w:rsidR="00FF0F36" w:rsidRPr="00FF0F36" w:rsidRDefault="0049673F" w:rsidP="00FF0F36">
    <w:pPr>
      <w:pBdr>
        <w:top w:val="single" w:sz="4" w:space="0" w:color="auto"/>
      </w:pBdr>
      <w:tabs>
        <w:tab w:val="center" w:pos="4536"/>
        <w:tab w:val="right" w:pos="9072"/>
      </w:tabs>
      <w:rPr>
        <w:rFonts w:ascii="Arial" w:hAnsi="Arial" w:cs="Arial"/>
        <w:i/>
        <w:sz w:val="20"/>
        <w:szCs w:val="20"/>
      </w:rPr>
    </w:pPr>
    <w:r>
      <w:rPr>
        <w:rFonts w:ascii="Arial" w:hAnsi="Arial" w:cs="Arial"/>
        <w:i/>
        <w:sz w:val="20"/>
        <w:szCs w:val="20"/>
      </w:rPr>
      <w:t>17</w:t>
    </w:r>
    <w:bookmarkStart w:id="0" w:name="_GoBack"/>
    <w:bookmarkEnd w:id="0"/>
    <w:r w:rsidR="00FF0F36" w:rsidRPr="00FF0F36">
      <w:rPr>
        <w:rFonts w:ascii="Arial" w:hAnsi="Arial" w:cs="Arial"/>
        <w:i/>
        <w:sz w:val="20"/>
        <w:szCs w:val="20"/>
      </w:rPr>
      <w:t>. - Dodatky zřizovacích listin školských příspěvkových organizací</w:t>
    </w:r>
  </w:p>
  <w:p w:rsidR="00715215" w:rsidRPr="00FF0F36" w:rsidRDefault="003039E5" w:rsidP="00FF0F36">
    <w:pPr>
      <w:pStyle w:val="Zpat"/>
    </w:pPr>
    <w:r>
      <w:rPr>
        <w:rFonts w:ascii="Arial" w:hAnsi="Arial" w:cs="Arial"/>
        <w:i/>
        <w:sz w:val="20"/>
        <w:szCs w:val="20"/>
      </w:rPr>
      <w:t>Příloha č. 81 -</w:t>
    </w:r>
    <w:r w:rsidR="00FF0F36" w:rsidRPr="00FF0F36">
      <w:rPr>
        <w:rFonts w:ascii="Arial" w:hAnsi="Arial" w:cs="Arial"/>
        <w:i/>
        <w:sz w:val="20"/>
        <w:szCs w:val="20"/>
      </w:rPr>
      <w:t xml:space="preserve"> Dodatek č. 9 ke zřizovací listině Vyšší odborné školy a Střední průmyslové školy elektrotechnické, Olomouc, Božetěchova 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73F" w:rsidRDefault="0049673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0A1" w:rsidRDefault="00CC30A1" w:rsidP="00715215">
      <w:r>
        <w:separator/>
      </w:r>
    </w:p>
  </w:footnote>
  <w:footnote w:type="continuationSeparator" w:id="0">
    <w:p w:rsidR="00CC30A1" w:rsidRDefault="00CC30A1" w:rsidP="00715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73F" w:rsidRDefault="0049673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215" w:rsidRPr="00715215" w:rsidRDefault="00715215" w:rsidP="00715215">
    <w:pPr>
      <w:pStyle w:val="Zhlav"/>
      <w:jc w:val="center"/>
      <w:rPr>
        <w:rFonts w:ascii="Arial" w:hAnsi="Arial" w:cs="Arial"/>
        <w:i/>
      </w:rPr>
    </w:pPr>
    <w:r w:rsidRPr="00715215">
      <w:rPr>
        <w:rFonts w:ascii="Arial" w:hAnsi="Arial" w:cs="Arial"/>
        <w:i/>
      </w:rPr>
      <w:t xml:space="preserve">Příloha č. </w:t>
    </w:r>
    <w:r w:rsidR="005F66CC">
      <w:rPr>
        <w:rFonts w:ascii="Arial" w:hAnsi="Arial" w:cs="Arial"/>
        <w:i/>
      </w:rPr>
      <w:t>81</w:t>
    </w:r>
    <w:r w:rsidR="003039E5">
      <w:rPr>
        <w:rFonts w:ascii="Arial" w:hAnsi="Arial" w:cs="Arial"/>
        <w:i/>
      </w:rPr>
      <w:t xml:space="preserve"> -</w:t>
    </w:r>
    <w:r w:rsidRPr="00715215">
      <w:rPr>
        <w:rFonts w:ascii="Arial" w:hAnsi="Arial" w:cs="Arial"/>
        <w:i/>
      </w:rPr>
      <w:t xml:space="preserve"> Dodatek č. </w:t>
    </w:r>
    <w:r w:rsidR="00FF0F36">
      <w:rPr>
        <w:rFonts w:ascii="Arial" w:hAnsi="Arial" w:cs="Arial"/>
        <w:i/>
      </w:rPr>
      <w:t>9</w:t>
    </w:r>
    <w:r w:rsidRPr="00715215">
      <w:rPr>
        <w:rFonts w:ascii="Arial" w:hAnsi="Arial" w:cs="Arial"/>
        <w:i/>
      </w:rPr>
      <w:t xml:space="preserve"> ke zřizovací listině </w:t>
    </w:r>
    <w:r w:rsidR="00A522E5">
      <w:rPr>
        <w:rFonts w:ascii="Arial" w:hAnsi="Arial" w:cs="Arial"/>
        <w:i/>
      </w:rPr>
      <w:t>Vyšší odborné školy a Střední průmyslové školy elektrotechnické, Olomouc, Božetěchova 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73F" w:rsidRDefault="0049673F">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4EB"/>
    <w:rsid w:val="000E7BA6"/>
    <w:rsid w:val="000F3435"/>
    <w:rsid w:val="001932AC"/>
    <w:rsid w:val="002057DD"/>
    <w:rsid w:val="003039E5"/>
    <w:rsid w:val="003B14EB"/>
    <w:rsid w:val="003D5472"/>
    <w:rsid w:val="00484136"/>
    <w:rsid w:val="0049673F"/>
    <w:rsid w:val="004B0A8B"/>
    <w:rsid w:val="005F66CC"/>
    <w:rsid w:val="00715215"/>
    <w:rsid w:val="00745682"/>
    <w:rsid w:val="00867A2C"/>
    <w:rsid w:val="00892214"/>
    <w:rsid w:val="00A522E5"/>
    <w:rsid w:val="00B30008"/>
    <w:rsid w:val="00BD534D"/>
    <w:rsid w:val="00C6535C"/>
    <w:rsid w:val="00CC30A1"/>
    <w:rsid w:val="00E314E6"/>
    <w:rsid w:val="00E358FC"/>
    <w:rsid w:val="00F440AB"/>
    <w:rsid w:val="00FA1DAA"/>
    <w:rsid w:val="00FF0F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6F019E-9453-4E76-8BEC-79D80517E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1521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92214"/>
    <w:pPr>
      <w:ind w:left="720"/>
      <w:contextualSpacing/>
    </w:pPr>
  </w:style>
  <w:style w:type="paragraph" w:customStyle="1" w:styleId="HlavikaZL">
    <w:name w:val="Hlavička ZL"/>
    <w:basedOn w:val="Normln"/>
    <w:rsid w:val="00715215"/>
    <w:pPr>
      <w:spacing w:after="360"/>
      <w:contextualSpacing/>
      <w:jc w:val="center"/>
    </w:pPr>
    <w:rPr>
      <w:rFonts w:ascii="Arial" w:hAnsi="Arial"/>
      <w:b/>
    </w:rPr>
  </w:style>
  <w:style w:type="paragraph" w:customStyle="1" w:styleId="Nzev-tabulka">
    <w:name w:val="Název-tabulka"/>
    <w:basedOn w:val="Normln"/>
    <w:rsid w:val="00715215"/>
    <w:pPr>
      <w:spacing w:before="120" w:after="120"/>
      <w:jc w:val="both"/>
    </w:pPr>
    <w:rPr>
      <w:rFonts w:ascii="Arial" w:hAnsi="Arial"/>
    </w:rPr>
  </w:style>
  <w:style w:type="paragraph" w:customStyle="1" w:styleId="Nzevkoly-tab">
    <w:name w:val="Název školy-tab."/>
    <w:basedOn w:val="HlavikaZL"/>
    <w:rsid w:val="00715215"/>
    <w:pPr>
      <w:spacing w:before="120" w:after="120"/>
      <w:contextualSpacing w:val="0"/>
      <w:jc w:val="both"/>
    </w:pPr>
    <w:rPr>
      <w:bCs/>
      <w:szCs w:val="20"/>
    </w:rPr>
  </w:style>
  <w:style w:type="paragraph" w:customStyle="1" w:styleId="Msto">
    <w:name w:val="Místo"/>
    <w:aliases w:val="datum"/>
    <w:basedOn w:val="Normln"/>
    <w:rsid w:val="00715215"/>
    <w:pPr>
      <w:spacing w:before="360"/>
      <w:jc w:val="both"/>
    </w:pPr>
    <w:rPr>
      <w:rFonts w:ascii="Arial" w:hAnsi="Arial"/>
    </w:rPr>
  </w:style>
  <w:style w:type="paragraph" w:customStyle="1" w:styleId="Bnstylodsazennahoe">
    <w:name w:val="Běžný styl odsazený nahoře"/>
    <w:basedOn w:val="Normln"/>
    <w:autoRedefine/>
    <w:rsid w:val="00715215"/>
    <w:pPr>
      <w:spacing w:before="240" w:after="240"/>
      <w:jc w:val="both"/>
    </w:pPr>
    <w:rPr>
      <w:rFonts w:ascii="Arial" w:hAnsi="Arial"/>
    </w:rPr>
  </w:style>
  <w:style w:type="paragraph" w:customStyle="1" w:styleId="Bntext-odsazendole">
    <w:name w:val="Běžný text-odsazený dole"/>
    <w:basedOn w:val="Normln"/>
    <w:link w:val="Bntext-odsazendoleChar"/>
    <w:rsid w:val="00715215"/>
    <w:pPr>
      <w:spacing w:after="240"/>
      <w:jc w:val="both"/>
    </w:pPr>
    <w:rPr>
      <w:rFonts w:ascii="Arial" w:hAnsi="Arial"/>
    </w:rPr>
  </w:style>
  <w:style w:type="paragraph" w:customStyle="1" w:styleId="Hejtman-podpis">
    <w:name w:val="Hejtman-podpis"/>
    <w:basedOn w:val="Normln"/>
    <w:rsid w:val="00715215"/>
    <w:pPr>
      <w:spacing w:after="360"/>
      <w:jc w:val="right"/>
    </w:pPr>
    <w:rPr>
      <w:rFonts w:ascii="Arial" w:hAnsi="Arial"/>
    </w:rPr>
  </w:style>
  <w:style w:type="character" w:customStyle="1" w:styleId="Bntext-odsazendoleChar">
    <w:name w:val="Běžný text-odsazený dole Char"/>
    <w:link w:val="Bntext-odsazendole"/>
    <w:rsid w:val="00715215"/>
    <w:rPr>
      <w:rFonts w:ascii="Arial" w:eastAsia="Times New Roman" w:hAnsi="Arial" w:cs="Times New Roman"/>
      <w:sz w:val="24"/>
      <w:szCs w:val="24"/>
      <w:lang w:eastAsia="cs-CZ"/>
    </w:rPr>
  </w:style>
  <w:style w:type="paragraph" w:styleId="Zpat">
    <w:name w:val="footer"/>
    <w:basedOn w:val="Normln"/>
    <w:link w:val="ZpatChar"/>
    <w:uiPriority w:val="99"/>
    <w:rsid w:val="00715215"/>
    <w:pPr>
      <w:tabs>
        <w:tab w:val="center" w:pos="4536"/>
        <w:tab w:val="right" w:pos="9072"/>
      </w:tabs>
    </w:pPr>
  </w:style>
  <w:style w:type="character" w:customStyle="1" w:styleId="ZpatChar">
    <w:name w:val="Zápatí Char"/>
    <w:basedOn w:val="Standardnpsmoodstavce"/>
    <w:link w:val="Zpat"/>
    <w:uiPriority w:val="99"/>
    <w:rsid w:val="00715215"/>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715215"/>
    <w:pPr>
      <w:tabs>
        <w:tab w:val="center" w:pos="4536"/>
        <w:tab w:val="right" w:pos="9072"/>
      </w:tabs>
    </w:pPr>
  </w:style>
  <w:style w:type="character" w:customStyle="1" w:styleId="ZhlavChar">
    <w:name w:val="Záhlaví Char"/>
    <w:basedOn w:val="Standardnpsmoodstavce"/>
    <w:link w:val="Zhlav"/>
    <w:uiPriority w:val="99"/>
    <w:rsid w:val="00715215"/>
    <w:rPr>
      <w:rFonts w:ascii="Times New Roman" w:eastAsia="Times New Roman" w:hAnsi="Times New Roman" w:cs="Times New Roman"/>
      <w:sz w:val="24"/>
      <w:szCs w:val="24"/>
      <w:lang w:eastAsia="cs-CZ"/>
    </w:rPr>
  </w:style>
  <w:style w:type="character" w:styleId="slostrnky">
    <w:name w:val="page number"/>
    <w:basedOn w:val="Standardnpsmoodstavce"/>
    <w:rsid w:val="00715215"/>
  </w:style>
  <w:style w:type="paragraph" w:styleId="Zkladntext3">
    <w:name w:val="Body Text 3"/>
    <w:basedOn w:val="Normln"/>
    <w:link w:val="Zkladntext3Char"/>
    <w:rsid w:val="00FA1DAA"/>
    <w:pPr>
      <w:spacing w:after="120"/>
      <w:jc w:val="both"/>
    </w:pPr>
    <w:rPr>
      <w:rFonts w:ascii="Arial" w:hAnsi="Arial"/>
      <w:szCs w:val="16"/>
    </w:rPr>
  </w:style>
  <w:style w:type="character" w:customStyle="1" w:styleId="Zkladntext3Char">
    <w:name w:val="Základní text 3 Char"/>
    <w:basedOn w:val="Standardnpsmoodstavce"/>
    <w:link w:val="Zkladntext3"/>
    <w:rsid w:val="00FA1DAA"/>
    <w:rPr>
      <w:rFonts w:ascii="Arial" w:eastAsia="Times New Roman" w:hAnsi="Arial" w:cs="Times New Roman"/>
      <w:sz w:val="24"/>
      <w:szCs w:val="16"/>
      <w:lang w:eastAsia="cs-CZ"/>
    </w:rPr>
  </w:style>
  <w:style w:type="paragraph" w:customStyle="1" w:styleId="XXX">
    <w:name w:val="XXX"/>
    <w:basedOn w:val="Normln"/>
    <w:autoRedefine/>
    <w:uiPriority w:val="99"/>
    <w:rsid w:val="00FA1DAA"/>
    <w:pPr>
      <w:tabs>
        <w:tab w:val="num" w:pos="680"/>
      </w:tabs>
      <w:spacing w:after="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1557</Words>
  <Characters>9192</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Dřímalová Martina</dc:creator>
  <cp:keywords/>
  <dc:description/>
  <cp:lastModifiedBy>Lenhartová Martina</cp:lastModifiedBy>
  <cp:revision>19</cp:revision>
  <cp:lastPrinted>2015-01-21T08:27:00Z</cp:lastPrinted>
  <dcterms:created xsi:type="dcterms:W3CDTF">2015-01-21T08:12:00Z</dcterms:created>
  <dcterms:modified xsi:type="dcterms:W3CDTF">2019-06-04T08:47:00Z</dcterms:modified>
</cp:coreProperties>
</file>