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397928">
      <w:pPr>
        <w:pStyle w:val="Radadvodovzprva"/>
        <w:tabs>
          <w:tab w:val="left" w:pos="3225"/>
        </w:tabs>
      </w:pPr>
      <w:r>
        <w:t>Důvodová zpráva:</w:t>
      </w:r>
    </w:p>
    <w:p w:rsidR="00397928" w:rsidRDefault="00397928" w:rsidP="00397928">
      <w:pPr>
        <w:pStyle w:val="Tuntext"/>
      </w:pPr>
      <w:r>
        <w:t>k návrhu usnesení bod 2. 1., 3. 1.</w:t>
      </w:r>
    </w:p>
    <w:p w:rsidR="00397928" w:rsidRDefault="00397928" w:rsidP="00397928">
      <w:pPr>
        <w:pStyle w:val="Zkladntext"/>
        <w:pBdr>
          <w:top w:val="single" w:sz="4" w:space="0" w:color="auto"/>
          <w:left w:val="single" w:sz="4" w:space="4" w:color="auto"/>
          <w:bottom w:val="single" w:sz="4" w:space="1" w:color="auto"/>
          <w:right w:val="single" w:sz="4" w:space="4" w:color="auto"/>
        </w:pBdr>
        <w:spacing w:before="120"/>
        <w:rPr>
          <w:rStyle w:val="Tunznak"/>
          <w:bCs w:val="0"/>
          <w:szCs w:val="24"/>
        </w:rPr>
      </w:pPr>
      <w:r>
        <w:rPr>
          <w:rStyle w:val="Tunznak"/>
          <w:bCs w:val="0"/>
          <w:szCs w:val="24"/>
        </w:rPr>
        <w:t>Majetkoprávní vypořádání investiční akce „Stavební úpravy silnice III/43716 Hradčany – Pavlovice, II. Úsek – 2. Etapa SO 101, Stavební úpravy silnice III/43716 – 2. etapa“.</w:t>
      </w:r>
    </w:p>
    <w:p w:rsidR="00397928" w:rsidRDefault="00397928" w:rsidP="00397928">
      <w:pPr>
        <w:pStyle w:val="Zkladntext"/>
        <w:rPr>
          <w:rStyle w:val="Tunznak"/>
          <w:b w:val="0"/>
          <w:szCs w:val="24"/>
        </w:rPr>
      </w:pPr>
      <w:r>
        <w:rPr>
          <w:szCs w:val="24"/>
        </w:rPr>
        <w:t xml:space="preserve">Správa silnic Olomouckého kraje, příspěvková organizace dokončila </w:t>
      </w:r>
      <w:r w:rsidRPr="00DD1FE8">
        <w:rPr>
          <w:rStyle w:val="Tunznak"/>
          <w:b w:val="0"/>
          <w:bCs w:val="0"/>
          <w:szCs w:val="24"/>
        </w:rPr>
        <w:t>investiční akci „Stavební úpravy silnice III/43716 Hradčany – Pavlovice, II. Úsek – 2. Etapa SO 101, Stavební úpravy silnice III/43716 – 2. etapa“ a na základě zpracovaného geometrického plánu podala podnět k majetkoprávnímu vypořádání dotčených nemovitostí. Uvedenou stavbou byl dotčen mimo jiné i pozemek</w:t>
      </w:r>
      <w:r>
        <w:rPr>
          <w:rStyle w:val="Tunznak"/>
          <w:bCs w:val="0"/>
          <w:szCs w:val="24"/>
        </w:rPr>
        <w:t xml:space="preserve"> </w:t>
      </w:r>
      <w:r>
        <w:rPr>
          <w:rFonts w:cs="Arial"/>
          <w:szCs w:val="24"/>
        </w:rPr>
        <w:t>parc. č. 1636/4 orná půda v k.ú. Pavlovice u Přerova</w:t>
      </w:r>
      <w:r>
        <w:rPr>
          <w:rStyle w:val="Tunznak"/>
          <w:bCs w:val="0"/>
          <w:szCs w:val="24"/>
        </w:rPr>
        <w:t xml:space="preserve">. </w:t>
      </w:r>
    </w:p>
    <w:p w:rsidR="00397928" w:rsidRDefault="00397928" w:rsidP="00397928">
      <w:pPr>
        <w:spacing w:after="120" w:line="240" w:lineRule="auto"/>
        <w:jc w:val="both"/>
        <w:rPr>
          <w:b/>
        </w:rPr>
      </w:pPr>
      <w:r>
        <w:rPr>
          <w:rFonts w:ascii="Arial" w:hAnsi="Arial" w:cs="Arial"/>
          <w:b/>
          <w:sz w:val="24"/>
          <w:szCs w:val="24"/>
        </w:rPr>
        <w:t xml:space="preserve">Cena úřední pozemku </w:t>
      </w:r>
      <w:r>
        <w:rPr>
          <w:rFonts w:ascii="Arial" w:hAnsi="Arial" w:cs="Arial"/>
          <w:b/>
          <w:bCs/>
          <w:sz w:val="24"/>
          <w:szCs w:val="24"/>
        </w:rPr>
        <w:t>parc. č. 1636/4 orná půda</w:t>
      </w:r>
      <w:r>
        <w:rPr>
          <w:rFonts w:ascii="Arial" w:hAnsi="Arial" w:cs="Arial"/>
          <w:bCs/>
          <w:sz w:val="24"/>
          <w:szCs w:val="24"/>
        </w:rPr>
        <w:t xml:space="preserve"> </w:t>
      </w:r>
      <w:r>
        <w:rPr>
          <w:rFonts w:ascii="Arial" w:hAnsi="Arial" w:cs="Arial"/>
          <w:b/>
          <w:sz w:val="24"/>
          <w:szCs w:val="24"/>
        </w:rPr>
        <w:t xml:space="preserve">v k.ú. Pavlovice u Přerova, stanovená dle znaleckého posudku č. 992/17 vypracovaného soudním znalcem Ing. Jiřím Pavelkou dne 5. 6. 2017 činila 1 450 Kč, tj. 50 Kč/m2, z toho na id. 7/28 připadá 363 Kč. </w:t>
      </w:r>
    </w:p>
    <w:p w:rsidR="00397928" w:rsidRDefault="00397928" w:rsidP="00397928">
      <w:pPr>
        <w:spacing w:after="120" w:line="240" w:lineRule="auto"/>
        <w:rPr>
          <w:rFonts w:ascii="Arial" w:hAnsi="Arial" w:cs="Arial"/>
          <w:b/>
          <w:sz w:val="24"/>
          <w:szCs w:val="24"/>
        </w:rPr>
      </w:pPr>
      <w:r>
        <w:rPr>
          <w:rFonts w:ascii="Arial" w:hAnsi="Arial" w:cs="Arial"/>
          <w:b/>
          <w:sz w:val="24"/>
          <w:szCs w:val="24"/>
        </w:rPr>
        <w:t>Vyjádření odboru dopravy a silničního hospodářství ze dne 2. 3. 2017:</w:t>
      </w:r>
    </w:p>
    <w:p w:rsidR="00397928" w:rsidRPr="00DD1FE8" w:rsidRDefault="00397928" w:rsidP="00397928">
      <w:pPr>
        <w:pStyle w:val="Zkladntext"/>
        <w:rPr>
          <w:rStyle w:val="Tunznak"/>
          <w:b w:val="0"/>
        </w:rPr>
      </w:pPr>
      <w:r w:rsidRPr="00DD1FE8">
        <w:rPr>
          <w:rStyle w:val="Tunznak"/>
          <w:b w:val="0"/>
          <w:bCs w:val="0"/>
          <w:szCs w:val="24"/>
        </w:rPr>
        <w:t xml:space="preserve">Odbor dopravy a silničního hospodářství na základě žádosti Správy silnic Olomouckého kraje, příspěvkové organizace souhlasí s navrženým majetkoprávním vypořádáním předmětných pozemků. </w:t>
      </w:r>
    </w:p>
    <w:p w:rsidR="00397928" w:rsidRDefault="00397928" w:rsidP="00397928">
      <w:pPr>
        <w:widowControl w:val="0"/>
        <w:spacing w:after="120" w:line="240" w:lineRule="auto"/>
        <w:jc w:val="both"/>
        <w:rPr>
          <w:b/>
          <w:bCs/>
        </w:rPr>
      </w:pPr>
      <w:r>
        <w:rPr>
          <w:rFonts w:ascii="Arial" w:hAnsi="Arial" w:cs="Arial"/>
          <w:b/>
          <w:bCs/>
          <w:sz w:val="24"/>
          <w:szCs w:val="24"/>
        </w:rPr>
        <w:t xml:space="preserve">Vyjádření odboru majetkového, právního a správních činností ze dne 28. 3. 2017: </w:t>
      </w:r>
    </w:p>
    <w:p w:rsidR="00397928" w:rsidRDefault="00397928" w:rsidP="00397928">
      <w:pPr>
        <w:pStyle w:val="Zkladntext"/>
        <w:rPr>
          <w:rFonts w:cs="Arial"/>
          <w:szCs w:val="24"/>
        </w:rPr>
      </w:pPr>
      <w:r>
        <w:rPr>
          <w:rFonts w:cs="Arial"/>
          <w:szCs w:val="24"/>
          <w:u w:val="single"/>
        </w:rPr>
        <w:t>Zastupitelstvo Olomouckého kraje svým usnesením č. UZ/19/27/2007 ze dne 10. 9. 2007 schválilo realizaci výkupů pozemků, zastavěných silnicemi III. třídy, z vlastnictví třetích osob za kupní ceny rovnající se cenám úředním, stanoveným znaleckými posudky, minimálně ve výši 40 Kč/m2</w:t>
      </w:r>
      <w:r>
        <w:rPr>
          <w:rFonts w:cs="Arial"/>
          <w:szCs w:val="24"/>
        </w:rPr>
        <w:t>.</w:t>
      </w:r>
    </w:p>
    <w:p w:rsidR="00397928" w:rsidRDefault="00397928" w:rsidP="00397928">
      <w:pPr>
        <w:pStyle w:val="Zkladntext"/>
        <w:rPr>
          <w:rFonts w:cs="Arial"/>
          <w:bCs w:val="0"/>
          <w:szCs w:val="24"/>
        </w:rPr>
      </w:pPr>
      <w:r>
        <w:rPr>
          <w:rFonts w:cs="Arial"/>
          <w:bCs w:val="0"/>
          <w:szCs w:val="24"/>
        </w:rPr>
        <w:t xml:space="preserve">Vlastník podílu s navrženým majetkoprávním vypořádáním nemovitosti souhlasil. </w:t>
      </w:r>
    </w:p>
    <w:p w:rsidR="00397928" w:rsidRDefault="00397928" w:rsidP="00397928">
      <w:pPr>
        <w:spacing w:after="120" w:line="240" w:lineRule="auto"/>
        <w:jc w:val="both"/>
        <w:rPr>
          <w:rFonts w:ascii="Arial" w:hAnsi="Arial" w:cs="Arial"/>
          <w:b/>
          <w:bCs/>
          <w:noProof/>
          <w:sz w:val="24"/>
          <w:szCs w:val="24"/>
          <w:lang w:val="x-none"/>
        </w:rPr>
      </w:pPr>
      <w:r>
        <w:rPr>
          <w:rFonts w:ascii="Arial" w:hAnsi="Arial" w:cs="Arial"/>
          <w:b/>
          <w:bCs/>
          <w:noProof/>
          <w:sz w:val="24"/>
          <w:szCs w:val="24"/>
          <w:lang w:val="x-none"/>
        </w:rPr>
        <w:t>Zastupitelstvo Olomouckého kraje svým usnesením č. UZ/8/31/2017, bod 5.3.</w:t>
      </w:r>
      <w:r>
        <w:rPr>
          <w:rFonts w:ascii="Arial" w:hAnsi="Arial" w:cs="Arial"/>
          <w:b/>
          <w:bCs/>
          <w:noProof/>
          <w:sz w:val="24"/>
          <w:szCs w:val="24"/>
        </w:rPr>
        <w:t xml:space="preserve">, ze </w:t>
      </w:r>
      <w:r>
        <w:rPr>
          <w:rFonts w:ascii="Arial" w:hAnsi="Arial" w:cs="Arial"/>
          <w:b/>
          <w:bCs/>
          <w:noProof/>
          <w:sz w:val="24"/>
          <w:szCs w:val="24"/>
          <w:lang w:val="x-none"/>
        </w:rPr>
        <w:t xml:space="preserve">dne </w:t>
      </w:r>
      <w:r>
        <w:rPr>
          <w:rFonts w:ascii="Arial" w:hAnsi="Arial" w:cs="Arial"/>
          <w:b/>
          <w:bCs/>
          <w:noProof/>
          <w:sz w:val="24"/>
          <w:szCs w:val="24"/>
        </w:rPr>
        <w:t xml:space="preserve">18. 12. 2017 </w:t>
      </w:r>
      <w:r>
        <w:rPr>
          <w:rFonts w:ascii="Arial" w:hAnsi="Arial" w:cs="Arial"/>
          <w:b/>
          <w:bCs/>
          <w:noProof/>
          <w:sz w:val="24"/>
          <w:szCs w:val="24"/>
          <w:lang w:val="x-none"/>
        </w:rPr>
        <w:t>schválilo</w:t>
      </w:r>
      <w:r>
        <w:rPr>
          <w:rFonts w:ascii="Arial" w:hAnsi="Arial" w:cs="Arial"/>
          <w:sz w:val="24"/>
          <w:szCs w:val="24"/>
          <w:lang w:val="x-none"/>
        </w:rPr>
        <w:t xml:space="preserve"> </w:t>
      </w:r>
      <w:r>
        <w:rPr>
          <w:rFonts w:ascii="Arial" w:hAnsi="Arial" w:cs="Arial"/>
          <w:b/>
          <w:bCs/>
          <w:noProof/>
          <w:sz w:val="24"/>
          <w:szCs w:val="24"/>
          <w:lang w:val="x-none"/>
        </w:rPr>
        <w:t xml:space="preserve">odkoupení spoluvlastnického podílu o velikosti ideálních 7/28 části pozemku parc. č. 1636/4 orná půda o výměře 29 m2, dle geometrického plánu č. 618-8821/2016 ze dne 21. 12. 2016 spoluvlastnický podíl o velikosti ideálních 7/28 pozemku parc. č. 1636/9 ost.pl. o výměře 29 m2 v k.ú. a obci Pavlovice u Přerova z vlastnictví </w:t>
      </w:r>
      <w:r>
        <w:rPr>
          <w:rFonts w:ascii="Arial" w:hAnsi="Arial" w:cs="Arial"/>
          <w:b/>
          <w:bCs/>
          <w:noProof/>
          <w:sz w:val="24"/>
          <w:szCs w:val="24"/>
        </w:rPr>
        <w:t>vlastníka tohoto podílu</w:t>
      </w:r>
      <w:r>
        <w:rPr>
          <w:rFonts w:ascii="Arial" w:hAnsi="Arial" w:cs="Arial"/>
          <w:b/>
          <w:bCs/>
          <w:noProof/>
          <w:sz w:val="24"/>
          <w:szCs w:val="24"/>
          <w:lang w:val="x-none"/>
        </w:rPr>
        <w:t xml:space="preserve"> do vlastnictví Olomouckého kraje, do hospodaření Správy silnic Olomouckého kraje, příspěvkové organizace, za kupní cenu ve výši </w:t>
      </w:r>
      <w:r>
        <w:rPr>
          <w:rFonts w:ascii="Arial" w:hAnsi="Arial" w:cs="Arial"/>
          <w:b/>
          <w:bCs/>
          <w:noProof/>
          <w:sz w:val="24"/>
          <w:szCs w:val="24"/>
        </w:rPr>
        <w:t>363 </w:t>
      </w:r>
      <w:r>
        <w:rPr>
          <w:rFonts w:ascii="Arial" w:hAnsi="Arial" w:cs="Arial"/>
          <w:b/>
          <w:bCs/>
          <w:noProof/>
          <w:sz w:val="24"/>
          <w:szCs w:val="24"/>
          <w:lang w:val="x-none"/>
        </w:rPr>
        <w:t>Kč. Olomoucký kraj uhradí veškeré náklady spojené s převodem vlastnického práva a správní poplatek k návrhu na vklad vlastnického práva do katastru nemovitostí.</w:t>
      </w:r>
    </w:p>
    <w:p w:rsidR="00397928" w:rsidRDefault="00397928" w:rsidP="00397928">
      <w:pPr>
        <w:spacing w:after="120" w:line="240" w:lineRule="auto"/>
        <w:jc w:val="both"/>
        <w:rPr>
          <w:rFonts w:ascii="Arial" w:hAnsi="Arial" w:cs="Arial"/>
          <w:bCs/>
          <w:noProof/>
          <w:sz w:val="24"/>
          <w:szCs w:val="24"/>
        </w:rPr>
      </w:pPr>
      <w:r>
        <w:rPr>
          <w:rFonts w:ascii="Arial" w:hAnsi="Arial" w:cs="Arial"/>
          <w:bCs/>
          <w:noProof/>
          <w:sz w:val="24"/>
          <w:szCs w:val="24"/>
        </w:rPr>
        <w:t>Po zápisu geometrického plánu a přípravě návrhu kupní smlouvy došlo ke změně spoluvlastnického podílu na předmětném pozemku.</w:t>
      </w:r>
    </w:p>
    <w:p w:rsidR="00397928" w:rsidRDefault="00397928" w:rsidP="00397928">
      <w:pPr>
        <w:widowControl w:val="0"/>
        <w:spacing w:after="120" w:line="240" w:lineRule="auto"/>
        <w:jc w:val="both"/>
        <w:rPr>
          <w:rFonts w:ascii="Arial" w:hAnsi="Arial" w:cs="Arial"/>
          <w:b/>
          <w:bCs/>
          <w:sz w:val="24"/>
          <w:szCs w:val="24"/>
        </w:rPr>
      </w:pPr>
      <w:r>
        <w:rPr>
          <w:rFonts w:ascii="Arial" w:hAnsi="Arial" w:cs="Arial"/>
          <w:b/>
          <w:bCs/>
          <w:sz w:val="24"/>
          <w:szCs w:val="24"/>
        </w:rPr>
        <w:t xml:space="preserve">Vyjádření odboru majetkového, právního a správních činností ze dne 28. 2. 2019: </w:t>
      </w:r>
    </w:p>
    <w:p w:rsidR="00397928" w:rsidRDefault="00397928" w:rsidP="00397928">
      <w:pPr>
        <w:spacing w:after="120" w:line="240" w:lineRule="auto"/>
        <w:jc w:val="both"/>
        <w:rPr>
          <w:rFonts w:ascii="Arial" w:hAnsi="Arial" w:cs="Arial"/>
          <w:sz w:val="24"/>
          <w:szCs w:val="24"/>
          <w:u w:val="single"/>
        </w:rPr>
      </w:pPr>
      <w:r>
        <w:rPr>
          <w:rFonts w:ascii="Arial" w:hAnsi="Arial" w:cs="Arial"/>
          <w:sz w:val="24"/>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397928" w:rsidRDefault="00397928" w:rsidP="00397928">
      <w:pPr>
        <w:spacing w:after="120" w:line="240" w:lineRule="auto"/>
        <w:jc w:val="both"/>
        <w:rPr>
          <w:rFonts w:ascii="Arial" w:hAnsi="Arial" w:cs="Arial"/>
          <w:b/>
          <w:bCs/>
          <w:noProof/>
          <w:sz w:val="24"/>
          <w:szCs w:val="24"/>
        </w:rPr>
      </w:pPr>
      <w:r>
        <w:rPr>
          <w:rFonts w:ascii="Arial" w:hAnsi="Arial" w:cs="Arial"/>
          <w:b/>
          <w:bCs/>
          <w:noProof/>
          <w:sz w:val="24"/>
          <w:szCs w:val="24"/>
        </w:rPr>
        <w:t>Vyjádření vlastníka ze dne 28. 2. 2019:</w:t>
      </w:r>
    </w:p>
    <w:p w:rsidR="00397928" w:rsidRDefault="00397928" w:rsidP="00397928">
      <w:pPr>
        <w:spacing w:after="120" w:line="240" w:lineRule="auto"/>
        <w:jc w:val="both"/>
        <w:rPr>
          <w:rFonts w:ascii="Arial" w:hAnsi="Arial" w:cs="Arial"/>
          <w:bCs/>
          <w:noProof/>
          <w:sz w:val="24"/>
          <w:szCs w:val="24"/>
        </w:rPr>
      </w:pPr>
      <w:r>
        <w:rPr>
          <w:rFonts w:ascii="Arial" w:hAnsi="Arial" w:cs="Arial"/>
          <w:bCs/>
          <w:noProof/>
          <w:sz w:val="24"/>
          <w:szCs w:val="24"/>
        </w:rPr>
        <w:t>Souhlasím s návrhem na odkoupení spoluvlstnického podílu o velikosti id. 7/24 na pozemku parc. č. 1636/9 v katastrálním území Pavlovice u Přerova.</w:t>
      </w:r>
    </w:p>
    <w:p w:rsidR="00604FB0" w:rsidRDefault="00604FB0" w:rsidP="00397928">
      <w:pPr>
        <w:pStyle w:val="slo11text"/>
        <w:numPr>
          <w:ilvl w:val="0"/>
          <w:numId w:val="0"/>
        </w:numPr>
        <w:tabs>
          <w:tab w:val="left" w:pos="708"/>
        </w:tabs>
        <w:rPr>
          <w:rFonts w:cs="Arial"/>
          <w:b/>
          <w:color w:val="000000"/>
          <w:szCs w:val="24"/>
        </w:rPr>
      </w:pPr>
    </w:p>
    <w:p w:rsidR="00397928" w:rsidRDefault="00397928" w:rsidP="00397928">
      <w:pPr>
        <w:pStyle w:val="slo11text"/>
        <w:numPr>
          <w:ilvl w:val="0"/>
          <w:numId w:val="0"/>
        </w:numPr>
        <w:tabs>
          <w:tab w:val="left" w:pos="708"/>
        </w:tabs>
        <w:rPr>
          <w:rFonts w:cs="Arial"/>
          <w:b/>
          <w:bCs/>
          <w:snapToGrid w:val="0"/>
          <w:szCs w:val="24"/>
        </w:rPr>
      </w:pPr>
      <w:r>
        <w:rPr>
          <w:rFonts w:cs="Arial"/>
          <w:b/>
          <w:color w:val="000000"/>
          <w:szCs w:val="24"/>
        </w:rPr>
        <w:lastRenderedPageBreak/>
        <w:t xml:space="preserve">Rada Olomouckého kraje </w:t>
      </w:r>
      <w:r>
        <w:rPr>
          <w:rFonts w:cs="Arial"/>
          <w:color w:val="000000"/>
          <w:szCs w:val="24"/>
        </w:rPr>
        <w:t>na základě návrhu odboru majetkového, právního a správních činností</w:t>
      </w:r>
      <w:r>
        <w:rPr>
          <w:rFonts w:cs="Arial"/>
          <w:b/>
          <w:color w:val="000000"/>
          <w:szCs w:val="24"/>
        </w:rPr>
        <w:t xml:space="preserve"> doporučuje Zastupitelstvu Olomouckého kraje </w:t>
      </w:r>
      <w:r>
        <w:rPr>
          <w:rFonts w:cs="Arial"/>
          <w:b/>
          <w:bCs/>
          <w:snapToGrid w:val="0"/>
          <w:szCs w:val="24"/>
        </w:rPr>
        <w:t xml:space="preserve">revokovat usnesení Zastupitelstva Olomouckého kraje č. UZ/8/31/2017, bod 5.3., ze dne 18. 12. 2017, ve věci odkoupení spoluvlastnického podílu id. 7/28 pozemku v k.ú. a obci </w:t>
      </w:r>
      <w:r>
        <w:rPr>
          <w:rFonts w:cs="Arial"/>
          <w:b/>
          <w:bCs/>
          <w:noProof/>
          <w:szCs w:val="24"/>
          <w:lang w:val="x-none"/>
        </w:rPr>
        <w:t>Pavlovice u Přerova</w:t>
      </w:r>
      <w:r>
        <w:rPr>
          <w:rFonts w:cs="Arial"/>
          <w:b/>
          <w:bCs/>
          <w:snapToGrid w:val="0"/>
          <w:szCs w:val="24"/>
        </w:rPr>
        <w:t xml:space="preserve"> z podílového spoluvlastnictví </w:t>
      </w:r>
      <w:r w:rsidR="00DD1FE8">
        <w:rPr>
          <w:rFonts w:cs="Arial"/>
          <w:b/>
          <w:bCs/>
          <w:noProof/>
          <w:szCs w:val="24"/>
        </w:rPr>
        <w:t>vlastníka tohoto podílu</w:t>
      </w:r>
      <w:r>
        <w:rPr>
          <w:rFonts w:cs="Arial"/>
          <w:b/>
          <w:bCs/>
          <w:noProof/>
          <w:szCs w:val="24"/>
          <w:lang w:val="x-none"/>
        </w:rPr>
        <w:t xml:space="preserve"> </w:t>
      </w:r>
      <w:r>
        <w:rPr>
          <w:rFonts w:cs="Arial"/>
          <w:b/>
          <w:bCs/>
          <w:snapToGrid w:val="0"/>
          <w:szCs w:val="24"/>
        </w:rPr>
        <w:t>do vlastnictví Olomouckého kraje, do hospodaření Správy silnic Olomouckého kraje, příspěvkové organizace, z důvodu změny spoluvlastnického podílu a s tím související změny výše kupní ceny.</w:t>
      </w:r>
    </w:p>
    <w:p w:rsidR="00397928" w:rsidRDefault="00397928" w:rsidP="00397928">
      <w:pPr>
        <w:pStyle w:val="slo11text"/>
        <w:numPr>
          <w:ilvl w:val="0"/>
          <w:numId w:val="0"/>
        </w:numPr>
        <w:tabs>
          <w:tab w:val="left" w:pos="708"/>
        </w:tabs>
        <w:rPr>
          <w:rStyle w:val="Zkladnznak"/>
        </w:rPr>
      </w:pPr>
      <w:r>
        <w:rPr>
          <w:rFonts w:cs="Arial"/>
          <w:b/>
          <w:color w:val="000000"/>
          <w:szCs w:val="24"/>
        </w:rPr>
        <w:t xml:space="preserve">Rada Olomouckého kraje </w:t>
      </w:r>
      <w:r>
        <w:rPr>
          <w:rFonts w:cs="Arial"/>
          <w:color w:val="000000"/>
          <w:szCs w:val="24"/>
        </w:rPr>
        <w:t>na základě návrhu odboru majetkového, právního a správních činností</w:t>
      </w:r>
      <w:r>
        <w:rPr>
          <w:rFonts w:cs="Arial"/>
          <w:b/>
          <w:color w:val="000000"/>
          <w:szCs w:val="24"/>
        </w:rPr>
        <w:t xml:space="preserve"> doporučuje Zastupitelstvu Olomouckého kraje </w:t>
      </w:r>
      <w:r>
        <w:rPr>
          <w:rFonts w:cs="Arial"/>
          <w:b/>
          <w:bCs/>
          <w:snapToGrid w:val="0"/>
          <w:szCs w:val="24"/>
        </w:rPr>
        <w:t xml:space="preserve">schválit odkoupení  spoluvlastnického podílu (id. 7/24) na pozemku parc. 1636/9 ost. pl. o výměře 29 m2 v k.ú. a obci Pavlovice u Přerova </w:t>
      </w:r>
      <w:r w:rsidRPr="00DD61B8">
        <w:rPr>
          <w:rFonts w:cs="Arial"/>
          <w:b/>
          <w:bCs/>
          <w:snapToGrid w:val="0"/>
          <w:szCs w:val="24"/>
        </w:rPr>
        <w:t>z podílového spoluvlastnictví vlastníka tohoto podílu</w:t>
      </w:r>
      <w:r>
        <w:rPr>
          <w:rFonts w:cs="Arial"/>
          <w:b/>
          <w:bCs/>
          <w:snapToGrid w:val="0"/>
          <w:szCs w:val="24"/>
        </w:rPr>
        <w:t xml:space="preserve"> do vlastnictví Olomouckého kraje, do hospodaření Správy silnic Olomouckého kraje, příspěvkové organizace, za kupní cenu ve výši </w:t>
      </w:r>
      <w:r>
        <w:rPr>
          <w:rFonts w:cs="Arial"/>
          <w:b/>
          <w:szCs w:val="24"/>
        </w:rPr>
        <w:t xml:space="preserve">508 </w:t>
      </w:r>
      <w:r>
        <w:rPr>
          <w:rFonts w:cs="Arial"/>
          <w:b/>
          <w:bCs/>
          <w:snapToGrid w:val="0"/>
          <w:szCs w:val="24"/>
        </w:rPr>
        <w:t xml:space="preserve">Kč. </w:t>
      </w:r>
      <w:r>
        <w:rPr>
          <w:rFonts w:cs="Arial"/>
          <w:b/>
          <w:szCs w:val="24"/>
        </w:rPr>
        <w:t>Nabyvatel</w:t>
      </w:r>
      <w:r>
        <w:rPr>
          <w:rStyle w:val="Zkladnznak"/>
          <w:b/>
          <w:szCs w:val="24"/>
        </w:rPr>
        <w:t xml:space="preserve"> uhradí veškeré náklady spojené s převodem vlastnického práva a správní poplatek k návrhu na vklad vlastnického práva do katastru nemovitostí. </w:t>
      </w:r>
    </w:p>
    <w:p w:rsidR="00397928" w:rsidRDefault="00397928" w:rsidP="00397928">
      <w:pPr>
        <w:pStyle w:val="slo11text"/>
        <w:numPr>
          <w:ilvl w:val="0"/>
          <w:numId w:val="0"/>
        </w:numPr>
        <w:tabs>
          <w:tab w:val="left" w:pos="708"/>
        </w:tabs>
        <w:rPr>
          <w:rStyle w:val="Zkladnznak"/>
          <w:b/>
          <w:szCs w:val="24"/>
        </w:rPr>
      </w:pPr>
    </w:p>
    <w:p w:rsidR="00397928" w:rsidRDefault="00397928" w:rsidP="00397928">
      <w:pPr>
        <w:pStyle w:val="Tuntext"/>
      </w:pPr>
      <w:r>
        <w:rPr>
          <w:rFonts w:cs="Arial"/>
          <w:szCs w:val="24"/>
        </w:rPr>
        <w:t>k návrhu usnesení bod 2. 2., 3. 2.</w:t>
      </w:r>
    </w:p>
    <w:p w:rsidR="00397928" w:rsidRDefault="00397928" w:rsidP="0039792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 xml:space="preserve">Uzavření smlouvy o budoucí kupní smlouvě na budoucí odkoupení části pozemku v k.ú. Staré Město pod Králickým Sněžníkem, obec Staré Město </w:t>
      </w:r>
      <w:r w:rsidRPr="00DD61B8">
        <w:rPr>
          <w:rFonts w:cs="Arial"/>
          <w:b/>
          <w:szCs w:val="24"/>
        </w:rPr>
        <w:t>mezi vlastníkem pozemku</w:t>
      </w:r>
      <w:r>
        <w:rPr>
          <w:rFonts w:cs="Arial"/>
          <w:b/>
          <w:szCs w:val="24"/>
        </w:rPr>
        <w:t xml:space="preserve"> jako budoucím prodávajícím a Olomouckým krajem jako budoucím kupujícím za účelem realizace stavby Olomouckého kraje „Silnice II/446 Hanušovice – Nová Seninka“.</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Olomoucký kraj jako investor pokračuje v majetkoprávním vypořádání pozemků, na kterých má být realizována stavba „Silnice II/446 Hanušovice – Nová Seninka“ (dále jen „stavba“). Stavba řeší stavební úpravy komunikace II/446 Hanušovice – Nová Seninka v úseku od křižovatky se silnicí III/44649 na Stříbrnice po křižovatku s komunikací II/312 (Hanušovice – Králíky), cca v km 69, 717 – 82, 307, tj. délka úseku 12, 59 km. Stavba je součástí česko – polského projektu „Přeshraniční dostupnost Hanušovice – Stronie Śląskie“. Polským partnerem v projektu je okres Kladsko, který bude realizovat rekonstrukci okresní silnice č. 3230D od obce Stronie Śląskie přes Bolesławów – Nowa Morawa – ke státní hranici, a to v délce 7,7 km. Na stavbu byla podána žádost o dotaci z Programu INTEREG V-A Česká republika – Polsko. </w:t>
      </w:r>
      <w:r>
        <w:rPr>
          <w:rFonts w:ascii="Arial" w:hAnsi="Arial" w:cs="Arial"/>
          <w:sz w:val="24"/>
          <w:szCs w:val="24"/>
          <w:u w:val="single"/>
        </w:rPr>
        <w:t>Předmětná stavba je veřejně prospěšnou stavbou.</w:t>
      </w:r>
      <w:r>
        <w:rPr>
          <w:rFonts w:ascii="Arial" w:hAnsi="Arial" w:cs="Arial"/>
          <w:sz w:val="24"/>
          <w:szCs w:val="24"/>
        </w:rPr>
        <w:t xml:space="preserve">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Smlouvy o budoucích kupních smlouvách byly již uzavřeny s většinou vlastníků dotčených pozemků.</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Zastupitelstvo Olomouckého kraje schválilo svým usnesením č. UZ/5/16/2017 ze dne 19. 6. 2017 uzavření dodatku ke smlouvě o budoucí kupní smlouvě na budoucí odkoupení mimo jiné části pozemku parc. č. 2304/25 trvalý travní porost o výměře cca 5 m2 m2 v k.ú. Staré Město pod Králickým Sněžníkem mezi vlastníkem tohoto pozemku jako budoucím prodávajícím a Olomouckým krajem jako budoucím kupujícím za kupní cenu v extravilánech ve výši 100 Kč/m2. </w:t>
      </w:r>
    </w:p>
    <w:p w:rsidR="00397928" w:rsidRDefault="00397928" w:rsidP="00397928">
      <w:pPr>
        <w:pStyle w:val="Zkladntext"/>
        <w:outlineLvl w:val="0"/>
        <w:rPr>
          <w:rFonts w:cs="Arial"/>
          <w:szCs w:val="24"/>
        </w:rPr>
      </w:pPr>
      <w:r>
        <w:rPr>
          <w:rFonts w:cs="Arial"/>
          <w:szCs w:val="24"/>
        </w:rPr>
        <w:t xml:space="preserve">Odbor majetkový, právní a správních činností obdržel žádost </w:t>
      </w:r>
      <w:r w:rsidRPr="00DD61B8">
        <w:rPr>
          <w:rFonts w:cs="Arial"/>
          <w:szCs w:val="24"/>
        </w:rPr>
        <w:t>původního vlastníka</w:t>
      </w:r>
      <w:r>
        <w:rPr>
          <w:rFonts w:cs="Arial"/>
          <w:szCs w:val="24"/>
        </w:rPr>
        <w:t xml:space="preserve"> pozemku o převod smlouvy o budoucí kupní smlouvě na předmětný pozemek, a to z důvodu změny</w:t>
      </w:r>
      <w:r w:rsidR="00DA55D4">
        <w:rPr>
          <w:rFonts w:cs="Arial"/>
          <w:szCs w:val="24"/>
        </w:rPr>
        <w:t xml:space="preserve"> vlastníka tohoto pozemku. </w:t>
      </w:r>
      <w:r w:rsidR="00DA55D4" w:rsidRPr="00DD1FE8">
        <w:rPr>
          <w:rFonts w:cs="Arial"/>
          <w:szCs w:val="24"/>
        </w:rPr>
        <w:t>Nový vlastník</w:t>
      </w:r>
      <w:r w:rsidRPr="00DD1FE8">
        <w:rPr>
          <w:rFonts w:cs="Arial"/>
          <w:szCs w:val="24"/>
        </w:rPr>
        <w:t xml:space="preserve"> předmětné</w:t>
      </w:r>
      <w:r>
        <w:rPr>
          <w:rFonts w:cs="Arial"/>
          <w:szCs w:val="24"/>
        </w:rPr>
        <w:t xml:space="preserve"> nemovitosti </w:t>
      </w:r>
      <w:r>
        <w:rPr>
          <w:rFonts w:cs="Arial"/>
          <w:szCs w:val="24"/>
          <w:u w:val="single"/>
        </w:rPr>
        <w:t xml:space="preserve">souhlasí s převzetím všech závazků plynoucích ze smlouvy o budoucí kupní smlouvě.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Uzavření smlouvy o budoucí kupní smlouvě s vlastníkem dotčeného pozemku je nezbytné pro vydání stavebního povolení.</w:t>
      </w:r>
    </w:p>
    <w:p w:rsidR="00397928" w:rsidRDefault="00397928" w:rsidP="00397928">
      <w:pPr>
        <w:pStyle w:val="Zkladntext"/>
        <w:outlineLvl w:val="0"/>
        <w:rPr>
          <w:rFonts w:cs="Arial"/>
          <w:b/>
          <w:szCs w:val="24"/>
        </w:rPr>
      </w:pPr>
      <w:r>
        <w:rPr>
          <w:rFonts w:cs="Arial"/>
          <w:b/>
          <w:szCs w:val="24"/>
        </w:rPr>
        <w:lastRenderedPageBreak/>
        <w:t>Vyjádření odboru investic ze dne 2. 5. 2019:</w:t>
      </w:r>
    </w:p>
    <w:p w:rsidR="00397928" w:rsidRDefault="00397928" w:rsidP="00397928">
      <w:pPr>
        <w:pStyle w:val="Zkladntext"/>
        <w:outlineLvl w:val="0"/>
        <w:rPr>
          <w:rFonts w:cs="Arial"/>
          <w:szCs w:val="24"/>
        </w:rPr>
      </w:pPr>
      <w:r>
        <w:rPr>
          <w:rFonts w:cs="Arial"/>
          <w:szCs w:val="24"/>
        </w:rPr>
        <w:t xml:space="preserve">Financování stavby „Silnice II/446 Hanušovice – Nová Seninka“ je plánováno se spoluúčastí dotace z Programu INTEREG V-A Česká republika – Polsko. Pro zahájení stavby je nezbytné uzavřít majetkoprávní smlouvy s majiteli dotčených pozemků. Vzhledem k uvedenému OI souhlasí s převodem smlouvy o budoucí kupní smlouvě na budoucí odkoupení části předmětného pozemku na nového vlastníka. </w:t>
      </w:r>
    </w:p>
    <w:p w:rsidR="00397928" w:rsidRDefault="00397928" w:rsidP="00397928">
      <w:pPr>
        <w:pStyle w:val="Zkladntext"/>
        <w:rPr>
          <w:rFonts w:cs="Arial"/>
          <w:szCs w:val="24"/>
          <w:lang w:eastAsia="cs-CZ"/>
        </w:rPr>
      </w:pPr>
      <w:r>
        <w:rPr>
          <w:rFonts w:cs="Arial"/>
          <w:szCs w:val="24"/>
        </w:rPr>
        <w:t>Jelikož se bude jednat o vypořádání nemovitosti po ukončení stavby, bude tyto prostředky nárokovat OMPSČ.</w:t>
      </w:r>
    </w:p>
    <w:p w:rsidR="00397928" w:rsidRDefault="00397928" w:rsidP="00397928">
      <w:pPr>
        <w:pStyle w:val="Zkladntext"/>
        <w:rPr>
          <w:rFonts w:cs="Arial"/>
          <w:b/>
          <w:szCs w:val="24"/>
        </w:rPr>
      </w:pPr>
      <w:r>
        <w:rPr>
          <w:rFonts w:cs="Arial"/>
          <w:b/>
          <w:szCs w:val="24"/>
        </w:rPr>
        <w:t>Vyjádření odboru majetkového, právního a správních činností ze dne 29. 5. 2019:</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Zastupitelstvo Olomouckého kraje schválilo svým usnesením č. UZ/23/11/2016, bod 5.7., ze dne 23. 9. 2016 uzavření smlouvy o budoucí kupní smlouvě na budoucí odkoupení pozemku pro účely předmětné investiční akce a svým usnesením č. UZ/5/16/2017, bod 7., ze dne 19. 6. 2017 schválilo kupní cenu v extravilánech ve </w:t>
      </w:r>
      <w:r>
        <w:rPr>
          <w:rFonts w:ascii="Arial" w:hAnsi="Arial" w:cs="Arial"/>
          <w:sz w:val="24"/>
          <w:szCs w:val="24"/>
          <w:u w:val="single"/>
        </w:rPr>
        <w:t>výši 100 Kč/m2</w:t>
      </w:r>
      <w:r>
        <w:rPr>
          <w:rFonts w:ascii="Arial" w:hAnsi="Arial" w:cs="Arial"/>
          <w:sz w:val="24"/>
          <w:szCs w:val="24"/>
        </w:rPr>
        <w:t xml:space="preserve">. </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 xml:space="preserve">Rada Olomouckého kraje </w:t>
      </w:r>
      <w:r>
        <w:rPr>
          <w:rFonts w:ascii="Arial" w:hAnsi="Arial" w:cs="Arial"/>
          <w:sz w:val="24"/>
          <w:szCs w:val="24"/>
        </w:rPr>
        <w:t xml:space="preserve">na základě návrhu odboru majetkového, právního a správních činností </w:t>
      </w:r>
      <w:r>
        <w:rPr>
          <w:rFonts w:ascii="Arial" w:hAnsi="Arial" w:cs="Arial"/>
          <w:b/>
          <w:sz w:val="24"/>
          <w:szCs w:val="24"/>
        </w:rPr>
        <w:t>doporučuje</w:t>
      </w:r>
      <w:r>
        <w:rPr>
          <w:rFonts w:ascii="Arial" w:hAnsi="Arial" w:cs="Arial"/>
          <w:sz w:val="24"/>
          <w:szCs w:val="24"/>
        </w:rPr>
        <w:t xml:space="preserve"> </w:t>
      </w:r>
      <w:r>
        <w:rPr>
          <w:rFonts w:ascii="Arial" w:hAnsi="Arial" w:cs="Arial"/>
          <w:b/>
          <w:sz w:val="24"/>
          <w:szCs w:val="24"/>
        </w:rPr>
        <w:t xml:space="preserve">Zastupitelstvu Olomouckého kraje revokovat část usnesení Zastupitelstva Olomouckého kraje č. UZ/23/11/2016, bod 5.7. ze dne 23. 9. 2016 ve věci uzavření smlouvy o budoucí kupní smlouvě odkoupení části pozemku parc. č. 2304/25 trvalý travní porost o výměře cca 5 m2 v k.ú. Staré Město pod Králickým Sněžníkem, obec Staré Město mezi </w:t>
      </w:r>
      <w:r w:rsidR="00DD1FE8">
        <w:rPr>
          <w:rFonts w:ascii="Arial" w:hAnsi="Arial" w:cs="Arial"/>
          <w:b/>
          <w:sz w:val="24"/>
          <w:szCs w:val="24"/>
        </w:rPr>
        <w:t>původním vlastníkem tohoto pozemku</w:t>
      </w:r>
      <w:r>
        <w:rPr>
          <w:rFonts w:ascii="Arial" w:hAnsi="Arial" w:cs="Arial"/>
          <w:b/>
          <w:sz w:val="24"/>
          <w:szCs w:val="24"/>
        </w:rPr>
        <w:t xml:space="preserve"> jako budoucím prodávajícím a Olomouckým krajem jako budoucím kupujícím, a to z důvodu změny vlastníka předmětného pozemku.</w:t>
      </w:r>
    </w:p>
    <w:p w:rsidR="00397928" w:rsidRDefault="00397928" w:rsidP="00397928">
      <w:pPr>
        <w:pStyle w:val="Zkladntext"/>
        <w:outlineLvl w:val="0"/>
        <w:rPr>
          <w:b/>
        </w:rPr>
      </w:pPr>
      <w:r>
        <w:rPr>
          <w:rFonts w:cs="Arial"/>
          <w:b/>
          <w:color w:val="000000"/>
          <w:szCs w:val="24"/>
        </w:rPr>
        <w:t xml:space="preserve">Rada Olomouckého kraje </w:t>
      </w:r>
      <w:r>
        <w:rPr>
          <w:rFonts w:cs="Arial"/>
          <w:color w:val="000000"/>
          <w:szCs w:val="24"/>
        </w:rPr>
        <w:t>na základě návrhu odboru majetkového, právního a správních činností</w:t>
      </w:r>
      <w:r>
        <w:rPr>
          <w:rFonts w:cs="Arial"/>
          <w:b/>
          <w:color w:val="000000"/>
          <w:szCs w:val="24"/>
        </w:rPr>
        <w:t xml:space="preserve"> doporučuje Zastupitelstvu Olomouckého kraje</w:t>
      </w:r>
      <w:r>
        <w:rPr>
          <w:b/>
        </w:rPr>
        <w:t xml:space="preserve"> schválit uzavření smlouvy o budoucí kupní smlouvě na budoucí odkoupení části pozemku parc. č. 2304/25 trvalý travní porost o výměře cca 5 m2 v k.ú. </w:t>
      </w:r>
      <w:r>
        <w:rPr>
          <w:b/>
          <w:szCs w:val="24"/>
        </w:rPr>
        <w:t>Staré Město pod Králickým Sněžníkem, obec Staré Město</w:t>
      </w:r>
      <w:r>
        <w:rPr>
          <w:b/>
        </w:rPr>
        <w:t xml:space="preserve"> za kupní cenu ve výši 100 Kč/m2 mezi vlastníkem tohoto pozemku jako budoucím prodávajícím a Olomouckým krajem jako budoucím kupujícím. Řádná kupní smlouva bude uzavřena do jednoho roku ode dne svydání kolaudačního souhlasu, kterým bude stavba „Silnice II/446 Hanušovice – Nová Seninka“ kolaudována a za podmínky, že pozemek nebo jeho část bude zastavěna silnicí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397928" w:rsidRDefault="00397928" w:rsidP="00397928">
      <w:pPr>
        <w:spacing w:line="240" w:lineRule="auto"/>
        <w:jc w:val="both"/>
      </w:pPr>
    </w:p>
    <w:p w:rsidR="00397928" w:rsidRDefault="00397928" w:rsidP="00397928">
      <w:pPr>
        <w:pStyle w:val="Tuntext"/>
      </w:pPr>
      <w:r>
        <w:t>k návrhu usnesení bod 3. 3.</w:t>
      </w:r>
    </w:p>
    <w:p w:rsidR="00397928" w:rsidRDefault="00397928" w:rsidP="00397928">
      <w:pPr>
        <w:pStyle w:val="Zkladntext"/>
        <w:pBdr>
          <w:top w:val="single" w:sz="4" w:space="0" w:color="auto"/>
          <w:left w:val="single" w:sz="4" w:space="4" w:color="auto"/>
          <w:bottom w:val="single" w:sz="4" w:space="1" w:color="auto"/>
          <w:right w:val="single" w:sz="4" w:space="4" w:color="auto"/>
        </w:pBdr>
        <w:rPr>
          <w:rStyle w:val="Tunznak"/>
          <w:bCs w:val="0"/>
          <w:szCs w:val="24"/>
        </w:rPr>
      </w:pPr>
      <w:r>
        <w:rPr>
          <w:rStyle w:val="Tunznak"/>
          <w:bCs w:val="0"/>
          <w:szCs w:val="24"/>
        </w:rPr>
        <w:t xml:space="preserve">Odkoupení pozemku v k. ú. Mírovský Grunt, obec Mírov z vlastnictví ČR – MILNEA státní podnik v likvidaci do vlastnictví Olomouckého kraje, do hospodaření Správy silnic Olomouckého kraje, příspěvkové organizace. </w:t>
      </w:r>
    </w:p>
    <w:p w:rsidR="00397928" w:rsidRDefault="00397928" w:rsidP="00397928">
      <w:pPr>
        <w:spacing w:after="120" w:line="240" w:lineRule="auto"/>
        <w:jc w:val="both"/>
      </w:pPr>
      <w:r>
        <w:rPr>
          <w:rFonts w:ascii="Arial" w:hAnsi="Arial" w:cs="Arial"/>
          <w:sz w:val="24"/>
          <w:szCs w:val="24"/>
        </w:rPr>
        <w:t>Předmětný pozemek ve vlastnictví ČR – MILNEA státní podnik v likvidaci se nachází v k. ú. Mírovský Grunt, obec Mírov a je zastavěn krajskou silnicí č. III/31520. Žádost o odkoupení předmětného pozemku podal likvidátor.</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 3. 2019:</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odkoupením předmětného pozemku, zastavěného </w:t>
      </w:r>
      <w:r>
        <w:rPr>
          <w:rFonts w:ascii="Arial" w:hAnsi="Arial" w:cs="Arial"/>
          <w:sz w:val="24"/>
          <w:szCs w:val="24"/>
        </w:rPr>
        <w:lastRenderedPageBreak/>
        <w:t xml:space="preserve">silnicí č. III/31520, v k. ú. Mírovský Grunt, obec Mírov do vlastnictví Olomouckého kraje, do hospodaření Správy silnic Olomouckého kraje, příspěvkové organizace. </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majetkového, právního a správních činností ze dne 12. 3. 2019:</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Likvidátor MILNEY státního podniku v likvidaci požádal o odkoupení předmětného pozemku za kupní cenu stanovenou znaleckým posudkem jako cenu obvyklou (tržní) ve výši 5 000 Kč, tj. 38,46 Kč. Znalecký posudek na základě objednávky likvidátora vyhotovila společnost Equity Solutions Appraisals s. r. o. dne 12. 2. 2019.</w:t>
      </w:r>
    </w:p>
    <w:p w:rsidR="00397928" w:rsidRDefault="00397928" w:rsidP="00397928">
      <w:pPr>
        <w:spacing w:after="120" w:line="240" w:lineRule="auto"/>
        <w:jc w:val="both"/>
        <w:rPr>
          <w:rFonts w:ascii="Arial" w:hAnsi="Arial" w:cs="Arial"/>
          <w:sz w:val="24"/>
          <w:szCs w:val="24"/>
        </w:rPr>
      </w:pPr>
      <w:r>
        <w:rPr>
          <w:rFonts w:ascii="Arial" w:hAnsi="Arial" w:cs="Arial"/>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r>
        <w:rPr>
          <w:rFonts w:ascii="Arial" w:hAnsi="Arial" w:cs="Arial"/>
          <w:sz w:val="24"/>
          <w:szCs w:val="24"/>
        </w:rPr>
        <w:t>.</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Na základě a v intencích usnesení K – MP odbor majetkový, právní a správních činností zajistil zpracování znaleckého posudku na stanovení ceny úřední předmětné nemovitosti. </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 xml:space="preserve">Cena úřední předmětného pozemku stanovená dle znaleckého posudku č. 11 -579 - 2019 vypracovaného soudní znalkyní Ing. Helenou Filipovou dne 25. 4. 2019 činí 7 370 Kč, tj. 56,69 Kč/m2. </w:t>
      </w:r>
    </w:p>
    <w:p w:rsidR="00397928" w:rsidRDefault="00397928" w:rsidP="00397928">
      <w:pPr>
        <w:widowControl w:val="0"/>
        <w:tabs>
          <w:tab w:val="left" w:pos="708"/>
        </w:tabs>
        <w:spacing w:after="120" w:line="240" w:lineRule="auto"/>
        <w:jc w:val="both"/>
        <w:rPr>
          <w:rFonts w:ascii="Arial" w:hAnsi="Arial" w:cs="Arial"/>
          <w:sz w:val="24"/>
          <w:szCs w:val="24"/>
        </w:rPr>
      </w:pPr>
      <w:r>
        <w:rPr>
          <w:rFonts w:ascii="Arial" w:hAnsi="Arial" w:cs="Arial"/>
          <w:bCs/>
          <w:sz w:val="24"/>
          <w:szCs w:val="24"/>
        </w:rPr>
        <w:t xml:space="preserve">Kupní cena bude hrazena z rozpočtu Olomouckého kraje – odbor majetkový, právní a správních činností, ORJ 04. </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majetkového, právního a správních činností ze dne 2. 5. 2019:</w:t>
      </w:r>
    </w:p>
    <w:p w:rsidR="00397928" w:rsidRDefault="00397928" w:rsidP="00397928">
      <w:pPr>
        <w:spacing w:after="120" w:line="240" w:lineRule="auto"/>
        <w:jc w:val="both"/>
        <w:rPr>
          <w:rFonts w:ascii="Arial" w:hAnsi="Arial" w:cs="Arial"/>
          <w:sz w:val="24"/>
          <w:szCs w:val="24"/>
          <w:u w:val="single"/>
        </w:rPr>
      </w:pPr>
      <w:r>
        <w:rPr>
          <w:rFonts w:ascii="Arial" w:hAnsi="Arial" w:cs="Arial"/>
          <w:sz w:val="24"/>
          <w:szCs w:val="24"/>
        </w:rPr>
        <w:t xml:space="preserve">Likvidátor MILNEY státního podniku v likvidaci předložil Olomouckému kraji nabídku na odkoupení předmětné nemovitosti. Likvidátor ve své nabídce mj. uvádí: „Státní podnik MILNEA se řídí zákonem č. 111/1990 Sb., o státním podniku a veškeré prodeje musí být realizovány v souladu se zákonem č. 219/2000 Sb., o majetku České republiky a jejím vystupování v právních vztazích, a dále dle zákona č. 92/1991 Sb., o podmínkách převodu majetku státu na jiné osoby. Přímý prodej pozemku bude schvalován Ministerstvem financí na základě stanoviska zakladatele státního podniku, tj. Ministerstva zemědělství. Státní podnik MILNEA nechal zpracovat znalecký posudek č. 560 – 4252/2018 ze dne 12. 2. 2019 na ocenění předmětného pozemku cenou obvyklou s tím, že </w:t>
      </w:r>
      <w:r>
        <w:rPr>
          <w:rFonts w:ascii="Arial" w:hAnsi="Arial" w:cs="Arial"/>
          <w:sz w:val="24"/>
          <w:szCs w:val="24"/>
          <w:u w:val="single"/>
        </w:rPr>
        <w:t>cena pozemku byla stanovena ve výši 5 000 Kč.“</w:t>
      </w:r>
    </w:p>
    <w:p w:rsidR="00397928" w:rsidRPr="00531632" w:rsidRDefault="00397928" w:rsidP="00397928">
      <w:pPr>
        <w:spacing w:after="120" w:line="240" w:lineRule="auto"/>
        <w:jc w:val="both"/>
        <w:rPr>
          <w:rFonts w:ascii="Arial" w:hAnsi="Arial" w:cs="Arial"/>
          <w:b/>
          <w:sz w:val="24"/>
          <w:szCs w:val="24"/>
        </w:rPr>
      </w:pPr>
      <w:r>
        <w:rPr>
          <w:rFonts w:ascii="Arial" w:hAnsi="Arial" w:cs="Arial"/>
          <w:sz w:val="24"/>
          <w:szCs w:val="24"/>
        </w:rPr>
        <w:t xml:space="preserve">Na základě výše uvedeného </w:t>
      </w:r>
      <w:r w:rsidRPr="00531632">
        <w:rPr>
          <w:rStyle w:val="Tunznak"/>
          <w:b w:val="0"/>
          <w:szCs w:val="24"/>
        </w:rPr>
        <w:t>odbor majetkový, právní a správních činností doporučuje odkoupit předmětný pozemek do vlastnictví kraje za kupní cenu navrženou likvidátorem, tj. 5 000 Kč.</w:t>
      </w:r>
    </w:p>
    <w:p w:rsidR="00397928" w:rsidRDefault="00397928" w:rsidP="00397928">
      <w:pPr>
        <w:spacing w:after="120" w:line="240" w:lineRule="auto"/>
        <w:jc w:val="both"/>
        <w:rPr>
          <w:rStyle w:val="Tunznak"/>
        </w:rPr>
      </w:pPr>
      <w:r>
        <w:rPr>
          <w:rStyle w:val="Tunznak"/>
          <w:szCs w:val="24"/>
        </w:rPr>
        <w:t xml:space="preserve">Rada Olomouckého kraje na základě návrhu K-MP a odboru majetkového, právního a správních činností doporučuje Zastupitelstvu Olomouckého kraje schválit odkoupení pozemku </w:t>
      </w:r>
      <w:r>
        <w:rPr>
          <w:rFonts w:ascii="Arial" w:hAnsi="Arial" w:cs="Arial"/>
          <w:b/>
          <w:sz w:val="24"/>
          <w:szCs w:val="24"/>
        </w:rPr>
        <w:t xml:space="preserve">parc. č. 91/4 ost. pl. o výměře 130 m2 v k. ú. Mírovský Grunt, obec Mírov z vlastnictví ČR – MILNEA státní podnik v likvidaci, IČO: 00016187, do vlastnictví Olomouckého kraje, do hospodaření Správy silnic Olomouckého kraje, příspěvkové organizace, za kupní cenu ve výši 5 000 Kč. </w:t>
      </w:r>
      <w:r>
        <w:rPr>
          <w:rStyle w:val="Tunznak"/>
          <w:szCs w:val="24"/>
        </w:rPr>
        <w:t>Nabyvatel uhradí veškeré náklady spojené s převodem vlastnického práva a správní poplatek spojený s návrhem na vklad vlastnického práva do katastru nemovitostí.</w:t>
      </w:r>
    </w:p>
    <w:p w:rsidR="00397928" w:rsidRDefault="00397928" w:rsidP="00397928">
      <w:pPr>
        <w:pStyle w:val="Odstavecseseznamem"/>
        <w:widowControl w:val="0"/>
        <w:spacing w:after="120" w:line="240" w:lineRule="auto"/>
        <w:ind w:left="0"/>
        <w:contextualSpacing/>
        <w:jc w:val="both"/>
        <w:rPr>
          <w:rStyle w:val="Tunznak"/>
          <w:bCs/>
          <w:szCs w:val="24"/>
        </w:rPr>
      </w:pPr>
    </w:p>
    <w:p w:rsidR="00397928" w:rsidRDefault="00397928" w:rsidP="00397928">
      <w:pPr>
        <w:pStyle w:val="Tuntext"/>
      </w:pPr>
      <w:r>
        <w:t>k návrhu usnesení bod 3. 4.</w:t>
      </w:r>
    </w:p>
    <w:p w:rsidR="00397928" w:rsidRDefault="00397928" w:rsidP="00397928">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b/>
          <w:bCs/>
          <w:sz w:val="24"/>
        </w:rPr>
      </w:pPr>
      <w:r>
        <w:rPr>
          <w:rFonts w:ascii="Arial" w:hAnsi="Arial"/>
          <w:b/>
          <w:bCs/>
          <w:sz w:val="24"/>
        </w:rPr>
        <w:t xml:space="preserve">Majetkoprávní vypořádání stavby „II/150 </w:t>
      </w:r>
      <w:r>
        <w:rPr>
          <w:rFonts w:ascii="Arial" w:hAnsi="Arial" w:cs="Arial"/>
          <w:b/>
          <w:bCs/>
          <w:sz w:val="24"/>
        </w:rPr>
        <w:t>–</w:t>
      </w:r>
      <w:r>
        <w:rPr>
          <w:rFonts w:ascii="Arial" w:hAnsi="Arial"/>
          <w:b/>
          <w:bCs/>
          <w:sz w:val="24"/>
        </w:rPr>
        <w:t xml:space="preserve"> Čechy, Domaželice, Dřevohostice, obchvat </w:t>
      </w:r>
      <w:r>
        <w:rPr>
          <w:rFonts w:ascii="Arial" w:hAnsi="Arial" w:cs="Arial"/>
          <w:b/>
          <w:bCs/>
          <w:sz w:val="24"/>
        </w:rPr>
        <w:t>–</w:t>
      </w:r>
      <w:r>
        <w:rPr>
          <w:rFonts w:ascii="Arial" w:hAnsi="Arial"/>
          <w:b/>
          <w:bCs/>
          <w:sz w:val="24"/>
        </w:rPr>
        <w:t xml:space="preserve"> 1. etapa“ s obcí Beňov.</w:t>
      </w:r>
    </w:p>
    <w:p w:rsidR="00604FB0" w:rsidRDefault="00604FB0" w:rsidP="00397928">
      <w:pPr>
        <w:widowControl w:val="0"/>
        <w:spacing w:after="120" w:line="240" w:lineRule="auto"/>
        <w:jc w:val="both"/>
        <w:rPr>
          <w:rFonts w:ascii="Arial" w:hAnsi="Arial"/>
          <w:snapToGrid w:val="0"/>
          <w:sz w:val="24"/>
        </w:rPr>
      </w:pPr>
    </w:p>
    <w:p w:rsidR="00397928" w:rsidRDefault="00397928" w:rsidP="00397928">
      <w:pPr>
        <w:widowControl w:val="0"/>
        <w:spacing w:after="120" w:line="240" w:lineRule="auto"/>
        <w:jc w:val="both"/>
        <w:rPr>
          <w:rFonts w:ascii="Arial" w:hAnsi="Arial"/>
          <w:sz w:val="24"/>
        </w:rPr>
      </w:pPr>
      <w:r>
        <w:rPr>
          <w:rFonts w:ascii="Arial" w:hAnsi="Arial"/>
          <w:snapToGrid w:val="0"/>
          <w:sz w:val="24"/>
        </w:rPr>
        <w:lastRenderedPageBreak/>
        <w:t xml:space="preserve">Olomoucký kraj realizoval stavbu „II/150 – Čechy, Domaželice, Dřevohostice, obchvat – 1. etapa“. </w:t>
      </w:r>
      <w:r>
        <w:rPr>
          <w:rFonts w:ascii="Arial" w:hAnsi="Arial"/>
          <w:sz w:val="24"/>
        </w:rPr>
        <w:t xml:space="preserve"> Touto stavbou byl mimo jiné dotčen pozemek parc. č. 82/20 v k.ú. Prusy, který byl ve vlastnictví fyzické osoby (v současné době ve vlastnictví obce Beňov) a který je zastavěn krajskou silnicí II/150. </w:t>
      </w:r>
    </w:p>
    <w:p w:rsidR="00397928" w:rsidRDefault="00397928" w:rsidP="00397928">
      <w:pPr>
        <w:spacing w:after="120" w:line="240" w:lineRule="auto"/>
        <w:jc w:val="both"/>
        <w:rPr>
          <w:rFonts w:ascii="Arial" w:hAnsi="Arial"/>
          <w:b/>
          <w:sz w:val="24"/>
          <w:szCs w:val="24"/>
        </w:rPr>
      </w:pPr>
      <w:r>
        <w:rPr>
          <w:rFonts w:ascii="Arial" w:hAnsi="Arial"/>
          <w:b/>
          <w:sz w:val="24"/>
          <w:szCs w:val="24"/>
        </w:rPr>
        <w:t xml:space="preserve">Vyjádření odboru investic a evropských programů ze dne 18. 6. 2014: </w:t>
      </w:r>
    </w:p>
    <w:p w:rsidR="00397928" w:rsidRDefault="00397928" w:rsidP="00397928">
      <w:pPr>
        <w:spacing w:after="120" w:line="240" w:lineRule="auto"/>
        <w:jc w:val="both"/>
        <w:rPr>
          <w:rFonts w:ascii="Arial" w:hAnsi="Arial"/>
          <w:sz w:val="24"/>
          <w:szCs w:val="24"/>
        </w:rPr>
      </w:pPr>
      <w:r>
        <w:rPr>
          <w:rFonts w:ascii="Arial" w:hAnsi="Arial"/>
          <w:sz w:val="24"/>
          <w:szCs w:val="24"/>
        </w:rPr>
        <w:t>V příloze Vám předáváme kolaudační souhlas na stavbu „II/150 – Čechy, Domaželice, Dřevohostice, obchvat – 1. etapa“, vydaný dne 2. 6. 2014 pod č. j. MMPr/066607/2014/SKO. Postupně došlo k předání i všech geometrických plánů. Tímto Vás žádáme o majetkoprávní vypořádání stavby.</w:t>
      </w:r>
    </w:p>
    <w:p w:rsidR="00397928" w:rsidRDefault="00397928" w:rsidP="00397928">
      <w:pPr>
        <w:spacing w:after="120" w:line="240" w:lineRule="auto"/>
        <w:jc w:val="both"/>
        <w:rPr>
          <w:rFonts w:ascii="Arial" w:hAnsi="Arial"/>
          <w:b/>
          <w:sz w:val="24"/>
          <w:szCs w:val="24"/>
        </w:rPr>
      </w:pPr>
      <w:r>
        <w:rPr>
          <w:rFonts w:ascii="Arial" w:hAnsi="Arial"/>
          <w:b/>
          <w:sz w:val="24"/>
          <w:szCs w:val="24"/>
        </w:rPr>
        <w:t>Vyjádření odboru dopravy a silničního hospodářství ze dne 30. 1. 2015:</w:t>
      </w:r>
    </w:p>
    <w:p w:rsidR="00397928" w:rsidRDefault="00397928" w:rsidP="00397928">
      <w:pPr>
        <w:spacing w:after="120" w:line="240" w:lineRule="auto"/>
        <w:jc w:val="both"/>
        <w:rPr>
          <w:rFonts w:ascii="Arial" w:hAnsi="Arial"/>
          <w:sz w:val="24"/>
          <w:szCs w:val="24"/>
        </w:rPr>
      </w:pPr>
      <w:r>
        <w:rPr>
          <w:rFonts w:ascii="Arial" w:hAnsi="Arial"/>
          <w:sz w:val="24"/>
          <w:szCs w:val="24"/>
        </w:rPr>
        <w:t>Obdrželi jsme vyjádření od Správy silnic Olomouckého kraje, příspěvkové organizace ze dne 20. 1. 2015 pod zn.: SSOK-CE 21943/2014, ve kterém navrhuje majetkoprávní vypořádání pozemků v rámci dokončené stavby „II/150 Čechy, Domaželice, Dřevohostice – obchvat 1. etapa“ v k.ú. Čechy, v k.ú. Domaželice, v k.ú. Želatovice a v k.ú. Prusy. S výše uvedeným souhlasíme a doporučujeme předmětnou záležitost projednat v Komisi pro majetkoprávní záležitosti Rady Olomouckého kraje.</w:t>
      </w:r>
    </w:p>
    <w:p w:rsidR="00397928" w:rsidRDefault="00397928" w:rsidP="00397928">
      <w:pPr>
        <w:spacing w:after="120" w:line="240" w:lineRule="auto"/>
        <w:jc w:val="both"/>
        <w:rPr>
          <w:rFonts w:ascii="Arial" w:hAnsi="Arial"/>
          <w:b/>
          <w:sz w:val="24"/>
          <w:szCs w:val="24"/>
        </w:rPr>
      </w:pPr>
      <w:r>
        <w:rPr>
          <w:rFonts w:ascii="Arial" w:hAnsi="Arial"/>
          <w:b/>
          <w:sz w:val="24"/>
          <w:szCs w:val="24"/>
        </w:rPr>
        <w:t>Zastupitelstvo Olomouckého kraje schválilo svým usnesením č. UZ/15/22/2015 ze dne 24. 4. 2015 odkoupení pozemků pod stavbou „II/150 – Čechy, Domaželice, Dřevohostice, obchvat – 1. etapa“ za kupní cenu ve výši 120,</w:t>
      </w:r>
      <w:r>
        <w:rPr>
          <w:rFonts w:ascii="Arial" w:hAnsi="Arial"/>
          <w:b/>
          <w:sz w:val="24"/>
          <w:szCs w:val="24"/>
        </w:rPr>
        <w:noBreakHyphen/>
        <w:t> Kč/m2 pro k.ú. Prusy a 60,- Kč/m2 pro k.ú. Čechy a k.ú. Domaželice, vše z vlastnictví třetích osob do vlastnictví Olomouckého kraje, do hospodaření Správy silnic Olomouckého kraje, příspěvkové organizace. Olomoucký kraj uhradí veškeré náklady spojené s převodem vlastnických práv a správní poplatky k návrhům na vklad vlastnického práva do katastru nemovitostí.</w:t>
      </w:r>
    </w:p>
    <w:p w:rsidR="00397928" w:rsidRDefault="00397928" w:rsidP="00397928">
      <w:pPr>
        <w:spacing w:after="120" w:line="240" w:lineRule="auto"/>
        <w:jc w:val="both"/>
        <w:rPr>
          <w:rFonts w:ascii="Arial" w:hAnsi="Arial"/>
          <w:sz w:val="24"/>
          <w:szCs w:val="24"/>
          <w:u w:val="single"/>
        </w:rPr>
      </w:pPr>
      <w:r>
        <w:rPr>
          <w:rFonts w:ascii="Arial" w:hAnsi="Arial"/>
          <w:sz w:val="24"/>
          <w:szCs w:val="24"/>
          <w:u w:val="single"/>
        </w:rPr>
        <w:t>V roce 2015 byl vlastníkovi zaslán návrh kupní smlouvy. Vlastník však smlouvu odmítl kupní podepsat. V roce 2018 vlastník sdělil, že předmětný pozemek smění za jiný, jemu vyhovující, pozemek. Olomoucký kraj oslovil mimo jiné obec Beňov s žádostí o spolupráci. Obec vytipovala vhodný pozemek a dohodla se s vlastníkem na směně.</w:t>
      </w:r>
    </w:p>
    <w:p w:rsidR="00397928" w:rsidRDefault="00397928" w:rsidP="00397928">
      <w:pPr>
        <w:spacing w:after="120" w:line="240" w:lineRule="auto"/>
        <w:jc w:val="both"/>
        <w:rPr>
          <w:rFonts w:ascii="Arial" w:hAnsi="Arial"/>
          <w:b/>
          <w:sz w:val="24"/>
          <w:szCs w:val="24"/>
        </w:rPr>
      </w:pPr>
      <w:r>
        <w:rPr>
          <w:rFonts w:ascii="Arial" w:hAnsi="Arial"/>
          <w:b/>
          <w:sz w:val="24"/>
          <w:szCs w:val="24"/>
        </w:rPr>
        <w:t>Vyjádření obce Beňov ze dne 18. 4. 2019:</w:t>
      </w:r>
    </w:p>
    <w:p w:rsidR="00397928" w:rsidRDefault="00397928" w:rsidP="00397928">
      <w:pPr>
        <w:spacing w:after="120" w:line="240" w:lineRule="auto"/>
        <w:jc w:val="both"/>
        <w:rPr>
          <w:rFonts w:ascii="Arial" w:hAnsi="Arial"/>
          <w:sz w:val="24"/>
          <w:szCs w:val="24"/>
        </w:rPr>
      </w:pPr>
      <w:r>
        <w:rPr>
          <w:rFonts w:ascii="Arial" w:hAnsi="Arial"/>
          <w:sz w:val="24"/>
          <w:szCs w:val="24"/>
        </w:rPr>
        <w:t xml:space="preserve">Stali jsme se vlastníky pozemku parc. č. 82/20 v k.ú. Prusy. V souvislosti s převodem na Olomoucký kraj Vám sdělujeme náklady spojené s uzavřením směnné smlouvy. Jedná se o vyhotovení geometrického plánu, právní služby a kolkovou známku. Celkové náklady činí 12 200 Kč, ke kterým bude připočtena kupní cena ve výši 9 600 Kč (120 Kč/m2). </w:t>
      </w:r>
    </w:p>
    <w:p w:rsidR="00397928" w:rsidRDefault="00397928" w:rsidP="00397928">
      <w:pPr>
        <w:widowControl w:val="0"/>
        <w:spacing w:after="120" w:line="240" w:lineRule="auto"/>
        <w:jc w:val="both"/>
        <w:rPr>
          <w:rFonts w:ascii="Arial" w:hAnsi="Arial"/>
          <w:b/>
          <w:bCs/>
          <w:sz w:val="24"/>
        </w:rPr>
      </w:pPr>
      <w:r>
        <w:rPr>
          <w:rStyle w:val="Tunznak"/>
          <w:szCs w:val="24"/>
        </w:rPr>
        <w:t xml:space="preserve">Rada Olomouckého kraje na základě návrhu odboru majetkového, právního a správních činností doporučuje Zastupitelstvu Olomouckého kraje </w:t>
      </w:r>
      <w:r>
        <w:rPr>
          <w:rFonts w:ascii="Arial" w:hAnsi="Arial"/>
          <w:b/>
          <w:bCs/>
          <w:sz w:val="24"/>
        </w:rPr>
        <w:t xml:space="preserve">schválit odkoupení pozemku parc. č. 82/20 ost. pl. o výměře 80 m2 v k.ú. Prusy, obec Beňov z vlastnictví obce Beňov, IČO: 00636126, do vlastnictví Olomouckého kraje, do hospodaření Správy silnic Olomouckého kraje, příspěvkové organizace, za kupní cenu ve výši 9 600 Kč. Nabyvatel uhradí obci Beňov veškeré náklady spojené s převodem předmětného pozemku do vlastnictví obce Beňov ve výši 12 200 Kč. Nabyvatel uhradí veškeré náklady spojené s uzavřením kupní smlouvy a správní poplatek k návrhu na vklad vlastnického práva do katastru nemovitostí. </w:t>
      </w:r>
    </w:p>
    <w:p w:rsidR="00397928" w:rsidRDefault="00397928" w:rsidP="00397928">
      <w:pPr>
        <w:spacing w:line="240" w:lineRule="auto"/>
        <w:jc w:val="both"/>
        <w:rPr>
          <w:rStyle w:val="Tunznak"/>
        </w:rPr>
      </w:pPr>
    </w:p>
    <w:p w:rsidR="00397928" w:rsidRDefault="00397928" w:rsidP="00397928">
      <w:pPr>
        <w:pStyle w:val="Tuntext"/>
        <w:rPr>
          <w:rFonts w:cs="Arial"/>
          <w:szCs w:val="24"/>
        </w:rPr>
      </w:pPr>
      <w:r>
        <w:rPr>
          <w:rFonts w:cs="Arial"/>
          <w:szCs w:val="24"/>
        </w:rPr>
        <w:t>k návrhu usnesení bod 3. 5.</w:t>
      </w:r>
    </w:p>
    <w:p w:rsidR="00397928" w:rsidRDefault="00397928" w:rsidP="00397928">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b/>
          <w:sz w:val="24"/>
          <w:szCs w:val="24"/>
        </w:rPr>
        <w:t>Majetkoprávní vypořádání pozemku v rámci dokončené investiční akce „</w:t>
      </w:r>
      <w:r>
        <w:rPr>
          <w:rFonts w:ascii="Arial" w:hAnsi="Arial" w:cs="Arial"/>
          <w:b/>
          <w:bCs/>
          <w:sz w:val="24"/>
          <w:szCs w:val="24"/>
        </w:rPr>
        <w:t>II/377 Niva – hr. kraje – II. etapa</w:t>
      </w:r>
      <w:r>
        <w:rPr>
          <w:rFonts w:ascii="Arial" w:hAnsi="Arial" w:cs="Arial"/>
          <w:b/>
          <w:sz w:val="24"/>
          <w:szCs w:val="24"/>
        </w:rPr>
        <w:t>“.</w:t>
      </w:r>
    </w:p>
    <w:p w:rsidR="00397928" w:rsidRDefault="00397928" w:rsidP="00397928">
      <w:pPr>
        <w:widowControl w:val="0"/>
        <w:spacing w:after="120" w:line="240" w:lineRule="auto"/>
        <w:jc w:val="both"/>
        <w:rPr>
          <w:rFonts w:ascii="Arial" w:hAnsi="Arial" w:cs="Arial"/>
          <w:bCs/>
          <w:noProof/>
          <w:sz w:val="24"/>
          <w:szCs w:val="24"/>
          <w:lang w:val="x-none"/>
        </w:rPr>
      </w:pPr>
      <w:r>
        <w:rPr>
          <w:rFonts w:ascii="Arial" w:hAnsi="Arial" w:cs="Arial"/>
          <w:sz w:val="24"/>
          <w:szCs w:val="24"/>
        </w:rPr>
        <w:lastRenderedPageBreak/>
        <w:t>Správa silnic Olomouckého kraje, příspěvková organizace dokončila investiční akci „II/377 Niva – hr. kraje – II. etapa“.</w:t>
      </w:r>
      <w:r>
        <w:rPr>
          <w:rFonts w:ascii="Arial" w:hAnsi="Arial" w:cs="Arial"/>
          <w:b/>
          <w:sz w:val="24"/>
          <w:szCs w:val="24"/>
        </w:rPr>
        <w:t xml:space="preserve"> </w:t>
      </w:r>
      <w:r>
        <w:rPr>
          <w:rFonts w:ascii="Arial" w:hAnsi="Arial" w:cs="Arial"/>
          <w:bCs/>
          <w:noProof/>
          <w:sz w:val="24"/>
          <w:szCs w:val="24"/>
        </w:rPr>
        <w:t xml:space="preserve">Touto stavbou byla mj. dotčena část pozemku ve vlastnictví fyzické osoby. </w:t>
      </w:r>
      <w:r>
        <w:rPr>
          <w:rFonts w:ascii="Arial" w:hAnsi="Arial" w:cs="Arial"/>
          <w:bCs/>
          <w:noProof/>
          <w:sz w:val="24"/>
          <w:szCs w:val="24"/>
          <w:lang w:val="x-none"/>
        </w:rPr>
        <w:t>Podnět k majetkoprávnímu vypořádání stavby podala Správa silnic Olomouckého kraje, příspěvková organizace</w:t>
      </w:r>
      <w:r>
        <w:rPr>
          <w:rFonts w:ascii="Arial" w:hAnsi="Arial" w:cs="Arial"/>
          <w:bCs/>
          <w:noProof/>
          <w:sz w:val="24"/>
          <w:szCs w:val="24"/>
        </w:rPr>
        <w:t xml:space="preserve">. </w:t>
      </w:r>
      <w:r>
        <w:rPr>
          <w:rFonts w:ascii="Arial" w:hAnsi="Arial" w:cs="Arial"/>
          <w:bCs/>
          <w:noProof/>
          <w:sz w:val="24"/>
          <w:szCs w:val="24"/>
          <w:u w:val="single"/>
        </w:rPr>
        <w:t>Stavba byla provedena v původní hranici pozemní komunikace</w:t>
      </w:r>
      <w:r>
        <w:rPr>
          <w:rFonts w:ascii="Arial" w:hAnsi="Arial" w:cs="Arial"/>
          <w:bCs/>
          <w:noProof/>
          <w:sz w:val="24"/>
          <w:szCs w:val="24"/>
          <w:lang w:val="x-none"/>
        </w:rPr>
        <w:t>.</w:t>
      </w:r>
    </w:p>
    <w:p w:rsidR="00397928" w:rsidRDefault="00397928" w:rsidP="00397928">
      <w:pPr>
        <w:pStyle w:val="Zkladntext"/>
        <w:rPr>
          <w:rFonts w:cs="Arial"/>
          <w:b/>
          <w:szCs w:val="24"/>
        </w:rPr>
      </w:pPr>
      <w:r>
        <w:rPr>
          <w:rStyle w:val="Tunznak"/>
          <w:bCs w:val="0"/>
          <w:szCs w:val="24"/>
        </w:rPr>
        <w:t>Cena úřední části pozemku v k.ú. a obci Niva dle znaleckého posudku č. 3879-6/19 vypracovaného soudním znalcem Ing. Rostislavem Drnovským dne 8. 4. 2019 činí 6 770 Kč, tj. 90,26 Kč/m2.</w:t>
      </w:r>
    </w:p>
    <w:p w:rsidR="00397928" w:rsidRDefault="00397928" w:rsidP="00397928">
      <w:pPr>
        <w:spacing w:after="120" w:line="240" w:lineRule="auto"/>
        <w:jc w:val="both"/>
        <w:rPr>
          <w:rFonts w:ascii="Arial" w:hAnsi="Arial" w:cs="Arial"/>
          <w:sz w:val="24"/>
          <w:szCs w:val="24"/>
        </w:rPr>
      </w:pPr>
      <w:r>
        <w:rPr>
          <w:rFonts w:ascii="Arial"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r>
        <w:rPr>
          <w:rFonts w:ascii="Arial" w:hAnsi="Arial" w:cs="Arial"/>
          <w:sz w:val="24"/>
          <w:szCs w:val="24"/>
        </w:rPr>
        <w:t>.</w:t>
      </w:r>
    </w:p>
    <w:p w:rsidR="00397928" w:rsidRDefault="00397928" w:rsidP="00397928">
      <w:pPr>
        <w:widowControl w:val="0"/>
        <w:spacing w:after="120" w:line="240" w:lineRule="auto"/>
        <w:jc w:val="both"/>
        <w:rPr>
          <w:rFonts w:ascii="Arial" w:hAnsi="Arial" w:cs="Arial"/>
          <w:bCs/>
          <w:noProof/>
          <w:sz w:val="24"/>
          <w:szCs w:val="24"/>
          <w:lang w:val="x-none"/>
        </w:rPr>
      </w:pPr>
      <w:r>
        <w:rPr>
          <w:rFonts w:ascii="Arial" w:hAnsi="Arial" w:cs="Arial"/>
          <w:bCs/>
          <w:noProof/>
          <w:sz w:val="24"/>
          <w:szCs w:val="24"/>
          <w:lang w:val="x-none"/>
        </w:rPr>
        <w:t xml:space="preserve">Kupní cena </w:t>
      </w:r>
      <w:r>
        <w:rPr>
          <w:rFonts w:ascii="Arial" w:hAnsi="Arial" w:cs="Arial"/>
          <w:bCs/>
          <w:noProof/>
          <w:sz w:val="24"/>
          <w:szCs w:val="24"/>
        </w:rPr>
        <w:t xml:space="preserve">ve výši 7 500 Kč, tj. 100 Kč/m2, </w:t>
      </w:r>
      <w:r>
        <w:rPr>
          <w:rFonts w:ascii="Arial" w:hAnsi="Arial" w:cs="Arial"/>
          <w:bCs/>
          <w:noProof/>
          <w:sz w:val="24"/>
          <w:szCs w:val="24"/>
          <w:lang w:val="x-none"/>
        </w:rPr>
        <w:t>bude hrazena z rozpočtu Olomouckého kraje – odbor majetkový, právní a správních činností, ORJ 04.</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 8. 2018:</w:t>
      </w:r>
    </w:p>
    <w:p w:rsidR="00397928" w:rsidRDefault="00397928" w:rsidP="00397928">
      <w:pPr>
        <w:spacing w:after="120" w:line="240" w:lineRule="auto"/>
        <w:jc w:val="both"/>
        <w:rPr>
          <w:rFonts w:ascii="Arial" w:hAnsi="Arial" w:cs="Arial"/>
          <w:sz w:val="24"/>
          <w:szCs w:val="24"/>
        </w:rPr>
      </w:pPr>
      <w:r>
        <w:rPr>
          <w:rFonts w:ascii="Arial" w:hAnsi="Arial" w:cs="Arial"/>
          <w:bCs/>
          <w:sz w:val="24"/>
          <w:szCs w:val="24"/>
        </w:rPr>
        <w:t>Odbor dopravy a silničního hospodářství na základě stanoviska Správy silnic Olomouckého kraje, příspěvkové organizace souhlasí s</w:t>
      </w:r>
      <w:r>
        <w:rPr>
          <w:rFonts w:ascii="Arial" w:hAnsi="Arial" w:cs="Arial"/>
          <w:b/>
          <w:bCs/>
          <w:sz w:val="24"/>
          <w:szCs w:val="24"/>
        </w:rPr>
        <w:t> </w:t>
      </w:r>
      <w:r>
        <w:rPr>
          <w:rFonts w:ascii="Arial" w:hAnsi="Arial" w:cs="Arial"/>
          <w:sz w:val="24"/>
          <w:szCs w:val="24"/>
        </w:rPr>
        <w:t xml:space="preserve"> majetkoprávním vypořádáním pozemků v k.ú. a obci Niva pod dokončenou stavbou </w:t>
      </w:r>
      <w:r>
        <w:rPr>
          <w:rFonts w:ascii="Arial" w:hAnsi="Arial" w:cs="Arial"/>
          <w:bCs/>
          <w:sz w:val="24"/>
          <w:szCs w:val="24"/>
        </w:rPr>
        <w:t>„</w:t>
      </w:r>
      <w:r>
        <w:rPr>
          <w:rFonts w:ascii="Arial" w:hAnsi="Arial" w:cs="Arial"/>
          <w:sz w:val="24"/>
          <w:szCs w:val="24"/>
        </w:rPr>
        <w:t>II/377 Niva – hr. kraje – II. etapa</w:t>
      </w:r>
      <w:r>
        <w:rPr>
          <w:rFonts w:ascii="Arial" w:hAnsi="Arial" w:cs="Arial"/>
          <w:bCs/>
          <w:sz w:val="24"/>
          <w:szCs w:val="24"/>
        </w:rPr>
        <w:t>“.</w:t>
      </w:r>
      <w:r>
        <w:rPr>
          <w:rFonts w:ascii="Arial" w:hAnsi="Arial" w:cs="Arial"/>
          <w:sz w:val="24"/>
          <w:szCs w:val="24"/>
        </w:rPr>
        <w:t xml:space="preserve">  </w:t>
      </w:r>
    </w:p>
    <w:p w:rsidR="00397928" w:rsidRDefault="00397928" w:rsidP="00397928">
      <w:pPr>
        <w:spacing w:after="120" w:line="240" w:lineRule="auto"/>
        <w:jc w:val="both"/>
        <w:rPr>
          <w:rFonts w:ascii="Arial" w:hAnsi="Arial" w:cs="Arial"/>
          <w:sz w:val="24"/>
          <w:szCs w:val="24"/>
          <w:u w:val="single"/>
        </w:rPr>
      </w:pPr>
      <w:r>
        <w:rPr>
          <w:rFonts w:ascii="Arial" w:hAnsi="Arial" w:cs="Arial"/>
          <w:sz w:val="24"/>
          <w:szCs w:val="24"/>
          <w:u w:val="single"/>
        </w:rPr>
        <w:t>Vlastník s převodem pozemku do vlastnictví Olomouckého kraje souhlasí.</w:t>
      </w:r>
    </w:p>
    <w:p w:rsidR="00397928" w:rsidRDefault="00397928" w:rsidP="00397928">
      <w:pPr>
        <w:pStyle w:val="Zkladntext"/>
        <w:rPr>
          <w:rFonts w:cs="Arial"/>
          <w:b/>
          <w:szCs w:val="24"/>
        </w:rPr>
      </w:pPr>
      <w:r>
        <w:rPr>
          <w:rStyle w:val="Tunznak"/>
          <w:bCs w:val="0"/>
          <w:szCs w:val="24"/>
        </w:rPr>
        <w:t xml:space="preserve">Rada Olomouckého kraje na základě návrhu K-MP a odboru majetkového, právního a správních činností doporučuje Zastupitelstvu Olomouckého kraje </w:t>
      </w:r>
      <w:r>
        <w:rPr>
          <w:rFonts w:cs="Arial"/>
          <w:b/>
          <w:szCs w:val="24"/>
        </w:rPr>
        <w:t>schválit odkoupení části pozemku parc. č. 266/13 orná půda o výměře 75 m2, dle geometrického plánu č. 472-84/2017 ze dne 1. 3. 2018 pozemek parc. č. 266/20 o výměře 75 m2 v k.ú. a obci Niva z vlastnictví vlastníka tohoto pozemku do vlastnictví Olomouckého kraje, do hospodaření Správy silnic Olomouckého kraje, příspěvkové organizace, za kupní cenu ve výši 7 500 Kč. Nabyvatel uhradí veškeré náklady spojené s převodem vlastnického práva včetně správního poplatku k návrhu na vklad vlastnického práva do katastru nemovitostí.</w:t>
      </w:r>
    </w:p>
    <w:p w:rsidR="00397928" w:rsidRDefault="00397928" w:rsidP="00397928">
      <w:pPr>
        <w:pStyle w:val="Zkladntext"/>
        <w:rPr>
          <w:rFonts w:cs="Arial"/>
          <w:b/>
          <w:szCs w:val="24"/>
        </w:rPr>
      </w:pPr>
    </w:p>
    <w:p w:rsidR="00397928" w:rsidRDefault="00397928" w:rsidP="00397928">
      <w:pPr>
        <w:pStyle w:val="Tuntext"/>
        <w:rPr>
          <w:rFonts w:cs="Arial"/>
          <w:szCs w:val="24"/>
        </w:rPr>
      </w:pPr>
      <w:r>
        <w:rPr>
          <w:rFonts w:cs="Arial"/>
          <w:szCs w:val="24"/>
        </w:rPr>
        <w:t>k návrhu usnesení bod 3. 6.</w:t>
      </w:r>
    </w:p>
    <w:p w:rsidR="00397928" w:rsidRDefault="00397928" w:rsidP="0039792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Pr>
          <w:rFonts w:ascii="Arial" w:hAnsi="Arial" w:cs="Arial"/>
          <w:b/>
          <w:snapToGrid w:val="0"/>
          <w:sz w:val="24"/>
          <w:szCs w:val="24"/>
        </w:rPr>
        <w:t>Odkoupení části pozemku v k.ú. Staré Město pod Králickým Sněžníkem, obec Staré Město do vlastnictví Olomouckého kraje, do hospodaření Správy silnic Olomouckého kraje, příspěvkové organizace.</w:t>
      </w:r>
    </w:p>
    <w:p w:rsidR="00397928" w:rsidRPr="00531632" w:rsidRDefault="00397928" w:rsidP="00397928">
      <w:pPr>
        <w:pStyle w:val="slo11text"/>
        <w:numPr>
          <w:ilvl w:val="0"/>
          <w:numId w:val="0"/>
        </w:numPr>
        <w:tabs>
          <w:tab w:val="left" w:pos="708"/>
        </w:tabs>
        <w:rPr>
          <w:rStyle w:val="Tunznak"/>
          <w:b w:val="0"/>
        </w:rPr>
      </w:pPr>
      <w:r w:rsidRPr="00531632">
        <w:rPr>
          <w:rStyle w:val="Tunznak"/>
          <w:b w:val="0"/>
          <w:szCs w:val="24"/>
        </w:rPr>
        <w:t xml:space="preserve">Předmětný pozemek ve vlastnictví fyzické osoby se nachází v k.ú. Staré Město pod Králickým Sněžníkem, obec Staré Město a jeho část byla dotčena investiční akcí města Staré Město „Rekonstrukce a nový úsek pro pěší Staré Město – ulice Jesenická“. Na základě geometrického zaměření Správa silnic Olomouckého kraje, příspěvková organizace podala podnět mj. k odkoupení nemovitosti do vlastnictví Olomouckého kraje. </w:t>
      </w:r>
    </w:p>
    <w:p w:rsidR="00397928" w:rsidRDefault="00397928" w:rsidP="00397928">
      <w:pPr>
        <w:pStyle w:val="Zkladntext"/>
        <w:rPr>
          <w:b/>
          <w:highlight w:val="yellow"/>
        </w:rPr>
      </w:pPr>
      <w:r>
        <w:rPr>
          <w:rStyle w:val="Tunznak"/>
          <w:bCs w:val="0"/>
          <w:szCs w:val="24"/>
        </w:rPr>
        <w:t>Cena úřední části pozemku v k.ú. Staré Město pod Králickým Sněžníkem, obec Staré Město dle znaleckého posudku č. 2171-13/2019 vypracovaného soudním znalcem Rostislavem Lovichem dne 4. 4. 2019 činí 11 910 Kč, tj. 496,25 Kč/m2.</w:t>
      </w:r>
    </w:p>
    <w:p w:rsidR="00397928" w:rsidRDefault="00397928" w:rsidP="00397928">
      <w:pPr>
        <w:pStyle w:val="slo11text"/>
        <w:numPr>
          <w:ilvl w:val="0"/>
          <w:numId w:val="0"/>
        </w:numPr>
        <w:tabs>
          <w:tab w:val="left" w:pos="708"/>
        </w:tabs>
        <w:rPr>
          <w:rStyle w:val="Tunznak"/>
          <w:u w:val="single"/>
        </w:rPr>
      </w:pPr>
      <w:r>
        <w:rPr>
          <w:rStyle w:val="Tunznak"/>
          <w:szCs w:val="24"/>
          <w:u w:val="single"/>
        </w:rPr>
        <w:t>Zastupitelstvo Olomouckého kraje svým usnesením č. UZ/13/35/2018 ze dne 17. 12. 2018 schválilo realizaci výkupů pozemků zastavěných silnicemi III. třídy za kupní ceny rovnající se cenám úředním, stanoveným znaleckými posudky, minimálně ve výši 60 Kč/m2.</w:t>
      </w:r>
    </w:p>
    <w:p w:rsidR="00397928" w:rsidRPr="00531632" w:rsidRDefault="00397928" w:rsidP="00397928">
      <w:pPr>
        <w:pStyle w:val="Zkladntext"/>
        <w:rPr>
          <w:rStyle w:val="Tunznak"/>
          <w:b w:val="0"/>
          <w:bCs w:val="0"/>
          <w:szCs w:val="24"/>
        </w:rPr>
      </w:pPr>
      <w:r w:rsidRPr="00531632">
        <w:rPr>
          <w:rStyle w:val="Tunznak"/>
          <w:b w:val="0"/>
          <w:bCs w:val="0"/>
          <w:szCs w:val="24"/>
        </w:rPr>
        <w:lastRenderedPageBreak/>
        <w:t>Kupní cena bude hrazena z rozpočtu Olomouckého kraje – odbor majetkový, právní a správních činností, ORJ 04.</w:t>
      </w:r>
    </w:p>
    <w:p w:rsidR="00397928" w:rsidRDefault="00397928" w:rsidP="00397928">
      <w:pPr>
        <w:pStyle w:val="slo11text"/>
        <w:numPr>
          <w:ilvl w:val="0"/>
          <w:numId w:val="0"/>
        </w:numPr>
        <w:tabs>
          <w:tab w:val="left" w:pos="708"/>
        </w:tabs>
        <w:rPr>
          <w:rStyle w:val="Tunznak"/>
          <w:szCs w:val="24"/>
        </w:rPr>
      </w:pPr>
      <w:r>
        <w:rPr>
          <w:rStyle w:val="Tunznak"/>
          <w:szCs w:val="24"/>
        </w:rPr>
        <w:t>Vyjádření odboru dopravy a silničního hospodářství ze dne 24. 1. 2019:</w:t>
      </w:r>
    </w:p>
    <w:p w:rsidR="00397928" w:rsidRPr="00531632" w:rsidRDefault="00397928" w:rsidP="00397928">
      <w:pPr>
        <w:pStyle w:val="slo11text"/>
        <w:numPr>
          <w:ilvl w:val="0"/>
          <w:numId w:val="0"/>
        </w:numPr>
        <w:tabs>
          <w:tab w:val="left" w:pos="708"/>
        </w:tabs>
        <w:rPr>
          <w:rStyle w:val="Tunznak"/>
          <w:b w:val="0"/>
          <w:szCs w:val="24"/>
        </w:rPr>
      </w:pPr>
      <w:r w:rsidRPr="00531632">
        <w:rPr>
          <w:rStyle w:val="Tunznak"/>
          <w:b w:val="0"/>
          <w:szCs w:val="24"/>
        </w:rPr>
        <w:t>Odbor dopravy a silničního hospodářství na základě vyjádření Správy silnic Olomouckého kraje, příspěvkové organizace, souhlasí s odkoupením části pozemku v k.ú. Staré Město pod Králickým Sněžníkem, obec Staré Město do vlastnictví Olomouckého kraje, do hospodaření Správy silnic Olomouckého kraje, příspěvkové organizace. Předmětný pozemek je zastavěn krajskou silnicí III/44645.</w:t>
      </w:r>
    </w:p>
    <w:p w:rsidR="00397928" w:rsidRPr="00531632" w:rsidRDefault="00397928" w:rsidP="00397928">
      <w:pPr>
        <w:pStyle w:val="slo11text"/>
        <w:numPr>
          <w:ilvl w:val="0"/>
          <w:numId w:val="0"/>
        </w:numPr>
        <w:tabs>
          <w:tab w:val="left" w:pos="708"/>
        </w:tabs>
        <w:rPr>
          <w:rStyle w:val="Tunznak"/>
          <w:b w:val="0"/>
          <w:szCs w:val="24"/>
          <w:u w:val="single"/>
        </w:rPr>
      </w:pPr>
      <w:r w:rsidRPr="00531632">
        <w:rPr>
          <w:rStyle w:val="Tunznak"/>
          <w:b w:val="0"/>
          <w:szCs w:val="24"/>
          <w:u w:val="single"/>
        </w:rPr>
        <w:t>Vlastník s návrhem na odkoupení části pozemku do vlastnictví Olomouckého kraje souhlasí.</w:t>
      </w:r>
    </w:p>
    <w:p w:rsidR="00397928" w:rsidRDefault="00397928" w:rsidP="00397928">
      <w:pPr>
        <w:pStyle w:val="Zkladntext"/>
        <w:rPr>
          <w:rStyle w:val="Tunznak"/>
          <w:bCs w:val="0"/>
          <w:szCs w:val="24"/>
        </w:rPr>
      </w:pPr>
      <w:r>
        <w:rPr>
          <w:rStyle w:val="Tunznak"/>
          <w:bCs w:val="0"/>
          <w:szCs w:val="24"/>
        </w:rPr>
        <w:t xml:space="preserve">Rada Olomouckého kraje na základě návrhu K-MP a odboru majetkového, právního a správních činností doporučuje Zastupitelstvu Olomouckého kraje schválit odkoupení části pozemku parc. č. st. 507 zast. pl. a nádvoří o výměře 24 m2, dle geometrického plánu č. 1005-194/2018 ze dne 16. 11. 2018 pozemek parc. č. 3642 o výměře 24 m2 v k.ú. Staré Město pod Králickým Sněžníkem, obec Staré Město z vlastnictví vlastníka tohoto pozemku do vlastnictví Olomouckého kraje, do hospodaření Správy silnic Olomouckého kraje, příspěvkové organizace, za kupní cenu ve výši 11 910 Kč. Nabyvatel uhradí veškeré náklady spojené s převodem vlastnického práva a správní poplatek k návrhu na vklad vlastnického práva do katastru nemovitostí. </w:t>
      </w:r>
    </w:p>
    <w:p w:rsidR="00397928" w:rsidRDefault="00397928" w:rsidP="00397928">
      <w:pPr>
        <w:pStyle w:val="Zkladntext"/>
        <w:rPr>
          <w:rStyle w:val="Tunznak"/>
          <w:bCs w:val="0"/>
          <w:szCs w:val="24"/>
        </w:rPr>
      </w:pPr>
    </w:p>
    <w:p w:rsidR="00397928" w:rsidRDefault="00397928" w:rsidP="00397928">
      <w:pPr>
        <w:pStyle w:val="Tuntext"/>
      </w:pPr>
      <w:r>
        <w:rPr>
          <w:rFonts w:cs="Arial"/>
          <w:szCs w:val="24"/>
        </w:rPr>
        <w:t>k návrhu usnesení bod 3. 7.</w:t>
      </w:r>
    </w:p>
    <w:p w:rsidR="00397928" w:rsidRDefault="00397928" w:rsidP="00397928">
      <w:pPr>
        <w:pStyle w:val="Tuntext"/>
        <w:pBdr>
          <w:top w:val="single" w:sz="4" w:space="1" w:color="auto"/>
          <w:left w:val="single" w:sz="4" w:space="4" w:color="auto"/>
          <w:bottom w:val="single" w:sz="4" w:space="1" w:color="auto"/>
          <w:right w:val="single" w:sz="4" w:space="4" w:color="auto"/>
        </w:pBdr>
        <w:rPr>
          <w:rFonts w:cs="Arial"/>
          <w:szCs w:val="24"/>
        </w:rPr>
      </w:pPr>
      <w:r>
        <w:rPr>
          <w:rFonts w:cs="Arial"/>
          <w:szCs w:val="24"/>
        </w:rPr>
        <w:t>Odkoupení spoluvlastnického podílu id. 1/3 k pozemku v k.ú. Bukovany u Olomouce, obec Bukovany  do vlastnictví Olomouckého kraje, do hospodaření Správy silnic Olomouckého kraje, příspěvkové organizace.</w:t>
      </w:r>
    </w:p>
    <w:p w:rsidR="00397928" w:rsidRPr="00531632" w:rsidRDefault="00397928" w:rsidP="00397928">
      <w:pPr>
        <w:pStyle w:val="slo11text"/>
        <w:numPr>
          <w:ilvl w:val="0"/>
          <w:numId w:val="0"/>
        </w:numPr>
        <w:tabs>
          <w:tab w:val="left" w:pos="708"/>
        </w:tabs>
        <w:rPr>
          <w:rStyle w:val="Tunznak"/>
          <w:b w:val="0"/>
        </w:rPr>
      </w:pPr>
      <w:r w:rsidRPr="00531632">
        <w:rPr>
          <w:rStyle w:val="Tunznak"/>
          <w:b w:val="0"/>
          <w:szCs w:val="24"/>
        </w:rPr>
        <w:t>Předmětný pozemek v podílovém spoluvlastnictví se nachází v k.ú. Bukovany u Olomouce, obec Bukovany.</w:t>
      </w:r>
    </w:p>
    <w:p w:rsidR="00397928" w:rsidRPr="00531632" w:rsidRDefault="00397928" w:rsidP="00397928">
      <w:pPr>
        <w:pStyle w:val="slo11text"/>
        <w:numPr>
          <w:ilvl w:val="0"/>
          <w:numId w:val="0"/>
        </w:numPr>
        <w:tabs>
          <w:tab w:val="left" w:pos="708"/>
        </w:tabs>
        <w:rPr>
          <w:rStyle w:val="Tunznak"/>
          <w:b w:val="0"/>
          <w:szCs w:val="24"/>
        </w:rPr>
      </w:pPr>
      <w:r w:rsidRPr="00531632">
        <w:rPr>
          <w:rStyle w:val="Tunznak"/>
          <w:b w:val="0"/>
          <w:szCs w:val="24"/>
        </w:rPr>
        <w:t>Žádost o odprodej spoluvlastnického podílu (id. 1/3) k předmětnému pozemku zaslal jeden ze spoluvlastníků. Dle jeho vyjádření předmětnou nemovitost nevyužívá, jelikož je zastavěna krajskou silnicí.</w:t>
      </w:r>
    </w:p>
    <w:p w:rsidR="00397928" w:rsidRDefault="00397928" w:rsidP="00397928">
      <w:pPr>
        <w:pStyle w:val="Zkladntext"/>
        <w:rPr>
          <w:b/>
        </w:rPr>
      </w:pPr>
      <w:r>
        <w:rPr>
          <w:rStyle w:val="Tunznak"/>
          <w:bCs w:val="0"/>
          <w:szCs w:val="24"/>
        </w:rPr>
        <w:t>Cena úřední spoluvlastnického podílu (id. 1/3) k pozemku v k.ú. Staré Město pod Králickým Sněžníkem, obec Staré Město dle znaleckého posudku č. 4097-027/2019 vypracovaného soudním znalcem Ing. Janem Dostálem dne 1. 3. 2019 činí 5 580 Kč, tj. 226,20 Kč/m2.</w:t>
      </w:r>
    </w:p>
    <w:p w:rsidR="00397928" w:rsidRDefault="00397928" w:rsidP="00397928">
      <w:pPr>
        <w:pStyle w:val="slo11text"/>
        <w:numPr>
          <w:ilvl w:val="0"/>
          <w:numId w:val="0"/>
        </w:numPr>
        <w:tabs>
          <w:tab w:val="left" w:pos="708"/>
        </w:tabs>
        <w:rPr>
          <w:rStyle w:val="Tunznak"/>
          <w:u w:val="single"/>
        </w:rPr>
      </w:pPr>
      <w:r>
        <w:rPr>
          <w:rStyle w:val="Tunznak"/>
          <w:szCs w:val="24"/>
          <w:u w:val="single"/>
        </w:rPr>
        <w:t>Zastupitelstvo Olomouckého kraje svým usnesením č. UZ/13/35/2018 ze dne 17. 12. 2018 schválilo realizaci výkupů pozemků zastavěných silnicemi III. třídy, za kupní ceny rovnající se cenám úředním, stanoveným znaleckými posudky, minimálně ve výši 60 Kč/m2.</w:t>
      </w:r>
    </w:p>
    <w:p w:rsidR="00397928" w:rsidRPr="00531632" w:rsidRDefault="00397928" w:rsidP="00397928">
      <w:pPr>
        <w:pStyle w:val="Zkladntext"/>
        <w:rPr>
          <w:rStyle w:val="Tunznak"/>
          <w:b w:val="0"/>
          <w:bCs w:val="0"/>
          <w:szCs w:val="24"/>
        </w:rPr>
      </w:pPr>
      <w:r w:rsidRPr="00531632">
        <w:rPr>
          <w:rStyle w:val="Tunznak"/>
          <w:b w:val="0"/>
          <w:bCs w:val="0"/>
          <w:szCs w:val="24"/>
        </w:rPr>
        <w:t>Kupní cena bude hrazena z rozpočtu Olomouckého kraje – odbor majetkový, právní a správních činností, ORJ 04.</w:t>
      </w:r>
    </w:p>
    <w:p w:rsidR="00397928" w:rsidRDefault="00397928" w:rsidP="00397928">
      <w:pPr>
        <w:pStyle w:val="slo11text"/>
        <w:numPr>
          <w:ilvl w:val="0"/>
          <w:numId w:val="0"/>
        </w:numPr>
        <w:tabs>
          <w:tab w:val="left" w:pos="708"/>
        </w:tabs>
        <w:rPr>
          <w:rStyle w:val="Tunznak"/>
          <w:szCs w:val="24"/>
        </w:rPr>
      </w:pPr>
      <w:r>
        <w:rPr>
          <w:rStyle w:val="Tunznak"/>
          <w:szCs w:val="24"/>
        </w:rPr>
        <w:t>Vyjádření odboru dopravy a silničního hospodářství ze dne 30. 1. 2019:</w:t>
      </w:r>
    </w:p>
    <w:p w:rsidR="00397928" w:rsidRPr="00531632" w:rsidRDefault="00397928" w:rsidP="00397928">
      <w:pPr>
        <w:pStyle w:val="slo11text"/>
        <w:numPr>
          <w:ilvl w:val="0"/>
          <w:numId w:val="0"/>
        </w:numPr>
        <w:tabs>
          <w:tab w:val="left" w:pos="708"/>
        </w:tabs>
        <w:rPr>
          <w:rStyle w:val="Tunznak"/>
          <w:b w:val="0"/>
          <w:szCs w:val="24"/>
        </w:rPr>
      </w:pPr>
      <w:r w:rsidRPr="00531632">
        <w:rPr>
          <w:rStyle w:val="Tunznak"/>
          <w:b w:val="0"/>
          <w:szCs w:val="24"/>
        </w:rPr>
        <w:t>Odbor dopravy a silničního hospodářství na základě vyjádření Správy silnic Olomouckého kraje, příspěvkové organizace, souhlasí s odkoupením spoluvlastnického podílu pozemku v k.ú. Bukovany u Olomouce, obec Bukovany do vlastnictví Olomouckého kraje, do hospodaření Správy silnic Olomouckého kraje, příspěvkové organizace. Předmětný pozemek se nachází pod krajskou komunikací III/4433.</w:t>
      </w:r>
    </w:p>
    <w:p w:rsidR="00397928" w:rsidRDefault="00397928" w:rsidP="00397928">
      <w:pPr>
        <w:pStyle w:val="slo11text"/>
        <w:numPr>
          <w:ilvl w:val="0"/>
          <w:numId w:val="0"/>
        </w:numPr>
        <w:tabs>
          <w:tab w:val="left" w:pos="708"/>
        </w:tabs>
        <w:rPr>
          <w:rStyle w:val="Tunznak"/>
          <w:szCs w:val="24"/>
        </w:rPr>
      </w:pPr>
      <w:r>
        <w:rPr>
          <w:rStyle w:val="Tunznak"/>
          <w:szCs w:val="24"/>
        </w:rPr>
        <w:lastRenderedPageBreak/>
        <w:t xml:space="preserve">Rada Olomouckého kraje </w:t>
      </w:r>
      <w:r w:rsidRPr="00531632">
        <w:rPr>
          <w:rStyle w:val="Tunznak"/>
          <w:b w:val="0"/>
          <w:szCs w:val="24"/>
        </w:rPr>
        <w:t xml:space="preserve">na základě návrhu K-MP a odboru majetkového, právního a správních činností </w:t>
      </w:r>
      <w:r>
        <w:rPr>
          <w:rStyle w:val="Tunznak"/>
          <w:szCs w:val="24"/>
        </w:rPr>
        <w:t>doporučuje Zastupitelstvu Olomouckého kraje schválit odkoupení spoluvlastnického podílu (id. 1/3) k pozemku parc. č. 1235 ost. pl. o celkové výměře 74 m2 v k.ú. Buko</w:t>
      </w:r>
      <w:r w:rsidR="008E4B95">
        <w:rPr>
          <w:rStyle w:val="Tunznak"/>
          <w:szCs w:val="24"/>
        </w:rPr>
        <w:t>vany u Olomouce, obec Bukovany</w:t>
      </w:r>
      <w:r>
        <w:rPr>
          <w:rStyle w:val="Tunznak"/>
          <w:szCs w:val="24"/>
        </w:rPr>
        <w:t> </w:t>
      </w:r>
      <w:r w:rsidR="008E4B95" w:rsidRPr="00531632">
        <w:rPr>
          <w:rFonts w:cs="Arial"/>
          <w:b/>
          <w:bCs/>
          <w:snapToGrid w:val="0"/>
          <w:szCs w:val="24"/>
        </w:rPr>
        <w:t xml:space="preserve">z </w:t>
      </w:r>
      <w:r w:rsidR="00DD61B8" w:rsidRPr="00531632">
        <w:rPr>
          <w:rFonts w:cs="Arial"/>
          <w:b/>
          <w:bCs/>
          <w:snapToGrid w:val="0"/>
          <w:szCs w:val="24"/>
        </w:rPr>
        <w:t>vlastnictví</w:t>
      </w:r>
      <w:r w:rsidR="008E4B95" w:rsidRPr="00531632">
        <w:rPr>
          <w:rFonts w:cs="Arial"/>
          <w:b/>
          <w:bCs/>
          <w:snapToGrid w:val="0"/>
          <w:szCs w:val="24"/>
        </w:rPr>
        <w:t xml:space="preserve"> vlastníka tohoto podílu</w:t>
      </w:r>
      <w:r w:rsidR="008E4B95">
        <w:rPr>
          <w:rFonts w:cs="Arial"/>
          <w:b/>
          <w:bCs/>
          <w:snapToGrid w:val="0"/>
          <w:szCs w:val="24"/>
        </w:rPr>
        <w:t xml:space="preserve"> </w:t>
      </w:r>
      <w:r>
        <w:rPr>
          <w:rStyle w:val="Tunznak"/>
          <w:szCs w:val="24"/>
        </w:rPr>
        <w:t>do vlastnictví Olomouckého kraje, do hospodaření Správy silnic Olomouckého kraje, příspěvkové organizace, za kupní cenu ve výši 5 580 Kč.</w:t>
      </w:r>
      <w:r>
        <w:rPr>
          <w:rFonts w:cs="Arial"/>
          <w:szCs w:val="24"/>
        </w:rPr>
        <w:t xml:space="preserve"> </w:t>
      </w:r>
      <w:r>
        <w:rPr>
          <w:rStyle w:val="Tunznak"/>
          <w:szCs w:val="24"/>
        </w:rPr>
        <w:t>Nabyvatel uhradí veškeré náklady spojené s převodem vlastnického práva a správní poplatek k návrhu na vklad vlastnického práva do katastru nemovitostí.</w:t>
      </w:r>
    </w:p>
    <w:p w:rsidR="00397928" w:rsidRDefault="00397928" w:rsidP="00397928">
      <w:pPr>
        <w:pStyle w:val="Tuntext"/>
      </w:pPr>
    </w:p>
    <w:p w:rsidR="00397928" w:rsidRDefault="00397928" w:rsidP="00397928">
      <w:pPr>
        <w:pStyle w:val="Tuntext"/>
      </w:pPr>
      <w:r>
        <w:t>k návrhu usnesení bod 3. 8., 3. 9.</w:t>
      </w:r>
    </w:p>
    <w:p w:rsidR="00397928" w:rsidRDefault="00397928" w:rsidP="0039792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Majetkoprávní vypořádání pozemků určených k realizaci investiční akce Olomouckého kraje „Silnice II/366 Prostějov – přeložka silnice“ („Severní obchvat Prostějova“).</w:t>
      </w:r>
    </w:p>
    <w:p w:rsidR="00397928" w:rsidRDefault="00397928" w:rsidP="00397928">
      <w:pPr>
        <w:pStyle w:val="Zkladntext"/>
        <w:rPr>
          <w:rFonts w:cs="Arial"/>
          <w:szCs w:val="24"/>
        </w:rPr>
      </w:pPr>
      <w:r>
        <w:rPr>
          <w:rFonts w:cs="Arial"/>
          <w:szCs w:val="24"/>
        </w:rPr>
        <w:t xml:space="preserve">Jedná se o majetkoprávní vypořádání pozemku dotčeného stavbou nové silnice „Silnice II/366 Prostějov – přeložka silnice“ formou uzavření smlouvy o budoucí kupní smlouvě. Uvedená investiční akce zahrnuje stavbu 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bude řešený nájezd na most přes železniční trať č. </w:t>
      </w:r>
      <w:smartTag w:uri="urn:schemas-microsoft-com:office:smarttags" w:element="metricconverter">
        <w:smartTagPr>
          <w:attr w:name="ProductID" w:val="271 a"/>
        </w:smartTagPr>
        <w:r>
          <w:rPr>
            <w:rFonts w:cs="Arial"/>
            <w:szCs w:val="24"/>
          </w:rPr>
          <w:t>271 a</w:t>
        </w:r>
      </w:smartTag>
      <w:r>
        <w:rPr>
          <w:rFonts w:cs="Arial"/>
          <w:szCs w:val="24"/>
        </w:rPr>
        <w:t xml:space="preserve"> silnici II/366. Úprava dále pokračuje přeložením silnice II/449, vedoucí z Prostějova do Smržic, východním směrem; dojde k odstranění železničního přejezdu trať 271 – silnice II/449. Na přeložku silnice II/449 navazuje severní obchvat města vedoucí mimo zastavěné území obce, který se napojuje na ulici Za Olomouckou v obci Držovice. Účelem stavby je odklonění dopravy z centra města Prostějova. </w:t>
      </w:r>
    </w:p>
    <w:p w:rsidR="00397928" w:rsidRDefault="00397928" w:rsidP="00397928">
      <w:pPr>
        <w:pStyle w:val="Zkladntext"/>
        <w:rPr>
          <w:rFonts w:cs="Arial"/>
          <w:szCs w:val="24"/>
        </w:rPr>
      </w:pPr>
      <w:r>
        <w:rPr>
          <w:rFonts w:cs="Arial"/>
          <w:szCs w:val="24"/>
        </w:rPr>
        <w:t>Stavební úřad Magistrátu města Prostějova vydal dne 23. 12. 2014 na výše uvedenou stavbu územní rozhodnutí, které nabylo právní moci dne 18. 2. 2015. Stavební povolení na stavbu bylo vydáno 30. 5. 2018.</w:t>
      </w:r>
    </w:p>
    <w:p w:rsidR="00397928" w:rsidRDefault="00397928" w:rsidP="00397928">
      <w:pPr>
        <w:pStyle w:val="Zkladntext"/>
        <w:rPr>
          <w:rFonts w:cs="Arial"/>
          <w:szCs w:val="24"/>
        </w:rPr>
      </w:pPr>
      <w:r>
        <w:rPr>
          <w:rFonts w:cs="Arial"/>
          <w:szCs w:val="24"/>
        </w:rPr>
        <w:t xml:space="preserve">Připravovaná novostavba silnice je v souladu se Zásadami územního rozvoje Olomouckého kraje, ve kterých byla vymezena jako </w:t>
      </w:r>
      <w:r>
        <w:rPr>
          <w:rFonts w:cs="Arial"/>
          <w:szCs w:val="24"/>
          <w:u w:val="single"/>
        </w:rPr>
        <w:t>veřejně prospěšná stavba</w:t>
      </w:r>
      <w:r>
        <w:rPr>
          <w:rFonts w:cs="Arial"/>
          <w:szCs w:val="24"/>
        </w:rPr>
        <w:t xml:space="preserve">. </w:t>
      </w:r>
    </w:p>
    <w:p w:rsidR="00397928" w:rsidRDefault="00397928" w:rsidP="00397928">
      <w:pPr>
        <w:pStyle w:val="Zkladntext"/>
        <w:outlineLvl w:val="0"/>
        <w:rPr>
          <w:rFonts w:cs="Arial"/>
          <w:b/>
          <w:szCs w:val="24"/>
        </w:rPr>
      </w:pPr>
      <w:r>
        <w:rPr>
          <w:rFonts w:cs="Arial"/>
          <w:b/>
          <w:szCs w:val="24"/>
        </w:rPr>
        <w:t>Vyjádření odboru majetkového, právního a správních činností:</w:t>
      </w:r>
    </w:p>
    <w:p w:rsidR="00397928" w:rsidRDefault="00397928" w:rsidP="00397928">
      <w:pPr>
        <w:pStyle w:val="Zkladntext"/>
        <w:rPr>
          <w:rFonts w:cs="Arial"/>
          <w:szCs w:val="24"/>
        </w:rPr>
      </w:pPr>
      <w:r>
        <w:rPr>
          <w:rFonts w:cs="Arial"/>
          <w:szCs w:val="24"/>
        </w:rPr>
        <w:t xml:space="preserve">Obvyklá cena 1 m2 v jednotlivých katastrálních územích byla stanovena propočtem ceny č. 120-003/2015 ze dne 20. 7. 2015 vypracovaným znalcem Ing. Janem Dostálem. Obvyklá cena v katastrálním území Prostějov je stanovena na 600 Kč/m2 v intravilánu a 450 Kč/m2 v extravilánu. Obvyklá cena v katastrálních územích Smržice a Držovice na Moravě je stanovena na 250 Kč v intravilánu a 200 Kč v extravilánu.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Stavba je primárně vedena na území statutárního města Prostějova v k.ú. Prostějov, její okrajové části potom zasahují do území obce Smržice v k.ú. Smržice a obce Držovice v k.ú. Držovice na Moravě. </w:t>
      </w:r>
    </w:p>
    <w:p w:rsidR="00397928" w:rsidRDefault="00397928" w:rsidP="00397928">
      <w:pPr>
        <w:spacing w:after="120" w:line="240" w:lineRule="auto"/>
        <w:jc w:val="both"/>
        <w:rPr>
          <w:rFonts w:ascii="Arial" w:hAnsi="Arial" w:cs="Arial"/>
          <w:b/>
          <w:sz w:val="24"/>
          <w:szCs w:val="24"/>
        </w:rPr>
      </w:pPr>
      <w:r>
        <w:rPr>
          <w:rFonts w:ascii="Arial" w:hAnsi="Arial" w:cs="Arial"/>
          <w:b/>
          <w:snapToGrid w:val="0"/>
          <w:sz w:val="24"/>
          <w:szCs w:val="24"/>
        </w:rPr>
        <w:t xml:space="preserve">Zastupitelstvo </w:t>
      </w:r>
      <w:r>
        <w:rPr>
          <w:rFonts w:ascii="Arial" w:hAnsi="Arial" w:cs="Arial"/>
          <w:b/>
          <w:sz w:val="24"/>
          <w:szCs w:val="24"/>
        </w:rPr>
        <w:t>Olomouckého kraje svým usnesením č. UZ/23/11/2016, bod 3.5., ze dne 23. 9. 2016 schválilo uzavře</w:t>
      </w:r>
      <w:r>
        <w:rPr>
          <w:rFonts w:ascii="Arial" w:hAnsi="Arial" w:cs="Arial"/>
          <w:b/>
          <w:snapToGrid w:val="0"/>
          <w:sz w:val="24"/>
          <w:szCs w:val="24"/>
        </w:rPr>
        <w:t>ní smluv o budoucích kupních smlouvách, jejichž předmětem je závazek k majetkoprávnímu vypořádání pozemků trvale dotčených stavbou „</w:t>
      </w:r>
      <w:r>
        <w:rPr>
          <w:rFonts w:ascii="Arial" w:hAnsi="Arial" w:cs="Arial"/>
          <w:b/>
          <w:sz w:val="24"/>
          <w:szCs w:val="24"/>
        </w:rPr>
        <w:t>Silnice II/366 Prostějov – přeložka silnice</w:t>
      </w:r>
      <w:r>
        <w:rPr>
          <w:rFonts w:ascii="Arial" w:hAnsi="Arial" w:cs="Arial"/>
          <w:b/>
          <w:snapToGrid w:val="0"/>
          <w:sz w:val="24"/>
          <w:szCs w:val="24"/>
        </w:rPr>
        <w:t>“ mezi třetími osobami jako budoucími prodávajícími a Olomouckým krajem jako budoucím kupujícím</w:t>
      </w:r>
      <w:r>
        <w:rPr>
          <w:rFonts w:ascii="Arial" w:hAnsi="Arial" w:cs="Arial"/>
          <w:snapToGrid w:val="0"/>
          <w:sz w:val="24"/>
          <w:szCs w:val="24"/>
        </w:rPr>
        <w:t xml:space="preserve"> </w:t>
      </w:r>
      <w:r>
        <w:rPr>
          <w:rFonts w:ascii="Arial" w:hAnsi="Arial" w:cs="Arial"/>
          <w:b/>
          <w:sz w:val="24"/>
          <w:szCs w:val="24"/>
        </w:rPr>
        <w:t xml:space="preserve">s tím, že řádné kupní smlouvy budou uzavřeny do jednoho roku ode dne vydání kolaudačního souhlasu, kterým bude stavba „Silnice II/366 Prostějov – přeložka silnice“ kolaudována.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lastRenderedPageBreak/>
        <w:t xml:space="preserve">Na základě tohoto usnesení byla uzavřena mimo jiné smlouva o budoucí kupní smlouvě č. 2016/04463/OMPSČ/DSB k části pozemku parc. č. 645/1 o výměře cca 58 m2 v k.ú. Držovice na Moravě mezi vlastníkem pozemku jako budoucím prodávajícím a Olomouckým krajem jako budoucím kupujícím. Ve smlouvě o budoucí kupní smlouvě je sjednáno, že kupní cena předmětu budoucí koupě se bude rovnat ceně tržní, stanovené znaleckým posudkem zpracovaným dle právních předpisů o oceňování majetku účinných v době uzavření řádných kupních smluv, minimálně však ve výši 600 Kč/m2. Vlastník pozemku převedl pozemek parc. č. 645/1 v k.ú. Držovice na Moravě na společnost Zdráhal company s.r.o., kterou jsme požádali o uzavření smlouvy o budoucí kupní smlouvě. Společnost Zdráhal company s.r.o. s uzavřením smlouvy o budoucí kupní smlouvě souhlasí.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Odbor majetkový, právní a správních činností navrhuje uzavřít smlouvu o budoucí kupní smlouvě se společností Zdráhal company s.r.o. k části pozemku parc. č. 645/1 v k.ú. Držovice na Moravě, která bude zastavěna silnicí II/366, za podmínek sjednaných v předchozí smlouvě.</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 xml:space="preserve">Na základě uvedeného usnesení byla uzavřena rovněž smlouva o budoucí kupní smlouvě č. 2016/04896/OMPSČ/DSB k části pozemku parc. č. 5862 o výměře cca  6 261 m2 v k.ú. Prostějov mezi vlastníkem pozemku jako budoucím prodávajícím a Olomouckým krajem jako budoucím kupujícím. Ve smlouvě o budoucí kupní smlouvě je sjednáno, že kupní cena předmětu budoucí koupě se bude rovnat ceně tržní, stanovené znaleckým posudkem zpracovaným dle právních předpisů o oceňování majetku účinných v době uzavření řádných kupních smluv, minimálně však ve výši 600 Kč/m2. </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Vlastník pozemku zemřel a předmětný pozemek zdědil nový vlastník, který na pozemku sám hospodaří. Nový vlastník požaduje odkoupení pozemku před stavbou, a to nikoli pouze části pozemku určené k zastavění silnicí II/366, ale také i tzv. zbytkového pozemku, který je pro jeho činnost nepotřebný. Zbytkový pozemek bude následně nabídnut k převodu statutárnímu městu Prostějov. Odbor majetkový, právní a správních činností navrhuje uzavřít s novým vlastníkem kupní smlouvu, jejímž předmětem bude odkoupení částí pozemku parc. č. 5862 potřebných pro realizaci stavby před jejím zahájením za kupní cenu ve výši 600 Kč/m2.</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investic ze dne 21. 5. 2019:</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Odbor investic souhlasí s uzavřením kupní smlouvy, jelikož pozemek je potřebný pro provedení stavby „Silnice II/366 Prostějov – přeložka silnice“. Kupní cena a náklady spojené s uzavřením kupní smlouvy budou hrazeny z prostředků stavby.</w:t>
      </w:r>
    </w:p>
    <w:p w:rsidR="00397928" w:rsidRDefault="00397928" w:rsidP="00397928">
      <w:pPr>
        <w:pStyle w:val="Zkladntext"/>
        <w:outlineLvl w:val="0"/>
        <w:rPr>
          <w:rFonts w:cs="Arial"/>
          <w:b/>
          <w:szCs w:val="24"/>
        </w:rPr>
      </w:pPr>
      <w:r>
        <w:rPr>
          <w:rFonts w:cs="Arial"/>
          <w:b/>
          <w:szCs w:val="24"/>
        </w:rPr>
        <w:t>Vyjádření odboru dopravy a silničního hospodářství ze dne 21. 5. 2019:</w:t>
      </w:r>
    </w:p>
    <w:p w:rsidR="00397928" w:rsidRDefault="00397928" w:rsidP="00397928">
      <w:pPr>
        <w:pStyle w:val="Zkladntextodsazendek"/>
        <w:ind w:firstLine="0"/>
        <w:rPr>
          <w:rFonts w:cs="Arial"/>
          <w:szCs w:val="24"/>
        </w:rPr>
      </w:pPr>
      <w:r>
        <w:rPr>
          <w:rFonts w:cs="Arial"/>
          <w:szCs w:val="24"/>
        </w:rPr>
        <w:t xml:space="preserve">SSOK souhlasí s uzavřením kupní smlouvy, jejímž předmětem bude odkoupení částí pozemku parc. č. </w:t>
      </w:r>
      <w:r>
        <w:t>5862, dle geometrického plánu č. 6132-690/2017 ze dne 30. 11. 2017 pozemků parc. č. 5862/2 orná půda o výměře 6 261 m2 a parc. č. 5862/3</w:t>
      </w:r>
      <w:r>
        <w:rPr>
          <w:rFonts w:cs="Arial"/>
          <w:szCs w:val="24"/>
        </w:rPr>
        <w:t xml:space="preserve"> orná půda o výměře 897 m2, vše v k. ú. a obci Prostějov, do vlastnictví Olomouckého kraje, do hospodaření SSOK. Uvedené pozemky budou dotčeny stavbou „Silnice II/366 Prostějov – přeložka silnice“. S výše uvedeným souhlasíme a doporučujeme předmětnou záležitost projednat v orgánech Olomouckého kraje.</w:t>
      </w:r>
    </w:p>
    <w:p w:rsidR="00397928" w:rsidRDefault="00397928" w:rsidP="00397928">
      <w:pPr>
        <w:pStyle w:val="Zkladntext"/>
        <w:rPr>
          <w:b/>
        </w:rPr>
      </w:pPr>
      <w:r>
        <w:rPr>
          <w:rStyle w:val="Tunznak"/>
          <w:bCs w:val="0"/>
          <w:szCs w:val="24"/>
        </w:rPr>
        <w:t xml:space="preserve">Rada Olomouckého kraje </w:t>
      </w:r>
      <w:r w:rsidRPr="00531632">
        <w:rPr>
          <w:rStyle w:val="Tunznak"/>
          <w:b w:val="0"/>
          <w:bCs w:val="0"/>
          <w:szCs w:val="24"/>
        </w:rPr>
        <w:t xml:space="preserve">na základě návrhu K-MP a odboru majetkového, právního a správních činností </w:t>
      </w:r>
      <w:r>
        <w:rPr>
          <w:rStyle w:val="Tunznak"/>
          <w:bCs w:val="0"/>
          <w:szCs w:val="24"/>
        </w:rPr>
        <w:t xml:space="preserve">doporučuje Zastupitelstvu Olomouckého kraje </w:t>
      </w:r>
      <w:r>
        <w:rPr>
          <w:rFonts w:cs="Arial"/>
          <w:b/>
          <w:szCs w:val="24"/>
        </w:rPr>
        <w:t>schválit uzavření smlouvy o budoucí kupní smlouvě na budoucí odkoupení části pozemku parc. č. 645/1 orná půda o výměře cca 58 m2 v k.ú. Držovice na Moravě, obec Držovice mezi společností Zdráhal company s.r.o., IČO: 05249686, jako budoucím prodávajícím a Olomouckým krajem jako budoucím kupujícím. Ř</w:t>
      </w:r>
      <w:r>
        <w:rPr>
          <w:b/>
        </w:rPr>
        <w:t xml:space="preserve">ádná kupní smlouva bude uzavřena do jednoho roku ode dne vydání kolaudačního souhlasu, kterým bude stavba „Silnice </w:t>
      </w:r>
      <w:r>
        <w:rPr>
          <w:b/>
        </w:rPr>
        <w:lastRenderedPageBreak/>
        <w:t>II/366 Prostějov – přeložka silnice“ kolaudována, za podmínky, že pozemek nebo jeho část bude zastavěný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600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397928" w:rsidRDefault="00397928" w:rsidP="00397928">
      <w:pPr>
        <w:pStyle w:val="Zkladntext"/>
        <w:rPr>
          <w:rFonts w:cs="Arial"/>
          <w:b/>
          <w:szCs w:val="24"/>
        </w:rPr>
      </w:pPr>
      <w:r>
        <w:rPr>
          <w:rStyle w:val="Tunznak"/>
          <w:bCs w:val="0"/>
          <w:szCs w:val="24"/>
        </w:rPr>
        <w:t xml:space="preserve">Rada Olomouckého kraje </w:t>
      </w:r>
      <w:r w:rsidRPr="00531632">
        <w:rPr>
          <w:rStyle w:val="Tunznak"/>
          <w:b w:val="0"/>
          <w:bCs w:val="0"/>
          <w:szCs w:val="24"/>
        </w:rPr>
        <w:t>na základě návrhu K-MP a odboru majetkového, právního a správních činností</w:t>
      </w:r>
      <w:r>
        <w:rPr>
          <w:rStyle w:val="Tunznak"/>
          <w:bCs w:val="0"/>
          <w:szCs w:val="24"/>
        </w:rPr>
        <w:t xml:space="preserve"> doporučuje Zastupitelstvu Olomouckého kraje </w:t>
      </w:r>
      <w:r>
        <w:rPr>
          <w:rFonts w:cs="Arial"/>
          <w:b/>
          <w:szCs w:val="24"/>
        </w:rPr>
        <w:t xml:space="preserve">schválit odkoupení částí pozemku parc. č. 5862 orná půda o celkové výměře 7 158 m2, dle geometrického plánu č. 6132-690/2017 ze dne 30. 11. 2017 pozemku parc. č. 5862/2 orná půda o výměře 6 261 m2 a pozemku parc. č. 5862/3 orná půda o výměře 897 m2, vše v k.ú. a obci Prostějov, z  vlastnictví vlastníka těchto pozemků do vlastnictví Olomouckého kraje, do hospodaření Správy silnic Olomouckého kraje, příspěvkové organizace, za kupní cenu ve výši 600 Kč/m2. Nabyvatel uhradí veškeré náklady spojené s převodem vlastnického práva včetně správního poplatku k návrhu na vklad vlastnického práva do katastru nemovitostí. </w:t>
      </w:r>
    </w:p>
    <w:p w:rsidR="00397928" w:rsidRDefault="00397928" w:rsidP="00397928">
      <w:pPr>
        <w:pStyle w:val="Zkladntext"/>
        <w:rPr>
          <w:rFonts w:cs="Arial"/>
          <w:b/>
          <w:szCs w:val="24"/>
        </w:rPr>
      </w:pPr>
    </w:p>
    <w:p w:rsidR="00397928" w:rsidRDefault="00397928" w:rsidP="00397928">
      <w:pPr>
        <w:pStyle w:val="Tuntext"/>
      </w:pPr>
      <w:r>
        <w:t>k návrhu usnesení bod 3. 10.</w:t>
      </w:r>
    </w:p>
    <w:p w:rsidR="00397928" w:rsidRDefault="00397928" w:rsidP="00397928">
      <w:pPr>
        <w:pStyle w:val="Zkladntext"/>
        <w:pBdr>
          <w:top w:val="single" w:sz="4" w:space="1" w:color="auto"/>
          <w:left w:val="single" w:sz="4" w:space="4" w:color="auto"/>
          <w:bottom w:val="single" w:sz="4" w:space="1" w:color="auto"/>
          <w:right w:val="single" w:sz="4" w:space="4" w:color="auto"/>
        </w:pBdr>
        <w:rPr>
          <w:rStyle w:val="Tunznak"/>
          <w:rFonts w:eastAsiaTheme="minorHAnsi"/>
          <w:bCs w:val="0"/>
          <w:szCs w:val="24"/>
        </w:rPr>
      </w:pPr>
      <w:r>
        <w:rPr>
          <w:rStyle w:val="Tunznak"/>
          <w:bCs w:val="0"/>
          <w:szCs w:val="24"/>
        </w:rPr>
        <w:t xml:space="preserve">Odkoupení části pozemku v k.ú. Fojtova Kraš, obec Velká Kraš z vlastnictví Římskokatolické farnosti Vidnava do vlastnictví Olomouckého kraje, do hospodaření Správy silnic Olomouckého kraje, příspěvkové organizace. </w:t>
      </w:r>
    </w:p>
    <w:p w:rsidR="00397928" w:rsidRDefault="00397928" w:rsidP="00397928">
      <w:pPr>
        <w:spacing w:after="120" w:line="240" w:lineRule="auto"/>
        <w:jc w:val="both"/>
      </w:pPr>
      <w:r w:rsidRPr="00531632">
        <w:rPr>
          <w:rStyle w:val="Tunznak"/>
          <w:b w:val="0"/>
          <w:szCs w:val="24"/>
        </w:rPr>
        <w:t>Správa silnic Olomouckého kraje, příspěvková organizace ve spolupráci s obcí Velká Kraš nechala vyhotovit geometrický plán, na základě kterého podala</w:t>
      </w:r>
      <w:r>
        <w:rPr>
          <w:rStyle w:val="Tunznak"/>
          <w:szCs w:val="24"/>
        </w:rPr>
        <w:t xml:space="preserve"> </w:t>
      </w:r>
      <w:r>
        <w:rPr>
          <w:rFonts w:ascii="Arial" w:hAnsi="Arial" w:cs="Arial"/>
          <w:sz w:val="24"/>
          <w:szCs w:val="24"/>
        </w:rPr>
        <w:t>podnět k majetkoprávnímu vypořádání pozemků v k.ú. Fojtova Kraš, obec Velká Kraš mezi Olomouckým krajem, obcí Velká Kraš, ČR – Úřadem pro zastupování státu ve věcech majetkových, Římskokatolickou farností Vidnava. Předmětné pozemky jsou zastavěny krajskými silnicemi II/457, III/4539 a účelovou komunikací.</w:t>
      </w:r>
    </w:p>
    <w:p w:rsidR="00397928" w:rsidRPr="00531632" w:rsidRDefault="00397928" w:rsidP="00397928">
      <w:pPr>
        <w:pStyle w:val="Zkladntext"/>
        <w:rPr>
          <w:rStyle w:val="Tunznak"/>
          <w:b w:val="0"/>
          <w:bCs w:val="0"/>
        </w:rPr>
      </w:pPr>
      <w:r w:rsidRPr="00531632">
        <w:rPr>
          <w:rStyle w:val="Tunznak"/>
          <w:b w:val="0"/>
          <w:bCs w:val="0"/>
          <w:szCs w:val="24"/>
        </w:rPr>
        <w:t>Předmětná část pozemku ve vlastnictví Římskokatolické farnosti Vidnava o celkové výměře 14 m2 je zastavěna krajskou silnicí II/457.</w:t>
      </w:r>
    </w:p>
    <w:p w:rsidR="00397928" w:rsidRDefault="00397928" w:rsidP="00397928">
      <w:pPr>
        <w:pStyle w:val="Zkladntext"/>
        <w:rPr>
          <w:b/>
        </w:rPr>
      </w:pPr>
      <w:r>
        <w:rPr>
          <w:rStyle w:val="Tunznak"/>
          <w:bCs w:val="0"/>
          <w:szCs w:val="24"/>
        </w:rPr>
        <w:t>Cena úřední části pozemku v k.ú. Fojtova Kraš, obec Velká Kraš dle znaleckého posudku č. 12/2019 vypracovaného soudním znalcem Ing. Stanislavem Pešou dne 30. 4. 2019 činí 500 Kč, tj. 35,71 Kč/m2.</w:t>
      </w:r>
    </w:p>
    <w:p w:rsidR="00397928" w:rsidRDefault="00397928" w:rsidP="00397928">
      <w:pPr>
        <w:spacing w:after="120" w:line="240" w:lineRule="auto"/>
        <w:jc w:val="both"/>
        <w:rPr>
          <w:rFonts w:ascii="Arial" w:hAnsi="Arial" w:cs="Arial"/>
          <w:sz w:val="24"/>
          <w:szCs w:val="24"/>
        </w:rPr>
      </w:pPr>
      <w:r>
        <w:rPr>
          <w:rFonts w:ascii="Arial"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r>
        <w:rPr>
          <w:rFonts w:ascii="Arial" w:hAnsi="Arial" w:cs="Arial"/>
          <w:sz w:val="24"/>
          <w:szCs w:val="24"/>
        </w:rPr>
        <w:t>.</w:t>
      </w:r>
    </w:p>
    <w:p w:rsidR="00397928" w:rsidRDefault="00397928" w:rsidP="00397928">
      <w:pPr>
        <w:widowControl w:val="0"/>
        <w:spacing w:after="120" w:line="240" w:lineRule="auto"/>
        <w:jc w:val="both"/>
        <w:rPr>
          <w:rFonts w:ascii="Arial" w:hAnsi="Arial" w:cs="Arial"/>
          <w:bCs/>
          <w:noProof/>
          <w:sz w:val="24"/>
          <w:szCs w:val="24"/>
          <w:lang w:val="x-none"/>
        </w:rPr>
      </w:pPr>
      <w:r>
        <w:rPr>
          <w:rFonts w:ascii="Arial" w:hAnsi="Arial" w:cs="Arial"/>
          <w:bCs/>
          <w:noProof/>
          <w:sz w:val="24"/>
          <w:szCs w:val="24"/>
          <w:lang w:val="x-none"/>
        </w:rPr>
        <w:t>Kupní cena bude hrazena z rozpočtu Olomouckého kraje – odbor majetkový, právní a správních činností, ORJ 04.</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20. 8. 2018:</w:t>
      </w:r>
    </w:p>
    <w:p w:rsidR="00397928" w:rsidRDefault="00397928" w:rsidP="00397928">
      <w:pPr>
        <w:spacing w:after="120" w:line="240" w:lineRule="auto"/>
        <w:jc w:val="both"/>
        <w:rPr>
          <w:rFonts w:ascii="Arial" w:hAnsi="Arial" w:cs="Arial"/>
          <w:sz w:val="24"/>
          <w:szCs w:val="24"/>
        </w:rPr>
      </w:pPr>
      <w:r>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397928" w:rsidRDefault="00397928" w:rsidP="00397928">
      <w:pPr>
        <w:spacing w:after="120" w:line="240" w:lineRule="auto"/>
        <w:jc w:val="both"/>
        <w:rPr>
          <w:rStyle w:val="Tunznak"/>
          <w:b w:val="0"/>
          <w:u w:val="single"/>
        </w:rPr>
      </w:pPr>
      <w:r w:rsidRPr="00531632">
        <w:rPr>
          <w:rStyle w:val="Tunznak"/>
          <w:b w:val="0"/>
          <w:bCs/>
          <w:szCs w:val="24"/>
          <w:u w:val="single"/>
        </w:rPr>
        <w:lastRenderedPageBreak/>
        <w:t>Římskokatolická farnost Vidnava na základě svého vyjádření</w:t>
      </w:r>
      <w:r>
        <w:rPr>
          <w:rStyle w:val="Tunznak"/>
          <w:bCs/>
          <w:szCs w:val="24"/>
          <w:u w:val="single"/>
        </w:rPr>
        <w:t xml:space="preserve"> </w:t>
      </w:r>
      <w:r>
        <w:rPr>
          <w:rFonts w:ascii="Arial" w:hAnsi="Arial" w:cs="Arial"/>
          <w:sz w:val="24"/>
          <w:szCs w:val="24"/>
          <w:u w:val="single"/>
        </w:rPr>
        <w:t>souhlasí s převodem předmětné části nemovitosti do vlastnictví Olomouckého kraje, do hospodaření Správy silnic Olomouckého kraje, příspěvkové organizace.</w:t>
      </w:r>
    </w:p>
    <w:p w:rsidR="00397928" w:rsidRDefault="00397928" w:rsidP="00397928">
      <w:pPr>
        <w:pStyle w:val="Zkladntext"/>
        <w:rPr>
          <w:rStyle w:val="Tunznak"/>
          <w:bCs w:val="0"/>
          <w:szCs w:val="24"/>
        </w:rPr>
      </w:pPr>
      <w:r>
        <w:rPr>
          <w:rStyle w:val="Tunznak"/>
          <w:bCs w:val="0"/>
          <w:szCs w:val="24"/>
        </w:rPr>
        <w:t>Rada Olomouckého kraje na základě návrhu K-MP a odboru majetkového, právního a správních činností doporučuje Zastupitelstvu Olomouckého kraje schválit odkoupení části pozemku parc. č. 209/3 ost. pl. o celkové výměře 14 m2, dle geometrického plánu č. 132-46/2018 ze dne 2. 7. 2018 pozemek parc. č. 209/4 o výměře 14 m2 v k.ú. Fojtova Kraš, obec Velká Kraš, z vlastnictví Římskokatolické farnosti Vidnava, IČO: 49561766, do vlastnictví Olomouckého kraje, do hospodaření Správy silnic Olomouckého kraje, příspěvkové organizace, za kupní cenu ve výši 1 400 Kč. Nabyvatel uhradí veškeré náklady spojené s převodem vlastnického práva a správní poplatek spojený s návrhem na vklad vlastnického práva do katastru nemovitostí.</w:t>
      </w:r>
    </w:p>
    <w:p w:rsidR="00397928" w:rsidRDefault="00397928" w:rsidP="00397928">
      <w:pPr>
        <w:spacing w:after="120" w:line="240" w:lineRule="auto"/>
        <w:jc w:val="both"/>
      </w:pPr>
      <w:r>
        <w:rPr>
          <w:rFonts w:ascii="Arial" w:hAnsi="Arial" w:cs="Arial"/>
          <w:sz w:val="24"/>
          <w:szCs w:val="24"/>
        </w:rPr>
        <w:t>Návrhy na realizaci dalších dispozic již byly orgánům Olomouckého kraje předloženy k projednání.</w:t>
      </w:r>
    </w:p>
    <w:p w:rsidR="00397928" w:rsidRDefault="00397928" w:rsidP="00397928">
      <w:pPr>
        <w:spacing w:after="120" w:line="240" w:lineRule="auto"/>
        <w:jc w:val="both"/>
        <w:rPr>
          <w:rFonts w:ascii="Arial" w:hAnsi="Arial" w:cs="Arial"/>
          <w:sz w:val="24"/>
          <w:szCs w:val="24"/>
        </w:rPr>
      </w:pPr>
    </w:p>
    <w:p w:rsidR="00397928" w:rsidRDefault="00397928" w:rsidP="00397928">
      <w:pPr>
        <w:pStyle w:val="Tuntext"/>
      </w:pPr>
      <w:r>
        <w:t>k návrhu usnesení bod 3. 11. – 3. 19.</w:t>
      </w:r>
    </w:p>
    <w:p w:rsidR="00397928" w:rsidRDefault="00397928" w:rsidP="00397928">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b/>
          <w:sz w:val="24"/>
          <w:szCs w:val="24"/>
        </w:rPr>
        <w:t>Majetkoprávní vypořádání pozemků mezi Olomouckým krajem a fyzickými osobami v rámci dokončené investiční akce „</w:t>
      </w:r>
      <w:r>
        <w:rPr>
          <w:rFonts w:ascii="Arial" w:hAnsi="Arial" w:cs="Arial"/>
          <w:b/>
          <w:bCs/>
          <w:sz w:val="24"/>
          <w:szCs w:val="24"/>
        </w:rPr>
        <w:t>II/377 Niva – hr. kraje – II. etapa</w:t>
      </w:r>
      <w:r>
        <w:rPr>
          <w:rFonts w:ascii="Arial" w:hAnsi="Arial" w:cs="Arial"/>
          <w:b/>
          <w:sz w:val="24"/>
          <w:szCs w:val="24"/>
        </w:rPr>
        <w:t>“.</w:t>
      </w:r>
    </w:p>
    <w:p w:rsidR="00397928" w:rsidRDefault="00397928" w:rsidP="00397928">
      <w:pPr>
        <w:widowControl w:val="0"/>
        <w:spacing w:after="120" w:line="240" w:lineRule="auto"/>
        <w:jc w:val="both"/>
        <w:rPr>
          <w:rFonts w:ascii="Arial" w:hAnsi="Arial" w:cs="Arial"/>
          <w:bCs/>
          <w:noProof/>
          <w:sz w:val="24"/>
          <w:szCs w:val="24"/>
          <w:lang w:val="x-none"/>
        </w:rPr>
      </w:pPr>
      <w:r>
        <w:rPr>
          <w:rFonts w:ascii="Arial" w:hAnsi="Arial" w:cs="Arial"/>
          <w:sz w:val="24"/>
          <w:szCs w:val="24"/>
        </w:rPr>
        <w:t>Správa silnic Olomouckého kraje, příspěvková organizace dokončila investiční akci „II/377 Niva – hr. kraje – II. etapa“ a podala p</w:t>
      </w:r>
      <w:r>
        <w:rPr>
          <w:rFonts w:ascii="Arial" w:hAnsi="Arial" w:cs="Arial"/>
          <w:bCs/>
          <w:noProof/>
          <w:sz w:val="24"/>
          <w:szCs w:val="24"/>
          <w:lang w:val="x-none"/>
        </w:rPr>
        <w:t>odnět k majetkoprávnímu vypořádání stavby</w:t>
      </w:r>
      <w:r>
        <w:rPr>
          <w:rFonts w:ascii="Arial" w:hAnsi="Arial" w:cs="Arial"/>
          <w:bCs/>
          <w:noProof/>
          <w:sz w:val="24"/>
          <w:szCs w:val="24"/>
        </w:rPr>
        <w:t>. Stavba byla provedena v původní hranici pozemní komunikace</w:t>
      </w:r>
      <w:r>
        <w:rPr>
          <w:rFonts w:ascii="Arial" w:hAnsi="Arial" w:cs="Arial"/>
          <w:bCs/>
          <w:noProof/>
          <w:sz w:val="24"/>
          <w:szCs w:val="24"/>
          <w:lang w:val="x-none"/>
        </w:rPr>
        <w:t>.</w:t>
      </w:r>
    </w:p>
    <w:p w:rsidR="00397928" w:rsidRDefault="00397928" w:rsidP="00397928">
      <w:pPr>
        <w:autoSpaceDE w:val="0"/>
        <w:autoSpaceDN w:val="0"/>
        <w:spacing w:after="120" w:line="240" w:lineRule="auto"/>
        <w:jc w:val="both"/>
        <w:rPr>
          <w:rFonts w:ascii="Arial" w:hAnsi="Arial" w:cs="Arial"/>
          <w:b/>
          <w:bCs/>
          <w:noProof/>
          <w:sz w:val="24"/>
          <w:szCs w:val="24"/>
        </w:rPr>
      </w:pPr>
      <w:r>
        <w:rPr>
          <w:rFonts w:ascii="Arial" w:hAnsi="Arial" w:cs="Arial"/>
          <w:b/>
          <w:bCs/>
          <w:noProof/>
          <w:sz w:val="24"/>
          <w:szCs w:val="24"/>
        </w:rPr>
        <w:t xml:space="preserve">Zastupitelstvo Olomouckého kraje svým usnesením č. UZ/3/21/2017, bod 3.8., ze dne 27. 2. 2017 schválilo uzavření smlouvy o budoucí kupní smlouvě na budoucí odkoupení spoluvlastnického podílu k částem pozemků parc. č. 357/14 orná půda o výměře 4 357 m2  a parc. č. 470/71 orná půda o výměře 2 171 m2 (id. 3/4), vše v k.ú. a obci Niva, vše mezi </w:t>
      </w:r>
      <w:r w:rsidR="00531632">
        <w:rPr>
          <w:rFonts w:ascii="Arial" w:hAnsi="Arial" w:cs="Arial"/>
          <w:b/>
          <w:bCs/>
          <w:noProof/>
          <w:sz w:val="24"/>
          <w:szCs w:val="24"/>
        </w:rPr>
        <w:t xml:space="preserve">vlastníkem tohoto podílu </w:t>
      </w:r>
      <w:r>
        <w:rPr>
          <w:rFonts w:ascii="Arial" w:hAnsi="Arial" w:cs="Arial"/>
          <w:b/>
          <w:bCs/>
          <w:noProof/>
          <w:sz w:val="24"/>
          <w:szCs w:val="24"/>
        </w:rPr>
        <w:t xml:space="preserve">jako budoucím prodávajícím a Olomouckým krajem jako budoucím kupujícím. Řádná kupní smlouva bude uzavřena do jednoho roku ode dne vydání kolaudačního souhlasu, kterým bude stavba „II/377 – Niva – hr. kraje II. etapa“ kolaudována, za podmínky, že pozemky nebo části budou zastavěny silnicí ve vlastnictví Olomouckého kraje. </w:t>
      </w:r>
    </w:p>
    <w:p w:rsidR="00397928" w:rsidRDefault="00397928" w:rsidP="00397928">
      <w:pPr>
        <w:pStyle w:val="Zkladntext"/>
        <w:rPr>
          <w:rStyle w:val="Tunznak"/>
        </w:rPr>
      </w:pPr>
      <w:r>
        <w:rPr>
          <w:rStyle w:val="Tunznak"/>
          <w:bCs w:val="0"/>
          <w:szCs w:val="24"/>
        </w:rPr>
        <w:t>Cena úřední pozemků v k.ú. a obci Niva činí 90 Kč/m2.</w:t>
      </w:r>
    </w:p>
    <w:p w:rsidR="00397928" w:rsidRDefault="00397928" w:rsidP="00397928">
      <w:pPr>
        <w:spacing w:after="120" w:line="240" w:lineRule="auto"/>
        <w:jc w:val="both"/>
      </w:pPr>
      <w:r>
        <w:rPr>
          <w:rFonts w:ascii="Arial"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r>
        <w:rPr>
          <w:rFonts w:ascii="Arial" w:hAnsi="Arial" w:cs="Arial"/>
          <w:sz w:val="24"/>
          <w:szCs w:val="24"/>
        </w:rPr>
        <w:t>.</w:t>
      </w:r>
    </w:p>
    <w:p w:rsidR="00397928" w:rsidRDefault="00397928" w:rsidP="00397928">
      <w:pPr>
        <w:widowControl w:val="0"/>
        <w:spacing w:after="120" w:line="240" w:lineRule="auto"/>
        <w:jc w:val="both"/>
        <w:rPr>
          <w:rFonts w:ascii="Arial" w:hAnsi="Arial" w:cs="Arial"/>
          <w:bCs/>
          <w:noProof/>
          <w:sz w:val="24"/>
          <w:szCs w:val="24"/>
          <w:lang w:val="x-none"/>
        </w:rPr>
      </w:pPr>
      <w:r>
        <w:rPr>
          <w:rFonts w:ascii="Arial" w:hAnsi="Arial" w:cs="Arial"/>
          <w:bCs/>
          <w:noProof/>
          <w:sz w:val="24"/>
          <w:szCs w:val="24"/>
          <w:lang w:val="x-none"/>
        </w:rPr>
        <w:t xml:space="preserve">Kupní ceny </w:t>
      </w:r>
      <w:r>
        <w:rPr>
          <w:rFonts w:ascii="Arial" w:hAnsi="Arial" w:cs="Arial"/>
          <w:bCs/>
          <w:noProof/>
          <w:sz w:val="24"/>
          <w:szCs w:val="24"/>
        </w:rPr>
        <w:t xml:space="preserve">ve výši 100 Kč/m2 </w:t>
      </w:r>
      <w:r>
        <w:rPr>
          <w:rFonts w:ascii="Arial" w:hAnsi="Arial" w:cs="Arial"/>
          <w:bCs/>
          <w:noProof/>
          <w:sz w:val="24"/>
          <w:szCs w:val="24"/>
          <w:lang w:val="x-none"/>
        </w:rPr>
        <w:t>budou hrazeny z rozpočtu Olomouckého kraje – odbor majetkový, právní a správních činností, ORJ 04.</w:t>
      </w:r>
    </w:p>
    <w:p w:rsidR="00397928" w:rsidRDefault="00397928" w:rsidP="00397928">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 8. 2018:</w:t>
      </w:r>
    </w:p>
    <w:p w:rsidR="00397928" w:rsidRDefault="00397928" w:rsidP="00397928">
      <w:pPr>
        <w:spacing w:after="120" w:line="240" w:lineRule="auto"/>
        <w:jc w:val="both"/>
        <w:rPr>
          <w:rFonts w:ascii="Arial" w:hAnsi="Arial" w:cs="Arial"/>
          <w:sz w:val="24"/>
          <w:szCs w:val="24"/>
        </w:rPr>
      </w:pPr>
      <w:r>
        <w:rPr>
          <w:rFonts w:ascii="Arial" w:hAnsi="Arial" w:cs="Arial"/>
          <w:bCs/>
          <w:sz w:val="24"/>
          <w:szCs w:val="24"/>
        </w:rPr>
        <w:t>Odbor dopravy a silničního hospodářství na základě stanoviska Správy silnic Olomouckého kraje, příspěvkové organizace souhlasí s</w:t>
      </w:r>
      <w:r>
        <w:rPr>
          <w:rFonts w:ascii="Arial" w:hAnsi="Arial" w:cs="Arial"/>
          <w:b/>
          <w:bCs/>
          <w:sz w:val="24"/>
          <w:szCs w:val="24"/>
        </w:rPr>
        <w:t> </w:t>
      </w:r>
      <w:r>
        <w:rPr>
          <w:rFonts w:ascii="Arial" w:hAnsi="Arial" w:cs="Arial"/>
          <w:sz w:val="24"/>
          <w:szCs w:val="24"/>
        </w:rPr>
        <w:t xml:space="preserve"> majetkoprávním vypořádáním pozemků v k.ú. a obci Niva pod dokončenou stavbou </w:t>
      </w:r>
      <w:r>
        <w:rPr>
          <w:rFonts w:ascii="Arial" w:hAnsi="Arial" w:cs="Arial"/>
          <w:bCs/>
          <w:sz w:val="24"/>
          <w:szCs w:val="24"/>
        </w:rPr>
        <w:t>„</w:t>
      </w:r>
      <w:r>
        <w:rPr>
          <w:rFonts w:ascii="Arial" w:hAnsi="Arial" w:cs="Arial"/>
          <w:sz w:val="24"/>
          <w:szCs w:val="24"/>
        </w:rPr>
        <w:t>II/377 Niva – hr. kraje – II. etapa</w:t>
      </w:r>
      <w:r>
        <w:rPr>
          <w:rFonts w:ascii="Arial" w:hAnsi="Arial" w:cs="Arial"/>
          <w:bCs/>
          <w:sz w:val="24"/>
          <w:szCs w:val="24"/>
        </w:rPr>
        <w:t>“.</w:t>
      </w:r>
      <w:r>
        <w:rPr>
          <w:rFonts w:ascii="Arial" w:hAnsi="Arial" w:cs="Arial"/>
          <w:sz w:val="24"/>
          <w:szCs w:val="24"/>
        </w:rPr>
        <w:t xml:space="preserve">  </w:t>
      </w:r>
    </w:p>
    <w:p w:rsidR="00397928" w:rsidRDefault="00397928" w:rsidP="00397928">
      <w:pPr>
        <w:spacing w:after="240" w:line="240" w:lineRule="auto"/>
        <w:jc w:val="both"/>
        <w:rPr>
          <w:rFonts w:ascii="Arial" w:hAnsi="Arial" w:cs="Arial"/>
          <w:sz w:val="24"/>
          <w:szCs w:val="24"/>
          <w:u w:val="single"/>
        </w:rPr>
      </w:pPr>
      <w:r>
        <w:rPr>
          <w:rFonts w:ascii="Arial" w:hAnsi="Arial" w:cs="Arial"/>
          <w:sz w:val="24"/>
          <w:szCs w:val="24"/>
          <w:u w:val="single"/>
        </w:rPr>
        <w:t xml:space="preserve">Většina vlastníků pozemků s majetkoprávním vypořádáním nemovitostí souhlasí. </w:t>
      </w:r>
    </w:p>
    <w:p w:rsidR="00397928" w:rsidRDefault="00397928" w:rsidP="00397928">
      <w:pPr>
        <w:pStyle w:val="Zkladntext"/>
        <w:rPr>
          <w:rFonts w:cs="Arial"/>
          <w:b/>
          <w:szCs w:val="22"/>
        </w:rPr>
      </w:pPr>
      <w:r>
        <w:rPr>
          <w:rStyle w:val="Tunznak"/>
          <w:bCs w:val="0"/>
          <w:szCs w:val="24"/>
        </w:rPr>
        <w:t xml:space="preserve">Rada Olomouckého kraje na základě návrhu K-MP a odboru majetkového, právního a správních činností doporučuje Zastupitelstvu Olomouckého kraje </w:t>
      </w:r>
      <w:r>
        <w:rPr>
          <w:b/>
        </w:rPr>
        <w:t>schválit odkoupení:</w:t>
      </w:r>
    </w:p>
    <w:p w:rsidR="00397928" w:rsidRDefault="00397928" w:rsidP="00397928">
      <w:pPr>
        <w:pStyle w:val="Zkladntext"/>
        <w:numPr>
          <w:ilvl w:val="0"/>
          <w:numId w:val="51"/>
        </w:numPr>
        <w:rPr>
          <w:b/>
          <w:szCs w:val="24"/>
        </w:rPr>
      </w:pPr>
      <w:r>
        <w:rPr>
          <w:b/>
        </w:rPr>
        <w:lastRenderedPageBreak/>
        <w:t xml:space="preserve">části pozemku parc. č. 357/15 orná půda o výměře 130 m2, dle geometrického plánu č. 472-84/2017 ze dne 1. 3. 2018 pozemek parc. č. 357/19 o výměře 130 m2 v k.ú. a obci Niva z vlastnictví </w:t>
      </w:r>
      <w:r>
        <w:rPr>
          <w:rFonts w:cs="Arial"/>
          <w:b/>
          <w:szCs w:val="24"/>
        </w:rPr>
        <w:t xml:space="preserve">vlastníka tohoto pozemku </w:t>
      </w:r>
      <w:r>
        <w:rPr>
          <w:b/>
        </w:rPr>
        <w:t xml:space="preserve">do vlastnictví Olomouckého kraje, do hospodaření Správy silnic Olomouckého kraje, příspěvkové organizace, za kupní cenu ve výši 13 000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b/>
          <w:szCs w:val="22"/>
        </w:rPr>
      </w:pPr>
      <w:r>
        <w:rPr>
          <w:b/>
        </w:rPr>
        <w:t xml:space="preserve">částí pozemků parc. č. 266/15 orná půda o výměře 70 m2, parc. č. 470/70 orná půda o výměře 15 m2, parc. č. 511/17 orná půda o výměře 245 m2, parc. č. 511/18 orná půda o výměře 30 m2, částí pozemku parc. č. 511/19 orná půda o výměře 125 m2, částí pozemků parc. č. 511/20 orná půda o výměře 330 m2 a parc. č. 540/1 orná půda o výměře 5 m2, vše dle geometrického plánu č. 472-84/2017 ze dne 1. 3. 2018 pozemky parc. č. 266/21 o výměře 70 m2, parc. č. 470/81 o výměře 15 m2, parc. č. 511/21 o výměře 245 m2, parc. č. 511/22 o výměře 30 m2, pozemky parc. č. 511/23 o výměře 108 m2 a parc. č. 511/25 o výměře 17 m2, pozemky parc. č. 511/20 o výměře 330 m2 a parc. č. 540/117 o výměře 5 m2, vše v k.ú. a obci Niva, vše z vlastnictví </w:t>
      </w:r>
      <w:r>
        <w:rPr>
          <w:rFonts w:cs="Arial"/>
          <w:b/>
          <w:szCs w:val="24"/>
        </w:rPr>
        <w:t xml:space="preserve">vlastníka těchto pozemků </w:t>
      </w:r>
      <w:r>
        <w:rPr>
          <w:b/>
        </w:rPr>
        <w:t>do vlastnictví do vlastnictví Olomouckého kraje, do hospodaření Správy silnic Olomouckého kraje, příspěvkové organizace, za kupní cenu ve výši 82 000 Kč. Nabyvatel uhradí veškeré náklady spojené s převodem vlastnického práva včetně správního poplatku k návrhu na vklad vlastnického práva do katastru nemovitostí.</w:t>
      </w:r>
    </w:p>
    <w:p w:rsidR="00397928" w:rsidRDefault="00397928" w:rsidP="00397928">
      <w:pPr>
        <w:pStyle w:val="Zkladntext"/>
        <w:numPr>
          <w:ilvl w:val="0"/>
          <w:numId w:val="51"/>
        </w:numPr>
        <w:rPr>
          <w:b/>
          <w:szCs w:val="24"/>
        </w:rPr>
      </w:pPr>
      <w:r>
        <w:rPr>
          <w:b/>
        </w:rPr>
        <w:t xml:space="preserve">části pozemku parc. č. 258/33 trvalý travní porost o výměře 305 m2, dle geometrického plánu č. 472-84/2017 ze dne 1. 3. 2018 pozemek parc. č. 258/42 o výměře 305 m2 v k.ú. a obci Niva z vlastnictví </w:t>
      </w:r>
      <w:r>
        <w:rPr>
          <w:rFonts w:cs="Arial"/>
          <w:b/>
          <w:szCs w:val="24"/>
        </w:rPr>
        <w:t xml:space="preserve">vlastníka tohoto pozemku </w:t>
      </w:r>
      <w:r>
        <w:rPr>
          <w:b/>
        </w:rPr>
        <w:t xml:space="preserve">do vlastnictví Olomouckého kraje, do hospodaření Správy silnic Olomouckého kraje, příspěvkové organizace, za kupní cenu ve výši 30 500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rStyle w:val="Tunznak"/>
          <w:bCs w:val="0"/>
          <w:szCs w:val="22"/>
        </w:rPr>
      </w:pPr>
      <w:r>
        <w:rPr>
          <w:b/>
        </w:rPr>
        <w:t xml:space="preserve">spoluvlastnického podílu (id. 1/4) k části pozemku parc. č. 290/1 orná půda o výměře 580 m2, dle geometrického plánu č. 472-84/2017 ze dne 1. 3. 2018 pozemek parc. č. 290/40 o výměře 580 m2 v k.ú. a obci Niva </w:t>
      </w:r>
      <w:r w:rsidRPr="00DD61B8">
        <w:rPr>
          <w:b/>
        </w:rPr>
        <w:t xml:space="preserve">z vlastnictví </w:t>
      </w:r>
      <w:r w:rsidRPr="00DD61B8">
        <w:rPr>
          <w:rFonts w:cs="Arial"/>
          <w:b/>
          <w:szCs w:val="24"/>
        </w:rPr>
        <w:t>vlastníka tohoto podílu</w:t>
      </w:r>
      <w:r w:rsidRPr="00DD61B8">
        <w:rPr>
          <w:b/>
        </w:rPr>
        <w:t xml:space="preserve"> do vlastnictví Olomoucké</w:t>
      </w:r>
      <w:r>
        <w:rPr>
          <w:b/>
        </w:rPr>
        <w:t xml:space="preserve">ho kraje, do hospodaření Správy silnic Olomouckého kraje, příspěvkové organizace, za kupní cenu ve výši 14 500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szCs w:val="24"/>
        </w:rPr>
      </w:pPr>
      <w:r>
        <w:rPr>
          <w:b/>
        </w:rPr>
        <w:t xml:space="preserve">spoluvlastnického podílu (id. 1/6) k části pozemku parc. č. 290/1 orná půda o výměře 580 m2, dle geometrického plánu č. 472-84/2017 ze dne 1. 3. 2018 pozemek parc. č. 290/40 o výměře 580 m2 v k.ú. a obci Niva z vlastnictví </w:t>
      </w:r>
      <w:r>
        <w:rPr>
          <w:rFonts w:cs="Arial"/>
          <w:b/>
          <w:szCs w:val="24"/>
        </w:rPr>
        <w:t>vlastníka tohoto podílu</w:t>
      </w:r>
      <w:r>
        <w:rPr>
          <w:b/>
        </w:rPr>
        <w:t xml:space="preserve"> do vlastnictví Olomouckého kraje, do hospodaření Správy silnic Olomouckého kraje, příspěvkové organizace, za kupní cenu ve výši 9 667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b/>
          <w:szCs w:val="24"/>
        </w:rPr>
      </w:pPr>
      <w:r>
        <w:rPr>
          <w:b/>
        </w:rPr>
        <w:t xml:space="preserve">spoluvlastnického podílu (id. 1/6) k části pozemku parc. č. 290/1 orná půda o výměře 580 m2, dle geometrického plánu č. 472-84/2017 ze dne 1. 3. 2018 pozemek parc. č. 290/40 o výměře 580 m2 v k.ú. a obci Niva z vlastnictví </w:t>
      </w:r>
      <w:r>
        <w:rPr>
          <w:rFonts w:cs="Arial"/>
          <w:b/>
          <w:szCs w:val="24"/>
        </w:rPr>
        <w:lastRenderedPageBreak/>
        <w:t>vlastníka tohoto podílu</w:t>
      </w:r>
      <w:r>
        <w:rPr>
          <w:b/>
        </w:rPr>
        <w:t xml:space="preserve"> do vlastnictví Olomouckého kraje, do hospodaření Správy silnic Olomouckého kraje, příspěvkové organizace, za kupní cenu ve výši 9 666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b/>
          <w:szCs w:val="24"/>
        </w:rPr>
      </w:pPr>
      <w:r>
        <w:rPr>
          <w:b/>
        </w:rPr>
        <w:t xml:space="preserve">spoluvlastnického podílu (id. 1/6) k části pozemku parc. č. 290/1 orná půda o výměře 580 m2, dle geometrického plánu č. 472-84/2017 ze dne 1. 3. 2018 pozemek parc. č. 290/40 o výměře 580 m2 v k.ú. a obci Niva z vlastnictví </w:t>
      </w:r>
      <w:r>
        <w:rPr>
          <w:rFonts w:cs="Arial"/>
          <w:b/>
          <w:szCs w:val="24"/>
        </w:rPr>
        <w:t>vlastníka tohoto podílu</w:t>
      </w:r>
      <w:r>
        <w:rPr>
          <w:b/>
        </w:rPr>
        <w:t xml:space="preserve"> do vlastnictví Olomouckého kraje, do hospodaření Správy silnic Olomouckého kraje, příspěvkové organizace, za kupní cenu ve výši 9 667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b/>
          <w:szCs w:val="24"/>
        </w:rPr>
      </w:pPr>
      <w:r>
        <w:rPr>
          <w:b/>
        </w:rPr>
        <w:t xml:space="preserve">spoluvlastnického podílu (id. 1/4) k části pozemku parc. č. 290/1 orná půda o výměře 580 m2, dle geometrického plánu č. 472-84/2017 ze dne 1. 3. 2018 pozemek parc. č. 290/40 o výměře 580 m2 v k.ú. a obci Niva z vlastnictví </w:t>
      </w:r>
      <w:r>
        <w:rPr>
          <w:rFonts w:cs="Arial"/>
          <w:b/>
          <w:szCs w:val="24"/>
        </w:rPr>
        <w:t>vlastníka tohoto podílu</w:t>
      </w:r>
      <w:r>
        <w:rPr>
          <w:b/>
        </w:rPr>
        <w:t xml:space="preserve"> do vlastnictví Olomouckého kraje, do hospodaření Správy silnic Olomouckého kraje, příspěvkové organizace, za kupní cenu ve výši 14 500 Kč. Nabyvatel uhradí veškeré náklady spojené s převodem vlastnického práva včetně správního </w:t>
      </w:r>
      <w:r>
        <w:rPr>
          <w:b/>
          <w:szCs w:val="24"/>
        </w:rPr>
        <w:t>poplatku k návrhu na vklad vlastnického práva do katastru nemovitostí.</w:t>
      </w:r>
    </w:p>
    <w:p w:rsidR="00397928" w:rsidRDefault="00397928" w:rsidP="00397928">
      <w:pPr>
        <w:pStyle w:val="Zkladntext"/>
        <w:numPr>
          <w:ilvl w:val="0"/>
          <w:numId w:val="51"/>
        </w:numPr>
        <w:rPr>
          <w:b/>
          <w:szCs w:val="24"/>
        </w:rPr>
      </w:pPr>
      <w:r>
        <w:rPr>
          <w:b/>
        </w:rPr>
        <w:t xml:space="preserve">spoluvlastnického podílu (id. 3/4) k částem pozemků parc. č. 357/14 orná půda o výměře 205 m2 a parc. č. 470/71 orná půda o výměře 205 m2, vše dle geometrického plánu č. 472-84/2017 ze dne 1. 3. 2018 pozemky parc. č. 357/20 o výměře 205 m2 a parc. č. 470/82 o výměře 205 m2, vše v k.ú. a obci Niva, vše z vlastnictví </w:t>
      </w:r>
      <w:r>
        <w:rPr>
          <w:rFonts w:cs="Arial"/>
          <w:b/>
          <w:szCs w:val="24"/>
        </w:rPr>
        <w:t>vlastníka tohoto podílu</w:t>
      </w:r>
      <w:r>
        <w:rPr>
          <w:b/>
        </w:rPr>
        <w:t xml:space="preserve"> do vlastnictví Olomouckého kraje, do hospodaření Správy silnic Olomouckého kraje, příspěvkové organizace, za kupní cenu ve výši 30 750 Kč. Nabyvatel uhradí veškeré náklady spojené s převodem vlastnického práva včetně správního </w:t>
      </w:r>
      <w:r>
        <w:rPr>
          <w:b/>
          <w:szCs w:val="24"/>
        </w:rPr>
        <w:t>poplatku k návrhu na vklad vlastnického práva do katastru nemovitostí.</w:t>
      </w:r>
    </w:p>
    <w:p w:rsidR="00604FB0" w:rsidRDefault="00604FB0" w:rsidP="00397928">
      <w:pPr>
        <w:pStyle w:val="Tuntext"/>
        <w:rPr>
          <w:bCs/>
          <w:snapToGrid/>
          <w:szCs w:val="24"/>
          <w:lang w:eastAsia="en-US"/>
        </w:rPr>
      </w:pPr>
    </w:p>
    <w:p w:rsidR="00397928" w:rsidRDefault="00397928" w:rsidP="00397928">
      <w:pPr>
        <w:pStyle w:val="Tuntext"/>
      </w:pPr>
      <w:r>
        <w:t>k návrhu usnesení bod 4., 5.</w:t>
      </w:r>
    </w:p>
    <w:p w:rsidR="00397928" w:rsidRDefault="00397928" w:rsidP="00397928">
      <w:pPr>
        <w:pStyle w:val="Zkladntext"/>
        <w:pBdr>
          <w:top w:val="single" w:sz="4" w:space="1" w:color="auto"/>
          <w:left w:val="single" w:sz="4" w:space="4" w:color="auto"/>
          <w:bottom w:val="single" w:sz="4" w:space="1" w:color="auto"/>
          <w:right w:val="single" w:sz="4" w:space="4" w:color="auto"/>
        </w:pBdr>
        <w:rPr>
          <w:rFonts w:cs="Arial"/>
          <w:b/>
          <w:szCs w:val="24"/>
        </w:rPr>
      </w:pPr>
      <w:r>
        <w:rPr>
          <w:rStyle w:val="Tunznak"/>
          <w:bCs w:val="0"/>
          <w:szCs w:val="24"/>
        </w:rPr>
        <w:t>Odkoupení části pozemku v k.ú. Štíty-město, obec Štíty z vlastnictví ČR – Úřadu pro zastupování státu ve věcech majetkových do vlastnictví Olomouckého kraje, do hospodaření Střední školy, Základní školy, Mateřské školy a Dětského domova Zábřeh.</w:t>
      </w:r>
    </w:p>
    <w:p w:rsidR="00397928" w:rsidRDefault="00397928" w:rsidP="00397928">
      <w:pPr>
        <w:pStyle w:val="Zkladntext"/>
        <w:rPr>
          <w:rFonts w:cs="Arial"/>
          <w:szCs w:val="24"/>
        </w:rPr>
      </w:pPr>
      <w:r>
        <w:rPr>
          <w:rFonts w:cs="Arial"/>
          <w:szCs w:val="24"/>
        </w:rPr>
        <w:t>Předmětný pozemek ve vlastnictví ČR – Úřadu pro zastupování státu ve věcech majetkových se nachází v k.ú. Štíty-město, obec Štíty a jeho část zasahuje mj. do areálu, který je ve vlastnictví Olomouckého kraje, v hospodaření Střední školy, Základní školy, Mateřské školy a Dětského domova Zábřeh. Podnět k odprodeji podal Úřad pro zastupování státu ve věcech majetkových.</w:t>
      </w:r>
    </w:p>
    <w:p w:rsidR="00604FB0" w:rsidRPr="00604FB0" w:rsidRDefault="00397928" w:rsidP="00397928">
      <w:pPr>
        <w:pStyle w:val="Zkladntext"/>
        <w:rPr>
          <w:rStyle w:val="Tunznak"/>
          <w:b w:val="0"/>
          <w:u w:val="single"/>
        </w:rPr>
      </w:pPr>
      <w:r w:rsidRPr="00531632">
        <w:rPr>
          <w:rStyle w:val="Tunznak"/>
          <w:b w:val="0"/>
          <w:bCs w:val="0"/>
          <w:szCs w:val="24"/>
          <w:u w:val="single"/>
        </w:rPr>
        <w:t xml:space="preserve">Dle vyjádření Úřadu pro zastupování státu ve věcech majetkových v první fázi požadují projednat variantu úplatného převodu předmětného pozemku. Teprve v případě odmítnutí úplatné formy příslušnými orgány Olomouckého kraje je možné jednat o bezúplatném převodu. </w:t>
      </w:r>
      <w:bookmarkStart w:id="0" w:name="_GoBack"/>
      <w:bookmarkEnd w:id="0"/>
    </w:p>
    <w:p w:rsidR="00397928" w:rsidRDefault="00397928" w:rsidP="00397928">
      <w:pPr>
        <w:pStyle w:val="Zkladntext"/>
        <w:rPr>
          <w:rStyle w:val="Tunznak"/>
          <w:bCs w:val="0"/>
          <w:szCs w:val="24"/>
        </w:rPr>
      </w:pPr>
      <w:r>
        <w:rPr>
          <w:rStyle w:val="Tunznak"/>
          <w:bCs w:val="0"/>
          <w:szCs w:val="24"/>
        </w:rPr>
        <w:t>Vyjádření odboru podpory řízení příspěvkových organizací ze dne 30. 4. 2019:</w:t>
      </w:r>
    </w:p>
    <w:p w:rsidR="00397928" w:rsidRDefault="00397928" w:rsidP="00397928">
      <w:pPr>
        <w:widowControl w:val="0"/>
        <w:spacing w:after="120" w:line="240" w:lineRule="auto"/>
        <w:jc w:val="both"/>
      </w:pPr>
      <w:r>
        <w:rPr>
          <w:rFonts w:ascii="Arial" w:hAnsi="Arial" w:cs="Arial"/>
          <w:sz w:val="24"/>
          <w:szCs w:val="24"/>
        </w:rPr>
        <w:lastRenderedPageBreak/>
        <w:t>Odbor podpory řízení příspěvkových organizací na základě stanoviska příspěvkové organizace nemá námitky k převodu části pozemku parc. č. 2011 ost. pl. v k.ú. Štíty-město, obec Štíty z vlastnictví ČR – Úřadu pro zastupování státu ve věcech majetkových do vlastnictví Olomouckého kraje, do hospodaření Střední školy, Základní školy, Mateřské školy a Dětského domova Zábřeh.</w:t>
      </w:r>
    </w:p>
    <w:p w:rsidR="00397928" w:rsidRDefault="00397928" w:rsidP="00397928">
      <w:pPr>
        <w:spacing w:after="120" w:line="240" w:lineRule="auto"/>
        <w:jc w:val="both"/>
        <w:rPr>
          <w:rFonts w:ascii="Arial" w:hAnsi="Arial" w:cs="Arial"/>
          <w:b/>
          <w:sz w:val="24"/>
          <w:szCs w:val="24"/>
        </w:rPr>
      </w:pPr>
      <w:r>
        <w:rPr>
          <w:rStyle w:val="Tunznak"/>
          <w:szCs w:val="24"/>
        </w:rPr>
        <w:t xml:space="preserve">Rada Olomouckého kraje </w:t>
      </w:r>
      <w:r w:rsidRPr="00531632">
        <w:rPr>
          <w:rStyle w:val="Tunznak"/>
          <w:b w:val="0"/>
          <w:szCs w:val="24"/>
        </w:rPr>
        <w:t>na základě návrhu K-MP a odboru majetkového, právního a správních činností</w:t>
      </w:r>
      <w:r>
        <w:rPr>
          <w:rStyle w:val="Tunznak"/>
          <w:szCs w:val="24"/>
        </w:rPr>
        <w:t xml:space="preserve"> doporučuje Zastupitelstvu Olomouckého kraje</w:t>
      </w:r>
      <w:r>
        <w:rPr>
          <w:rFonts w:ascii="Arial" w:hAnsi="Arial" w:cs="Arial"/>
          <w:b/>
          <w:sz w:val="24"/>
          <w:szCs w:val="24"/>
        </w:rPr>
        <w:t xml:space="preserve"> nevyhovět návrhu Úřadu pro zastupování státu ve věcech majetkových na odkoupení části pozemku parc. č. 2011 ost. pl. v k.ú. Štíty-město, obec Štíty z vlastnictví ČR – Úřadu pro zastupování státu ve věcech majetkových do vlastnictví Olomouckého kraje, do hospodaření Střední školy, Základní školy, Mateřské školy a Dětského domova Zábřeh, za kupní cenu stanovenou znaleckým posudkem a za podmínek stanovených Úřadem pro zastupování státu ve věcech majetkových. </w:t>
      </w:r>
    </w:p>
    <w:p w:rsidR="00397928" w:rsidRDefault="00397928" w:rsidP="00397928">
      <w:pPr>
        <w:spacing w:after="120" w:line="240" w:lineRule="auto"/>
        <w:contextualSpacing/>
        <w:jc w:val="both"/>
        <w:rPr>
          <w:rFonts w:ascii="Arial" w:hAnsi="Arial" w:cs="Arial"/>
          <w:b/>
          <w:sz w:val="24"/>
          <w:szCs w:val="24"/>
        </w:rPr>
      </w:pPr>
      <w:r>
        <w:rPr>
          <w:rStyle w:val="Tunznak"/>
          <w:szCs w:val="24"/>
        </w:rPr>
        <w:t xml:space="preserve">Rada Olomouckého kraje </w:t>
      </w:r>
      <w:r w:rsidRPr="00531632">
        <w:rPr>
          <w:rStyle w:val="Tunznak"/>
          <w:b w:val="0"/>
          <w:szCs w:val="24"/>
        </w:rPr>
        <w:t xml:space="preserve">na základě návrhu K-MP a odboru majetkového, právního a správních činností </w:t>
      </w:r>
      <w:r>
        <w:rPr>
          <w:rStyle w:val="Tunznak"/>
          <w:szCs w:val="24"/>
        </w:rPr>
        <w:t xml:space="preserve">doporučuje Zastupitelstvu Olomouckého kraje </w:t>
      </w:r>
      <w:r>
        <w:rPr>
          <w:rFonts w:ascii="Arial" w:hAnsi="Arial" w:cs="Arial"/>
          <w:b/>
          <w:sz w:val="24"/>
          <w:szCs w:val="24"/>
        </w:rPr>
        <w:t>schválit bezúplatné nabytí části pozemku parc. č. 2011 ost. pl. v k.ú. Štíty-město, obec Štíty z vlastnictví ČR – Úřadu pro zastupování státu ve věcech majetkových do vlastnictví Olomouckého kraje, do hospodaření Střední školy, Základní školy, Mateřské školy a Dětského domova Zábřeh za podmínek stanovených Úřadem pro zastupování státu ve věcech majetkových. Nabyvatel</w:t>
      </w:r>
      <w:r>
        <w:rPr>
          <w:rStyle w:val="Tunznak"/>
          <w:szCs w:val="24"/>
        </w:rPr>
        <w:t xml:space="preserve"> uhradí veškeré náklady </w:t>
      </w:r>
      <w:r>
        <w:rPr>
          <w:rFonts w:ascii="Arial" w:hAnsi="Arial" w:cs="Arial"/>
          <w:b/>
          <w:sz w:val="24"/>
          <w:szCs w:val="24"/>
        </w:rPr>
        <w:t xml:space="preserve">spojené s uzavřením kupní smlouvy včetně správního poplatku k návrhu na vklad vlastnického práva do katastru nemovitostí. </w:t>
      </w:r>
    </w:p>
    <w:p w:rsidR="00397928" w:rsidRDefault="00397928" w:rsidP="00397928">
      <w:pPr>
        <w:spacing w:after="120" w:line="240" w:lineRule="auto"/>
        <w:contextualSpacing/>
        <w:jc w:val="both"/>
        <w:rPr>
          <w:rFonts w:ascii="Arial" w:hAnsi="Arial" w:cs="Arial"/>
          <w:b/>
          <w:sz w:val="24"/>
          <w:szCs w:val="24"/>
        </w:rPr>
      </w:pPr>
    </w:p>
    <w:p w:rsidR="00397928" w:rsidRDefault="00397928" w:rsidP="00397928">
      <w:pPr>
        <w:pStyle w:val="Tuntext"/>
      </w:pPr>
      <w:r>
        <w:t>k návrhu usnesení bod  6.</w:t>
      </w:r>
    </w:p>
    <w:p w:rsidR="00397928" w:rsidRDefault="00397928" w:rsidP="00397928">
      <w:pPr>
        <w:pStyle w:val="slo1tuntext"/>
        <w:numPr>
          <w:ilvl w:val="0"/>
          <w:numId w:val="0"/>
        </w:numPr>
        <w:pBdr>
          <w:top w:val="single" w:sz="4" w:space="1" w:color="auto"/>
          <w:left w:val="single" w:sz="4" w:space="4" w:color="auto"/>
          <w:bottom w:val="single" w:sz="4" w:space="1" w:color="auto"/>
          <w:right w:val="single" w:sz="4" w:space="4" w:color="auto"/>
        </w:pBdr>
        <w:tabs>
          <w:tab w:val="left" w:pos="708"/>
        </w:tabs>
        <w:rPr>
          <w:rStyle w:val="Zkladnznak"/>
        </w:rPr>
      </w:pPr>
      <w:r>
        <w:rPr>
          <w:rStyle w:val="Zkladnznak"/>
        </w:rPr>
        <w:t xml:space="preserve">Odkoupení pozemku </w:t>
      </w:r>
      <w:r w:rsidRPr="00531632">
        <w:rPr>
          <w:rStyle w:val="TuntextChar30"/>
          <w:b/>
        </w:rPr>
        <w:t>v k.ú. a obci Rapotín</w:t>
      </w:r>
      <w:r>
        <w:rPr>
          <w:rStyle w:val="Zkladnznak"/>
        </w:rPr>
        <w:t xml:space="preserve"> z vlastnictví společnosti SLEZAN HOLDING a.s. do vlastnictví Olom</w:t>
      </w:r>
      <w:smartTag w:uri="urn:schemas-microsoft-com:office:smarttags" w:element="PersonName">
        <w:r>
          <w:rPr>
            <w:rStyle w:val="Zkladnznak"/>
          </w:rPr>
          <w:t>ou</w:t>
        </w:r>
      </w:smartTag>
      <w:r>
        <w:rPr>
          <w:rStyle w:val="Zkladnznak"/>
        </w:rPr>
        <w:t xml:space="preserve">ckého kraje, do hospodaření </w:t>
      </w:r>
      <w:r>
        <w:rPr>
          <w:szCs w:val="24"/>
        </w:rPr>
        <w:t>Střední školy železniční, technické a služeb, Šumperk</w:t>
      </w:r>
      <w:r>
        <w:rPr>
          <w:rStyle w:val="Zkladnznak"/>
        </w:rPr>
        <w:t>.</w:t>
      </w:r>
    </w:p>
    <w:p w:rsidR="00397928" w:rsidRDefault="00397928" w:rsidP="00397928">
      <w:pPr>
        <w:pStyle w:val="Zkladntext"/>
        <w:rPr>
          <w:szCs w:val="24"/>
        </w:rPr>
      </w:pPr>
      <w:r>
        <w:rPr>
          <w:szCs w:val="24"/>
        </w:rPr>
        <w:t xml:space="preserve">Předmětný pozemek ve vlastnictví společnosti SLEZAN HOLDING, a.s. se nachází v k.ú. a obci Rapotín. Nemovitost tvoří plochu zeleně mezi hlavní komunikací a oplocením areálu příspěvkové organizace. </w:t>
      </w:r>
    </w:p>
    <w:p w:rsidR="00397928" w:rsidRDefault="00397928" w:rsidP="00397928">
      <w:pPr>
        <w:pStyle w:val="Zkladntext"/>
        <w:rPr>
          <w:szCs w:val="22"/>
        </w:rPr>
      </w:pPr>
      <w:r>
        <w:rPr>
          <w:szCs w:val="24"/>
        </w:rPr>
        <w:t>Návrh na odkoupení předmětného pozemku do vlastnictví kraje zaslala společnost SLEZAN HOLDING a.s.</w:t>
      </w:r>
    </w:p>
    <w:p w:rsidR="00397928" w:rsidRDefault="00397928" w:rsidP="00397928">
      <w:pPr>
        <w:pStyle w:val="Zkladntext"/>
        <w:rPr>
          <w:b/>
        </w:rPr>
      </w:pPr>
      <w:r>
        <w:rPr>
          <w:b/>
        </w:rPr>
        <w:t>Vyjádření odboru podpory řízení příspěvkových organizací ze dne 15. 5. 2019:</w:t>
      </w:r>
    </w:p>
    <w:p w:rsidR="00397928" w:rsidRDefault="00397928" w:rsidP="00397928">
      <w:pPr>
        <w:pStyle w:val="Zkladntext"/>
      </w:pPr>
      <w:r>
        <w:t>Odbor podpory řízení příspěvkových organizací</w:t>
      </w:r>
      <w:r>
        <w:rPr>
          <w:b/>
        </w:rPr>
        <w:t xml:space="preserve"> </w:t>
      </w:r>
      <w:r>
        <w:t xml:space="preserve">je ve shodě s názorem příspěvkové organizace a odboru školství a mládeže, že není zájem o odkoupení pozemku parc. č. 2851/1 ost. pl. o výměře 113 m2 v k.ú. a obci Rapotín z vlastnictví společnosti SLEZAN HOLDING a.s. do vlastnictví Olomouckého kraje, do hospodaření Střední školy železniční, technické a služeb, Šumperk, poněvadž uvedený pozemek příspěvková organizace nepotřebuje k zajištění výuky. </w:t>
      </w:r>
    </w:p>
    <w:p w:rsidR="00A459DA" w:rsidRPr="00397928" w:rsidRDefault="00397928" w:rsidP="00531632">
      <w:pPr>
        <w:pStyle w:val="Zkladntext"/>
      </w:pPr>
      <w:r>
        <w:rPr>
          <w:rStyle w:val="Tunznak"/>
          <w:bCs w:val="0"/>
          <w:szCs w:val="24"/>
        </w:rPr>
        <w:t>Rada Olomouckého kraje na základě návrhu odboru majetkového, právního a správních činností doporučuje Zastupitelstvu Olomouckého kraje</w:t>
      </w:r>
      <w:r>
        <w:rPr>
          <w:rFonts w:cs="Arial"/>
          <w:b/>
          <w:szCs w:val="24"/>
        </w:rPr>
        <w:t xml:space="preserve"> </w:t>
      </w:r>
      <w:r>
        <w:rPr>
          <w:b/>
        </w:rPr>
        <w:t xml:space="preserve">neakceptovat návrh společnosti SLEZAN HOLDING a.s. ve věci odkoupení pozemku parc. č. 2851/1 ost. pl. o výměře 113 m2 v k.ú. a obci Rapotín z vlastnictví společnosti SLEZAN HOLDING a.s., IČO: 24229709, do vlastnictví Olomouckého kraje, do hospodaření </w:t>
      </w:r>
      <w:r>
        <w:rPr>
          <w:b/>
          <w:szCs w:val="24"/>
        </w:rPr>
        <w:t>Střední školy železniční, technické a služeb, Šumperk, a to z důvodu jeho nepotřebnosti pro činnost příspěvkové organizace.</w:t>
      </w:r>
      <w:r>
        <w:rPr>
          <w:rStyle w:val="Zkladnznak"/>
          <w:b/>
        </w:rPr>
        <w:t xml:space="preserve"> </w:t>
      </w:r>
    </w:p>
    <w:sectPr w:rsidR="00A459DA" w:rsidRPr="00397928"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29" w:rsidRDefault="00AD3129">
      <w:r>
        <w:separator/>
      </w:r>
    </w:p>
  </w:endnote>
  <w:endnote w:type="continuationSeparator" w:id="0">
    <w:p w:rsidR="00AD3129" w:rsidRDefault="00AD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w:t>
    </w:r>
    <w:r w:rsidR="00E72D29">
      <w:rPr>
        <w:rFonts w:ascii="Arial" w:hAnsi="Arial" w:cs="Arial"/>
      </w:rPr>
      <w:t>4</w:t>
    </w:r>
    <w:r w:rsidRPr="007528EB">
      <w:rPr>
        <w:rFonts w:ascii="Arial" w:hAnsi="Arial" w:cs="Arial"/>
      </w:rPr>
      <w:t xml:space="preserve">. </w:t>
    </w:r>
    <w:r w:rsidR="00E72D29">
      <w:rPr>
        <w:rFonts w:ascii="Arial" w:hAnsi="Arial" w:cs="Arial"/>
      </w:rPr>
      <w:t>6</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604FB0">
      <w:rPr>
        <w:rStyle w:val="slostrnky"/>
        <w:rFonts w:ascii="Arial" w:hAnsi="Arial" w:cs="Arial"/>
        <w:noProof/>
      </w:rPr>
      <w:t>14</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604FB0">
      <w:rPr>
        <w:rStyle w:val="slostrnky"/>
        <w:rFonts w:ascii="Arial" w:hAnsi="Arial" w:cs="Arial"/>
        <w:noProof/>
      </w:rPr>
      <w:t>14</w:t>
    </w:r>
    <w:r w:rsidRPr="007528EB">
      <w:rPr>
        <w:rStyle w:val="slostrnky"/>
        <w:rFonts w:ascii="Arial" w:hAnsi="Arial" w:cs="Arial"/>
      </w:rPr>
      <w:fldChar w:fldCharType="end"/>
    </w:r>
    <w:r w:rsidRPr="007528EB">
      <w:rPr>
        <w:rFonts w:ascii="Arial" w:hAnsi="Arial" w:cs="Arial"/>
      </w:rPr>
      <w:t>)</w:t>
    </w:r>
  </w:p>
  <w:p w:rsidR="00B41CB0" w:rsidRPr="007528EB" w:rsidRDefault="00853BEA" w:rsidP="000C6198">
    <w:pPr>
      <w:pStyle w:val="Zpat"/>
      <w:pBdr>
        <w:top w:val="single" w:sz="4" w:space="1" w:color="auto"/>
      </w:pBdr>
      <w:spacing w:after="0"/>
      <w:rPr>
        <w:rFonts w:ascii="Arial" w:hAnsi="Arial" w:cs="Arial"/>
      </w:rPr>
    </w:pPr>
    <w:r>
      <w:rPr>
        <w:rFonts w:ascii="Arial" w:hAnsi="Arial" w:cs="Arial"/>
      </w:rPr>
      <w:t>16</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29" w:rsidRDefault="00AD3129">
      <w:r>
        <w:separator/>
      </w:r>
    </w:p>
  </w:footnote>
  <w:footnote w:type="continuationSeparator" w:id="0">
    <w:p w:rsidR="00AD3129" w:rsidRDefault="00AD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7"/>
  </w:num>
  <w:num w:numId="7">
    <w:abstractNumId w:val="46"/>
  </w:num>
  <w:num w:numId="8">
    <w:abstractNumId w:val="5"/>
  </w:num>
  <w:num w:numId="9">
    <w:abstractNumId w:val="24"/>
  </w:num>
  <w:num w:numId="10">
    <w:abstractNumId w:val="7"/>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5"/>
  </w:num>
  <w:num w:numId="18">
    <w:abstractNumId w:val="22"/>
  </w:num>
  <w:num w:numId="19">
    <w:abstractNumId w:val="10"/>
  </w:num>
  <w:num w:numId="20">
    <w:abstractNumId w:val="36"/>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7"/>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5"/>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 w:numId="48">
    <w:abstractNumId w:val="35"/>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7132"/>
    <w:rsid w:val="00037961"/>
    <w:rsid w:val="0004009F"/>
    <w:rsid w:val="00041423"/>
    <w:rsid w:val="00041E29"/>
    <w:rsid w:val="0004271C"/>
    <w:rsid w:val="00043136"/>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318B"/>
    <w:rsid w:val="001E4496"/>
    <w:rsid w:val="001E45F9"/>
    <w:rsid w:val="001E4D58"/>
    <w:rsid w:val="001E54DD"/>
    <w:rsid w:val="001E627D"/>
    <w:rsid w:val="001E79E6"/>
    <w:rsid w:val="001F186B"/>
    <w:rsid w:val="001F1E8D"/>
    <w:rsid w:val="001F25B6"/>
    <w:rsid w:val="001F29EC"/>
    <w:rsid w:val="001F364A"/>
    <w:rsid w:val="001F386B"/>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4FB0"/>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42C"/>
    <w:rsid w:val="008D1550"/>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4157"/>
    <w:rsid w:val="009C41A5"/>
    <w:rsid w:val="009C478F"/>
    <w:rsid w:val="009C4A60"/>
    <w:rsid w:val="009C4EEE"/>
    <w:rsid w:val="009C5998"/>
    <w:rsid w:val="009C6092"/>
    <w:rsid w:val="009C6D82"/>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9DA"/>
    <w:rsid w:val="00A45E8C"/>
    <w:rsid w:val="00A46358"/>
    <w:rsid w:val="00A464B8"/>
    <w:rsid w:val="00A46B1B"/>
    <w:rsid w:val="00A47936"/>
    <w:rsid w:val="00A5012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129"/>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54E3"/>
    <w:rsid w:val="00BD63A6"/>
    <w:rsid w:val="00BD6ECF"/>
    <w:rsid w:val="00BD7517"/>
    <w:rsid w:val="00BE0745"/>
    <w:rsid w:val="00BE0895"/>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FE8"/>
    <w:rsid w:val="00DD2E21"/>
    <w:rsid w:val="00DD2F35"/>
    <w:rsid w:val="00DD3BD0"/>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058186A"/>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FB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604FB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04FB0"/>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5FB2-89C8-402B-AE53-38CF1ECF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6519</Words>
  <Characters>38465</Characters>
  <Application>Microsoft Office Word</Application>
  <DocSecurity>0</DocSecurity>
  <Lines>320</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2019-06-07T06:27:00Z</cp:lastPrinted>
  <dcterms:created xsi:type="dcterms:W3CDTF">2019-06-07T06:30:00Z</dcterms:created>
  <dcterms:modified xsi:type="dcterms:W3CDTF">2019-06-07T06:30:00Z</dcterms:modified>
</cp:coreProperties>
</file>