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152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7301"/>
      </w:tblGrid>
      <w:tr w:rsidR="008C3EA9" w:rsidRPr="008C3EA9" w:rsidTr="008C3EA9">
        <w:trPr>
          <w:trHeight w:val="4123"/>
        </w:trPr>
        <w:tc>
          <w:tcPr>
            <w:tcW w:w="1851" w:type="dxa"/>
          </w:tcPr>
          <w:p w:rsidR="008C3EA9" w:rsidRPr="008C3EA9" w:rsidRDefault="00B31391" w:rsidP="008C3EA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5" o:title=""/>
                  <w10:wrap type="tight" anchory="page"/>
                </v:shape>
                <o:OLEObject Type="Embed" ProgID="Word.Picture.8" ShapeID="_x0000_s1026" DrawAspect="Content" ObjectID="_1621058496" r:id="rId6"/>
              </w:object>
            </w:r>
          </w:p>
        </w:tc>
        <w:tc>
          <w:tcPr>
            <w:tcW w:w="7301" w:type="dxa"/>
          </w:tcPr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</w:p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  <w:r w:rsidRPr="008C3EA9"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  <w:t>Zápis č. 14</w:t>
            </w:r>
          </w:p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  <w:r w:rsidRPr="008C3EA9"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  <w:t>ze zasedání Výboru pro rozvoj cestovního ruchu</w:t>
            </w:r>
          </w:p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  <w:r w:rsidRPr="008C3EA9"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  <w:t>Zastupitelstva Olomouckého kraje</w:t>
            </w:r>
          </w:p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  <w:r w:rsidRPr="008C3EA9"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  <w:t>ze dne 27. 5. 2019</w:t>
            </w:r>
          </w:p>
          <w:p w:rsidR="008C3EA9" w:rsidRPr="008C3EA9" w:rsidRDefault="008C3EA9" w:rsidP="008C3EA9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3EA9" w:rsidTr="00676D5F">
        <w:tc>
          <w:tcPr>
            <w:tcW w:w="4531" w:type="dxa"/>
            <w:vAlign w:val="center"/>
          </w:tcPr>
          <w:p w:rsidR="008C3EA9" w:rsidRPr="008706F8" w:rsidRDefault="008C3EA9" w:rsidP="008C3EA9">
            <w:pPr>
              <w:pStyle w:val="Vborptomni"/>
            </w:pPr>
            <w:r w:rsidRPr="008706F8">
              <w:t>Přítomni:</w:t>
            </w:r>
          </w:p>
        </w:tc>
        <w:tc>
          <w:tcPr>
            <w:tcW w:w="4531" w:type="dxa"/>
            <w:vAlign w:val="center"/>
          </w:tcPr>
          <w:p w:rsidR="008C3EA9" w:rsidRPr="008706F8" w:rsidRDefault="008C3EA9" w:rsidP="008C3EA9">
            <w:pPr>
              <w:pStyle w:val="Vborptomnitext"/>
              <w:rPr>
                <w:b/>
              </w:rPr>
            </w:pPr>
            <w:r w:rsidRPr="008706F8">
              <w:rPr>
                <w:b/>
              </w:rPr>
              <w:t>Omluveni:</w:t>
            </w:r>
          </w:p>
        </w:tc>
      </w:tr>
      <w:tr w:rsidR="008C3EA9" w:rsidTr="00676D5F">
        <w:tc>
          <w:tcPr>
            <w:tcW w:w="4531" w:type="dxa"/>
            <w:vAlign w:val="center"/>
          </w:tcPr>
          <w:p w:rsidR="008C3EA9" w:rsidRPr="008706F8" w:rsidRDefault="008C3EA9" w:rsidP="008C3EA9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Adam Kalous – předseda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C3EA9" w:rsidRPr="004C0A95" w:rsidRDefault="008C3EA9" w:rsidP="008C3EA9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Lucie </w:t>
            </w:r>
            <w:proofErr w:type="spellStart"/>
            <w:r w:rsidRPr="008706F8">
              <w:rPr>
                <w:bCs/>
                <w:iCs/>
              </w:rPr>
              <w:t>Krmenčíková</w:t>
            </w:r>
            <w:proofErr w:type="spellEnd"/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>
              <w:rPr>
                <w:iCs/>
              </w:rPr>
              <w:t xml:space="preserve">Ing. Ján </w:t>
            </w:r>
            <w:proofErr w:type="spellStart"/>
            <w:r>
              <w:rPr>
                <w:iCs/>
              </w:rPr>
              <w:t>Babnič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C3EA9">
              <w:rPr>
                <w:iCs/>
              </w:rPr>
              <w:t>Ing. Petr Mudra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706F8">
              <w:t xml:space="preserve">Mgr. </w:t>
            </w:r>
            <w:proofErr w:type="spellStart"/>
            <w:r w:rsidRPr="008706F8">
              <w:t>Djamila</w:t>
            </w:r>
            <w:proofErr w:type="spellEnd"/>
            <w:r w:rsidRPr="008706F8">
              <w:t xml:space="preserve"> </w:t>
            </w:r>
            <w:proofErr w:type="spellStart"/>
            <w:r w:rsidRPr="008706F8">
              <w:t>Bekhedda</w:t>
            </w:r>
            <w:proofErr w:type="spellEnd"/>
          </w:p>
        </w:tc>
        <w:tc>
          <w:tcPr>
            <w:tcW w:w="4531" w:type="dxa"/>
            <w:vAlign w:val="center"/>
          </w:tcPr>
          <w:p w:rsidR="00676D5F" w:rsidRPr="00E12955" w:rsidRDefault="00676D5F" w:rsidP="00676D5F">
            <w:pPr>
              <w:pStyle w:val="Vborptomnitext"/>
              <w:rPr>
                <w:iCs/>
              </w:rPr>
            </w:pPr>
            <w:r w:rsidRPr="003F3924">
              <w:rPr>
                <w:iCs/>
              </w:rPr>
              <w:t>Mgr. Miloslav Tichý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</w:pPr>
            <w:r>
              <w:t>Bc. Milan Blaho</w:t>
            </w:r>
          </w:p>
        </w:tc>
        <w:tc>
          <w:tcPr>
            <w:tcW w:w="4531" w:type="dxa"/>
            <w:vAlign w:val="center"/>
          </w:tcPr>
          <w:p w:rsidR="00676D5F" w:rsidRPr="00E12955" w:rsidRDefault="00676D5F" w:rsidP="00676D5F">
            <w:pPr>
              <w:pStyle w:val="Vborptomnitext"/>
              <w:rPr>
                <w:iCs/>
              </w:rPr>
            </w:pPr>
          </w:p>
        </w:tc>
      </w:tr>
      <w:tr w:rsidR="00676D5F" w:rsidTr="009D487F">
        <w:tc>
          <w:tcPr>
            <w:tcW w:w="4531" w:type="dxa"/>
            <w:vAlign w:val="center"/>
          </w:tcPr>
          <w:p w:rsidR="00676D5F" w:rsidRPr="004C0A95" w:rsidRDefault="00676D5F" w:rsidP="00676D5F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Radek </w:t>
            </w:r>
            <w:proofErr w:type="spellStart"/>
            <w:r w:rsidRPr="008706F8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  <w:color w:val="FF0000"/>
              </w:rPr>
            </w:pPr>
            <w:r w:rsidRPr="008706F8">
              <w:rPr>
                <w:b/>
              </w:rPr>
              <w:t>Tajemník výboru: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Ing. Jaromír Hruban</w:t>
            </w:r>
          </w:p>
        </w:tc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</w:rPr>
            </w:pPr>
            <w:r w:rsidRPr="008706F8">
              <w:t>Mgr. Radek Stojan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Jan Jančí</w:t>
            </w:r>
          </w:p>
        </w:tc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  <w:color w:val="FF0000"/>
              </w:rPr>
            </w:pP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 xml:space="preserve">Mgr. Yvona </w:t>
            </w:r>
            <w:proofErr w:type="spellStart"/>
            <w:r w:rsidRPr="008706F8">
              <w:rPr>
                <w:bCs/>
                <w:iCs/>
              </w:rPr>
              <w:t>Kubjátová</w:t>
            </w:r>
            <w:proofErr w:type="spellEnd"/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  <w:rPr>
                <w:b/>
                <w:bCs/>
                <w:iCs/>
              </w:rPr>
            </w:pPr>
            <w:r w:rsidRPr="008C3EA9">
              <w:rPr>
                <w:b/>
                <w:bCs/>
                <w:iCs/>
              </w:rPr>
              <w:t xml:space="preserve">Hosté: </w:t>
            </w:r>
          </w:p>
        </w:tc>
      </w:tr>
      <w:tr w:rsidR="00676D5F" w:rsidTr="00676D5F">
        <w:trPr>
          <w:trHeight w:val="501"/>
        </w:trPr>
        <w:tc>
          <w:tcPr>
            <w:tcW w:w="4531" w:type="dxa"/>
            <w:vAlign w:val="center"/>
          </w:tcPr>
          <w:p w:rsidR="00676D5F" w:rsidRPr="001A0FA2" w:rsidRDefault="00676D5F" w:rsidP="00676D5F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Mgr. Jiří Pavlas</w:t>
            </w:r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</w:pPr>
            <w:r w:rsidRPr="008C3EA9">
              <w:t>Mgr. Tomáš Rak</w:t>
            </w:r>
            <w:r>
              <w:t>, MBA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C3EA9">
              <w:rPr>
                <w:iCs/>
              </w:rPr>
              <w:t>Ing. Jan Šafařík, MBA</w:t>
            </w:r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</w:pPr>
            <w:r w:rsidRPr="008C3EA9">
              <w:t>Bc. Tomáš Weber</w:t>
            </w:r>
          </w:p>
        </w:tc>
      </w:tr>
      <w:tr w:rsidR="00676D5F" w:rsidTr="00676D5F">
        <w:trPr>
          <w:trHeight w:val="404"/>
        </w:trPr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C3EA9">
              <w:rPr>
                <w:iCs/>
              </w:rPr>
              <w:t>Kamil Veselý</w:t>
            </w:r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</w:pPr>
            <w:r w:rsidRPr="008C3EA9">
              <w:t>Bc. Martina Žalmánková</w:t>
            </w: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František Vrobel</w:t>
            </w:r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</w:pP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4C0A95" w:rsidRDefault="00676D5F" w:rsidP="00676D5F">
            <w:pPr>
              <w:pStyle w:val="Vborptomnitext"/>
              <w:rPr>
                <w:iCs/>
                <w:szCs w:val="22"/>
              </w:rPr>
            </w:pPr>
            <w:r w:rsidRPr="003F3924">
              <w:rPr>
                <w:iCs/>
                <w:szCs w:val="22"/>
              </w:rPr>
              <w:t>Mgr. Markéta Záleská</w:t>
            </w:r>
          </w:p>
        </w:tc>
        <w:tc>
          <w:tcPr>
            <w:tcW w:w="4531" w:type="dxa"/>
            <w:vAlign w:val="center"/>
          </w:tcPr>
          <w:p w:rsidR="00676D5F" w:rsidRPr="008C3EA9" w:rsidRDefault="00676D5F" w:rsidP="00676D5F">
            <w:pPr>
              <w:pStyle w:val="Vborptomnitext"/>
            </w:pPr>
          </w:p>
        </w:tc>
      </w:tr>
      <w:tr w:rsidR="00676D5F" w:rsidTr="00676D5F">
        <w:tc>
          <w:tcPr>
            <w:tcW w:w="4531" w:type="dxa"/>
            <w:vAlign w:val="center"/>
          </w:tcPr>
          <w:p w:rsidR="00676D5F" w:rsidRPr="008706F8" w:rsidRDefault="00676D5F" w:rsidP="00676D5F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 xml:space="preserve">Ing. Lubomír </w:t>
            </w:r>
            <w:proofErr w:type="spellStart"/>
            <w:r w:rsidRPr="008706F8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531" w:type="dxa"/>
          </w:tcPr>
          <w:p w:rsidR="00676D5F" w:rsidRDefault="00676D5F" w:rsidP="00676D5F"/>
        </w:tc>
      </w:tr>
    </w:tbl>
    <w:p w:rsidR="00D76C31" w:rsidRDefault="00D76C31"/>
    <w:p w:rsidR="000B13ED" w:rsidRDefault="008C3EA9">
      <w:pPr>
        <w:rPr>
          <w:rFonts w:ascii="Arial" w:hAnsi="Arial" w:cs="Arial"/>
          <w:b/>
        </w:rPr>
      </w:pPr>
      <w:r>
        <w:br w:type="textWrapping" w:clear="all"/>
      </w:r>
      <w:r w:rsidR="005011E0" w:rsidRPr="005011E0">
        <w:rPr>
          <w:rFonts w:ascii="Arial" w:hAnsi="Arial" w:cs="Arial"/>
          <w:b/>
        </w:rPr>
        <w:t xml:space="preserve">Program: </w:t>
      </w:r>
    </w:p>
    <w:p w:rsidR="005011E0" w:rsidRPr="005011E0" w:rsidRDefault="005011E0" w:rsidP="005011E0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5011E0">
        <w:rPr>
          <w:rFonts w:ascii="Arial" w:hAnsi="Arial" w:cs="Arial"/>
          <w:lang w:val="x-none"/>
        </w:rPr>
        <w:t>Kontrola usnesení</w:t>
      </w:r>
    </w:p>
    <w:p w:rsidR="005011E0" w:rsidRPr="005011E0" w:rsidRDefault="005011E0" w:rsidP="005011E0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5011E0">
        <w:rPr>
          <w:rFonts w:ascii="Arial" w:hAnsi="Arial" w:cs="Arial"/>
          <w:lang w:val="x-none"/>
        </w:rPr>
        <w:t>Vyhodnocení návštěvnos</w:t>
      </w:r>
      <w:r>
        <w:rPr>
          <w:rFonts w:ascii="Arial" w:hAnsi="Arial" w:cs="Arial"/>
          <w:lang w:val="x-none"/>
        </w:rPr>
        <w:t>ti Olomouckého kraje v roce 2018</w:t>
      </w:r>
    </w:p>
    <w:p w:rsidR="005011E0" w:rsidRPr="005011E0" w:rsidRDefault="005011E0" w:rsidP="005011E0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5011E0">
        <w:rPr>
          <w:rFonts w:ascii="Arial" w:hAnsi="Arial" w:cs="Arial"/>
          <w:lang w:val="x-none"/>
        </w:rPr>
        <w:t>Plnění Akčního plánu Programu rozvoje cestovního ruchu Olomouck</w:t>
      </w:r>
      <w:r>
        <w:rPr>
          <w:rFonts w:ascii="Arial" w:hAnsi="Arial" w:cs="Arial"/>
          <w:lang w:val="x-none"/>
        </w:rPr>
        <w:t>ého kraje (informace za rok 2018 ve stavu k 31. 12. 2018</w:t>
      </w:r>
      <w:r w:rsidRPr="005011E0">
        <w:rPr>
          <w:rFonts w:ascii="Arial" w:hAnsi="Arial" w:cs="Arial"/>
          <w:lang w:val="x-none"/>
        </w:rPr>
        <w:t>)</w:t>
      </w:r>
    </w:p>
    <w:p w:rsidR="005011E0" w:rsidRPr="005011E0" w:rsidRDefault="005011E0" w:rsidP="005011E0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5011E0">
        <w:rPr>
          <w:rFonts w:ascii="Arial" w:hAnsi="Arial" w:cs="Arial"/>
          <w:lang w:val="x-none"/>
        </w:rPr>
        <w:t>Vyhodnocení projektu „</w:t>
      </w:r>
      <w:r>
        <w:rPr>
          <w:rFonts w:ascii="Arial" w:hAnsi="Arial" w:cs="Arial"/>
          <w:lang w:val="x-none"/>
        </w:rPr>
        <w:t xml:space="preserve">Olomouc region </w:t>
      </w:r>
      <w:proofErr w:type="spellStart"/>
      <w:r>
        <w:rPr>
          <w:rFonts w:ascii="Arial" w:hAnsi="Arial" w:cs="Arial"/>
          <w:lang w:val="x-none"/>
        </w:rPr>
        <w:t>Card</w:t>
      </w:r>
      <w:proofErr w:type="spellEnd"/>
      <w:r>
        <w:rPr>
          <w:rFonts w:ascii="Arial" w:hAnsi="Arial" w:cs="Arial"/>
          <w:lang w:val="x-none"/>
        </w:rPr>
        <w:t>“ za rok 2018</w:t>
      </w:r>
    </w:p>
    <w:p w:rsidR="005011E0" w:rsidRPr="00EB02F8" w:rsidRDefault="005011E0" w:rsidP="00EB02F8">
      <w:pPr>
        <w:numPr>
          <w:ilvl w:val="0"/>
          <w:numId w:val="2"/>
        </w:numPr>
        <w:rPr>
          <w:rFonts w:ascii="Arial" w:hAnsi="Arial" w:cs="Arial"/>
          <w:lang w:val="x-none"/>
        </w:rPr>
      </w:pPr>
      <w:r w:rsidRPr="005011E0">
        <w:rPr>
          <w:rFonts w:ascii="Arial" w:hAnsi="Arial" w:cs="Arial"/>
        </w:rPr>
        <w:t>Různé</w:t>
      </w:r>
    </w:p>
    <w:p w:rsidR="00EB02F8" w:rsidRDefault="00EB02F8" w:rsidP="00AC03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Zápis: </w:t>
      </w:r>
    </w:p>
    <w:p w:rsidR="00EB02F8" w:rsidRPr="00AF0555" w:rsidRDefault="00920561" w:rsidP="00AC03F1">
      <w:pPr>
        <w:spacing w:after="0" w:line="360" w:lineRule="auto"/>
        <w:jc w:val="both"/>
        <w:rPr>
          <w:rFonts w:ascii="Arial" w:hAnsi="Arial" w:cs="Arial"/>
        </w:rPr>
      </w:pPr>
      <w:r w:rsidRPr="00AF0555">
        <w:rPr>
          <w:rFonts w:ascii="Arial" w:hAnsi="Arial" w:cs="Arial"/>
        </w:rPr>
        <w:t>Předseda výboru přivítal přítomné a v</w:t>
      </w:r>
      <w:r w:rsidR="006D4730" w:rsidRPr="00AF0555">
        <w:rPr>
          <w:rFonts w:ascii="Arial" w:hAnsi="Arial" w:cs="Arial"/>
        </w:rPr>
        <w:t> úvodu jedn</w:t>
      </w:r>
      <w:r w:rsidR="00A47B26" w:rsidRPr="00AF0555">
        <w:rPr>
          <w:rFonts w:ascii="Arial" w:hAnsi="Arial" w:cs="Arial"/>
        </w:rPr>
        <w:t xml:space="preserve">ání </w:t>
      </w:r>
      <w:r w:rsidRPr="00AF0555">
        <w:rPr>
          <w:rFonts w:ascii="Arial" w:hAnsi="Arial" w:cs="Arial"/>
        </w:rPr>
        <w:t>oznámil</w:t>
      </w:r>
      <w:r w:rsidR="00A47B26" w:rsidRPr="00AF0555">
        <w:rPr>
          <w:rFonts w:ascii="Arial" w:hAnsi="Arial" w:cs="Arial"/>
        </w:rPr>
        <w:t xml:space="preserve"> rezignac</w:t>
      </w:r>
      <w:r w:rsidRPr="00AF0555">
        <w:rPr>
          <w:rFonts w:ascii="Arial" w:hAnsi="Arial" w:cs="Arial"/>
        </w:rPr>
        <w:t>i</w:t>
      </w:r>
      <w:r w:rsidR="00A47B26" w:rsidRPr="00AF0555">
        <w:rPr>
          <w:rFonts w:ascii="Arial" w:hAnsi="Arial" w:cs="Arial"/>
        </w:rPr>
        <w:t xml:space="preserve"> </w:t>
      </w:r>
      <w:r w:rsidR="002160C8">
        <w:rPr>
          <w:rFonts w:ascii="Arial" w:hAnsi="Arial" w:cs="Arial"/>
        </w:rPr>
        <w:t>Ing</w:t>
      </w:r>
      <w:r w:rsidR="00A47B26" w:rsidRPr="00AF0555">
        <w:rPr>
          <w:rFonts w:ascii="Arial" w:hAnsi="Arial" w:cs="Arial"/>
        </w:rPr>
        <w:t xml:space="preserve">. </w:t>
      </w:r>
      <w:r w:rsidR="002160C8">
        <w:rPr>
          <w:rFonts w:ascii="Arial" w:hAnsi="Arial" w:cs="Arial"/>
        </w:rPr>
        <w:t>Vladimíra</w:t>
      </w:r>
      <w:r w:rsidR="00A47B26" w:rsidRPr="00AF0555">
        <w:rPr>
          <w:rFonts w:ascii="Arial" w:hAnsi="Arial" w:cs="Arial"/>
        </w:rPr>
        <w:t xml:space="preserve"> </w:t>
      </w:r>
      <w:r w:rsidR="002160C8">
        <w:rPr>
          <w:rFonts w:ascii="Arial" w:hAnsi="Arial" w:cs="Arial"/>
        </w:rPr>
        <w:t>Mikulce</w:t>
      </w:r>
      <w:r w:rsidR="00A47B26" w:rsidRPr="00AF0555">
        <w:rPr>
          <w:rFonts w:ascii="Arial" w:hAnsi="Arial" w:cs="Arial"/>
        </w:rPr>
        <w:t>. Předseda Výboru</w:t>
      </w:r>
      <w:r w:rsidRPr="00AF0555">
        <w:rPr>
          <w:rFonts w:ascii="Arial" w:hAnsi="Arial" w:cs="Arial"/>
        </w:rPr>
        <w:t xml:space="preserve"> </w:t>
      </w:r>
      <w:r w:rsidR="00A47B26" w:rsidRPr="00AF0555">
        <w:rPr>
          <w:rFonts w:ascii="Arial" w:hAnsi="Arial" w:cs="Arial"/>
        </w:rPr>
        <w:t xml:space="preserve">Ing. Adam Kalous </w:t>
      </w:r>
      <w:r w:rsidRPr="00AF0555">
        <w:rPr>
          <w:rFonts w:ascii="Arial" w:hAnsi="Arial" w:cs="Arial"/>
        </w:rPr>
        <w:t>následně</w:t>
      </w:r>
      <w:r w:rsidR="00A47B26" w:rsidRPr="00AF0555">
        <w:rPr>
          <w:rFonts w:ascii="Arial" w:hAnsi="Arial" w:cs="Arial"/>
        </w:rPr>
        <w:t xml:space="preserve"> předal jmenovací dekret </w:t>
      </w:r>
      <w:r w:rsidR="006C5582" w:rsidRPr="00AF0555">
        <w:rPr>
          <w:rFonts w:ascii="Arial" w:hAnsi="Arial" w:cs="Arial"/>
        </w:rPr>
        <w:t xml:space="preserve">novému členovi Výboru, </w:t>
      </w:r>
      <w:r w:rsidR="00A47B26" w:rsidRPr="00AF0555">
        <w:rPr>
          <w:rFonts w:ascii="Arial" w:hAnsi="Arial" w:cs="Arial"/>
        </w:rPr>
        <w:t xml:space="preserve">panu Ing. Jánu </w:t>
      </w:r>
      <w:proofErr w:type="spellStart"/>
      <w:r w:rsidR="00A47B26" w:rsidRPr="00AF0555">
        <w:rPr>
          <w:rFonts w:ascii="Arial" w:hAnsi="Arial" w:cs="Arial"/>
        </w:rPr>
        <w:t>Babničovi</w:t>
      </w:r>
      <w:proofErr w:type="spellEnd"/>
      <w:r w:rsidR="00A47B26" w:rsidRPr="00AF0555">
        <w:rPr>
          <w:rFonts w:ascii="Arial" w:hAnsi="Arial" w:cs="Arial"/>
        </w:rPr>
        <w:t xml:space="preserve">. </w:t>
      </w:r>
    </w:p>
    <w:p w:rsidR="009B4DDE" w:rsidRPr="009B4DDE" w:rsidRDefault="00A47B26" w:rsidP="009B4D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Program 14. zasedání Výboru pro rozvoj cestovního ruchu Zastupitelstva Olomouckého kraje byl jednohlasně </w:t>
      </w:r>
      <w:r w:rsidR="00920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chválen. </w:t>
      </w:r>
    </w:p>
    <w:p w:rsidR="00A47B26" w:rsidRDefault="00A47B26" w:rsidP="00AC03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Kontrola usnesení </w:t>
      </w:r>
    </w:p>
    <w:p w:rsidR="00914928" w:rsidRDefault="008374D1" w:rsidP="00AC03F1">
      <w:pPr>
        <w:spacing w:after="0" w:line="360" w:lineRule="auto"/>
        <w:jc w:val="both"/>
        <w:rPr>
          <w:rFonts w:ascii="Arial" w:hAnsi="Arial" w:cs="Arial"/>
        </w:rPr>
      </w:pPr>
      <w:r w:rsidRPr="008374D1">
        <w:rPr>
          <w:rFonts w:ascii="Arial" w:hAnsi="Arial" w:cs="Arial"/>
        </w:rPr>
        <w:t>Předseda výboru Ing. Adam Kalo</w:t>
      </w:r>
      <w:r>
        <w:rPr>
          <w:rFonts w:ascii="Arial" w:hAnsi="Arial" w:cs="Arial"/>
        </w:rPr>
        <w:t>us provedl kontrolu usnesení z 13</w:t>
      </w:r>
      <w:r w:rsidRPr="008374D1">
        <w:rPr>
          <w:rFonts w:ascii="Arial" w:hAnsi="Arial" w:cs="Arial"/>
        </w:rPr>
        <w:t>. zasedání Výboru.</w:t>
      </w:r>
      <w:r>
        <w:rPr>
          <w:rFonts w:ascii="Arial" w:hAnsi="Arial" w:cs="Arial"/>
        </w:rPr>
        <w:t xml:space="preserve"> </w:t>
      </w:r>
      <w:r w:rsidR="0091492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Mgr. Radek Stojan oznámil, že </w:t>
      </w:r>
      <w:r w:rsidR="00AC03F1">
        <w:rPr>
          <w:rFonts w:ascii="Arial" w:hAnsi="Arial" w:cs="Arial"/>
        </w:rPr>
        <w:t xml:space="preserve">žádosti o poskytnutí dotace v </w:t>
      </w:r>
      <w:r>
        <w:rPr>
          <w:rFonts w:ascii="Arial" w:hAnsi="Arial" w:cs="Arial"/>
        </w:rPr>
        <w:t>dotační</w:t>
      </w:r>
      <w:r w:rsidR="00AC03F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titul</w:t>
      </w:r>
      <w:r w:rsidR="00AC03F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2160C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 Podpora </w:t>
      </w:r>
      <w:r w:rsidR="002160C8">
        <w:rPr>
          <w:rFonts w:ascii="Arial" w:hAnsi="Arial" w:cs="Arial"/>
        </w:rPr>
        <w:t xml:space="preserve">cestovního ruchu v </w:t>
      </w:r>
      <w:r w:rsidR="002160C8">
        <w:rPr>
          <w:rFonts w:ascii="Arial" w:hAnsi="Arial" w:cs="Arial"/>
        </w:rPr>
        <w:t xml:space="preserve">turistických regionech Jeseníky a Střední Morava </w:t>
      </w:r>
      <w:r>
        <w:rPr>
          <w:rFonts w:ascii="Arial" w:hAnsi="Arial" w:cs="Arial"/>
        </w:rPr>
        <w:t>a dotační</w:t>
      </w:r>
      <w:r w:rsidR="00AC03F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titul</w:t>
      </w:r>
      <w:r w:rsidR="00AC03F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2160C8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. 5 </w:t>
      </w:r>
      <w:r w:rsidR="00AC03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Podpora kinematografie v turistických regionech Jeseníky a Střední Morava</w:t>
      </w:r>
      <w:r w:rsidR="00AC03F1">
        <w:rPr>
          <w:rFonts w:ascii="Arial" w:hAnsi="Arial" w:cs="Arial"/>
        </w:rPr>
        <w:t xml:space="preserve"> byly schváleny Radou a následně Zastupitelstvem Olomouckého kraje. V současné době probíhá administrace </w:t>
      </w:r>
      <w:r w:rsidR="002160C8">
        <w:rPr>
          <w:rFonts w:ascii="Arial" w:hAnsi="Arial" w:cs="Arial"/>
        </w:rPr>
        <w:t>smluv</w:t>
      </w:r>
      <w:r w:rsidR="00AC03F1">
        <w:rPr>
          <w:rFonts w:ascii="Arial" w:hAnsi="Arial" w:cs="Arial"/>
        </w:rPr>
        <w:t xml:space="preserve">. </w:t>
      </w:r>
      <w:r w:rsidR="00914928">
        <w:rPr>
          <w:rFonts w:ascii="Arial" w:hAnsi="Arial" w:cs="Arial"/>
        </w:rPr>
        <w:t xml:space="preserve">Stejně tak byly schváleny </w:t>
      </w:r>
      <w:r w:rsidR="002160C8">
        <w:rPr>
          <w:rFonts w:ascii="Arial" w:hAnsi="Arial" w:cs="Arial"/>
        </w:rPr>
        <w:t>ž</w:t>
      </w:r>
      <w:r w:rsidR="00914928">
        <w:rPr>
          <w:rFonts w:ascii="Arial" w:hAnsi="Arial" w:cs="Arial"/>
        </w:rPr>
        <w:t xml:space="preserve">ádosti </w:t>
      </w:r>
      <w:r w:rsidR="00914928" w:rsidRPr="00914928">
        <w:rPr>
          <w:rFonts w:ascii="Arial" w:hAnsi="Arial" w:cs="Arial"/>
        </w:rPr>
        <w:t xml:space="preserve">o poskytnutí individuálních dotací </w:t>
      </w:r>
      <w:r w:rsidR="002160C8">
        <w:rPr>
          <w:rFonts w:ascii="Arial" w:hAnsi="Arial" w:cs="Arial"/>
        </w:rPr>
        <w:br/>
      </w:r>
      <w:r w:rsidR="00914928" w:rsidRPr="00914928">
        <w:rPr>
          <w:rFonts w:ascii="Arial" w:hAnsi="Arial" w:cs="Arial"/>
        </w:rPr>
        <w:t>v oblasti cestovního ruchu.</w:t>
      </w:r>
    </w:p>
    <w:p w:rsidR="00015B1E" w:rsidRPr="00AF0555" w:rsidRDefault="00914928" w:rsidP="00AC03F1">
      <w:pPr>
        <w:spacing w:after="0" w:line="360" w:lineRule="auto"/>
        <w:jc w:val="both"/>
        <w:rPr>
          <w:rFonts w:ascii="Arial" w:hAnsi="Arial" w:cs="Arial"/>
        </w:rPr>
      </w:pPr>
      <w:r w:rsidRPr="00AF0555">
        <w:rPr>
          <w:rFonts w:ascii="Arial" w:hAnsi="Arial" w:cs="Arial"/>
        </w:rPr>
        <w:t>Předseda Výboru Ing. Kalous se dotázal, zda se</w:t>
      </w:r>
      <w:r w:rsidR="001D1009" w:rsidRPr="00AF0555">
        <w:rPr>
          <w:rFonts w:ascii="Arial" w:hAnsi="Arial" w:cs="Arial"/>
        </w:rPr>
        <w:t xml:space="preserve"> někteří </w:t>
      </w:r>
      <w:r w:rsidRPr="00AF0555">
        <w:rPr>
          <w:rFonts w:ascii="Arial" w:hAnsi="Arial" w:cs="Arial"/>
        </w:rPr>
        <w:t>žadatelé rozhodli dotaci nečerpat. Mgr. Stojan informoval, že dv</w:t>
      </w:r>
      <w:r w:rsidR="002160C8">
        <w:rPr>
          <w:rFonts w:ascii="Arial" w:hAnsi="Arial" w:cs="Arial"/>
        </w:rPr>
        <w:t>a</w:t>
      </w:r>
      <w:r w:rsidRPr="00AF0555">
        <w:rPr>
          <w:rFonts w:ascii="Arial" w:hAnsi="Arial" w:cs="Arial"/>
        </w:rPr>
        <w:t xml:space="preserve"> žadatel</w:t>
      </w:r>
      <w:r w:rsidR="002160C8">
        <w:rPr>
          <w:rFonts w:ascii="Arial" w:hAnsi="Arial" w:cs="Arial"/>
        </w:rPr>
        <w:t>é v dotačním titulu č. 4</w:t>
      </w:r>
      <w:r w:rsidR="00920561" w:rsidRPr="00AF0555">
        <w:rPr>
          <w:rFonts w:ascii="Arial" w:hAnsi="Arial" w:cs="Arial"/>
        </w:rPr>
        <w:t xml:space="preserve"> (</w:t>
      </w:r>
      <w:r w:rsidR="00AF0555" w:rsidRPr="00AF0555">
        <w:rPr>
          <w:rFonts w:ascii="Arial" w:hAnsi="Arial" w:cs="Arial"/>
        </w:rPr>
        <w:t xml:space="preserve">Město Zlaté Hory a </w:t>
      </w:r>
      <w:proofErr w:type="spellStart"/>
      <w:r w:rsidR="00AF0555" w:rsidRPr="00AF0555">
        <w:rPr>
          <w:rFonts w:ascii="Arial" w:hAnsi="Arial" w:cs="Arial"/>
        </w:rPr>
        <w:t>Priessnitzovy</w:t>
      </w:r>
      <w:proofErr w:type="spellEnd"/>
      <w:r w:rsidR="00920561" w:rsidRPr="00AF0555">
        <w:rPr>
          <w:rFonts w:ascii="Arial" w:hAnsi="Arial" w:cs="Arial"/>
        </w:rPr>
        <w:t xml:space="preserve"> léčebné lázně, a.s.)</w:t>
      </w:r>
      <w:r w:rsidRPr="00AF0555">
        <w:rPr>
          <w:rFonts w:ascii="Arial" w:hAnsi="Arial" w:cs="Arial"/>
        </w:rPr>
        <w:t xml:space="preserve">, </w:t>
      </w:r>
      <w:r w:rsidR="001D1009" w:rsidRPr="00AF0555">
        <w:rPr>
          <w:rFonts w:ascii="Arial" w:hAnsi="Arial" w:cs="Arial"/>
        </w:rPr>
        <w:t xml:space="preserve">čekají na vyjádření jiných </w:t>
      </w:r>
      <w:r w:rsidR="00BA2A80" w:rsidRPr="00AF0555">
        <w:rPr>
          <w:rFonts w:ascii="Arial" w:hAnsi="Arial" w:cs="Arial"/>
        </w:rPr>
        <w:t>subjektů</w:t>
      </w:r>
      <w:r w:rsidR="001D1009" w:rsidRPr="00AF0555">
        <w:rPr>
          <w:rFonts w:ascii="Arial" w:hAnsi="Arial" w:cs="Arial"/>
        </w:rPr>
        <w:t xml:space="preserve"> poskytujících dotace s tím, že </w:t>
      </w:r>
      <w:r w:rsidR="00BA2A80" w:rsidRPr="00AF0555">
        <w:rPr>
          <w:rFonts w:ascii="Arial" w:hAnsi="Arial" w:cs="Arial"/>
        </w:rPr>
        <w:t xml:space="preserve">informaci o tom, zda budou či nebudou dotaci čerpat, sdělí do 31. 7. 2019. </w:t>
      </w:r>
    </w:p>
    <w:p w:rsidR="006F5490" w:rsidRPr="006F5490" w:rsidRDefault="006F5490" w:rsidP="00AC03F1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BA2A80" w:rsidRPr="00BA2A80" w:rsidRDefault="00BA2A80" w:rsidP="00AC03F1">
      <w:pPr>
        <w:spacing w:after="0" w:line="360" w:lineRule="auto"/>
        <w:jc w:val="both"/>
        <w:rPr>
          <w:rFonts w:ascii="Arial" w:hAnsi="Arial" w:cs="Arial"/>
          <w:b/>
        </w:rPr>
      </w:pPr>
      <w:r w:rsidRPr="00BA2A80">
        <w:rPr>
          <w:rFonts w:ascii="Arial" w:hAnsi="Arial" w:cs="Arial"/>
          <w:b/>
        </w:rPr>
        <w:t>Výbor vzal na vědomí informace k tomuto bodu jednání.</w:t>
      </w:r>
    </w:p>
    <w:p w:rsidR="00BA2A80" w:rsidRPr="00BA2A80" w:rsidRDefault="00BA2A80" w:rsidP="00AC03F1">
      <w:pPr>
        <w:spacing w:after="0" w:line="360" w:lineRule="auto"/>
        <w:jc w:val="both"/>
        <w:rPr>
          <w:rFonts w:ascii="Arial" w:hAnsi="Arial" w:cs="Arial"/>
          <w:b/>
        </w:rPr>
      </w:pPr>
    </w:p>
    <w:p w:rsidR="00BA2A80" w:rsidRPr="00BA2A80" w:rsidRDefault="00BA2A80" w:rsidP="00AC03F1">
      <w:pPr>
        <w:spacing w:after="0" w:line="360" w:lineRule="auto"/>
        <w:jc w:val="both"/>
        <w:rPr>
          <w:rFonts w:ascii="Arial" w:hAnsi="Arial" w:cs="Arial"/>
          <w:b/>
        </w:rPr>
      </w:pPr>
      <w:r w:rsidRPr="00BA2A80">
        <w:rPr>
          <w:rFonts w:ascii="Arial" w:hAnsi="Arial" w:cs="Arial"/>
          <w:b/>
        </w:rPr>
        <w:t>2. Vyhodnocení návštěvnosti Olomouckého kraje v roce 2018</w:t>
      </w:r>
    </w:p>
    <w:p w:rsidR="00BA2A80" w:rsidRDefault="00BA2A80" w:rsidP="00BA2A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Radek Stojan </w:t>
      </w:r>
      <w:r w:rsidRPr="00BA2A80">
        <w:rPr>
          <w:rFonts w:ascii="Arial" w:hAnsi="Arial" w:cs="Arial"/>
        </w:rPr>
        <w:t xml:space="preserve">okomentoval materiál, který obdrželi členové výboru v </w:t>
      </w:r>
      <w:r>
        <w:rPr>
          <w:rFonts w:ascii="Arial" w:hAnsi="Arial" w:cs="Arial"/>
        </w:rPr>
        <w:t xml:space="preserve">předstihu e-mailem. V roce 2018 </w:t>
      </w:r>
      <w:r w:rsidRPr="00BA2A80">
        <w:rPr>
          <w:rFonts w:ascii="Arial" w:hAnsi="Arial" w:cs="Arial"/>
        </w:rPr>
        <w:t>navštívilo Olomoucký kraj celkem</w:t>
      </w:r>
      <w:r>
        <w:rPr>
          <w:rFonts w:ascii="Arial" w:hAnsi="Arial" w:cs="Arial"/>
        </w:rPr>
        <w:t xml:space="preserve"> 700.112 návštěvníků, </w:t>
      </w:r>
      <w:r w:rsidRPr="00BA2A80">
        <w:rPr>
          <w:rFonts w:ascii="Arial" w:hAnsi="Arial" w:cs="Arial"/>
        </w:rPr>
        <w:t>což představuje pokračování stabilního prorůstového trendu a zvýšenou návštěvnost o 6 % oproti roku 2017. Jedná se o nejvyšší návštěvnost od roku 2012 (starší údaje nelze srovnávat).</w:t>
      </w:r>
      <w:r>
        <w:rPr>
          <w:rFonts w:ascii="Arial" w:hAnsi="Arial" w:cs="Arial"/>
        </w:rPr>
        <w:t xml:space="preserve"> </w:t>
      </w:r>
      <w:r w:rsidRPr="00BA2A80">
        <w:rPr>
          <w:rFonts w:ascii="Arial" w:hAnsi="Arial" w:cs="Arial"/>
        </w:rPr>
        <w:t xml:space="preserve">Hosté strávili </w:t>
      </w:r>
      <w:r w:rsidR="002160C8">
        <w:rPr>
          <w:rFonts w:ascii="Arial" w:hAnsi="Arial" w:cs="Arial"/>
        </w:rPr>
        <w:br/>
      </w:r>
      <w:r w:rsidRPr="00BA2A80">
        <w:rPr>
          <w:rFonts w:ascii="Arial" w:hAnsi="Arial" w:cs="Arial"/>
        </w:rPr>
        <w:t>v Olomouckém kraji celkem 2 161 009 nocí</w:t>
      </w:r>
      <w:r>
        <w:rPr>
          <w:rFonts w:ascii="Arial" w:hAnsi="Arial" w:cs="Arial"/>
        </w:rPr>
        <w:t>,</w:t>
      </w:r>
      <w:r w:rsidRPr="00BA2A80">
        <w:rPr>
          <w:rFonts w:ascii="Arial" w:hAnsi="Arial" w:cs="Arial"/>
        </w:rPr>
        <w:t xml:space="preserve"> což je nárůst </w:t>
      </w:r>
      <w:r w:rsidR="005D04A9">
        <w:rPr>
          <w:rFonts w:ascii="Arial" w:hAnsi="Arial" w:cs="Arial"/>
        </w:rPr>
        <w:t xml:space="preserve">také </w:t>
      </w:r>
      <w:r w:rsidRPr="00BA2A80">
        <w:rPr>
          <w:rFonts w:ascii="Arial" w:hAnsi="Arial" w:cs="Arial"/>
        </w:rPr>
        <w:t>o 6 % oproti roku 2017</w:t>
      </w:r>
      <w:r w:rsidR="005D04A9">
        <w:rPr>
          <w:rFonts w:ascii="Arial" w:hAnsi="Arial" w:cs="Arial"/>
        </w:rPr>
        <w:t>.                Mgr. Stojan</w:t>
      </w:r>
      <w:r>
        <w:rPr>
          <w:rFonts w:ascii="Arial" w:hAnsi="Arial" w:cs="Arial"/>
        </w:rPr>
        <w:t xml:space="preserve"> zmínil fakt, že klíčovým zdrojem návštěvníků je domácí trh, na což navazují </w:t>
      </w:r>
      <w:r w:rsidR="002160C8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marketingové aktivity, </w:t>
      </w:r>
      <w:r w:rsidR="00882558">
        <w:rPr>
          <w:rFonts w:ascii="Arial" w:hAnsi="Arial" w:cs="Arial"/>
        </w:rPr>
        <w:t xml:space="preserve">zaměřené právě na tuzemské návštěvníky. Závěrem připomenul značný význam lázeňského a kongresového cestovního ruchu na území Olomouckého kraje </w:t>
      </w:r>
      <w:r w:rsidR="002160C8">
        <w:rPr>
          <w:rFonts w:ascii="Arial" w:hAnsi="Arial" w:cs="Arial"/>
        </w:rPr>
        <w:t>K</w:t>
      </w:r>
      <w:r w:rsidR="00882558">
        <w:rPr>
          <w:rFonts w:ascii="Arial" w:hAnsi="Arial" w:cs="Arial"/>
        </w:rPr>
        <w:t xml:space="preserve">ongresový cestovní ruch v Olomouckém kraji se, co se atraktivity týče, řadí hned za Prahu a </w:t>
      </w:r>
      <w:r w:rsidR="00920561">
        <w:rPr>
          <w:rFonts w:ascii="Arial" w:hAnsi="Arial" w:cs="Arial"/>
        </w:rPr>
        <w:t>Jihomoravský kraj</w:t>
      </w:r>
      <w:r w:rsidR="00882558">
        <w:rPr>
          <w:rFonts w:ascii="Arial" w:hAnsi="Arial" w:cs="Arial"/>
        </w:rPr>
        <w:t>.</w:t>
      </w:r>
    </w:p>
    <w:p w:rsidR="00683328" w:rsidRDefault="005D04A9" w:rsidP="00BA2A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Bc. Tomáš Weber doplnil, že je evidován 100% nárůst návštěvnosti v</w:t>
      </w:r>
      <w:r w:rsidR="00920561">
        <w:rPr>
          <w:rFonts w:ascii="Arial" w:hAnsi="Arial" w:cs="Arial"/>
        </w:rPr>
        <w:t> </w:t>
      </w:r>
      <w:r>
        <w:rPr>
          <w:rFonts w:ascii="Arial" w:hAnsi="Arial" w:cs="Arial"/>
        </w:rPr>
        <w:t>kempech</w:t>
      </w:r>
      <w:r w:rsidR="00920561">
        <w:rPr>
          <w:rFonts w:ascii="Arial" w:hAnsi="Arial" w:cs="Arial"/>
        </w:rPr>
        <w:t xml:space="preserve"> od roku 2012</w:t>
      </w:r>
      <w:r>
        <w:rPr>
          <w:rFonts w:ascii="Arial" w:hAnsi="Arial" w:cs="Arial"/>
        </w:rPr>
        <w:t xml:space="preserve">, což může být způsobeno i četnými dotačními pobídkami. </w:t>
      </w:r>
      <w:r w:rsidR="00217E6E">
        <w:rPr>
          <w:rFonts w:ascii="Arial" w:hAnsi="Arial" w:cs="Arial"/>
        </w:rPr>
        <w:t>Zmínil také, že i přes rozsáhlé rekonstrukce některých významných turistických cílů (</w:t>
      </w:r>
      <w:r w:rsidR="00920561">
        <w:rPr>
          <w:rFonts w:ascii="Arial" w:hAnsi="Arial" w:cs="Arial"/>
        </w:rPr>
        <w:t xml:space="preserve">hrad </w:t>
      </w:r>
      <w:proofErr w:type="spellStart"/>
      <w:r w:rsidR="00683328">
        <w:rPr>
          <w:rFonts w:ascii="Arial" w:hAnsi="Arial" w:cs="Arial"/>
        </w:rPr>
        <w:t>Helfštýn</w:t>
      </w:r>
      <w:proofErr w:type="spellEnd"/>
      <w:r w:rsidR="00920561">
        <w:rPr>
          <w:rFonts w:ascii="Arial" w:hAnsi="Arial" w:cs="Arial"/>
        </w:rPr>
        <w:t xml:space="preserve">, </w:t>
      </w:r>
      <w:proofErr w:type="spellStart"/>
      <w:r w:rsidR="00920561">
        <w:rPr>
          <w:rFonts w:ascii="Arial" w:hAnsi="Arial" w:cs="Arial"/>
        </w:rPr>
        <w:t>Veteran</w:t>
      </w:r>
      <w:proofErr w:type="spellEnd"/>
      <w:r w:rsidR="00920561">
        <w:rPr>
          <w:rFonts w:ascii="Arial" w:hAnsi="Arial" w:cs="Arial"/>
        </w:rPr>
        <w:t xml:space="preserve"> </w:t>
      </w:r>
      <w:proofErr w:type="spellStart"/>
      <w:r w:rsidR="00920561">
        <w:rPr>
          <w:rFonts w:ascii="Arial" w:hAnsi="Arial" w:cs="Arial"/>
        </w:rPr>
        <w:t>Arena</w:t>
      </w:r>
      <w:proofErr w:type="spellEnd"/>
      <w:r w:rsidR="00683328">
        <w:rPr>
          <w:rFonts w:ascii="Arial" w:hAnsi="Arial" w:cs="Arial"/>
        </w:rPr>
        <w:t>) je návštěvnost Olomouckého</w:t>
      </w:r>
      <w:r w:rsidR="006F5490">
        <w:rPr>
          <w:rFonts w:ascii="Arial" w:hAnsi="Arial" w:cs="Arial"/>
        </w:rPr>
        <w:t xml:space="preserve"> kraje stále vysoká.</w:t>
      </w:r>
    </w:p>
    <w:p w:rsidR="00B31391" w:rsidRDefault="00B31391" w:rsidP="00BA2A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Výboru se v následné diskuzi rovněž zaobírali systémem vybírání místních a lázeňských poplatků a </w:t>
      </w:r>
      <w:r w:rsidRPr="00B31391">
        <w:rPr>
          <w:rFonts w:ascii="Arial" w:hAnsi="Arial" w:cs="Arial"/>
        </w:rPr>
        <w:t>novel</w:t>
      </w:r>
      <w:r>
        <w:rPr>
          <w:rFonts w:ascii="Arial" w:hAnsi="Arial" w:cs="Arial"/>
        </w:rPr>
        <w:t>ou</w:t>
      </w:r>
      <w:r w:rsidRPr="00B31391">
        <w:rPr>
          <w:rFonts w:ascii="Arial" w:hAnsi="Arial" w:cs="Arial"/>
        </w:rPr>
        <w:t xml:space="preserve"> zákona o místních poplatcích</w:t>
      </w:r>
      <w:r>
        <w:rPr>
          <w:rFonts w:ascii="Arial" w:hAnsi="Arial" w:cs="Arial"/>
        </w:rPr>
        <w:t>, která je aktuálně ve třetím čtení v Poslanecké sněmovně Parlamentu ČR.</w:t>
      </w:r>
    </w:p>
    <w:p w:rsidR="00AF0555" w:rsidRDefault="00AF0555" w:rsidP="00BA2A80">
      <w:pPr>
        <w:spacing w:after="0" w:line="360" w:lineRule="auto"/>
        <w:jc w:val="both"/>
        <w:rPr>
          <w:rFonts w:ascii="Arial" w:hAnsi="Arial" w:cs="Arial"/>
        </w:rPr>
      </w:pPr>
    </w:p>
    <w:p w:rsidR="00683328" w:rsidRDefault="00683328" w:rsidP="00BA2A80">
      <w:pPr>
        <w:spacing w:after="0" w:line="360" w:lineRule="auto"/>
        <w:jc w:val="both"/>
        <w:rPr>
          <w:rFonts w:ascii="Arial" w:hAnsi="Arial" w:cs="Arial"/>
          <w:b/>
        </w:rPr>
      </w:pPr>
      <w:r w:rsidRPr="00683328">
        <w:rPr>
          <w:rFonts w:ascii="Arial" w:hAnsi="Arial" w:cs="Arial"/>
          <w:b/>
        </w:rPr>
        <w:t>Výbor vzal na vědomí informace k tomuto bodu jednání.</w:t>
      </w:r>
    </w:p>
    <w:p w:rsidR="006C5582" w:rsidRDefault="006C5582" w:rsidP="00BA2A80">
      <w:pPr>
        <w:spacing w:after="0" w:line="360" w:lineRule="auto"/>
        <w:jc w:val="both"/>
        <w:rPr>
          <w:rFonts w:ascii="Arial" w:hAnsi="Arial" w:cs="Arial"/>
          <w:b/>
        </w:rPr>
      </w:pPr>
    </w:p>
    <w:p w:rsidR="006C5582" w:rsidRDefault="006C5582" w:rsidP="00BA2A8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6C5582">
        <w:rPr>
          <w:rFonts w:ascii="Arial" w:hAnsi="Arial" w:cs="Arial"/>
          <w:b/>
        </w:rPr>
        <w:t>Plnění Akčního plánu Programu rozvoje cestovního ruchu Olomouckého kraje (informace za rok 2018 ve stavu k 31. 12. 2018)</w:t>
      </w:r>
    </w:p>
    <w:p w:rsidR="00D734FD" w:rsidRPr="00D734FD" w:rsidRDefault="00D734FD" w:rsidP="00D734FD">
      <w:pPr>
        <w:spacing w:after="0" w:line="360" w:lineRule="auto"/>
        <w:jc w:val="both"/>
        <w:rPr>
          <w:rFonts w:ascii="Arial" w:hAnsi="Arial" w:cs="Arial"/>
        </w:rPr>
      </w:pPr>
      <w:r w:rsidRPr="00D734FD">
        <w:rPr>
          <w:rFonts w:ascii="Arial" w:hAnsi="Arial" w:cs="Arial"/>
        </w:rPr>
        <w:t>Mgr. Radek Stojan informoval o jednotlivých aktivitách majících pozitivní dopad na obl</w:t>
      </w:r>
      <w:r>
        <w:rPr>
          <w:rFonts w:ascii="Arial" w:hAnsi="Arial" w:cs="Arial"/>
        </w:rPr>
        <w:t>ast cestovního ruchu v roce 2018</w:t>
      </w:r>
      <w:r w:rsidRPr="00D734FD">
        <w:rPr>
          <w:rFonts w:ascii="Arial" w:hAnsi="Arial" w:cs="Arial"/>
        </w:rPr>
        <w:t xml:space="preserve">. </w:t>
      </w:r>
    </w:p>
    <w:p w:rsidR="0096030C" w:rsidRDefault="00D734FD" w:rsidP="00D734FD">
      <w:pPr>
        <w:spacing w:after="0" w:line="360" w:lineRule="auto"/>
        <w:jc w:val="both"/>
        <w:rPr>
          <w:rFonts w:ascii="Arial" w:hAnsi="Arial" w:cs="Arial"/>
        </w:rPr>
      </w:pPr>
      <w:r w:rsidRPr="00D734FD">
        <w:rPr>
          <w:rFonts w:ascii="Arial" w:hAnsi="Arial" w:cs="Arial"/>
        </w:rPr>
        <w:t xml:space="preserve">Dokument obsahující jednotlivé výdaje v souvislosti s aktivitami podporující rozvoj cestovního ruchu v Olomouckém kraji obdrželi členové výboru před jednáním a měli tak možnost seznámit se s podrobnými informacemi. </w:t>
      </w:r>
      <w:r w:rsidR="0096030C">
        <w:rPr>
          <w:rFonts w:ascii="Arial" w:hAnsi="Arial" w:cs="Arial"/>
        </w:rPr>
        <w:t xml:space="preserve">Mgr. Stojan okomentoval výdaje na rozvoj cestovního ruchu v Olomouckém kraji – kromě výdajů odboru kancelář hejtmana zmínil i výdaje ostatních odborů, </w:t>
      </w:r>
      <w:r w:rsidR="00AF0555">
        <w:rPr>
          <w:rFonts w:ascii="Arial" w:hAnsi="Arial" w:cs="Arial"/>
        </w:rPr>
        <w:t xml:space="preserve">a to </w:t>
      </w:r>
      <w:r w:rsidR="0096030C">
        <w:rPr>
          <w:rFonts w:ascii="Arial" w:hAnsi="Arial" w:cs="Arial"/>
        </w:rPr>
        <w:t xml:space="preserve">zejména rozsáhlé investice do památek (např. </w:t>
      </w:r>
      <w:r w:rsidR="002160C8">
        <w:rPr>
          <w:rFonts w:ascii="Arial" w:hAnsi="Arial" w:cs="Arial"/>
        </w:rPr>
        <w:t xml:space="preserve">zámek </w:t>
      </w:r>
      <w:r w:rsidR="0096030C">
        <w:rPr>
          <w:rFonts w:ascii="Arial" w:hAnsi="Arial" w:cs="Arial"/>
        </w:rPr>
        <w:t xml:space="preserve">Čechy pod Kosířem, </w:t>
      </w:r>
      <w:r w:rsidR="002160C8">
        <w:rPr>
          <w:rFonts w:ascii="Arial" w:hAnsi="Arial" w:cs="Arial"/>
        </w:rPr>
        <w:t xml:space="preserve">hrad </w:t>
      </w:r>
      <w:proofErr w:type="spellStart"/>
      <w:r w:rsidR="0096030C">
        <w:rPr>
          <w:rFonts w:ascii="Arial" w:hAnsi="Arial" w:cs="Arial"/>
        </w:rPr>
        <w:t>Helfštýn</w:t>
      </w:r>
      <w:proofErr w:type="spellEnd"/>
      <w:r w:rsidR="0096030C">
        <w:rPr>
          <w:rFonts w:ascii="Arial" w:hAnsi="Arial" w:cs="Arial"/>
        </w:rPr>
        <w:t xml:space="preserve">). </w:t>
      </w:r>
      <w:r w:rsidR="007F0906">
        <w:rPr>
          <w:rFonts w:ascii="Arial" w:hAnsi="Arial" w:cs="Arial"/>
        </w:rPr>
        <w:t>Informoval také</w:t>
      </w:r>
      <w:r w:rsidR="005F52AB">
        <w:rPr>
          <w:rFonts w:ascii="Arial" w:hAnsi="Arial" w:cs="Arial"/>
        </w:rPr>
        <w:t xml:space="preserve"> </w:t>
      </w:r>
      <w:r w:rsidR="007F0906">
        <w:rPr>
          <w:rFonts w:ascii="Arial" w:hAnsi="Arial" w:cs="Arial"/>
        </w:rPr>
        <w:t>o</w:t>
      </w:r>
      <w:r w:rsidR="0096030C">
        <w:rPr>
          <w:rFonts w:ascii="Arial" w:hAnsi="Arial" w:cs="Arial"/>
        </w:rPr>
        <w:t xml:space="preserve"> navýšení částky na podporu činnosti </w:t>
      </w:r>
      <w:r w:rsidR="002160C8">
        <w:rPr>
          <w:rFonts w:ascii="Arial" w:hAnsi="Arial" w:cs="Arial"/>
        </w:rPr>
        <w:t>s</w:t>
      </w:r>
      <w:r w:rsidR="0096030C">
        <w:rPr>
          <w:rFonts w:ascii="Arial" w:hAnsi="Arial" w:cs="Arial"/>
        </w:rPr>
        <w:t xml:space="preserve">družení cestovního ruchu Střední </w:t>
      </w:r>
      <w:r w:rsidR="007F0906">
        <w:rPr>
          <w:rFonts w:ascii="Arial" w:hAnsi="Arial" w:cs="Arial"/>
        </w:rPr>
        <w:t xml:space="preserve">Morava a Jeseníky či </w:t>
      </w:r>
      <w:r w:rsidR="009009C3">
        <w:rPr>
          <w:rFonts w:ascii="Arial" w:hAnsi="Arial" w:cs="Arial"/>
        </w:rPr>
        <w:t>realizaci</w:t>
      </w:r>
      <w:r w:rsidR="00E70EF8">
        <w:rPr>
          <w:rFonts w:ascii="Arial" w:hAnsi="Arial" w:cs="Arial"/>
        </w:rPr>
        <w:t xml:space="preserve"> marketingového projektu podpořeného</w:t>
      </w:r>
      <w:r w:rsidR="009009C3">
        <w:rPr>
          <w:rFonts w:ascii="Arial" w:hAnsi="Arial" w:cs="Arial"/>
        </w:rPr>
        <w:t xml:space="preserve"> MMR. </w:t>
      </w:r>
    </w:p>
    <w:p w:rsidR="0096030C" w:rsidRDefault="0096030C" w:rsidP="00D734FD">
      <w:pPr>
        <w:spacing w:after="0" w:line="360" w:lineRule="auto"/>
        <w:jc w:val="both"/>
        <w:rPr>
          <w:rFonts w:ascii="Arial" w:hAnsi="Arial" w:cs="Arial"/>
        </w:rPr>
      </w:pPr>
    </w:p>
    <w:p w:rsidR="006C5582" w:rsidRDefault="00015B1E" w:rsidP="00D734FD">
      <w:pPr>
        <w:spacing w:after="0" w:line="360" w:lineRule="auto"/>
        <w:jc w:val="both"/>
        <w:rPr>
          <w:rFonts w:ascii="Arial" w:hAnsi="Arial" w:cs="Arial"/>
          <w:b/>
        </w:rPr>
      </w:pPr>
      <w:r w:rsidRPr="00015B1E">
        <w:rPr>
          <w:rFonts w:ascii="Arial" w:hAnsi="Arial" w:cs="Arial"/>
          <w:b/>
        </w:rPr>
        <w:t>Výbor vzal na vědomí informace k tomuto bodu jednání.</w:t>
      </w:r>
    </w:p>
    <w:p w:rsidR="00015B1E" w:rsidRDefault="00015B1E" w:rsidP="00D734FD">
      <w:pPr>
        <w:spacing w:after="0" w:line="360" w:lineRule="auto"/>
        <w:jc w:val="both"/>
        <w:rPr>
          <w:rFonts w:ascii="Arial" w:hAnsi="Arial" w:cs="Arial"/>
          <w:b/>
        </w:rPr>
      </w:pPr>
    </w:p>
    <w:p w:rsidR="00015B1E" w:rsidRDefault="00E85FCE" w:rsidP="00D734F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E85FCE">
        <w:rPr>
          <w:rFonts w:ascii="Arial" w:hAnsi="Arial" w:cs="Arial"/>
          <w:b/>
        </w:rPr>
        <w:t xml:space="preserve">Vyhodnocení projektu „Olomouc region </w:t>
      </w:r>
      <w:proofErr w:type="spellStart"/>
      <w:r w:rsidRPr="00E85FCE">
        <w:rPr>
          <w:rFonts w:ascii="Arial" w:hAnsi="Arial" w:cs="Arial"/>
          <w:b/>
        </w:rPr>
        <w:t>Card</w:t>
      </w:r>
      <w:proofErr w:type="spellEnd"/>
      <w:r w:rsidRPr="00E85FCE">
        <w:rPr>
          <w:rFonts w:ascii="Arial" w:hAnsi="Arial" w:cs="Arial"/>
          <w:b/>
        </w:rPr>
        <w:t>“ za rok 2018</w:t>
      </w:r>
    </w:p>
    <w:p w:rsidR="00085113" w:rsidRDefault="00085113" w:rsidP="00D734FD">
      <w:pPr>
        <w:spacing w:after="0" w:line="360" w:lineRule="auto"/>
        <w:jc w:val="both"/>
        <w:rPr>
          <w:rFonts w:ascii="Arial" w:hAnsi="Arial" w:cs="Arial"/>
        </w:rPr>
      </w:pPr>
      <w:r w:rsidRPr="00085113">
        <w:rPr>
          <w:rFonts w:ascii="Arial" w:hAnsi="Arial" w:cs="Arial"/>
        </w:rPr>
        <w:t>Bc. Weber představil výsledky projektu</w:t>
      </w:r>
      <w:r>
        <w:rPr>
          <w:rFonts w:ascii="Arial" w:hAnsi="Arial" w:cs="Arial"/>
        </w:rPr>
        <w:t xml:space="preserve"> Olomouc region </w:t>
      </w:r>
      <w:proofErr w:type="spellStart"/>
      <w:r>
        <w:rPr>
          <w:rFonts w:ascii="Arial" w:hAnsi="Arial" w:cs="Arial"/>
        </w:rPr>
        <w:t>Card</w:t>
      </w:r>
      <w:proofErr w:type="spellEnd"/>
      <w:r>
        <w:rPr>
          <w:rFonts w:ascii="Arial" w:hAnsi="Arial" w:cs="Arial"/>
        </w:rPr>
        <w:t xml:space="preserve"> v roce 2018</w:t>
      </w:r>
      <w:r w:rsidRPr="00085113">
        <w:rPr>
          <w:rFonts w:ascii="Arial" w:hAnsi="Arial" w:cs="Arial"/>
        </w:rPr>
        <w:t xml:space="preserve">. Podkladové materiály obdrželi členové výboru v předstihu e-mailem. V následné diskuzi se členové </w:t>
      </w:r>
      <w:r>
        <w:rPr>
          <w:rFonts w:ascii="Arial" w:hAnsi="Arial" w:cs="Arial"/>
        </w:rPr>
        <w:t>V</w:t>
      </w:r>
      <w:r w:rsidRPr="00085113">
        <w:rPr>
          <w:rFonts w:ascii="Arial" w:hAnsi="Arial" w:cs="Arial"/>
        </w:rPr>
        <w:t>ýboru dotazovali na harmonogram plánové di</w:t>
      </w:r>
      <w:r>
        <w:rPr>
          <w:rFonts w:ascii="Arial" w:hAnsi="Arial" w:cs="Arial"/>
        </w:rPr>
        <w:t xml:space="preserve">gitalizace Olomouc region </w:t>
      </w:r>
      <w:proofErr w:type="spellStart"/>
      <w:r>
        <w:rPr>
          <w:rFonts w:ascii="Arial" w:hAnsi="Arial" w:cs="Arial"/>
        </w:rPr>
        <w:t>Card</w:t>
      </w:r>
      <w:proofErr w:type="spellEnd"/>
      <w:r>
        <w:rPr>
          <w:rFonts w:ascii="Arial" w:hAnsi="Arial" w:cs="Arial"/>
        </w:rPr>
        <w:t xml:space="preserve">. Mgr. Stojan uvedl, že digitalizace by měla být zavedena od příští sezony. </w:t>
      </w:r>
    </w:p>
    <w:p w:rsidR="00085113" w:rsidRPr="00085113" w:rsidRDefault="00085113" w:rsidP="00920561">
      <w:pPr>
        <w:spacing w:before="120" w:after="120" w:line="360" w:lineRule="auto"/>
        <w:jc w:val="both"/>
        <w:rPr>
          <w:rFonts w:ascii="Arial" w:hAnsi="Arial" w:cs="Arial"/>
        </w:rPr>
      </w:pPr>
      <w:r w:rsidRPr="00085113">
        <w:rPr>
          <w:rFonts w:ascii="Arial" w:hAnsi="Arial" w:cs="Arial"/>
        </w:rPr>
        <w:t xml:space="preserve">Další dotazy a podněty směřovali </w:t>
      </w:r>
      <w:r>
        <w:rPr>
          <w:rFonts w:ascii="Arial" w:hAnsi="Arial" w:cs="Arial"/>
        </w:rPr>
        <w:t xml:space="preserve">členové Výboru </w:t>
      </w:r>
      <w:r w:rsidRPr="00085113">
        <w:rPr>
          <w:rFonts w:ascii="Arial" w:hAnsi="Arial" w:cs="Arial"/>
        </w:rPr>
        <w:t xml:space="preserve">k uplatnění Olomouc region </w:t>
      </w:r>
      <w:proofErr w:type="spellStart"/>
      <w:r w:rsidRPr="00085113">
        <w:rPr>
          <w:rFonts w:ascii="Arial" w:hAnsi="Arial" w:cs="Arial"/>
        </w:rPr>
        <w:t>Card</w:t>
      </w:r>
      <w:proofErr w:type="spellEnd"/>
      <w:r w:rsidRPr="00085113">
        <w:rPr>
          <w:rFonts w:ascii="Arial" w:hAnsi="Arial" w:cs="Arial"/>
        </w:rPr>
        <w:t xml:space="preserve"> v turistickém regionu Jeseníky a možnému propojení se systémem Jeseníky region </w:t>
      </w:r>
      <w:proofErr w:type="spellStart"/>
      <w:r w:rsidRPr="00085113">
        <w:rPr>
          <w:rFonts w:ascii="Arial" w:hAnsi="Arial" w:cs="Arial"/>
        </w:rPr>
        <w:t>card</w:t>
      </w:r>
      <w:proofErr w:type="spellEnd"/>
      <w:r w:rsidRPr="00085113">
        <w:rPr>
          <w:rFonts w:ascii="Arial" w:hAnsi="Arial" w:cs="Arial"/>
        </w:rPr>
        <w:t xml:space="preserve">. </w:t>
      </w:r>
    </w:p>
    <w:p w:rsidR="00E85FCE" w:rsidRPr="002160C8" w:rsidRDefault="00085113" w:rsidP="00920561">
      <w:pPr>
        <w:spacing w:before="120" w:after="120" w:line="360" w:lineRule="auto"/>
        <w:jc w:val="both"/>
        <w:rPr>
          <w:rFonts w:ascii="Arial" w:hAnsi="Arial" w:cs="Arial"/>
        </w:rPr>
      </w:pPr>
      <w:r w:rsidRPr="002160C8">
        <w:rPr>
          <w:rFonts w:ascii="Arial" w:hAnsi="Arial" w:cs="Arial"/>
        </w:rPr>
        <w:lastRenderedPageBreak/>
        <w:t>Ze strany oddělení cestovního ruchu a vnějších vztahů bylo upřesněno, že téma možného propojení obou systémů bude aktuální až po realizaci digitalizace a bude řešeno ve spolupráci s Jeseníky – Sdružení cestovního ruchu a také pr</w:t>
      </w:r>
      <w:r w:rsidR="002160C8" w:rsidRPr="002160C8">
        <w:rPr>
          <w:rFonts w:ascii="Arial" w:hAnsi="Arial" w:cs="Arial"/>
        </w:rPr>
        <w:t xml:space="preserve">ovozovateli Jeseníky region </w:t>
      </w:r>
      <w:proofErr w:type="spellStart"/>
      <w:r w:rsidR="002160C8" w:rsidRPr="002160C8">
        <w:rPr>
          <w:rFonts w:ascii="Arial" w:hAnsi="Arial" w:cs="Arial"/>
        </w:rPr>
        <w:t>card</w:t>
      </w:r>
      <w:proofErr w:type="spellEnd"/>
      <w:r w:rsidR="002160C8" w:rsidRPr="002160C8">
        <w:rPr>
          <w:rFonts w:ascii="Arial" w:hAnsi="Arial" w:cs="Arial"/>
        </w:rPr>
        <w:t>.</w:t>
      </w:r>
    </w:p>
    <w:p w:rsidR="00D76C31" w:rsidRPr="00085113" w:rsidRDefault="00D76C31" w:rsidP="00D734FD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E85FCE" w:rsidRDefault="00D76C31" w:rsidP="00D734FD">
      <w:pPr>
        <w:spacing w:after="0" w:line="360" w:lineRule="auto"/>
        <w:jc w:val="both"/>
        <w:rPr>
          <w:rFonts w:ascii="Arial" w:hAnsi="Arial" w:cs="Arial"/>
          <w:b/>
        </w:rPr>
      </w:pPr>
      <w:r w:rsidRPr="00D76C31">
        <w:rPr>
          <w:rFonts w:ascii="Arial" w:hAnsi="Arial" w:cs="Arial"/>
          <w:b/>
        </w:rPr>
        <w:t>Výbor vzal na vědomí informace k tomuto bodu jednání.</w:t>
      </w:r>
    </w:p>
    <w:p w:rsidR="00D76C31" w:rsidRPr="00D76C31" w:rsidRDefault="00D76C31" w:rsidP="00D734FD">
      <w:pPr>
        <w:spacing w:after="0" w:line="360" w:lineRule="auto"/>
        <w:jc w:val="both"/>
        <w:rPr>
          <w:rFonts w:ascii="Arial" w:hAnsi="Arial" w:cs="Arial"/>
          <w:b/>
        </w:rPr>
      </w:pPr>
    </w:p>
    <w:p w:rsidR="00D76C31" w:rsidRPr="006E027E" w:rsidRDefault="00D76C31" w:rsidP="00D734FD">
      <w:pPr>
        <w:spacing w:after="0" w:line="360" w:lineRule="auto"/>
        <w:jc w:val="both"/>
        <w:rPr>
          <w:rFonts w:ascii="Arial" w:hAnsi="Arial" w:cs="Arial"/>
          <w:b/>
        </w:rPr>
      </w:pPr>
      <w:r w:rsidRPr="006E027E">
        <w:rPr>
          <w:rFonts w:ascii="Arial" w:hAnsi="Arial" w:cs="Arial"/>
          <w:b/>
        </w:rPr>
        <w:t xml:space="preserve">5. Různé </w:t>
      </w:r>
    </w:p>
    <w:p w:rsidR="006E027E" w:rsidRDefault="005F52AB" w:rsidP="005F52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Výboru Ing. Kalous </w:t>
      </w:r>
      <w:r w:rsidR="002160C8">
        <w:rPr>
          <w:rFonts w:ascii="Arial" w:hAnsi="Arial" w:cs="Arial"/>
        </w:rPr>
        <w:t xml:space="preserve">požádal Mgr. Raka o komentář k zaslaným materiálům ohledně </w:t>
      </w:r>
      <w:r w:rsidR="002160C8" w:rsidRPr="002160C8">
        <w:rPr>
          <w:rFonts w:ascii="Arial" w:hAnsi="Arial" w:cs="Arial"/>
        </w:rPr>
        <w:t>systému vzniku a podpory projektů</w:t>
      </w:r>
      <w:r w:rsidR="002160C8">
        <w:rPr>
          <w:rFonts w:ascii="Arial" w:hAnsi="Arial" w:cs="Arial"/>
        </w:rPr>
        <w:t xml:space="preserve"> v oblasti kinematografie v jednotlivých krajích ČR. </w:t>
      </w:r>
      <w:r w:rsidR="00B31391">
        <w:rPr>
          <w:rFonts w:ascii="Arial" w:hAnsi="Arial" w:cs="Arial"/>
        </w:rPr>
        <w:br/>
      </w:r>
      <w:r w:rsidR="002160C8">
        <w:rPr>
          <w:rFonts w:ascii="Arial" w:hAnsi="Arial" w:cs="Arial"/>
        </w:rPr>
        <w:t xml:space="preserve">Mgr. Rak </w:t>
      </w:r>
      <w:r>
        <w:rPr>
          <w:rFonts w:ascii="Arial" w:hAnsi="Arial" w:cs="Arial"/>
        </w:rPr>
        <w:t>uvedl, že Ol</w:t>
      </w:r>
      <w:r w:rsidR="00B31391">
        <w:rPr>
          <w:rFonts w:ascii="Arial" w:hAnsi="Arial" w:cs="Arial"/>
        </w:rPr>
        <w:t>omoucký</w:t>
      </w:r>
      <w:r>
        <w:rPr>
          <w:rFonts w:ascii="Arial" w:hAnsi="Arial" w:cs="Arial"/>
        </w:rPr>
        <w:t xml:space="preserve"> kraj podporuje rozvoj kinematografie v porovnání s jinými kraji </w:t>
      </w:r>
      <w:r w:rsidR="00B31391">
        <w:rPr>
          <w:rFonts w:ascii="Arial" w:hAnsi="Arial" w:cs="Arial"/>
        </w:rPr>
        <w:t>spíše nižšími finančními prostředky</w:t>
      </w:r>
      <w:r>
        <w:rPr>
          <w:rFonts w:ascii="Arial" w:hAnsi="Arial" w:cs="Arial"/>
        </w:rPr>
        <w:t xml:space="preserve">. </w:t>
      </w:r>
      <w:r w:rsidR="00B31391">
        <w:rPr>
          <w:rFonts w:ascii="Arial" w:hAnsi="Arial" w:cs="Arial"/>
        </w:rPr>
        <w:t xml:space="preserve">Zmínil také, že jedním z důvodů proč filmové štáby natáčející např. televizní seriály nemíří do Olomouckého kraje, </w:t>
      </w:r>
      <w:r>
        <w:rPr>
          <w:rFonts w:ascii="Arial" w:hAnsi="Arial" w:cs="Arial"/>
        </w:rPr>
        <w:t xml:space="preserve">je </w:t>
      </w:r>
      <w:r w:rsidR="00B31391">
        <w:rPr>
          <w:rFonts w:ascii="Arial" w:hAnsi="Arial" w:cs="Arial"/>
        </w:rPr>
        <w:t>velká vzdálenost</w:t>
      </w:r>
      <w:r>
        <w:rPr>
          <w:rFonts w:ascii="Arial" w:hAnsi="Arial" w:cs="Arial"/>
        </w:rPr>
        <w:t xml:space="preserve"> Ol</w:t>
      </w:r>
      <w:r w:rsidR="00B31391">
        <w:rPr>
          <w:rFonts w:ascii="Arial" w:hAnsi="Arial" w:cs="Arial"/>
        </w:rPr>
        <w:t>omouckého</w:t>
      </w:r>
      <w:r>
        <w:rPr>
          <w:rFonts w:ascii="Arial" w:hAnsi="Arial" w:cs="Arial"/>
        </w:rPr>
        <w:t xml:space="preserve"> kraje z hlavního </w:t>
      </w:r>
      <w:r w:rsidR="006F5490">
        <w:rPr>
          <w:rFonts w:ascii="Arial" w:hAnsi="Arial" w:cs="Arial"/>
        </w:rPr>
        <w:t>města, filmaři proto volí spíše regiony v blízkosti Prahy.</w:t>
      </w:r>
      <w:r>
        <w:rPr>
          <w:rFonts w:ascii="Arial" w:hAnsi="Arial" w:cs="Arial"/>
        </w:rPr>
        <w:t xml:space="preserve"> </w:t>
      </w:r>
      <w:r w:rsidR="00B31391">
        <w:rPr>
          <w:rFonts w:ascii="Arial" w:hAnsi="Arial" w:cs="Arial"/>
        </w:rPr>
        <w:br/>
      </w:r>
      <w:r>
        <w:rPr>
          <w:rFonts w:ascii="Arial" w:hAnsi="Arial" w:cs="Arial"/>
        </w:rPr>
        <w:t xml:space="preserve">Mgr. Markéta Záleská navrhla revizi </w:t>
      </w:r>
      <w:r w:rsidR="00B31391">
        <w:rPr>
          <w:rFonts w:ascii="Arial" w:hAnsi="Arial" w:cs="Arial"/>
        </w:rPr>
        <w:t>vynakládání finančních prostředků</w:t>
      </w:r>
      <w:r>
        <w:rPr>
          <w:rFonts w:ascii="Arial" w:hAnsi="Arial" w:cs="Arial"/>
        </w:rPr>
        <w:t xml:space="preserve"> na podporu kinematografie a zmínila, že</w:t>
      </w:r>
      <w:r w:rsidR="00B31391">
        <w:rPr>
          <w:rFonts w:ascii="Arial" w:hAnsi="Arial" w:cs="Arial"/>
        </w:rPr>
        <w:t xml:space="preserve"> město Olomouc by mělo zájem o spolupráci při vzniku regionální</w:t>
      </w:r>
      <w:r w:rsidR="006E027E">
        <w:rPr>
          <w:rFonts w:ascii="Arial" w:hAnsi="Arial" w:cs="Arial"/>
        </w:rPr>
        <w:t xml:space="preserve"> filmové</w:t>
      </w:r>
      <w:r w:rsidR="00B31391">
        <w:rPr>
          <w:rFonts w:ascii="Arial" w:hAnsi="Arial" w:cs="Arial"/>
        </w:rPr>
        <w:t xml:space="preserve"> </w:t>
      </w:r>
      <w:r w:rsidR="006E027E">
        <w:rPr>
          <w:rFonts w:ascii="Arial" w:hAnsi="Arial" w:cs="Arial"/>
        </w:rPr>
        <w:t xml:space="preserve">kanceláře. </w:t>
      </w:r>
      <w:bookmarkStart w:id="0" w:name="_GoBack"/>
      <w:bookmarkEnd w:id="0"/>
      <w:r w:rsidR="006E027E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Kalous</w:t>
      </w:r>
      <w:r w:rsidR="00B31391">
        <w:rPr>
          <w:rFonts w:ascii="Arial" w:hAnsi="Arial" w:cs="Arial"/>
        </w:rPr>
        <w:t xml:space="preserve"> navrhl spolupráci města,</w:t>
      </w:r>
      <w:r w:rsidR="006E027E">
        <w:rPr>
          <w:rFonts w:ascii="Arial" w:hAnsi="Arial" w:cs="Arial"/>
        </w:rPr>
        <w:t xml:space="preserve"> kraje</w:t>
      </w:r>
      <w:r w:rsidR="00B31391">
        <w:rPr>
          <w:rFonts w:ascii="Arial" w:hAnsi="Arial" w:cs="Arial"/>
        </w:rPr>
        <w:t xml:space="preserve"> a případně dalších subjektů</w:t>
      </w:r>
      <w:r w:rsidR="006E027E">
        <w:rPr>
          <w:rFonts w:ascii="Arial" w:hAnsi="Arial" w:cs="Arial"/>
        </w:rPr>
        <w:t>, zejména co se zajištění finančních prostředků týče.</w:t>
      </w:r>
    </w:p>
    <w:p w:rsidR="006E027E" w:rsidRDefault="006E027E" w:rsidP="005F52AB">
      <w:pPr>
        <w:spacing w:after="0" w:line="360" w:lineRule="auto"/>
        <w:jc w:val="both"/>
        <w:rPr>
          <w:rFonts w:ascii="Arial" w:hAnsi="Arial" w:cs="Arial"/>
        </w:rPr>
      </w:pPr>
    </w:p>
    <w:p w:rsidR="00015B1E" w:rsidRDefault="006E027E" w:rsidP="005F52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E027E">
        <w:rPr>
          <w:rFonts w:ascii="Arial" w:hAnsi="Arial" w:cs="Arial"/>
        </w:rPr>
        <w:t>Příští zased</w:t>
      </w:r>
      <w:r>
        <w:rPr>
          <w:rFonts w:ascii="Arial" w:hAnsi="Arial" w:cs="Arial"/>
        </w:rPr>
        <w:t xml:space="preserve">ání výboru proběhne na podzim 2019. </w:t>
      </w:r>
    </w:p>
    <w:p w:rsidR="006E027E" w:rsidRDefault="006E027E" w:rsidP="005F52AB">
      <w:pPr>
        <w:spacing w:after="0" w:line="360" w:lineRule="auto"/>
        <w:jc w:val="both"/>
        <w:rPr>
          <w:rFonts w:ascii="Arial" w:hAnsi="Arial" w:cs="Arial"/>
        </w:rPr>
      </w:pP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Olomouci dne 27. 5. 2019</w:t>
      </w:r>
    </w:p>
    <w:p w:rsid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 w:rsidRPr="006E027E">
        <w:rPr>
          <w:rFonts w:ascii="Arial" w:hAnsi="Arial" w:cs="Arial"/>
        </w:rPr>
        <w:t>Zapsal</w:t>
      </w:r>
      <w:r w:rsidR="003A2AEC">
        <w:rPr>
          <w:rFonts w:ascii="Arial" w:hAnsi="Arial" w:cs="Arial"/>
        </w:rPr>
        <w:t>a</w:t>
      </w:r>
      <w:r w:rsidRPr="006E027E">
        <w:rPr>
          <w:rFonts w:ascii="Arial" w:hAnsi="Arial" w:cs="Arial"/>
        </w:rPr>
        <w:t xml:space="preserve">: Bc. </w:t>
      </w:r>
      <w:r w:rsidR="003A2AEC">
        <w:rPr>
          <w:rFonts w:ascii="Arial" w:hAnsi="Arial" w:cs="Arial"/>
        </w:rPr>
        <w:t>Martina Žalmánková</w:t>
      </w:r>
    </w:p>
    <w:p w:rsidR="00067220" w:rsidRPr="006E027E" w:rsidRDefault="00067220" w:rsidP="006E027E">
      <w:pPr>
        <w:spacing w:after="0" w:line="360" w:lineRule="auto"/>
        <w:jc w:val="both"/>
        <w:rPr>
          <w:rFonts w:ascii="Arial" w:hAnsi="Arial" w:cs="Arial"/>
        </w:rPr>
      </w:pP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27E">
        <w:rPr>
          <w:rFonts w:ascii="Arial" w:hAnsi="Arial" w:cs="Arial"/>
        </w:rPr>
        <w:t>……………………………….</w:t>
      </w: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6E027E">
        <w:rPr>
          <w:rFonts w:ascii="Arial" w:hAnsi="Arial" w:cs="Arial"/>
        </w:rPr>
        <w:t>Ing. Adam Kalous</w:t>
      </w: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6E027E">
        <w:rPr>
          <w:rFonts w:ascii="Arial" w:hAnsi="Arial" w:cs="Arial"/>
        </w:rPr>
        <w:t>předseda Výboru</w:t>
      </w: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</w:p>
    <w:p w:rsidR="006E027E" w:rsidRPr="006E027E" w:rsidRDefault="006E027E" w:rsidP="006E027E">
      <w:pPr>
        <w:spacing w:after="0" w:line="360" w:lineRule="auto"/>
        <w:jc w:val="both"/>
        <w:rPr>
          <w:rFonts w:ascii="Arial" w:hAnsi="Arial" w:cs="Arial"/>
        </w:rPr>
      </w:pPr>
    </w:p>
    <w:p w:rsidR="006E027E" w:rsidRPr="005F52AB" w:rsidRDefault="006E027E" w:rsidP="006E027E">
      <w:pPr>
        <w:spacing w:after="0" w:line="360" w:lineRule="auto"/>
        <w:jc w:val="both"/>
        <w:rPr>
          <w:rFonts w:ascii="Arial" w:hAnsi="Arial" w:cs="Arial"/>
        </w:rPr>
      </w:pPr>
      <w:r w:rsidRPr="006E027E">
        <w:rPr>
          <w:rFonts w:ascii="Arial" w:hAnsi="Arial" w:cs="Arial"/>
        </w:rPr>
        <w:t>Přílohy: Prezenční listina</w:t>
      </w:r>
    </w:p>
    <w:sectPr w:rsidR="006E027E" w:rsidRPr="005F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D9"/>
    <w:multiLevelType w:val="multilevel"/>
    <w:tmpl w:val="6932FD0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A9"/>
    <w:rsid w:val="00015B1E"/>
    <w:rsid w:val="00047716"/>
    <w:rsid w:val="00067220"/>
    <w:rsid w:val="00085113"/>
    <w:rsid w:val="00095D51"/>
    <w:rsid w:val="000B13ED"/>
    <w:rsid w:val="001D1009"/>
    <w:rsid w:val="002160C8"/>
    <w:rsid w:val="00217E6E"/>
    <w:rsid w:val="003566D7"/>
    <w:rsid w:val="003A2AEC"/>
    <w:rsid w:val="005011E0"/>
    <w:rsid w:val="005D04A9"/>
    <w:rsid w:val="005F52AB"/>
    <w:rsid w:val="006435D6"/>
    <w:rsid w:val="00676D5F"/>
    <w:rsid w:val="00683328"/>
    <w:rsid w:val="006C5582"/>
    <w:rsid w:val="006D4730"/>
    <w:rsid w:val="006E027E"/>
    <w:rsid w:val="006F5490"/>
    <w:rsid w:val="007F0906"/>
    <w:rsid w:val="008374D1"/>
    <w:rsid w:val="00882558"/>
    <w:rsid w:val="008C3EA9"/>
    <w:rsid w:val="009009C3"/>
    <w:rsid w:val="00914928"/>
    <w:rsid w:val="00920561"/>
    <w:rsid w:val="0096030C"/>
    <w:rsid w:val="009B4DDE"/>
    <w:rsid w:val="009C3830"/>
    <w:rsid w:val="00A47B26"/>
    <w:rsid w:val="00AC03F1"/>
    <w:rsid w:val="00AF0555"/>
    <w:rsid w:val="00B134B9"/>
    <w:rsid w:val="00B31391"/>
    <w:rsid w:val="00BA2A80"/>
    <w:rsid w:val="00BA6857"/>
    <w:rsid w:val="00D734FD"/>
    <w:rsid w:val="00D76C31"/>
    <w:rsid w:val="00E04B00"/>
    <w:rsid w:val="00E70EF8"/>
    <w:rsid w:val="00E85FCE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EDD0B"/>
  <w15:chartTrackingRefBased/>
  <w15:docId w15:val="{02D9AE06-2A08-4238-A38D-5D8F13D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borptomnitext">
    <w:name w:val="Výbor přítomni text"/>
    <w:basedOn w:val="Normln"/>
    <w:rsid w:val="008C3EA9"/>
    <w:pPr>
      <w:spacing w:before="60" w:after="6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8C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orptomni">
    <w:name w:val="Výbor přítomni"/>
    <w:basedOn w:val="Normln"/>
    <w:rsid w:val="008C3EA9"/>
    <w:pPr>
      <w:spacing w:before="60" w:after="60" w:line="240" w:lineRule="auto"/>
    </w:pPr>
    <w:rPr>
      <w:rFonts w:ascii="Arial" w:eastAsia="Times New Roman" w:hAnsi="Arial" w:cs="Arial"/>
      <w:b/>
      <w:szCs w:val="20"/>
      <w:lang w:eastAsia="cs-CZ"/>
    </w:rPr>
  </w:style>
  <w:style w:type="paragraph" w:customStyle="1" w:styleId="slo1text">
    <w:name w:val="Číslo1 text"/>
    <w:basedOn w:val="Normln"/>
    <w:rsid w:val="005011E0"/>
    <w:pPr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Odsazen2text">
    <w:name w:val="Odsazený2 text"/>
    <w:basedOn w:val="Normln"/>
    <w:rsid w:val="005011E0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5011E0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Žalmánková Martina</dc:creator>
  <cp:keywords/>
  <dc:description/>
  <cp:lastModifiedBy>Stojan Radek</cp:lastModifiedBy>
  <cp:revision>2</cp:revision>
  <dcterms:created xsi:type="dcterms:W3CDTF">2019-06-03T07:15:00Z</dcterms:created>
  <dcterms:modified xsi:type="dcterms:W3CDTF">2019-06-03T07:15:00Z</dcterms:modified>
</cp:coreProperties>
</file>