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132" w:rsidRPr="008450F3" w:rsidRDefault="009E7132" w:rsidP="000A7F4D">
      <w:pPr>
        <w:pStyle w:val="Zkladntextodsazen"/>
        <w:pageBreakBefore/>
        <w:spacing w:after="120"/>
        <w:ind w:left="0"/>
        <w:jc w:val="both"/>
        <w:rPr>
          <w:rFonts w:ascii="Arial" w:hAnsi="Arial" w:cs="Arial"/>
        </w:rPr>
      </w:pPr>
      <w:r>
        <w:rPr>
          <w:rFonts w:ascii="Arial" w:hAnsi="Arial" w:cs="Arial"/>
          <w:b/>
          <w:bCs/>
        </w:rPr>
        <w:t>Důvodová zpráva</w:t>
      </w:r>
    </w:p>
    <w:p w:rsidR="0096563F" w:rsidRDefault="0096563F" w:rsidP="000A7F4D">
      <w:pPr>
        <w:pStyle w:val="Zkladntextodsazen"/>
        <w:spacing w:after="120"/>
        <w:ind w:left="0"/>
        <w:jc w:val="both"/>
        <w:rPr>
          <w:rFonts w:ascii="Arial" w:hAnsi="Arial" w:cs="Arial"/>
        </w:rPr>
      </w:pPr>
    </w:p>
    <w:p w:rsidR="00DD7BB3" w:rsidRDefault="00DD7BB3" w:rsidP="00DD7BB3">
      <w:pPr>
        <w:pStyle w:val="Zkladntextodsazen"/>
        <w:spacing w:after="120"/>
        <w:ind w:left="0"/>
        <w:jc w:val="both"/>
        <w:rPr>
          <w:rFonts w:ascii="Arial" w:hAnsi="Arial" w:cs="Arial"/>
        </w:rPr>
      </w:pPr>
      <w:r>
        <w:rPr>
          <w:rFonts w:ascii="Arial" w:hAnsi="Arial" w:cs="Arial"/>
        </w:rPr>
        <w:t xml:space="preserve">V rámci individuálních žádostí obdržel odbor strategického rozvoje kraje čtyři žádosti o dotaci </w:t>
      </w:r>
      <w:r w:rsidRPr="0096563F">
        <w:rPr>
          <w:rFonts w:ascii="Arial" w:hAnsi="Arial" w:cs="Arial"/>
        </w:rPr>
        <w:t>z rozpočtu Olomouckého kraje</w:t>
      </w:r>
      <w:r>
        <w:rPr>
          <w:rFonts w:ascii="Arial" w:hAnsi="Arial" w:cs="Arial"/>
        </w:rPr>
        <w:t xml:space="preserve">, a to od </w:t>
      </w:r>
      <w:r w:rsidRPr="0096563F">
        <w:rPr>
          <w:rFonts w:ascii="Arial" w:hAnsi="Arial" w:cs="Arial"/>
        </w:rPr>
        <w:t>obc</w:t>
      </w:r>
      <w:r>
        <w:rPr>
          <w:rFonts w:ascii="Arial" w:hAnsi="Arial" w:cs="Arial"/>
        </w:rPr>
        <w:t>e Seloutky,</w:t>
      </w:r>
      <w:r w:rsidRPr="0096563F">
        <w:rPr>
          <w:rFonts w:ascii="Arial" w:hAnsi="Arial" w:cs="Arial"/>
        </w:rPr>
        <w:t xml:space="preserve"> </w:t>
      </w:r>
      <w:r>
        <w:rPr>
          <w:rFonts w:ascii="Arial" w:hAnsi="Arial" w:cs="Arial"/>
        </w:rPr>
        <w:t xml:space="preserve">společnosti </w:t>
      </w:r>
      <w:r w:rsidRPr="0096563F">
        <w:rPr>
          <w:rFonts w:ascii="Arial" w:hAnsi="Arial" w:cs="Arial"/>
        </w:rPr>
        <w:t>Mohelnické kulturní a sportovní centrum</w:t>
      </w:r>
      <w:r>
        <w:rPr>
          <w:rFonts w:ascii="Arial" w:hAnsi="Arial" w:cs="Arial"/>
        </w:rPr>
        <w:t xml:space="preserve">, spolku Regionální agentury pro rozvoj střední Moravy a obce Mladějovice. O individuální dotaci lze žádat v případě, pokud na daný účel nebyl vypsán žádný dotační program (nebo vhodný dotační program je již uzavřen) a Olomoucký kraj nepředpokládá v daném kalendářním roce vyhlášení dotačního programu s vyhovujícím účelem. O udělení dotace rozhodne příslušný orgán Olomouckého kraje. </w:t>
      </w:r>
    </w:p>
    <w:p w:rsidR="0096563F" w:rsidRPr="0096563F" w:rsidRDefault="0096563F" w:rsidP="0096563F">
      <w:pPr>
        <w:pStyle w:val="Plohy"/>
        <w:numPr>
          <w:ilvl w:val="0"/>
          <w:numId w:val="12"/>
        </w:numPr>
      </w:pPr>
      <w:r w:rsidRPr="0096563F">
        <w:t>Obec Seloutky</w:t>
      </w:r>
    </w:p>
    <w:p w:rsidR="0096563F" w:rsidRPr="0096563F" w:rsidRDefault="0096563F" w:rsidP="0096563F">
      <w:pPr>
        <w:pStyle w:val="Zkladntextodsazen"/>
        <w:spacing w:after="120"/>
        <w:ind w:left="0"/>
        <w:jc w:val="both"/>
        <w:rPr>
          <w:rFonts w:ascii="Arial" w:hAnsi="Arial" w:cs="Arial"/>
        </w:rPr>
      </w:pPr>
      <w:r w:rsidRPr="0096563F">
        <w:rPr>
          <w:rFonts w:ascii="Arial" w:hAnsi="Arial" w:cs="Arial"/>
        </w:rPr>
        <w:t xml:space="preserve">Žadatel obec Seloutky, Seloutky 58, 798 04 Seloutky, IČ: 00488551 žádá o finanční dotaci na vybudování objektu občanské vybavenosti. Celkové náklady na realizaci budou dle žádosti o dotaci 11 480 616,65 Kč. </w:t>
      </w:r>
    </w:p>
    <w:p w:rsidR="0096563F" w:rsidRPr="0096563F" w:rsidRDefault="0096563F" w:rsidP="0096563F">
      <w:pPr>
        <w:pStyle w:val="Zkladntextodsazen"/>
        <w:spacing w:after="120"/>
        <w:ind w:left="0"/>
        <w:jc w:val="both"/>
        <w:rPr>
          <w:rFonts w:ascii="Arial" w:hAnsi="Arial" w:cs="Arial"/>
        </w:rPr>
      </w:pPr>
      <w:r w:rsidRPr="0096563F">
        <w:rPr>
          <w:rFonts w:ascii="Arial" w:hAnsi="Arial" w:cs="Arial"/>
        </w:rPr>
        <w:t>Obec Seloutky žádá Olomoucký kraj o podporu tohoto projektu v celkové výši 6 888 369,99 Kč. Poskytnutou dotací budou hrazeny částečné náklady na výstavbu občanské vybavenosti.</w:t>
      </w:r>
    </w:p>
    <w:p w:rsidR="0096563F" w:rsidRPr="0096563F" w:rsidRDefault="0096563F" w:rsidP="0096563F">
      <w:pPr>
        <w:pStyle w:val="Zkladntextodsazen"/>
        <w:spacing w:after="120"/>
        <w:ind w:left="0"/>
        <w:jc w:val="both"/>
        <w:rPr>
          <w:rFonts w:ascii="Arial" w:hAnsi="Arial" w:cs="Arial"/>
        </w:rPr>
      </w:pPr>
      <w:r w:rsidRPr="0096563F">
        <w:rPr>
          <w:rFonts w:ascii="Arial" w:hAnsi="Arial" w:cs="Arial"/>
        </w:rPr>
        <w:t>Na účel, uvedený v individuální žádosti obce Seloutky, již nejsou v rozpočtu Olomouckého kraje vyčleněny žádné finanční prostředky. Výstavba, rekonstrukce a oprava staveb v majetku obce byla uznatelným nákladem dotačního titulu č. 1 Podpora budování a obnovy infrastruktury obce v rámci Programu obnovy venkova Olomouckého kraje 2016 v maximální výši dotace 300.000 Kč. U tohoto programu byl termín sběru žádostí o dotaci stanoven na období 21. 1. – 4. 2. 2016.</w:t>
      </w:r>
    </w:p>
    <w:p w:rsidR="0096563F" w:rsidRPr="0096563F" w:rsidRDefault="0096563F" w:rsidP="0096563F">
      <w:pPr>
        <w:pStyle w:val="Zkladntextodsazen"/>
        <w:spacing w:after="120"/>
        <w:ind w:left="0"/>
        <w:jc w:val="both"/>
        <w:rPr>
          <w:rFonts w:ascii="Arial" w:hAnsi="Arial" w:cs="Arial"/>
        </w:rPr>
      </w:pPr>
      <w:r w:rsidRPr="0096563F">
        <w:rPr>
          <w:rFonts w:ascii="Arial" w:hAnsi="Arial" w:cs="Arial"/>
        </w:rPr>
        <w:t xml:space="preserve">Žádost byla projednána na </w:t>
      </w:r>
      <w:r w:rsidR="00DD7BB3">
        <w:rPr>
          <w:rFonts w:ascii="Arial" w:hAnsi="Arial" w:cs="Arial"/>
        </w:rPr>
        <w:t>Komisi</w:t>
      </w:r>
      <w:r w:rsidR="00DD7BB3" w:rsidRPr="0096563F">
        <w:rPr>
          <w:rFonts w:ascii="Arial" w:hAnsi="Arial" w:cs="Arial"/>
        </w:rPr>
        <w:t xml:space="preserve"> pro rozvoj venkova a zemědělství Rady Olomouckého kraje </w:t>
      </w:r>
      <w:r w:rsidRPr="0096563F">
        <w:rPr>
          <w:rFonts w:ascii="Arial" w:hAnsi="Arial" w:cs="Arial"/>
        </w:rPr>
        <w:t>dne </w:t>
      </w:r>
      <w:r w:rsidR="00DD7BB3">
        <w:rPr>
          <w:rFonts w:ascii="Arial" w:hAnsi="Arial" w:cs="Arial"/>
        </w:rPr>
        <w:t>3</w:t>
      </w:r>
      <w:r w:rsidRPr="0096563F">
        <w:rPr>
          <w:rFonts w:ascii="Arial" w:hAnsi="Arial" w:cs="Arial"/>
        </w:rPr>
        <w:t>. </w:t>
      </w:r>
      <w:r w:rsidR="00DD7BB3">
        <w:rPr>
          <w:rFonts w:ascii="Arial" w:hAnsi="Arial" w:cs="Arial"/>
        </w:rPr>
        <w:t>5</w:t>
      </w:r>
      <w:r w:rsidRPr="0096563F">
        <w:rPr>
          <w:rFonts w:ascii="Arial" w:hAnsi="Arial" w:cs="Arial"/>
        </w:rPr>
        <w:t xml:space="preserve">. 2016. </w:t>
      </w:r>
      <w:r w:rsidR="00DD7BB3">
        <w:rPr>
          <w:rFonts w:ascii="Arial" w:hAnsi="Arial" w:cs="Arial"/>
        </w:rPr>
        <w:t>Komise</w:t>
      </w:r>
      <w:r w:rsidRPr="0096563F">
        <w:rPr>
          <w:rFonts w:ascii="Arial" w:hAnsi="Arial" w:cs="Arial"/>
        </w:rPr>
        <w:t xml:space="preserve"> odsouhlasila stanovisko </w:t>
      </w:r>
      <w:r w:rsidRPr="004C1934">
        <w:rPr>
          <w:rFonts w:ascii="Arial" w:hAnsi="Arial" w:cs="Arial"/>
          <w:b/>
        </w:rPr>
        <w:t>nevyhovět</w:t>
      </w:r>
      <w:r w:rsidRPr="0096563F">
        <w:rPr>
          <w:rFonts w:ascii="Arial" w:hAnsi="Arial" w:cs="Arial"/>
        </w:rPr>
        <w:t xml:space="preserve"> žadateli obci Seloutky o poskytnutí individuální dotace z rozpočtu kraje na projekt Objekt občanské vybavenosti. </w:t>
      </w:r>
    </w:p>
    <w:p w:rsidR="00DD7BB3" w:rsidRPr="0096563F" w:rsidRDefault="00DD7BB3" w:rsidP="00DD7BB3">
      <w:pPr>
        <w:pStyle w:val="Zkladntextodsazen"/>
        <w:spacing w:after="120"/>
        <w:ind w:left="0"/>
        <w:jc w:val="both"/>
        <w:rPr>
          <w:rFonts w:ascii="Arial" w:hAnsi="Arial" w:cs="Arial"/>
        </w:rPr>
      </w:pPr>
      <w:r>
        <w:rPr>
          <w:rFonts w:ascii="Arial" w:hAnsi="Arial" w:cs="Arial"/>
        </w:rPr>
        <w:t xml:space="preserve">Vzhledem k tomu, že v rozpočtu </w:t>
      </w:r>
      <w:r w:rsidRPr="00487BBF">
        <w:rPr>
          <w:rFonts w:ascii="Arial" w:hAnsi="Arial" w:cs="Arial"/>
        </w:rPr>
        <w:t xml:space="preserve">Olomouckého kraje </w:t>
      </w:r>
      <w:r>
        <w:rPr>
          <w:rFonts w:ascii="Arial" w:hAnsi="Arial" w:cs="Arial"/>
        </w:rPr>
        <w:t xml:space="preserve">nejsou </w:t>
      </w:r>
      <w:r w:rsidRPr="00487BBF">
        <w:rPr>
          <w:rFonts w:ascii="Arial" w:hAnsi="Arial" w:cs="Arial"/>
        </w:rPr>
        <w:t>vyčleněny finanční prostředky</w:t>
      </w:r>
      <w:r>
        <w:rPr>
          <w:rFonts w:ascii="Arial" w:hAnsi="Arial" w:cs="Arial"/>
        </w:rPr>
        <w:t xml:space="preserve"> na financování individuálních žádostí v oblasti regionálního rozvoje</w:t>
      </w:r>
      <w:r w:rsidRPr="0096563F">
        <w:rPr>
          <w:rFonts w:ascii="Arial" w:hAnsi="Arial" w:cs="Arial"/>
        </w:rPr>
        <w:t xml:space="preserve"> a s ohledem na zaměření ukončeného Programu obnovy venkova Olomouckého kraje 2016, </w:t>
      </w:r>
      <w:r w:rsidR="004C1934">
        <w:rPr>
          <w:rFonts w:ascii="Arial" w:hAnsi="Arial" w:cs="Arial"/>
        </w:rPr>
        <w:t xml:space="preserve">Rada Olomouckého kraje doporučila svým usnesením č. </w:t>
      </w:r>
      <w:r w:rsidR="004C1934" w:rsidRPr="004C1934">
        <w:rPr>
          <w:rFonts w:ascii="Arial" w:hAnsi="Arial" w:cs="Arial"/>
        </w:rPr>
        <w:t>UR/96/26/2016</w:t>
      </w:r>
      <w:r w:rsidR="004C1934">
        <w:rPr>
          <w:rFonts w:ascii="Arial" w:hAnsi="Arial" w:cs="Arial"/>
        </w:rPr>
        <w:t xml:space="preserve"> ze dne 19. 5. 2016 </w:t>
      </w:r>
      <w:r w:rsidR="004C1934">
        <w:rPr>
          <w:rFonts w:ascii="Arial" w:hAnsi="Arial" w:cs="Arial"/>
          <w:b/>
        </w:rPr>
        <w:t>nevyhovět</w:t>
      </w:r>
      <w:r w:rsidR="004C1934">
        <w:rPr>
          <w:rFonts w:ascii="Arial" w:hAnsi="Arial" w:cs="Arial"/>
        </w:rPr>
        <w:t xml:space="preserve"> žádosti obce Seloutky</w:t>
      </w:r>
      <w:r w:rsidRPr="0096563F">
        <w:rPr>
          <w:rFonts w:ascii="Arial" w:hAnsi="Arial" w:cs="Arial"/>
        </w:rPr>
        <w:t>.</w:t>
      </w:r>
    </w:p>
    <w:p w:rsidR="0096563F" w:rsidRPr="0096563F" w:rsidRDefault="00DD7BB3" w:rsidP="0096563F">
      <w:pPr>
        <w:pStyle w:val="Zkladntextodsazen"/>
        <w:spacing w:after="120"/>
        <w:ind w:left="0"/>
        <w:jc w:val="both"/>
        <w:rPr>
          <w:rFonts w:ascii="Arial" w:hAnsi="Arial" w:cs="Arial"/>
        </w:rPr>
      </w:pPr>
      <w:r>
        <w:rPr>
          <w:rFonts w:ascii="Arial" w:hAnsi="Arial" w:cs="Arial"/>
        </w:rPr>
        <w:t>Protože</w:t>
      </w:r>
      <w:r w:rsidR="0096563F" w:rsidRPr="0096563F">
        <w:rPr>
          <w:rFonts w:ascii="Arial" w:hAnsi="Arial" w:cs="Arial"/>
        </w:rPr>
        <w:t xml:space="preserve"> žadatelem o dotaci je obec, je rozhodnutí o poskytnutí, či neposkytnutí dotace dle zákona č. 129/2000 Sb., o krajích (krajské zřízení) v kompetenci Zastupitelstva Olomouckého kraje.</w:t>
      </w:r>
    </w:p>
    <w:p w:rsidR="0096563F" w:rsidRDefault="0096563F" w:rsidP="0096563F">
      <w:pPr>
        <w:pStyle w:val="Zkladntextodsazen"/>
        <w:spacing w:after="120"/>
        <w:ind w:left="0"/>
        <w:jc w:val="both"/>
        <w:rPr>
          <w:rFonts w:ascii="Arial" w:hAnsi="Arial" w:cs="Arial"/>
        </w:rPr>
      </w:pPr>
    </w:p>
    <w:p w:rsidR="0096563F" w:rsidRPr="004C1934" w:rsidRDefault="0096563F" w:rsidP="0096563F">
      <w:pPr>
        <w:pStyle w:val="Zkladntextodsazen"/>
        <w:spacing w:after="120"/>
        <w:ind w:left="0"/>
        <w:jc w:val="both"/>
        <w:rPr>
          <w:rFonts w:ascii="Arial" w:hAnsi="Arial" w:cs="Arial"/>
          <w:b/>
        </w:rPr>
      </w:pPr>
      <w:r w:rsidRPr="004C1934">
        <w:rPr>
          <w:rFonts w:ascii="Arial" w:hAnsi="Arial" w:cs="Arial"/>
          <w:b/>
        </w:rPr>
        <w:t xml:space="preserve">Předkladatel doporučuje </w:t>
      </w:r>
      <w:r w:rsidR="004C1934" w:rsidRPr="004C1934">
        <w:rPr>
          <w:rFonts w:ascii="Arial" w:hAnsi="Arial" w:cs="Arial"/>
          <w:b/>
        </w:rPr>
        <w:t>Zastupitelstvu</w:t>
      </w:r>
      <w:r w:rsidRPr="004C1934">
        <w:rPr>
          <w:rFonts w:ascii="Arial" w:hAnsi="Arial" w:cs="Arial"/>
          <w:b/>
        </w:rPr>
        <w:t xml:space="preserve"> Olomouckého kraje </w:t>
      </w:r>
      <w:r w:rsidR="004C1934" w:rsidRPr="004C1934">
        <w:rPr>
          <w:rFonts w:ascii="Arial" w:hAnsi="Arial" w:cs="Arial"/>
          <w:b/>
        </w:rPr>
        <w:t xml:space="preserve">schválit </w:t>
      </w:r>
      <w:r w:rsidRPr="004C1934">
        <w:rPr>
          <w:rFonts w:ascii="Arial" w:hAnsi="Arial" w:cs="Arial"/>
          <w:b/>
        </w:rPr>
        <w:t>nevyhovění žádosti o poskytnutí dotace z rozpočtu Olomouckého kraje dle části A důvodové zprávy s </w:t>
      </w:r>
      <w:r w:rsidR="004C1934" w:rsidRPr="004C1934">
        <w:rPr>
          <w:rFonts w:ascii="Arial" w:hAnsi="Arial" w:cs="Arial"/>
          <w:b/>
        </w:rPr>
        <w:t>odůvodněním dle důvodové zprávy</w:t>
      </w:r>
      <w:r w:rsidRPr="004C1934">
        <w:rPr>
          <w:rFonts w:ascii="Arial" w:hAnsi="Arial" w:cs="Arial"/>
          <w:b/>
        </w:rPr>
        <w:t xml:space="preserve">. </w:t>
      </w:r>
    </w:p>
    <w:p w:rsidR="0096563F" w:rsidRPr="0096563F" w:rsidRDefault="0096563F" w:rsidP="0096563F">
      <w:pPr>
        <w:pStyle w:val="Zkladntextodsazen"/>
        <w:spacing w:after="120"/>
        <w:ind w:left="0"/>
        <w:jc w:val="both"/>
        <w:rPr>
          <w:rFonts w:ascii="Arial" w:hAnsi="Arial" w:cs="Arial"/>
        </w:rPr>
      </w:pPr>
    </w:p>
    <w:p w:rsidR="0096563F" w:rsidRPr="0096563F" w:rsidRDefault="0096563F" w:rsidP="0096563F">
      <w:pPr>
        <w:pStyle w:val="Plohy"/>
        <w:numPr>
          <w:ilvl w:val="0"/>
          <w:numId w:val="12"/>
        </w:numPr>
      </w:pPr>
      <w:r w:rsidRPr="0096563F">
        <w:t>Mohelnické kulturní a sportovní centrum, s.r.o.</w:t>
      </w:r>
    </w:p>
    <w:p w:rsidR="0096563F" w:rsidRPr="0096563F" w:rsidRDefault="0096563F" w:rsidP="0096563F">
      <w:pPr>
        <w:pStyle w:val="Zkladntextodsazen"/>
        <w:spacing w:after="120"/>
        <w:ind w:left="0"/>
        <w:jc w:val="both"/>
        <w:rPr>
          <w:rFonts w:ascii="Arial" w:hAnsi="Arial" w:cs="Arial"/>
        </w:rPr>
      </w:pPr>
      <w:r w:rsidRPr="0096563F">
        <w:rPr>
          <w:rFonts w:ascii="Arial" w:hAnsi="Arial" w:cs="Arial"/>
        </w:rPr>
        <w:t xml:space="preserve">Žadatel Mohelnické kulturní a sportovní centrum, s.r.o., Lazebnická 974/2, 789 85 Mohelnice, IČ: 29386004 žádá o finanční dotaci na pořádání Mohelnických trhů. Celkové náklady na realizaci budou dle žádosti o dotaci 90.000 Kč. </w:t>
      </w:r>
    </w:p>
    <w:p w:rsidR="0096563F" w:rsidRPr="0096563F" w:rsidRDefault="0096563F" w:rsidP="0096563F">
      <w:pPr>
        <w:pStyle w:val="Zkladntextodsazen"/>
        <w:spacing w:after="120"/>
        <w:ind w:left="0"/>
        <w:jc w:val="both"/>
        <w:rPr>
          <w:rFonts w:ascii="Arial" w:hAnsi="Arial" w:cs="Arial"/>
        </w:rPr>
      </w:pPr>
      <w:r w:rsidRPr="0096563F">
        <w:rPr>
          <w:rFonts w:ascii="Arial" w:hAnsi="Arial" w:cs="Arial"/>
        </w:rPr>
        <w:t>Mohelnické kulturní a sportovní centrum, s.r.o. žádá Olomoucký kraj o podporu tohoto projektu v celkové výši 60.000 Kč. Poskytnutou dotací budou hrazeny částečné náklady na nákup prodejních stánků, jejich instalace a demontáž.</w:t>
      </w:r>
    </w:p>
    <w:p w:rsidR="0096563F" w:rsidRPr="0096563F" w:rsidRDefault="0096563F" w:rsidP="0096563F">
      <w:pPr>
        <w:pStyle w:val="Zkladntextodsazen"/>
        <w:spacing w:after="120"/>
        <w:ind w:left="0"/>
        <w:jc w:val="both"/>
        <w:rPr>
          <w:rFonts w:ascii="Arial" w:hAnsi="Arial" w:cs="Arial"/>
        </w:rPr>
      </w:pPr>
      <w:r w:rsidRPr="0096563F">
        <w:rPr>
          <w:rFonts w:ascii="Arial" w:hAnsi="Arial" w:cs="Arial"/>
        </w:rPr>
        <w:lastRenderedPageBreak/>
        <w:t>Finanční prostředky, vyčleněné v rozpočtu Olomouckého kraje na podporu farmářských trhů, byly alokovány pro žadatele v dotačním programu.  Instalace a demontáž prodejních stánků byla uznatelným nákladem dotačního titulu č. 2 Podpora farmářských trhů v rámci Programu na podporu místních produktů 2016. U tohoto programu byl termín sběru žádostí o dotaci stanoven na období 21. 1. – 4. 2. 2016.</w:t>
      </w:r>
    </w:p>
    <w:p w:rsidR="004C1934" w:rsidRDefault="004C1934" w:rsidP="004C1934">
      <w:pPr>
        <w:pStyle w:val="Plohy"/>
      </w:pPr>
      <w:r>
        <w:t xml:space="preserve">Žádost o poskytnutí dotace </w:t>
      </w:r>
      <w:r w:rsidR="00AD2D5F">
        <w:t>byla</w:t>
      </w:r>
      <w:r>
        <w:t xml:space="preserve"> projednána </w:t>
      </w:r>
      <w:r w:rsidRPr="0096563F">
        <w:rPr>
          <w:rFonts w:cs="Arial"/>
        </w:rPr>
        <w:t xml:space="preserve">a </w:t>
      </w:r>
      <w:r>
        <w:rPr>
          <w:rFonts w:cs="Arial"/>
        </w:rPr>
        <w:t>Komisi</w:t>
      </w:r>
      <w:r w:rsidRPr="0096563F">
        <w:rPr>
          <w:rFonts w:cs="Arial"/>
        </w:rPr>
        <w:t xml:space="preserve"> pro rozvoj venkova a zemědělství Rady Olomouckého kraje dne </w:t>
      </w:r>
      <w:r>
        <w:rPr>
          <w:rFonts w:cs="Arial"/>
        </w:rPr>
        <w:t>9</w:t>
      </w:r>
      <w:r w:rsidRPr="0096563F">
        <w:rPr>
          <w:rFonts w:cs="Arial"/>
        </w:rPr>
        <w:t>. </w:t>
      </w:r>
      <w:r>
        <w:rPr>
          <w:rFonts w:cs="Arial"/>
        </w:rPr>
        <w:t>6</w:t>
      </w:r>
      <w:r w:rsidRPr="0096563F">
        <w:rPr>
          <w:rFonts w:cs="Arial"/>
        </w:rPr>
        <w:t>. 2016</w:t>
      </w:r>
      <w:r>
        <w:t>. Doporučení komise proto bude ústně tlumočeno přímo na jednání Zastupitelstva Olomouckého kraje.</w:t>
      </w:r>
    </w:p>
    <w:p w:rsidR="004C1934" w:rsidRPr="0096563F" w:rsidRDefault="004C1934" w:rsidP="004C1934">
      <w:pPr>
        <w:pStyle w:val="Zkladntextodsazen"/>
        <w:spacing w:after="120"/>
        <w:ind w:left="0"/>
        <w:jc w:val="both"/>
        <w:rPr>
          <w:rFonts w:ascii="Arial" w:hAnsi="Arial" w:cs="Arial"/>
        </w:rPr>
      </w:pPr>
      <w:r>
        <w:rPr>
          <w:rFonts w:ascii="Arial" w:hAnsi="Arial" w:cs="Arial"/>
        </w:rPr>
        <w:t xml:space="preserve">Vzhledem k tomu, že v rozpočtu </w:t>
      </w:r>
      <w:r w:rsidRPr="00487BBF">
        <w:rPr>
          <w:rFonts w:ascii="Arial" w:hAnsi="Arial" w:cs="Arial"/>
        </w:rPr>
        <w:t xml:space="preserve">Olomouckého kraje </w:t>
      </w:r>
      <w:r>
        <w:rPr>
          <w:rFonts w:ascii="Arial" w:hAnsi="Arial" w:cs="Arial"/>
        </w:rPr>
        <w:t xml:space="preserve">nejsou </w:t>
      </w:r>
      <w:r w:rsidRPr="00487BBF">
        <w:rPr>
          <w:rFonts w:ascii="Arial" w:hAnsi="Arial" w:cs="Arial"/>
        </w:rPr>
        <w:t>vyčleněny finanční prostředky</w:t>
      </w:r>
      <w:r>
        <w:rPr>
          <w:rFonts w:ascii="Arial" w:hAnsi="Arial" w:cs="Arial"/>
        </w:rPr>
        <w:t xml:space="preserve"> na financování individuálních žádostí v oblasti regionálního rozvoje</w:t>
      </w:r>
      <w:r w:rsidRPr="0096563F">
        <w:rPr>
          <w:rFonts w:ascii="Arial" w:hAnsi="Arial" w:cs="Arial"/>
        </w:rPr>
        <w:t xml:space="preserve"> a s ohledem na zaměření ukončeného Programu obnovy venkova Olomouckého kraje 2016, </w:t>
      </w:r>
      <w:r>
        <w:rPr>
          <w:rFonts w:ascii="Arial" w:hAnsi="Arial" w:cs="Arial"/>
        </w:rPr>
        <w:t xml:space="preserve">Rada Olomouckého kraje doporučila svým usnesením č. </w:t>
      </w:r>
      <w:r w:rsidRPr="004C1934">
        <w:rPr>
          <w:rFonts w:ascii="Arial" w:hAnsi="Arial" w:cs="Arial"/>
        </w:rPr>
        <w:t>UR/96/26/2016</w:t>
      </w:r>
      <w:r>
        <w:rPr>
          <w:rFonts w:ascii="Arial" w:hAnsi="Arial" w:cs="Arial"/>
        </w:rPr>
        <w:t xml:space="preserve"> ze dne 19. 5. 2016 </w:t>
      </w:r>
      <w:r>
        <w:rPr>
          <w:rFonts w:ascii="Arial" w:hAnsi="Arial" w:cs="Arial"/>
          <w:b/>
        </w:rPr>
        <w:t>nevyhovět</w:t>
      </w:r>
      <w:r>
        <w:rPr>
          <w:rFonts w:ascii="Arial" w:hAnsi="Arial" w:cs="Arial"/>
        </w:rPr>
        <w:t xml:space="preserve"> žádosti společnosti </w:t>
      </w:r>
      <w:r w:rsidRPr="004C1934">
        <w:rPr>
          <w:rFonts w:ascii="Arial" w:hAnsi="Arial" w:cs="Arial"/>
        </w:rPr>
        <w:t>Mohelnické kulturní a sportovní centrum</w:t>
      </w:r>
      <w:r>
        <w:rPr>
          <w:rFonts w:ascii="Arial" w:hAnsi="Arial" w:cs="Arial"/>
        </w:rPr>
        <w:t>, s. r. o.</w:t>
      </w:r>
    </w:p>
    <w:p w:rsidR="0096563F" w:rsidRPr="0096563F" w:rsidRDefault="0096563F" w:rsidP="0096563F">
      <w:pPr>
        <w:pStyle w:val="Zkladntextodsazen"/>
        <w:spacing w:after="120"/>
        <w:ind w:left="0"/>
        <w:jc w:val="both"/>
        <w:rPr>
          <w:rFonts w:ascii="Arial" w:hAnsi="Arial" w:cs="Arial"/>
        </w:rPr>
      </w:pPr>
      <w:r w:rsidRPr="0096563F">
        <w:rPr>
          <w:rFonts w:ascii="Arial" w:hAnsi="Arial" w:cs="Arial"/>
        </w:rPr>
        <w:t xml:space="preserve">V případě, že si žadatel požádal o dotaci v daném kalendářním roce i v rámci jiných dotačních programů Olomouckého kraje a celkově by tak požadovaná dotace společně s již poskytnutými nebo požadovanými dotacemi v daném kalendářním roce překročila hranici 200 tis. Kč, je rozhodnutí o poskytnutí či neposkytnutí dotace dle zákona č. 250/2000 Sb., o rozpočtových pravidlech územních rozpočtů, a dle § 36 odst. 1 písm. c) zákona č. 129/2000 Sb., o krajích, v kompetenci Zastupitelstva Olomouckého kraje. V případě, že požadovaná částka nepřekračuje uvedenou částku 200 tis. Kč, je rozhodnutí o poskytnutí, či neposkytnutí dotace v kompetenci Rady Olomouckého kraje. </w:t>
      </w:r>
    </w:p>
    <w:p w:rsidR="0096563F" w:rsidRPr="0096563F" w:rsidRDefault="0096563F" w:rsidP="0096563F">
      <w:pPr>
        <w:pStyle w:val="Zkladntextodsazen"/>
        <w:spacing w:after="120"/>
        <w:ind w:left="0"/>
        <w:jc w:val="both"/>
        <w:rPr>
          <w:rFonts w:ascii="Arial" w:hAnsi="Arial" w:cs="Arial"/>
        </w:rPr>
      </w:pPr>
    </w:p>
    <w:p w:rsidR="004C1934" w:rsidRPr="004C1934" w:rsidRDefault="004C1934" w:rsidP="004C1934">
      <w:pPr>
        <w:pStyle w:val="Zkladntextodsazen"/>
        <w:spacing w:after="120"/>
        <w:ind w:left="0"/>
        <w:jc w:val="both"/>
        <w:rPr>
          <w:rFonts w:ascii="Arial" w:hAnsi="Arial" w:cs="Arial"/>
          <w:b/>
        </w:rPr>
      </w:pPr>
      <w:r w:rsidRPr="004C1934">
        <w:rPr>
          <w:rFonts w:ascii="Arial" w:hAnsi="Arial" w:cs="Arial"/>
          <w:b/>
        </w:rPr>
        <w:t xml:space="preserve">Předkladatel doporučuje Zastupitelstvu Olomouckého kraje schválit nevyhovění žádosti o poskytnutí dotace z rozpočtu Olomouckého kraje dle části </w:t>
      </w:r>
      <w:r>
        <w:rPr>
          <w:rFonts w:ascii="Arial" w:hAnsi="Arial" w:cs="Arial"/>
          <w:b/>
        </w:rPr>
        <w:t>B</w:t>
      </w:r>
      <w:r w:rsidRPr="004C1934">
        <w:rPr>
          <w:rFonts w:ascii="Arial" w:hAnsi="Arial" w:cs="Arial"/>
          <w:b/>
        </w:rPr>
        <w:t xml:space="preserve"> důvodové zprávy s odůvodněním dle důvodové zprávy. </w:t>
      </w:r>
    </w:p>
    <w:p w:rsidR="0096563F" w:rsidRDefault="0096563F" w:rsidP="000A7F4D">
      <w:pPr>
        <w:pStyle w:val="Zkladntextodsazen"/>
        <w:spacing w:after="120"/>
        <w:ind w:left="0"/>
        <w:jc w:val="both"/>
        <w:rPr>
          <w:rFonts w:ascii="Arial" w:hAnsi="Arial" w:cs="Arial"/>
        </w:rPr>
      </w:pPr>
    </w:p>
    <w:p w:rsidR="003540FE" w:rsidRDefault="003540FE" w:rsidP="000A7F4D">
      <w:pPr>
        <w:pStyle w:val="Plohy"/>
        <w:numPr>
          <w:ilvl w:val="0"/>
          <w:numId w:val="12"/>
        </w:numPr>
      </w:pPr>
      <w:r>
        <w:t xml:space="preserve">Regionální agentura pro rozvoj </w:t>
      </w:r>
      <w:r w:rsidR="000A7F4D">
        <w:t>s</w:t>
      </w:r>
      <w:r>
        <w:t>třední Moravy</w:t>
      </w:r>
    </w:p>
    <w:p w:rsidR="00E50A45" w:rsidRDefault="00E50A45" w:rsidP="000A7F4D">
      <w:pPr>
        <w:pStyle w:val="Plohy"/>
      </w:pPr>
      <w:r w:rsidRPr="00E50A45">
        <w:t xml:space="preserve">Dopisem ze dne </w:t>
      </w:r>
      <w:r>
        <w:t>5</w:t>
      </w:r>
      <w:r w:rsidRPr="00E50A45">
        <w:t>. </w:t>
      </w:r>
      <w:r>
        <w:t>5</w:t>
      </w:r>
      <w:r w:rsidRPr="00E50A45">
        <w:t>. 201</w:t>
      </w:r>
      <w:r>
        <w:t>6</w:t>
      </w:r>
      <w:r w:rsidRPr="00E50A45">
        <w:t xml:space="preserve"> se ředitel Regionální agentury pro rozvoj </w:t>
      </w:r>
      <w:r w:rsidR="000A7F4D">
        <w:t>s</w:t>
      </w:r>
      <w:r w:rsidRPr="00E50A45">
        <w:t xml:space="preserve">třední Moravy (dále jen RARSM), Ing. Martin Kučera, obrátil na Olomoucký kraj s žádostí o poskytnutí </w:t>
      </w:r>
      <w:r w:rsidR="00EE3F2B">
        <w:t>dotace</w:t>
      </w:r>
      <w:r w:rsidRPr="00E50A45">
        <w:t xml:space="preserve"> ve výši 1.500.000,00 Kč ročně na každý kalendářní rok 201</w:t>
      </w:r>
      <w:r>
        <w:t>7</w:t>
      </w:r>
      <w:r w:rsidRPr="00E50A45">
        <w:t xml:space="preserve"> až 20</w:t>
      </w:r>
      <w:r>
        <w:t>20</w:t>
      </w:r>
      <w:r w:rsidR="00434498">
        <w:t>, celkem tedy o </w:t>
      </w:r>
      <w:r w:rsidR="00823CD6">
        <w:t>dotaci</w:t>
      </w:r>
      <w:r w:rsidRPr="00E50A45">
        <w:t xml:space="preserve"> ve výši </w:t>
      </w:r>
      <w:r>
        <w:t>6</w:t>
      </w:r>
      <w:r w:rsidRPr="00E50A45">
        <w:t>.</w:t>
      </w:r>
      <w:r>
        <w:t>0</w:t>
      </w:r>
      <w:r w:rsidRPr="00E50A45">
        <w:t>00.000,00 Kč.</w:t>
      </w:r>
      <w:r w:rsidR="00EE3F2B">
        <w:t xml:space="preserve"> Žádost byla na vyzvání doručena také v oficiálním formuláři žádosti.</w:t>
      </w:r>
      <w:r w:rsidRPr="00E50A45">
        <w:t xml:space="preserve"> Účelem je </w:t>
      </w:r>
      <w:r w:rsidR="000A7F4D">
        <w:t>„</w:t>
      </w:r>
      <w:r w:rsidR="00434498">
        <w:t>Účinná pomoc při přípravě a </w:t>
      </w:r>
      <w:r w:rsidR="000A7F4D" w:rsidRPr="000A7F4D">
        <w:t>realizaci rozvojových projektů jednotlivých obcí a mikroregionů Olomouckého kraje</w:t>
      </w:r>
      <w:r w:rsidR="000A7F4D">
        <w:t>“</w:t>
      </w:r>
      <w:r w:rsidRPr="00E50A45">
        <w:t xml:space="preserve">. </w:t>
      </w:r>
      <w:r w:rsidR="000A7F4D">
        <w:t>Žadatel byl vyzván k upřesnění popisu, jak bude dotace využita</w:t>
      </w:r>
      <w:r w:rsidR="000A209C">
        <w:t xml:space="preserve">. </w:t>
      </w:r>
      <w:r w:rsidR="00DA7D8C">
        <w:t>Ž</w:t>
      </w:r>
      <w:r w:rsidR="000A209C">
        <w:t>adatel navruje dotaci v</w:t>
      </w:r>
      <w:r w:rsidR="00DA7D8C">
        <w:t>y</w:t>
      </w:r>
      <w:r w:rsidR="000A209C">
        <w:t>užít na následující činnosti.</w:t>
      </w:r>
    </w:p>
    <w:p w:rsidR="000A209C" w:rsidRPr="000A7F4D" w:rsidRDefault="000A209C" w:rsidP="000A209C">
      <w:pPr>
        <w:pStyle w:val="Default"/>
        <w:numPr>
          <w:ilvl w:val="0"/>
          <w:numId w:val="18"/>
        </w:numPr>
        <w:spacing w:after="120"/>
        <w:jc w:val="both"/>
        <w:rPr>
          <w:sz w:val="23"/>
          <w:szCs w:val="23"/>
        </w:rPr>
      </w:pPr>
      <w:r w:rsidRPr="000A7F4D">
        <w:rPr>
          <w:sz w:val="23"/>
          <w:szCs w:val="23"/>
        </w:rPr>
        <w:t>Příjemce bude účinně pomáhat při přípravě a realizaci rozvojových projektů jednotlivých obcí a mikroregionů Ol</w:t>
      </w:r>
      <w:r>
        <w:rPr>
          <w:sz w:val="23"/>
          <w:szCs w:val="23"/>
        </w:rPr>
        <w:t>omouckého kraje, jakož i </w:t>
      </w:r>
      <w:r w:rsidRPr="000A7F4D">
        <w:rPr>
          <w:sz w:val="23"/>
          <w:szCs w:val="23"/>
        </w:rPr>
        <w:t xml:space="preserve">Olomouckého kraje jako celku. </w:t>
      </w:r>
    </w:p>
    <w:p w:rsidR="000A209C" w:rsidRPr="000A7F4D" w:rsidRDefault="000A209C" w:rsidP="000A209C">
      <w:pPr>
        <w:pStyle w:val="Default"/>
        <w:numPr>
          <w:ilvl w:val="0"/>
          <w:numId w:val="18"/>
        </w:numPr>
        <w:spacing w:after="120"/>
        <w:jc w:val="both"/>
        <w:rPr>
          <w:sz w:val="23"/>
          <w:szCs w:val="23"/>
        </w:rPr>
      </w:pPr>
      <w:r w:rsidRPr="000A7F4D">
        <w:rPr>
          <w:sz w:val="23"/>
          <w:szCs w:val="23"/>
        </w:rPr>
        <w:t xml:space="preserve">Příjemce bude vzdělávacími, poradenskými a organizátorskými aktivitami zvyšovat absorpční kapacitu jednotlivých obcí a mikroregionů Olomouckého kraje, jakož i Olomouckého kraje jako celku, prioritně a za zvýhodněných podmínek. </w:t>
      </w:r>
    </w:p>
    <w:p w:rsidR="000A209C" w:rsidRPr="000A7F4D" w:rsidRDefault="000A209C" w:rsidP="000A209C">
      <w:pPr>
        <w:pStyle w:val="Default"/>
        <w:numPr>
          <w:ilvl w:val="0"/>
          <w:numId w:val="18"/>
        </w:numPr>
        <w:spacing w:after="120"/>
        <w:jc w:val="both"/>
        <w:rPr>
          <w:sz w:val="23"/>
          <w:szCs w:val="23"/>
        </w:rPr>
      </w:pPr>
      <w:r w:rsidRPr="000A7F4D">
        <w:rPr>
          <w:sz w:val="23"/>
          <w:szCs w:val="23"/>
        </w:rPr>
        <w:t xml:space="preserve">Příjemce bude orientovat své úsilí na oblasti, které jsou ve strategických materiálech obcí, mikroregionů i Olomouckého kraje jako prioritní a jsou způsobilé na využití veřejných intervenčních mechanismů. </w:t>
      </w:r>
    </w:p>
    <w:p w:rsidR="000A209C" w:rsidRPr="000A7F4D" w:rsidRDefault="000A209C" w:rsidP="000A209C">
      <w:pPr>
        <w:pStyle w:val="Zkladntextodsazen"/>
        <w:numPr>
          <w:ilvl w:val="0"/>
          <w:numId w:val="18"/>
        </w:numPr>
        <w:spacing w:after="120"/>
        <w:jc w:val="both"/>
        <w:rPr>
          <w:rFonts w:ascii="Arial" w:hAnsi="Arial" w:cs="Arial"/>
        </w:rPr>
      </w:pPr>
      <w:r w:rsidRPr="000A7F4D">
        <w:rPr>
          <w:rFonts w:ascii="Arial" w:hAnsi="Arial" w:cs="Arial"/>
        </w:rPr>
        <w:t>Příjemce bude poskytovat součinnost a konzultace při využívání finančních prostředků z</w:t>
      </w:r>
      <w:r>
        <w:rPr>
          <w:rFonts w:ascii="Arial" w:hAnsi="Arial" w:cs="Arial"/>
        </w:rPr>
        <w:t> </w:t>
      </w:r>
      <w:r w:rsidRPr="000A7F4D">
        <w:rPr>
          <w:rFonts w:ascii="Arial" w:hAnsi="Arial" w:cs="Arial"/>
        </w:rPr>
        <w:t>operačních programů ČR a EU, a to zejména a v</w:t>
      </w:r>
      <w:r>
        <w:rPr>
          <w:rFonts w:ascii="Arial" w:hAnsi="Arial" w:cs="Arial"/>
        </w:rPr>
        <w:t> </w:t>
      </w:r>
      <w:r w:rsidRPr="000A7F4D">
        <w:rPr>
          <w:rFonts w:ascii="Arial" w:hAnsi="Arial" w:cs="Arial"/>
        </w:rPr>
        <w:t xml:space="preserve">oblasti metodické, asistenční a technické pomoci, při monitorovacích aktivitách a při přípravách krajských projektů. </w:t>
      </w:r>
    </w:p>
    <w:p w:rsidR="000A209C" w:rsidRPr="000A7F4D" w:rsidRDefault="000A209C" w:rsidP="000A209C">
      <w:pPr>
        <w:pStyle w:val="Zkladntextodsazen"/>
        <w:numPr>
          <w:ilvl w:val="0"/>
          <w:numId w:val="18"/>
        </w:numPr>
        <w:spacing w:after="120"/>
        <w:jc w:val="both"/>
        <w:rPr>
          <w:rFonts w:ascii="Arial" w:hAnsi="Arial" w:cs="Arial"/>
        </w:rPr>
      </w:pPr>
      <w:r w:rsidRPr="000A7F4D">
        <w:rPr>
          <w:rFonts w:ascii="Arial" w:hAnsi="Arial" w:cs="Arial"/>
        </w:rPr>
        <w:lastRenderedPageBreak/>
        <w:t xml:space="preserve">Příjemce bude reprezentovat Olomoucký kraj svou účastí na zahraničních projektech. </w:t>
      </w:r>
    </w:p>
    <w:p w:rsidR="00E50A45" w:rsidRPr="00E50A45" w:rsidRDefault="00E50A45" w:rsidP="000A7F4D">
      <w:pPr>
        <w:pStyle w:val="Plohy"/>
      </w:pPr>
      <w:r w:rsidRPr="00E50A45">
        <w:t xml:space="preserve">Olomoucký kraj dosud poskytl RARSM tyto neinvestiční </w:t>
      </w:r>
      <w:r w:rsidR="00A828C0">
        <w:t>dotace</w:t>
      </w:r>
      <w:r w:rsidRPr="00E50A45">
        <w:t>:</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2324"/>
        <w:gridCol w:w="2324"/>
        <w:gridCol w:w="2067"/>
      </w:tblGrid>
      <w:tr w:rsidR="00E50A45" w:rsidRPr="00E50A45" w:rsidTr="00822F09">
        <w:trPr>
          <w:trHeight w:val="331"/>
          <w:tblHeader/>
          <w:jc w:val="center"/>
        </w:trPr>
        <w:tc>
          <w:tcPr>
            <w:tcW w:w="2324" w:type="dxa"/>
            <w:shd w:val="clear" w:color="auto" w:fill="auto"/>
          </w:tcPr>
          <w:p w:rsidR="00E50A45" w:rsidRPr="00E50A45" w:rsidRDefault="00E50A45" w:rsidP="000A7F4D">
            <w:pPr>
              <w:pStyle w:val="Plohy"/>
            </w:pPr>
            <w:r w:rsidRPr="00E50A45">
              <w:t>Číslo usnesení</w:t>
            </w:r>
          </w:p>
        </w:tc>
        <w:tc>
          <w:tcPr>
            <w:tcW w:w="2324" w:type="dxa"/>
            <w:shd w:val="clear" w:color="auto" w:fill="auto"/>
          </w:tcPr>
          <w:p w:rsidR="00E50A45" w:rsidRPr="00E50A45" w:rsidRDefault="00E50A45" w:rsidP="000A7F4D">
            <w:pPr>
              <w:pStyle w:val="Plohy"/>
            </w:pPr>
            <w:r w:rsidRPr="00E50A45">
              <w:t>Ze dne</w:t>
            </w:r>
          </w:p>
        </w:tc>
        <w:tc>
          <w:tcPr>
            <w:tcW w:w="2324" w:type="dxa"/>
            <w:shd w:val="clear" w:color="auto" w:fill="auto"/>
          </w:tcPr>
          <w:p w:rsidR="00E50A45" w:rsidRPr="00E50A45" w:rsidRDefault="00E50A45" w:rsidP="000A7F4D">
            <w:pPr>
              <w:pStyle w:val="Plohy"/>
            </w:pPr>
            <w:r w:rsidRPr="00E50A45">
              <w:t>Pro rok</w:t>
            </w:r>
          </w:p>
        </w:tc>
        <w:tc>
          <w:tcPr>
            <w:tcW w:w="2067" w:type="dxa"/>
            <w:shd w:val="clear" w:color="auto" w:fill="auto"/>
          </w:tcPr>
          <w:p w:rsidR="00E50A45" w:rsidRPr="00E50A45" w:rsidRDefault="00E50A45" w:rsidP="000A7F4D">
            <w:pPr>
              <w:pStyle w:val="Plohy"/>
            </w:pPr>
            <w:r w:rsidRPr="00E50A45">
              <w:t>Částka</w:t>
            </w:r>
          </w:p>
        </w:tc>
      </w:tr>
      <w:tr w:rsidR="00E50A45" w:rsidRPr="00E50A45" w:rsidTr="00A828C0">
        <w:trPr>
          <w:trHeight w:val="363"/>
          <w:jc w:val="center"/>
        </w:trPr>
        <w:tc>
          <w:tcPr>
            <w:tcW w:w="2324" w:type="dxa"/>
            <w:shd w:val="clear" w:color="auto" w:fill="auto"/>
          </w:tcPr>
          <w:p w:rsidR="00E50A45" w:rsidRPr="00E50A45" w:rsidRDefault="00E50A45" w:rsidP="000A7F4D">
            <w:pPr>
              <w:pStyle w:val="Plohy"/>
            </w:pPr>
            <w:r w:rsidRPr="00E50A45">
              <w:t>UZ/18/50/2007</w:t>
            </w:r>
          </w:p>
        </w:tc>
        <w:tc>
          <w:tcPr>
            <w:tcW w:w="2324" w:type="dxa"/>
            <w:shd w:val="clear" w:color="auto" w:fill="auto"/>
          </w:tcPr>
          <w:p w:rsidR="00E50A45" w:rsidRPr="00E50A45" w:rsidRDefault="00E50A45" w:rsidP="000A7F4D">
            <w:pPr>
              <w:pStyle w:val="Plohy"/>
            </w:pPr>
            <w:r w:rsidRPr="00E50A45">
              <w:t>22. 6. 2007</w:t>
            </w:r>
          </w:p>
        </w:tc>
        <w:tc>
          <w:tcPr>
            <w:tcW w:w="2324" w:type="dxa"/>
            <w:shd w:val="clear" w:color="auto" w:fill="auto"/>
          </w:tcPr>
          <w:p w:rsidR="00E50A45" w:rsidRPr="00E50A45" w:rsidRDefault="00E50A45" w:rsidP="000A7F4D">
            <w:pPr>
              <w:pStyle w:val="Plohy"/>
            </w:pPr>
            <w:r w:rsidRPr="00E50A45">
              <w:t>2007</w:t>
            </w:r>
          </w:p>
        </w:tc>
        <w:tc>
          <w:tcPr>
            <w:tcW w:w="2067" w:type="dxa"/>
            <w:shd w:val="clear" w:color="auto" w:fill="auto"/>
          </w:tcPr>
          <w:p w:rsidR="00E50A45" w:rsidRPr="00E50A45" w:rsidRDefault="00327A78" w:rsidP="00A828C0">
            <w:pPr>
              <w:pStyle w:val="Plohy"/>
              <w:jc w:val="right"/>
            </w:pPr>
            <w:r>
              <w:t>2 000 </w:t>
            </w:r>
            <w:r w:rsidR="00E50A45" w:rsidRPr="00E50A45">
              <w:t>000,00 Kč</w:t>
            </w:r>
          </w:p>
        </w:tc>
      </w:tr>
      <w:tr w:rsidR="00E50A45" w:rsidRPr="00E50A45" w:rsidTr="00A828C0">
        <w:trPr>
          <w:trHeight w:val="394"/>
          <w:jc w:val="center"/>
        </w:trPr>
        <w:tc>
          <w:tcPr>
            <w:tcW w:w="2324" w:type="dxa"/>
            <w:shd w:val="clear" w:color="auto" w:fill="auto"/>
          </w:tcPr>
          <w:p w:rsidR="00E50A45" w:rsidRPr="00E50A45" w:rsidRDefault="00E50A45" w:rsidP="000A7F4D">
            <w:pPr>
              <w:pStyle w:val="Plohy"/>
            </w:pPr>
            <w:r w:rsidRPr="00E50A45">
              <w:t>UZ/21/31/2008</w:t>
            </w:r>
          </w:p>
        </w:tc>
        <w:tc>
          <w:tcPr>
            <w:tcW w:w="2324" w:type="dxa"/>
            <w:shd w:val="clear" w:color="auto" w:fill="auto"/>
          </w:tcPr>
          <w:p w:rsidR="00E50A45" w:rsidRPr="00E50A45" w:rsidRDefault="00E50A45" w:rsidP="000A7F4D">
            <w:pPr>
              <w:pStyle w:val="Plohy"/>
            </w:pPr>
            <w:r w:rsidRPr="00E50A45">
              <w:t>22. 2. 2008</w:t>
            </w:r>
          </w:p>
        </w:tc>
        <w:tc>
          <w:tcPr>
            <w:tcW w:w="2324" w:type="dxa"/>
            <w:shd w:val="clear" w:color="auto" w:fill="auto"/>
          </w:tcPr>
          <w:p w:rsidR="00E50A45" w:rsidRPr="00E50A45" w:rsidRDefault="00E50A45" w:rsidP="000A7F4D">
            <w:pPr>
              <w:pStyle w:val="Plohy"/>
            </w:pPr>
            <w:r w:rsidRPr="00E50A45">
              <w:t>2008</w:t>
            </w:r>
          </w:p>
        </w:tc>
        <w:tc>
          <w:tcPr>
            <w:tcW w:w="2067" w:type="dxa"/>
            <w:shd w:val="clear" w:color="auto" w:fill="auto"/>
          </w:tcPr>
          <w:p w:rsidR="00E50A45" w:rsidRPr="00E50A45" w:rsidRDefault="00327A78" w:rsidP="00A828C0">
            <w:pPr>
              <w:pStyle w:val="Plohy"/>
              <w:jc w:val="right"/>
            </w:pPr>
            <w:r>
              <w:t>2 000 </w:t>
            </w:r>
            <w:r w:rsidR="00E50A45" w:rsidRPr="00E50A45">
              <w:t>000,00 Kč</w:t>
            </w:r>
          </w:p>
        </w:tc>
      </w:tr>
      <w:tr w:rsidR="00E50A45" w:rsidRPr="00E50A45" w:rsidTr="00A828C0">
        <w:trPr>
          <w:trHeight w:val="71"/>
          <w:jc w:val="center"/>
        </w:trPr>
        <w:tc>
          <w:tcPr>
            <w:tcW w:w="2324" w:type="dxa"/>
            <w:shd w:val="clear" w:color="auto" w:fill="auto"/>
          </w:tcPr>
          <w:p w:rsidR="00E50A45" w:rsidRPr="00E50A45" w:rsidRDefault="00E50A45" w:rsidP="000A7F4D">
            <w:pPr>
              <w:pStyle w:val="Plohy"/>
            </w:pPr>
            <w:r w:rsidRPr="00E50A45">
              <w:t>UZ/6/38/2009</w:t>
            </w:r>
          </w:p>
        </w:tc>
        <w:tc>
          <w:tcPr>
            <w:tcW w:w="2324" w:type="dxa"/>
            <w:shd w:val="clear" w:color="auto" w:fill="auto"/>
          </w:tcPr>
          <w:p w:rsidR="00E50A45" w:rsidRPr="00E50A45" w:rsidRDefault="00E50A45" w:rsidP="000A7F4D">
            <w:pPr>
              <w:pStyle w:val="Plohy"/>
            </w:pPr>
            <w:r w:rsidRPr="00E50A45">
              <w:t>29. 6. 2009</w:t>
            </w:r>
          </w:p>
        </w:tc>
        <w:tc>
          <w:tcPr>
            <w:tcW w:w="2324" w:type="dxa"/>
            <w:shd w:val="clear" w:color="auto" w:fill="auto"/>
          </w:tcPr>
          <w:p w:rsidR="00E50A45" w:rsidRPr="00E50A45" w:rsidRDefault="00E50A45" w:rsidP="000A7F4D">
            <w:pPr>
              <w:pStyle w:val="Plohy"/>
            </w:pPr>
            <w:r w:rsidRPr="00E50A45">
              <w:t>2009-2012</w:t>
            </w:r>
          </w:p>
        </w:tc>
        <w:tc>
          <w:tcPr>
            <w:tcW w:w="2067" w:type="dxa"/>
            <w:shd w:val="clear" w:color="auto" w:fill="auto"/>
          </w:tcPr>
          <w:p w:rsidR="00E50A45" w:rsidRPr="00E50A45" w:rsidRDefault="00327A78" w:rsidP="00A828C0">
            <w:pPr>
              <w:pStyle w:val="Plohy"/>
              <w:jc w:val="right"/>
            </w:pPr>
            <w:r>
              <w:t>8 </w:t>
            </w:r>
            <w:r w:rsidR="00E50A45" w:rsidRPr="00E50A45">
              <w:t>000</w:t>
            </w:r>
            <w:r>
              <w:t> </w:t>
            </w:r>
            <w:r w:rsidR="00E50A45" w:rsidRPr="00E50A45">
              <w:t>000,00 Kč</w:t>
            </w:r>
          </w:p>
        </w:tc>
      </w:tr>
      <w:tr w:rsidR="00E50A45" w:rsidRPr="00E50A45" w:rsidTr="00A828C0">
        <w:trPr>
          <w:trHeight w:val="71"/>
          <w:jc w:val="center"/>
        </w:trPr>
        <w:tc>
          <w:tcPr>
            <w:tcW w:w="2324" w:type="dxa"/>
            <w:shd w:val="clear" w:color="auto" w:fill="auto"/>
          </w:tcPr>
          <w:p w:rsidR="00E50A45" w:rsidRPr="00E50A45" w:rsidRDefault="00E50A45" w:rsidP="000A7F4D">
            <w:pPr>
              <w:pStyle w:val="Plohy"/>
            </w:pPr>
            <w:r w:rsidRPr="00E50A45">
              <w:t>UZ/4/40/2013</w:t>
            </w:r>
          </w:p>
        </w:tc>
        <w:tc>
          <w:tcPr>
            <w:tcW w:w="2324" w:type="dxa"/>
            <w:shd w:val="clear" w:color="auto" w:fill="auto"/>
          </w:tcPr>
          <w:p w:rsidR="00E50A45" w:rsidRPr="00E50A45" w:rsidRDefault="00E50A45" w:rsidP="000A7F4D">
            <w:pPr>
              <w:pStyle w:val="Plohy"/>
            </w:pPr>
            <w:r w:rsidRPr="00E50A45">
              <w:t>26. 4. 2013</w:t>
            </w:r>
          </w:p>
        </w:tc>
        <w:tc>
          <w:tcPr>
            <w:tcW w:w="2324" w:type="dxa"/>
            <w:shd w:val="clear" w:color="auto" w:fill="auto"/>
          </w:tcPr>
          <w:p w:rsidR="00E50A45" w:rsidRPr="00E50A45" w:rsidRDefault="00E50A45" w:rsidP="000A7F4D">
            <w:pPr>
              <w:pStyle w:val="Plohy"/>
            </w:pPr>
            <w:r w:rsidRPr="00E50A45">
              <w:t>2013</w:t>
            </w:r>
          </w:p>
        </w:tc>
        <w:tc>
          <w:tcPr>
            <w:tcW w:w="2067" w:type="dxa"/>
            <w:shd w:val="clear" w:color="auto" w:fill="auto"/>
          </w:tcPr>
          <w:p w:rsidR="00E50A45" w:rsidRPr="00E50A45" w:rsidRDefault="00E50A45" w:rsidP="00A828C0">
            <w:pPr>
              <w:pStyle w:val="Plohy"/>
              <w:jc w:val="right"/>
            </w:pPr>
            <w:r w:rsidRPr="00E50A45">
              <w:t>872</w:t>
            </w:r>
            <w:r w:rsidR="00327A78">
              <w:t> </w:t>
            </w:r>
            <w:r w:rsidRPr="00E50A45">
              <w:t>630,79 Kč</w:t>
            </w:r>
          </w:p>
        </w:tc>
      </w:tr>
      <w:tr w:rsidR="00E50A45" w:rsidRPr="00E50A45" w:rsidTr="00A828C0">
        <w:trPr>
          <w:trHeight w:val="71"/>
          <w:jc w:val="center"/>
        </w:trPr>
        <w:tc>
          <w:tcPr>
            <w:tcW w:w="2324" w:type="dxa"/>
            <w:shd w:val="clear" w:color="auto" w:fill="auto"/>
          </w:tcPr>
          <w:p w:rsidR="00E50A45" w:rsidRPr="00E50A45" w:rsidRDefault="00E50A45" w:rsidP="000A7F4D">
            <w:pPr>
              <w:pStyle w:val="Plohy"/>
            </w:pPr>
            <w:r w:rsidRPr="00E50A45">
              <w:t>UZ/8/41/2013</w:t>
            </w:r>
          </w:p>
        </w:tc>
        <w:tc>
          <w:tcPr>
            <w:tcW w:w="2324" w:type="dxa"/>
            <w:shd w:val="clear" w:color="auto" w:fill="auto"/>
          </w:tcPr>
          <w:p w:rsidR="00E50A45" w:rsidRPr="00E50A45" w:rsidRDefault="00E50A45" w:rsidP="000A7F4D">
            <w:pPr>
              <w:pStyle w:val="Plohy"/>
            </w:pPr>
            <w:r w:rsidRPr="00E50A45">
              <w:t>19. 12. 2013</w:t>
            </w:r>
          </w:p>
        </w:tc>
        <w:tc>
          <w:tcPr>
            <w:tcW w:w="2324" w:type="dxa"/>
            <w:shd w:val="clear" w:color="auto" w:fill="auto"/>
          </w:tcPr>
          <w:p w:rsidR="00E50A45" w:rsidRPr="00E50A45" w:rsidRDefault="00E50A45" w:rsidP="000A7F4D">
            <w:pPr>
              <w:pStyle w:val="Plohy"/>
            </w:pPr>
            <w:r w:rsidRPr="00E50A45">
              <w:t>2014-2016</w:t>
            </w:r>
          </w:p>
        </w:tc>
        <w:tc>
          <w:tcPr>
            <w:tcW w:w="2067" w:type="dxa"/>
            <w:shd w:val="clear" w:color="auto" w:fill="auto"/>
          </w:tcPr>
          <w:p w:rsidR="00E50A45" w:rsidRPr="00E50A45" w:rsidRDefault="00327A78" w:rsidP="00A828C0">
            <w:pPr>
              <w:pStyle w:val="Plohy"/>
              <w:jc w:val="right"/>
            </w:pPr>
            <w:r>
              <w:t>4 </w:t>
            </w:r>
            <w:r w:rsidR="00E50A45" w:rsidRPr="00E50A45">
              <w:t>500</w:t>
            </w:r>
            <w:r>
              <w:t> </w:t>
            </w:r>
            <w:r w:rsidR="00E50A45" w:rsidRPr="00E50A45">
              <w:t>000,00 Kč</w:t>
            </w:r>
          </w:p>
        </w:tc>
      </w:tr>
    </w:tbl>
    <w:p w:rsidR="00E50A45" w:rsidRPr="00E50A45" w:rsidRDefault="00E50A45" w:rsidP="000A7F4D">
      <w:pPr>
        <w:pStyle w:val="Plohy"/>
      </w:pPr>
      <w:r w:rsidRPr="00E50A45">
        <w:t xml:space="preserve">Vyúčtování </w:t>
      </w:r>
      <w:r w:rsidR="00823CD6">
        <w:t>dotací</w:t>
      </w:r>
      <w:r w:rsidRPr="00E50A45">
        <w:t xml:space="preserve"> a závěrečné zprávy předložila RARSM na odbor strategického rozvoje kraje řádně a v termínu. </w:t>
      </w:r>
      <w:r w:rsidR="00822F09">
        <w:t>Dle předložených vyúčtování byl</w:t>
      </w:r>
      <w:r w:rsidR="00823CD6">
        <w:t>a</w:t>
      </w:r>
      <w:r w:rsidR="00822F09">
        <w:t xml:space="preserve"> </w:t>
      </w:r>
      <w:r w:rsidR="00823CD6">
        <w:t xml:space="preserve">dotace </w:t>
      </w:r>
      <w:r w:rsidR="00822F09">
        <w:t>nejčasteji využit</w:t>
      </w:r>
      <w:r w:rsidR="00823CD6">
        <w:t>a</w:t>
      </w:r>
      <w:r w:rsidR="00822F09">
        <w:t xml:space="preserve"> k úhradě 50</w:t>
      </w:r>
      <w:r w:rsidR="00A95941">
        <w:t> </w:t>
      </w:r>
      <w:r w:rsidR="00822F09">
        <w:t>% nákladů na zpracovávan</w:t>
      </w:r>
      <w:r w:rsidR="00A95941">
        <w:t xml:space="preserve">ou projektovou dokumentaci </w:t>
      </w:r>
      <w:r w:rsidR="00DA7D8C">
        <w:t xml:space="preserve">pro </w:t>
      </w:r>
      <w:r w:rsidR="00A95941">
        <w:t>obc</w:t>
      </w:r>
      <w:r w:rsidR="00DA7D8C">
        <w:t>e</w:t>
      </w:r>
      <w:r w:rsidR="00A95941">
        <w:t xml:space="preserve">, velmi často na doplacení části, kterou nekryje </w:t>
      </w:r>
      <w:r w:rsidR="00A95941" w:rsidRPr="00E50A45">
        <w:t xml:space="preserve">Regionální fond pro přípravu projektů </w:t>
      </w:r>
      <w:r w:rsidR="00A95941">
        <w:t>s</w:t>
      </w:r>
      <w:r w:rsidR="00A95941" w:rsidRPr="00E50A45">
        <w:t>třední Morav</w:t>
      </w:r>
      <w:r w:rsidR="00A95941">
        <w:t xml:space="preserve">a (viz </w:t>
      </w:r>
      <w:r w:rsidR="008F3150">
        <w:t>dále</w:t>
      </w:r>
      <w:r w:rsidR="00A95941">
        <w:t>).</w:t>
      </w:r>
    </w:p>
    <w:p w:rsidR="00E50A45" w:rsidRPr="00E50A45" w:rsidRDefault="00E50A45" w:rsidP="000A7F4D">
      <w:pPr>
        <w:pStyle w:val="Plohy"/>
      </w:pPr>
      <w:r w:rsidRPr="00E50A45">
        <w:t xml:space="preserve">RARSM byla založena Sdružením obcí </w:t>
      </w:r>
      <w:r w:rsidR="000A7F4D">
        <w:t>s</w:t>
      </w:r>
      <w:r w:rsidRPr="00E50A45">
        <w:t xml:space="preserve">třední Moravy (dále jen SOSM) a městem Olomouc. Svou činnost zahájila dne 1. 4. 1996. Hlavním cílem její činnosti je poskytovat poradenství všem obcím Olomouckého kraje v oblasti </w:t>
      </w:r>
      <w:r w:rsidR="000A2AC8">
        <w:t>přípravy rozvojových projektů a </w:t>
      </w:r>
      <w:r w:rsidRPr="00E50A45">
        <w:t xml:space="preserve">v oblasti možného využití dotačních programů ČR i EU na financování těchto rozvojových záměrů. Činnost RARSM je financována z prostředků, tvořených příspěvkem členů RARSM, podpůrnými prostředky, dotacemi a granty, finančními prostředky </w:t>
      </w:r>
      <w:r w:rsidR="000A2AC8">
        <w:t>získanými z </w:t>
      </w:r>
      <w:r w:rsidRPr="00E50A45">
        <w:t>hlavní či doplňkové činnosti RARSM.</w:t>
      </w:r>
    </w:p>
    <w:p w:rsidR="00E50A45" w:rsidRPr="00E50A45" w:rsidRDefault="00E50A45" w:rsidP="000A7F4D">
      <w:pPr>
        <w:pStyle w:val="Plohy"/>
      </w:pPr>
      <w:r w:rsidRPr="00E50A45">
        <w:t xml:space="preserve">RARSM rovněž zřídila a administruje Regionální fond pro přípravu projektů </w:t>
      </w:r>
      <w:r w:rsidR="000A7F4D">
        <w:t>s</w:t>
      </w:r>
      <w:r w:rsidRPr="00E50A45">
        <w:t>třední Morav</w:t>
      </w:r>
      <w:r w:rsidR="000A7F4D">
        <w:t>a</w:t>
      </w:r>
      <w:r w:rsidRPr="00E50A45">
        <w:t xml:space="preserve"> (dále Fond), ze kterého je podporována příprava rozvojových projektů obcí. Obce a města, které jsou členy SOSM, vkládají do Fondu pravidelný roční příspěvek ve výši 3,00 Kč na obyvatele. Tyto členské obce pak mají nárok na získání finanční podpory z Fondu do výše 50 % na přípravu projektu. Obce, které nejsou členy, mohou služeb RARSM využívat na komerční bázi. </w:t>
      </w:r>
    </w:p>
    <w:p w:rsidR="00E50A45" w:rsidRDefault="004B6880" w:rsidP="000A7F4D">
      <w:pPr>
        <w:pStyle w:val="Plohy"/>
      </w:pPr>
      <w:r>
        <w:t>Kromě výše uvedených činností také RARSM poskytuje poradenské služby. RARSM je poměrně úspěšná i v získávání zakázek ze strany Olomouckého kraje.</w:t>
      </w:r>
      <w:r w:rsidR="004A02DF">
        <w:t xml:space="preserve"> V letech 2014 a 2015 získala RARSM celkem 10 zakázek </w:t>
      </w:r>
      <w:r w:rsidR="00E26319">
        <w:t>s plněním ve výši</w:t>
      </w:r>
      <w:r w:rsidR="004A02DF">
        <w:t xml:space="preserve"> </w:t>
      </w:r>
      <w:r w:rsidR="00E26319" w:rsidRPr="00E26319">
        <w:t>609</w:t>
      </w:r>
      <w:r w:rsidR="00E26319">
        <w:t> </w:t>
      </w:r>
      <w:r w:rsidR="00E26319" w:rsidRPr="00E26319">
        <w:t>907</w:t>
      </w:r>
      <w:r w:rsidR="00E26319">
        <w:t>,- Kč.</w:t>
      </w:r>
    </w:p>
    <w:p w:rsidR="00E50A45" w:rsidRPr="00E50A45" w:rsidRDefault="00E50A45" w:rsidP="000A7F4D">
      <w:pPr>
        <w:pStyle w:val="Plohy"/>
        <w:rPr>
          <w:u w:val="single"/>
        </w:rPr>
      </w:pPr>
      <w:r w:rsidRPr="00E50A45">
        <w:rPr>
          <w:u w:val="single"/>
        </w:rPr>
        <w:t>Veřejná podpora</w:t>
      </w:r>
    </w:p>
    <w:p w:rsidR="00E50A45" w:rsidRPr="00E50A45" w:rsidRDefault="00CF6569" w:rsidP="000A7F4D">
      <w:pPr>
        <w:pStyle w:val="Plohy"/>
      </w:pPr>
      <w:r>
        <w:t>Předkladatel</w:t>
      </w:r>
      <w:r w:rsidR="00E50A45" w:rsidRPr="00E50A45">
        <w:t xml:space="preserve"> informuje </w:t>
      </w:r>
      <w:r>
        <w:t>Zastupitelstvo Olomouckého kraje</w:t>
      </w:r>
      <w:r w:rsidR="00E50A45" w:rsidRPr="00E50A45">
        <w:t xml:space="preserve"> o skutečnosti, že poskytnutí </w:t>
      </w:r>
      <w:r w:rsidR="00823CD6">
        <w:t>dotace</w:t>
      </w:r>
      <w:r w:rsidR="00E50A45" w:rsidRPr="00E50A45">
        <w:t xml:space="preserve"> RARSM zakládá veřejnou podporu malého rozsahu (de minimis). Otázka veřejné podpory u </w:t>
      </w:r>
      <w:r w:rsidR="00823CD6">
        <w:t>dotací</w:t>
      </w:r>
      <w:r w:rsidR="005A33BD">
        <w:t xml:space="preserve"> RARSM byla opakovaně řešena. </w:t>
      </w:r>
      <w:r w:rsidR="00E50A45" w:rsidRPr="00E50A45">
        <w:t xml:space="preserve">Žadatel </w:t>
      </w:r>
      <w:r w:rsidR="00327A78">
        <w:t>si je tohoto vědom a sám žádá o </w:t>
      </w:r>
      <w:r w:rsidR="00E50A45" w:rsidRPr="00E50A45">
        <w:t>poskytnutí podpor</w:t>
      </w:r>
      <w:r w:rsidR="00634A02">
        <w:t>y</w:t>
      </w:r>
      <w:r w:rsidR="00E50A45" w:rsidRPr="00E50A45">
        <w:t xml:space="preserve"> v režimu </w:t>
      </w:r>
      <w:r w:rsidR="005A33BD">
        <w:t>d</w:t>
      </w:r>
      <w:r w:rsidR="00E50A45" w:rsidRPr="00E50A45">
        <w:t>e minimis.</w:t>
      </w:r>
    </w:p>
    <w:p w:rsidR="00410C35" w:rsidRDefault="00E50A45" w:rsidP="000A7F4D">
      <w:pPr>
        <w:pStyle w:val="Plohy"/>
      </w:pPr>
      <w:r w:rsidRPr="00E50A45">
        <w:t>Přípustná výše podpory</w:t>
      </w:r>
      <w:r w:rsidR="00327A78">
        <w:t xml:space="preserve"> de minimis je stanovena do 200 </w:t>
      </w:r>
      <w:r w:rsidRPr="00E50A45">
        <w:t>000,00 Eur (cca 5</w:t>
      </w:r>
      <w:r w:rsidR="00327A78">
        <w:t>,5</w:t>
      </w:r>
      <w:r w:rsidRPr="00E50A45">
        <w:t xml:space="preserve"> mil. Kč) za poslední 3 fiskální roky. </w:t>
      </w:r>
    </w:p>
    <w:p w:rsidR="00410C35" w:rsidRDefault="00410C35" w:rsidP="000A7F4D">
      <w:pPr>
        <w:pStyle w:val="Plohy"/>
      </w:pPr>
      <w:r>
        <w:t>Podle čl. 3 odst. 4 Nařízení Komise</w:t>
      </w:r>
      <w:r w:rsidR="00794AA9">
        <w:t xml:space="preserve"> (EU) č. </w:t>
      </w:r>
      <w:r>
        <w:t>1407/2013 ze dne 18. prosince 2013, o použití článků 107 a 108 Smlouvy o fungování Evropské unie na podporu de minimis, se p</w:t>
      </w:r>
      <w:r w:rsidRPr="00410C35">
        <w:t>odpora de minimis považuje za poskytnutou v okamžiku, kdy podnik získá podle platného vnitrostátního právního režimu na podporu právní nárok, a to bez ohledu na to, kdy byla podpora de minimis danému podniku vyplacena.</w:t>
      </w:r>
      <w:r w:rsidR="006A45F9">
        <w:t xml:space="preserve"> </w:t>
      </w:r>
      <w:r w:rsidR="006A45F9" w:rsidRPr="006A45F9">
        <w:t xml:space="preserve">Dle </w:t>
      </w:r>
      <w:r w:rsidR="006A45F9">
        <w:t xml:space="preserve">výkladu </w:t>
      </w:r>
      <w:r w:rsidR="00794AA9">
        <w:t>§2 písm. h) zákona č. 215/2004 </w:t>
      </w:r>
      <w:r w:rsidR="006A45F9" w:rsidRPr="006A45F9">
        <w:t>Sb., o úpravě některých vztahů v oblasti veř</w:t>
      </w:r>
      <w:r w:rsidR="00794AA9">
        <w:t>ejné podpory a o změně zákona o </w:t>
      </w:r>
      <w:r w:rsidR="006A45F9" w:rsidRPr="006A45F9">
        <w:t>podpoře výzkumu a vývoje, ve znění pozdějších předpisů,</w:t>
      </w:r>
      <w:r w:rsidR="006A45F9">
        <w:t xml:space="preserve"> je </w:t>
      </w:r>
      <w:r w:rsidR="00794AA9">
        <w:t xml:space="preserve">za </w:t>
      </w:r>
      <w:r w:rsidR="006A45F9">
        <w:t>d</w:t>
      </w:r>
      <w:r w:rsidR="00794AA9">
        <w:t>e</w:t>
      </w:r>
      <w:r w:rsidR="006A45F9">
        <w:t xml:space="preserve">n poskytnutí </w:t>
      </w:r>
      <w:r w:rsidR="00794AA9">
        <w:t xml:space="preserve">považováno </w:t>
      </w:r>
      <w:r w:rsidR="006A45F9">
        <w:t>datum uzavření slouvy o poskytnutí dotace.</w:t>
      </w:r>
    </w:p>
    <w:p w:rsidR="006A45F9" w:rsidRPr="008F3150" w:rsidRDefault="005A33BD" w:rsidP="000A7F4D">
      <w:pPr>
        <w:pStyle w:val="Plohy"/>
        <w:rPr>
          <w:bCs/>
        </w:rPr>
      </w:pPr>
      <w:r w:rsidRPr="006A45F9">
        <w:rPr>
          <w:bCs/>
        </w:rPr>
        <w:lastRenderedPageBreak/>
        <w:t xml:space="preserve">S ohledem na to, že </w:t>
      </w:r>
      <w:r w:rsidR="002C4B96">
        <w:rPr>
          <w:bCs/>
        </w:rPr>
        <w:t>d</w:t>
      </w:r>
      <w:r w:rsidR="00823CD6" w:rsidRPr="006A45F9">
        <w:rPr>
          <w:bCs/>
        </w:rPr>
        <w:t>otace</w:t>
      </w:r>
      <w:r w:rsidRPr="006A45F9">
        <w:rPr>
          <w:bCs/>
        </w:rPr>
        <w:t xml:space="preserve"> </w:t>
      </w:r>
      <w:r w:rsidR="002C4B96">
        <w:rPr>
          <w:bCs/>
        </w:rPr>
        <w:t xml:space="preserve">pro období 2014 - 2016 </w:t>
      </w:r>
      <w:r w:rsidRPr="006A45F9">
        <w:rPr>
          <w:bCs/>
        </w:rPr>
        <w:t>byl</w:t>
      </w:r>
      <w:r w:rsidR="00823CD6" w:rsidRPr="006A45F9">
        <w:rPr>
          <w:bCs/>
        </w:rPr>
        <w:t>a</w:t>
      </w:r>
      <w:r w:rsidRPr="006A45F9">
        <w:rPr>
          <w:bCs/>
        </w:rPr>
        <w:t xml:space="preserve"> poskytnut</w:t>
      </w:r>
      <w:r w:rsidR="00823CD6" w:rsidRPr="006A45F9">
        <w:rPr>
          <w:bCs/>
        </w:rPr>
        <w:t>a</w:t>
      </w:r>
      <w:r w:rsidRPr="006A45F9">
        <w:rPr>
          <w:bCs/>
        </w:rPr>
        <w:t xml:space="preserve"> v režimu de minimis, má aktuálně RARSM limit téměř vyčerpaný. </w:t>
      </w:r>
      <w:r w:rsidR="006A45F9" w:rsidRPr="003A3B96">
        <w:rPr>
          <w:b/>
          <w:bCs/>
        </w:rPr>
        <w:t>Dle výše uvedeného lze v roce 2016 uzavřít smlouvu o poskytnutí dotace do výše nevyčerpaného limitu de minimis, tj. přibližně 975 900 Kč</w:t>
      </w:r>
      <w:r w:rsidR="00A159EF">
        <w:rPr>
          <w:b/>
          <w:bCs/>
        </w:rPr>
        <w:t xml:space="preserve"> (dle aktuálního kurzu)</w:t>
      </w:r>
      <w:r w:rsidR="006A45F9" w:rsidRPr="003A3B96">
        <w:rPr>
          <w:b/>
          <w:bCs/>
        </w:rPr>
        <w:t>.</w:t>
      </w:r>
      <w:r w:rsidR="008F3150">
        <w:rPr>
          <w:bCs/>
        </w:rPr>
        <w:t xml:space="preserve"> Návrh smlouvy na </w:t>
      </w:r>
      <w:r w:rsidR="00322CBE">
        <w:rPr>
          <w:bCs/>
        </w:rPr>
        <w:t>poskytnutí dotace v příloze č. 4</w:t>
      </w:r>
      <w:r w:rsidR="008F3150">
        <w:rPr>
          <w:bCs/>
        </w:rPr>
        <w:t xml:space="preserve"> vychází z</w:t>
      </w:r>
      <w:r w:rsidR="00B84616">
        <w:rPr>
          <w:bCs/>
        </w:rPr>
        <w:t xml:space="preserve"> nevyčerpaného </w:t>
      </w:r>
      <w:r w:rsidR="008F3150">
        <w:rPr>
          <w:bCs/>
        </w:rPr>
        <w:t>li</w:t>
      </w:r>
      <w:r w:rsidR="00B84616">
        <w:rPr>
          <w:bCs/>
        </w:rPr>
        <w:t>mit</w:t>
      </w:r>
      <w:r w:rsidR="008F3150">
        <w:rPr>
          <w:bCs/>
        </w:rPr>
        <w:t xml:space="preserve">u </w:t>
      </w:r>
      <w:r w:rsidR="00B84616">
        <w:t>de minimis</w:t>
      </w:r>
      <w:r w:rsidR="008F3150">
        <w:rPr>
          <w:bCs/>
        </w:rPr>
        <w:t>.</w:t>
      </w:r>
    </w:p>
    <w:p w:rsidR="003A3B96" w:rsidRPr="00CF6569" w:rsidRDefault="003A3B96" w:rsidP="003A3B96">
      <w:pPr>
        <w:spacing w:before="120"/>
        <w:jc w:val="both"/>
        <w:rPr>
          <w:rFonts w:ascii="Arial" w:hAnsi="Arial" w:cs="Arial"/>
          <w:sz w:val="24"/>
          <w:szCs w:val="24"/>
        </w:rPr>
      </w:pPr>
      <w:r w:rsidRPr="00CF6569">
        <w:rPr>
          <w:rFonts w:ascii="Arial" w:hAnsi="Arial" w:cs="Arial"/>
          <w:sz w:val="24"/>
          <w:szCs w:val="24"/>
        </w:rPr>
        <w:t>Stanovisko Odboru majetkového, právního a správních činností:</w:t>
      </w:r>
    </w:p>
    <w:p w:rsidR="003A3B96" w:rsidRPr="00CF6569" w:rsidRDefault="003A3B96" w:rsidP="003A3B96">
      <w:pPr>
        <w:spacing w:before="120"/>
        <w:jc w:val="both"/>
        <w:rPr>
          <w:rFonts w:ascii="Arial" w:hAnsi="Arial" w:cs="Arial"/>
          <w:sz w:val="24"/>
          <w:szCs w:val="24"/>
        </w:rPr>
      </w:pPr>
      <w:r w:rsidRPr="00CF6569">
        <w:rPr>
          <w:rFonts w:ascii="Arial" w:hAnsi="Arial" w:cs="Arial"/>
          <w:sz w:val="24"/>
          <w:szCs w:val="24"/>
        </w:rPr>
        <w:t xml:space="preserve">S ohledem na kritéria využití nařízení 1407/2013 dle našeho názoru </w:t>
      </w:r>
      <w:r w:rsidR="00722B04" w:rsidRPr="00CF6569">
        <w:rPr>
          <w:rFonts w:ascii="Arial" w:hAnsi="Arial" w:cs="Arial"/>
          <w:sz w:val="24"/>
          <w:szCs w:val="24"/>
        </w:rPr>
        <w:t xml:space="preserve">toto </w:t>
      </w:r>
      <w:r w:rsidRPr="00CF6569">
        <w:rPr>
          <w:rFonts w:ascii="Arial" w:hAnsi="Arial" w:cs="Arial"/>
          <w:sz w:val="24"/>
          <w:szCs w:val="24"/>
        </w:rPr>
        <w:t>není možné považovat za dlouhodobý standardní nástroj financování RARSM.</w:t>
      </w:r>
    </w:p>
    <w:p w:rsidR="003A3B96" w:rsidRPr="006A45F9" w:rsidRDefault="003A3B96" w:rsidP="00B84616">
      <w:pPr>
        <w:spacing w:before="120"/>
        <w:jc w:val="both"/>
        <w:rPr>
          <w:bCs/>
        </w:rPr>
      </w:pPr>
      <w:r w:rsidRPr="00CF6569">
        <w:rPr>
          <w:rFonts w:ascii="Arial" w:hAnsi="Arial" w:cs="Arial"/>
          <w:sz w:val="24"/>
          <w:szCs w:val="24"/>
        </w:rPr>
        <w:t xml:space="preserve">Z pohledu pravidel veřejné podpory se jako vhodnější jeví </w:t>
      </w:r>
      <w:r w:rsidR="00634A02" w:rsidRPr="00CF6569">
        <w:rPr>
          <w:rFonts w:ascii="Arial" w:hAnsi="Arial" w:cs="Arial"/>
          <w:sz w:val="24"/>
          <w:szCs w:val="24"/>
        </w:rPr>
        <w:t xml:space="preserve">ten </w:t>
      </w:r>
      <w:r w:rsidRPr="00CF6569">
        <w:rPr>
          <w:rFonts w:ascii="Arial" w:hAnsi="Arial" w:cs="Arial"/>
          <w:sz w:val="24"/>
          <w:szCs w:val="24"/>
        </w:rPr>
        <w:t>postup, že na projekty (zpracování projektů) obcí, které nesouvisí s jejich ekonomickou aktivitou, poskytne O</w:t>
      </w:r>
      <w:r w:rsidR="002C4B96" w:rsidRPr="00CF6569">
        <w:rPr>
          <w:rFonts w:ascii="Arial" w:hAnsi="Arial" w:cs="Arial"/>
          <w:sz w:val="24"/>
          <w:szCs w:val="24"/>
        </w:rPr>
        <w:t>lomoucký kraj</w:t>
      </w:r>
      <w:r w:rsidRPr="00CF6569">
        <w:rPr>
          <w:rFonts w:ascii="Arial" w:hAnsi="Arial" w:cs="Arial"/>
          <w:sz w:val="24"/>
          <w:szCs w:val="24"/>
        </w:rPr>
        <w:t xml:space="preserve"> příspěvek přímo této obci, aby v souladu s předpisy o veřejných zakázkách vybrala ona, kdo jí poradenství, informace poskytne. Situace, že bude vybrána právě RARSM, je možná a pravděpodobná, ale není nevyhnutelná. V případě aktivit, které slouží přímo Olomouckému kraji, opět v souladu s předpisy o veřejných zakázkách vybere OK subjekt, který tyto služby bude poskytovat.</w:t>
      </w:r>
      <w:r>
        <w:rPr>
          <w:rFonts w:ascii="Arial" w:hAnsi="Arial" w:cs="Arial"/>
          <w:sz w:val="24"/>
          <w:szCs w:val="24"/>
        </w:rPr>
        <w:t xml:space="preserve"> </w:t>
      </w:r>
    </w:p>
    <w:p w:rsidR="008F3150" w:rsidRDefault="008F3150">
      <w:pPr>
        <w:rPr>
          <w:rFonts w:ascii="Arial" w:hAnsi="Arial"/>
          <w:noProof/>
          <w:sz w:val="24"/>
          <w:u w:val="single"/>
        </w:rPr>
      </w:pPr>
    </w:p>
    <w:p w:rsidR="004B6880" w:rsidRPr="004B6880" w:rsidRDefault="002C4B96" w:rsidP="000A7F4D">
      <w:pPr>
        <w:pStyle w:val="Plohy"/>
        <w:rPr>
          <w:u w:val="single"/>
        </w:rPr>
      </w:pPr>
      <w:r>
        <w:rPr>
          <w:u w:val="single"/>
        </w:rPr>
        <w:t>Shrnutí</w:t>
      </w:r>
    </w:p>
    <w:p w:rsidR="00EF6A47" w:rsidRDefault="00EF6A47" w:rsidP="00EF6A47">
      <w:pPr>
        <w:spacing w:after="120"/>
        <w:jc w:val="both"/>
        <w:rPr>
          <w:rFonts w:ascii="Arial" w:hAnsi="Arial" w:cs="Arial"/>
          <w:sz w:val="24"/>
          <w:szCs w:val="24"/>
        </w:rPr>
      </w:pPr>
      <w:r w:rsidRPr="00EF6A47">
        <w:rPr>
          <w:rFonts w:ascii="Arial" w:hAnsi="Arial" w:cs="Arial"/>
          <w:sz w:val="24"/>
          <w:szCs w:val="24"/>
        </w:rPr>
        <w:t xml:space="preserve">Na účel uvedený v individuální žádosti </w:t>
      </w:r>
      <w:r>
        <w:rPr>
          <w:rFonts w:ascii="Arial" w:hAnsi="Arial" w:cs="Arial"/>
          <w:sz w:val="24"/>
          <w:szCs w:val="24"/>
        </w:rPr>
        <w:t>RARSM</w:t>
      </w:r>
      <w:r w:rsidRPr="00EF6A47">
        <w:rPr>
          <w:rFonts w:ascii="Arial" w:hAnsi="Arial" w:cs="Arial"/>
          <w:sz w:val="24"/>
          <w:szCs w:val="24"/>
        </w:rPr>
        <w:t xml:space="preserve"> Olomoucký kraj neměl vypsán vhodný dotační titul, v rámci něhož by mohla agentura požádat o tuto dotaci.</w:t>
      </w:r>
    </w:p>
    <w:p w:rsidR="00CF6569" w:rsidRDefault="00CF6569" w:rsidP="00CF6569">
      <w:pPr>
        <w:pStyle w:val="Plohy"/>
      </w:pPr>
      <w:r>
        <w:t>Žádost o poskytnutí dotace byla projednána ve Výboru pro regionální rozvoj Zastupitelstva Olomouckého kraje dne 13. 6. 2016. Doporučení výboru proto bude ústně tlumočeno přímo na jednání Zastupitelstva Olomouckého kraje.</w:t>
      </w:r>
    </w:p>
    <w:p w:rsidR="006F111F" w:rsidRDefault="006F111F" w:rsidP="000A7F4D">
      <w:pPr>
        <w:spacing w:after="120"/>
        <w:jc w:val="both"/>
        <w:rPr>
          <w:rFonts w:ascii="Arial" w:hAnsi="Arial" w:cs="Arial"/>
          <w:sz w:val="24"/>
          <w:szCs w:val="24"/>
        </w:rPr>
      </w:pPr>
      <w:r>
        <w:rPr>
          <w:rFonts w:ascii="Arial" w:hAnsi="Arial" w:cs="Arial"/>
          <w:sz w:val="24"/>
          <w:szCs w:val="24"/>
        </w:rPr>
        <w:t xml:space="preserve">Vzhledem k tomu, že </w:t>
      </w:r>
      <w:r w:rsidR="00D53018">
        <w:rPr>
          <w:rFonts w:ascii="Arial" w:hAnsi="Arial" w:cs="Arial"/>
          <w:sz w:val="24"/>
          <w:szCs w:val="24"/>
        </w:rPr>
        <w:t xml:space="preserve">v rozpočtu </w:t>
      </w:r>
      <w:r w:rsidR="00D53018" w:rsidRPr="00487BBF">
        <w:rPr>
          <w:rFonts w:ascii="Arial" w:hAnsi="Arial" w:cs="Arial"/>
          <w:sz w:val="24"/>
          <w:szCs w:val="24"/>
        </w:rPr>
        <w:t xml:space="preserve">Olomouckého kraje </w:t>
      </w:r>
      <w:r w:rsidR="00D53018">
        <w:rPr>
          <w:rFonts w:ascii="Arial" w:hAnsi="Arial" w:cs="Arial"/>
          <w:sz w:val="24"/>
          <w:szCs w:val="24"/>
        </w:rPr>
        <w:t xml:space="preserve">nejsou </w:t>
      </w:r>
      <w:r w:rsidR="00D53018" w:rsidRPr="00487BBF">
        <w:rPr>
          <w:rFonts w:ascii="Arial" w:hAnsi="Arial" w:cs="Arial"/>
          <w:sz w:val="24"/>
          <w:szCs w:val="24"/>
        </w:rPr>
        <w:t>vyčleněny finanční prostředky</w:t>
      </w:r>
      <w:r w:rsidR="00D53018">
        <w:rPr>
          <w:rFonts w:ascii="Arial" w:hAnsi="Arial" w:cs="Arial"/>
          <w:sz w:val="24"/>
          <w:szCs w:val="24"/>
        </w:rPr>
        <w:t xml:space="preserve"> </w:t>
      </w:r>
      <w:r>
        <w:rPr>
          <w:rFonts w:ascii="Arial" w:hAnsi="Arial" w:cs="Arial"/>
          <w:sz w:val="24"/>
          <w:szCs w:val="24"/>
        </w:rPr>
        <w:t>na financování individuálních žádostí</w:t>
      </w:r>
      <w:r w:rsidR="00794AA9">
        <w:rPr>
          <w:rFonts w:ascii="Arial" w:hAnsi="Arial" w:cs="Arial"/>
          <w:sz w:val="24"/>
          <w:szCs w:val="24"/>
        </w:rPr>
        <w:t xml:space="preserve"> </w:t>
      </w:r>
      <w:r w:rsidR="00D53018">
        <w:rPr>
          <w:rFonts w:ascii="Arial" w:hAnsi="Arial" w:cs="Arial"/>
          <w:sz w:val="24"/>
          <w:szCs w:val="24"/>
        </w:rPr>
        <w:t xml:space="preserve">v oblasti regionálního rozvoje </w:t>
      </w:r>
      <w:r w:rsidR="00794AA9">
        <w:rPr>
          <w:rFonts w:ascii="Arial" w:hAnsi="Arial" w:cs="Arial"/>
          <w:sz w:val="24"/>
          <w:szCs w:val="24"/>
        </w:rPr>
        <w:t>a s ohledem na neslučitelnost poskytnutí dotace s předpisy EU o veřejné podpoře,</w:t>
      </w:r>
      <w:r>
        <w:rPr>
          <w:rFonts w:ascii="Arial" w:hAnsi="Arial" w:cs="Arial"/>
          <w:sz w:val="24"/>
          <w:szCs w:val="24"/>
        </w:rPr>
        <w:t xml:space="preserve"> </w:t>
      </w:r>
      <w:r w:rsidR="00722B04">
        <w:rPr>
          <w:rFonts w:ascii="Arial" w:hAnsi="Arial" w:cs="Arial"/>
          <w:sz w:val="24"/>
          <w:szCs w:val="24"/>
        </w:rPr>
        <w:t xml:space="preserve">Rada Olomouckého kraje doporučila svým </w:t>
      </w:r>
      <w:r w:rsidR="00722B04" w:rsidRPr="0049472B">
        <w:rPr>
          <w:rFonts w:ascii="Arial" w:hAnsi="Arial" w:cs="Arial"/>
          <w:sz w:val="24"/>
          <w:szCs w:val="24"/>
        </w:rPr>
        <w:t>usnesením č. UR/97/</w:t>
      </w:r>
      <w:r w:rsidR="00FC0007">
        <w:rPr>
          <w:rFonts w:ascii="Arial" w:hAnsi="Arial" w:cs="Arial"/>
          <w:sz w:val="24"/>
          <w:szCs w:val="24"/>
        </w:rPr>
        <w:t>30</w:t>
      </w:r>
      <w:r w:rsidR="00722B04" w:rsidRPr="0049472B">
        <w:rPr>
          <w:rFonts w:ascii="Arial" w:hAnsi="Arial" w:cs="Arial"/>
          <w:sz w:val="24"/>
          <w:szCs w:val="24"/>
        </w:rPr>
        <w:t>/2016 ze dne</w:t>
      </w:r>
      <w:r w:rsidR="00722B04">
        <w:rPr>
          <w:rFonts w:ascii="Arial" w:hAnsi="Arial" w:cs="Arial"/>
          <w:sz w:val="24"/>
          <w:szCs w:val="24"/>
        </w:rPr>
        <w:t xml:space="preserve"> 2. 6. 2016</w:t>
      </w:r>
      <w:r>
        <w:rPr>
          <w:rFonts w:ascii="Arial" w:hAnsi="Arial" w:cs="Arial"/>
          <w:sz w:val="24"/>
          <w:szCs w:val="24"/>
        </w:rPr>
        <w:t xml:space="preserve"> </w:t>
      </w:r>
      <w:r>
        <w:rPr>
          <w:rFonts w:ascii="Arial" w:hAnsi="Arial" w:cs="Arial"/>
          <w:b/>
          <w:sz w:val="24"/>
          <w:szCs w:val="24"/>
        </w:rPr>
        <w:t>nevyhovět</w:t>
      </w:r>
      <w:r>
        <w:rPr>
          <w:rFonts w:ascii="Arial" w:hAnsi="Arial" w:cs="Arial"/>
          <w:sz w:val="24"/>
          <w:szCs w:val="24"/>
        </w:rPr>
        <w:t xml:space="preserve"> žadateli </w:t>
      </w:r>
      <w:r w:rsidRPr="006F111F">
        <w:rPr>
          <w:rFonts w:ascii="Arial" w:hAnsi="Arial" w:cs="Arial"/>
          <w:sz w:val="24"/>
          <w:szCs w:val="24"/>
        </w:rPr>
        <w:t>Regionální agentuře pro rozvoj střední Moravy</w:t>
      </w:r>
      <w:r>
        <w:rPr>
          <w:rFonts w:ascii="Arial" w:hAnsi="Arial" w:cs="Arial"/>
          <w:sz w:val="24"/>
          <w:szCs w:val="24"/>
        </w:rPr>
        <w:t xml:space="preserve">. </w:t>
      </w:r>
    </w:p>
    <w:p w:rsidR="003540FE" w:rsidRDefault="00EF6A47" w:rsidP="003A6CFB">
      <w:pPr>
        <w:pStyle w:val="Plohy"/>
        <w:rPr>
          <w:rFonts w:cs="Arial"/>
          <w:szCs w:val="24"/>
          <w:u w:val="single"/>
        </w:rPr>
      </w:pPr>
      <w:r>
        <w:rPr>
          <w:rFonts w:cs="Arial"/>
          <w:szCs w:val="24"/>
        </w:rPr>
        <w:t xml:space="preserve">Protože žadatel požádal o dotaci, která překračuje </w:t>
      </w:r>
      <w:r w:rsidRPr="003D5D7D">
        <w:rPr>
          <w:rFonts w:cs="Arial"/>
          <w:szCs w:val="24"/>
        </w:rPr>
        <w:t>hrani</w:t>
      </w:r>
      <w:r>
        <w:rPr>
          <w:rFonts w:cs="Arial"/>
          <w:szCs w:val="24"/>
        </w:rPr>
        <w:t>ci 200 tis. Kč, je rozhodnutí o </w:t>
      </w:r>
      <w:r w:rsidRPr="003D5D7D">
        <w:rPr>
          <w:rFonts w:cs="Arial"/>
          <w:szCs w:val="24"/>
        </w:rPr>
        <w:t>poskytnutí, či neposkytnutí dotace dle zákona č. 250/2000 Sb., o rozpočtových pravidlech územních rozpočtů,</w:t>
      </w:r>
      <w:r>
        <w:rPr>
          <w:rFonts w:cs="Arial"/>
          <w:szCs w:val="24"/>
        </w:rPr>
        <w:t xml:space="preserve"> a dle zákona č. 129/2000 Sb., o krajích,</w:t>
      </w:r>
      <w:r w:rsidRPr="003D5D7D">
        <w:rPr>
          <w:rFonts w:cs="Arial"/>
          <w:szCs w:val="24"/>
        </w:rPr>
        <w:t xml:space="preserve"> v</w:t>
      </w:r>
      <w:r>
        <w:rPr>
          <w:rFonts w:cs="Arial"/>
          <w:szCs w:val="24"/>
        </w:rPr>
        <w:t> </w:t>
      </w:r>
      <w:r w:rsidRPr="003D5D7D">
        <w:rPr>
          <w:rFonts w:cs="Arial"/>
          <w:szCs w:val="24"/>
        </w:rPr>
        <w:t>kompetenci Zastupitelstva Olomouckého kraje.</w:t>
      </w:r>
      <w:r w:rsidR="003A6CFB">
        <w:rPr>
          <w:rFonts w:cs="Arial"/>
          <w:szCs w:val="24"/>
          <w:u w:val="single"/>
        </w:rPr>
        <w:t xml:space="preserve"> </w:t>
      </w:r>
    </w:p>
    <w:p w:rsidR="003A6CFB" w:rsidRPr="004C1934" w:rsidRDefault="003A6CFB" w:rsidP="003A6CFB">
      <w:pPr>
        <w:pStyle w:val="Zkladntextodsazen"/>
        <w:spacing w:after="120"/>
        <w:ind w:left="0"/>
        <w:jc w:val="both"/>
        <w:rPr>
          <w:rFonts w:ascii="Arial" w:hAnsi="Arial" w:cs="Arial"/>
          <w:b/>
        </w:rPr>
      </w:pPr>
      <w:r w:rsidRPr="004C1934">
        <w:rPr>
          <w:rFonts w:ascii="Arial" w:hAnsi="Arial" w:cs="Arial"/>
          <w:b/>
        </w:rPr>
        <w:t xml:space="preserve">Předkladatel doporučuje Zastupitelstvu Olomouckého kraje schválit nevyhovění žádosti o poskytnutí dotace z rozpočtu Olomouckého kraje dle části </w:t>
      </w:r>
      <w:r>
        <w:rPr>
          <w:rFonts w:ascii="Arial" w:hAnsi="Arial" w:cs="Arial"/>
          <w:b/>
        </w:rPr>
        <w:t>C</w:t>
      </w:r>
      <w:r w:rsidRPr="004C1934">
        <w:rPr>
          <w:rFonts w:ascii="Arial" w:hAnsi="Arial" w:cs="Arial"/>
          <w:b/>
        </w:rPr>
        <w:t xml:space="preserve"> důvodové zprávy s odůvodněním dle důvodové zprávy. </w:t>
      </w:r>
    </w:p>
    <w:p w:rsidR="00EF6A47" w:rsidRDefault="00EF6A47" w:rsidP="000A7F4D">
      <w:pPr>
        <w:spacing w:after="120"/>
        <w:jc w:val="both"/>
        <w:rPr>
          <w:rFonts w:ascii="Arial" w:hAnsi="Arial" w:cs="Arial"/>
          <w:sz w:val="24"/>
          <w:szCs w:val="24"/>
          <w:u w:val="single"/>
        </w:rPr>
      </w:pPr>
    </w:p>
    <w:p w:rsidR="003540FE" w:rsidRPr="009366DC" w:rsidRDefault="003540FE" w:rsidP="009366DC">
      <w:pPr>
        <w:pStyle w:val="Plohy"/>
        <w:numPr>
          <w:ilvl w:val="0"/>
          <w:numId w:val="12"/>
        </w:numPr>
      </w:pPr>
      <w:r w:rsidRPr="009366DC">
        <w:t>Obec Mladějovice</w:t>
      </w:r>
    </w:p>
    <w:p w:rsidR="003540FE" w:rsidRDefault="003540FE" w:rsidP="000A7F4D">
      <w:pPr>
        <w:spacing w:after="120"/>
        <w:jc w:val="both"/>
        <w:rPr>
          <w:rFonts w:ascii="Arial" w:hAnsi="Arial" w:cs="Arial"/>
          <w:sz w:val="24"/>
          <w:szCs w:val="24"/>
        </w:rPr>
      </w:pPr>
      <w:r>
        <w:rPr>
          <w:rFonts w:ascii="Arial" w:hAnsi="Arial" w:cs="Arial"/>
          <w:sz w:val="24"/>
          <w:szCs w:val="24"/>
        </w:rPr>
        <w:t>Žadatel obec Mladějovice, Mladějovice 24, 785 01 Mladějovice, IČ: 00635308</w:t>
      </w:r>
      <w:r w:rsidR="00501121">
        <w:rPr>
          <w:rFonts w:ascii="Arial" w:hAnsi="Arial" w:cs="Arial"/>
          <w:sz w:val="24"/>
          <w:szCs w:val="24"/>
        </w:rPr>
        <w:t xml:space="preserve"> žádá o </w:t>
      </w:r>
      <w:r>
        <w:rPr>
          <w:rFonts w:ascii="Arial" w:hAnsi="Arial" w:cs="Arial"/>
          <w:sz w:val="24"/>
          <w:szCs w:val="24"/>
        </w:rPr>
        <w:t xml:space="preserve">finanční dotaci na výstavbu objektu občanské vybavenosti. Celkové náklady na realizaci budou dle žádosti o dotaci 5 293 682 Kč. </w:t>
      </w:r>
    </w:p>
    <w:p w:rsidR="003540FE" w:rsidRDefault="003540FE" w:rsidP="000A7F4D">
      <w:pPr>
        <w:spacing w:after="120"/>
        <w:jc w:val="both"/>
        <w:rPr>
          <w:rFonts w:ascii="Arial" w:hAnsi="Arial" w:cs="Arial"/>
          <w:sz w:val="24"/>
          <w:szCs w:val="24"/>
        </w:rPr>
      </w:pPr>
      <w:r>
        <w:rPr>
          <w:rFonts w:ascii="Arial" w:hAnsi="Arial" w:cs="Arial"/>
          <w:sz w:val="24"/>
          <w:szCs w:val="24"/>
        </w:rPr>
        <w:t xml:space="preserve">Obec Mladějovice žádá Olomoucký kraj o podporu tohoto projektu v celkové výši 300 000 Kč. Poskytnutou dotací budou hrazeny částečné náklady na výstavbu občanské vybavenosti. </w:t>
      </w:r>
    </w:p>
    <w:p w:rsidR="003540FE" w:rsidRDefault="00487BBF" w:rsidP="000A7F4D">
      <w:pPr>
        <w:spacing w:after="120"/>
        <w:jc w:val="both"/>
        <w:rPr>
          <w:rFonts w:ascii="Arial" w:hAnsi="Arial" w:cs="Arial"/>
          <w:sz w:val="24"/>
          <w:szCs w:val="24"/>
        </w:rPr>
      </w:pPr>
      <w:r w:rsidRPr="00487BBF">
        <w:rPr>
          <w:rFonts w:ascii="Arial" w:hAnsi="Arial" w:cs="Arial"/>
          <w:sz w:val="24"/>
          <w:szCs w:val="24"/>
        </w:rPr>
        <w:t xml:space="preserve">Na účel, uvedený v individuální žádosti obce </w:t>
      </w:r>
      <w:r w:rsidR="004713B3">
        <w:rPr>
          <w:rFonts w:ascii="Arial" w:hAnsi="Arial" w:cs="Arial"/>
          <w:sz w:val="24"/>
          <w:szCs w:val="24"/>
        </w:rPr>
        <w:t>Mladějovice</w:t>
      </w:r>
      <w:r w:rsidRPr="00487BBF">
        <w:rPr>
          <w:rFonts w:ascii="Arial" w:hAnsi="Arial" w:cs="Arial"/>
          <w:sz w:val="24"/>
          <w:szCs w:val="24"/>
        </w:rPr>
        <w:t>, nejsou v rozpočtu Olomouckého kraje vyčleněny finanční prostředky.</w:t>
      </w:r>
      <w:r>
        <w:rPr>
          <w:rFonts w:ascii="Arial" w:hAnsi="Arial" w:cs="Arial"/>
          <w:sz w:val="24"/>
          <w:szCs w:val="24"/>
        </w:rPr>
        <w:t xml:space="preserve"> </w:t>
      </w:r>
      <w:r w:rsidR="003540FE">
        <w:rPr>
          <w:rFonts w:ascii="Arial" w:hAnsi="Arial" w:cs="Arial"/>
          <w:sz w:val="24"/>
          <w:szCs w:val="24"/>
        </w:rPr>
        <w:t>Výstavba, rekonstrukce a oprava staveb v majetku obce byla uznatelným nákladem dotačního</w:t>
      </w:r>
      <w:r>
        <w:rPr>
          <w:rFonts w:ascii="Arial" w:hAnsi="Arial" w:cs="Arial"/>
          <w:sz w:val="24"/>
          <w:szCs w:val="24"/>
        </w:rPr>
        <w:t xml:space="preserve"> titulu č. 1 Podpora budování a </w:t>
      </w:r>
      <w:r w:rsidR="003540FE">
        <w:rPr>
          <w:rFonts w:ascii="Arial" w:hAnsi="Arial" w:cs="Arial"/>
          <w:sz w:val="24"/>
          <w:szCs w:val="24"/>
        </w:rPr>
        <w:t>obnovy infrastruktury obce v rámci Programu obnovy venkova Olomouckého kraje 2016</w:t>
      </w:r>
      <w:r w:rsidR="00634A02">
        <w:rPr>
          <w:rFonts w:ascii="Arial" w:hAnsi="Arial" w:cs="Arial"/>
          <w:sz w:val="24"/>
          <w:szCs w:val="24"/>
        </w:rPr>
        <w:t>,</w:t>
      </w:r>
      <w:r w:rsidR="003540FE">
        <w:rPr>
          <w:rFonts w:ascii="Arial" w:hAnsi="Arial" w:cs="Arial"/>
          <w:sz w:val="24"/>
          <w:szCs w:val="24"/>
        </w:rPr>
        <w:t xml:space="preserve"> </w:t>
      </w:r>
      <w:r w:rsidR="003540FE">
        <w:rPr>
          <w:rFonts w:ascii="Arial" w:hAnsi="Arial" w:cs="Arial"/>
          <w:sz w:val="24"/>
          <w:szCs w:val="24"/>
        </w:rPr>
        <w:lastRenderedPageBreak/>
        <w:t>v maximální výši dotace 300 000 Kč. U tohoto programu byl termín sběru žádostí o dotaci stanoven na období 21.</w:t>
      </w:r>
      <w:r w:rsidR="00434498">
        <w:rPr>
          <w:rFonts w:ascii="Arial" w:hAnsi="Arial" w:cs="Arial"/>
          <w:sz w:val="24"/>
          <w:szCs w:val="24"/>
        </w:rPr>
        <w:t> </w:t>
      </w:r>
      <w:r w:rsidR="003540FE">
        <w:rPr>
          <w:rFonts w:ascii="Arial" w:hAnsi="Arial" w:cs="Arial"/>
          <w:sz w:val="24"/>
          <w:szCs w:val="24"/>
        </w:rPr>
        <w:t>1. – 4.</w:t>
      </w:r>
      <w:r w:rsidR="00434498">
        <w:rPr>
          <w:rFonts w:ascii="Arial" w:hAnsi="Arial" w:cs="Arial"/>
          <w:sz w:val="24"/>
          <w:szCs w:val="24"/>
        </w:rPr>
        <w:t> </w:t>
      </w:r>
      <w:r w:rsidR="003540FE">
        <w:rPr>
          <w:rFonts w:ascii="Arial" w:hAnsi="Arial" w:cs="Arial"/>
          <w:sz w:val="24"/>
          <w:szCs w:val="24"/>
        </w:rPr>
        <w:t>2.</w:t>
      </w:r>
      <w:r w:rsidR="00434498">
        <w:rPr>
          <w:rFonts w:ascii="Arial" w:hAnsi="Arial" w:cs="Arial"/>
          <w:sz w:val="24"/>
          <w:szCs w:val="24"/>
        </w:rPr>
        <w:t> </w:t>
      </w:r>
      <w:r w:rsidR="003540FE">
        <w:rPr>
          <w:rFonts w:ascii="Arial" w:hAnsi="Arial" w:cs="Arial"/>
          <w:sz w:val="24"/>
          <w:szCs w:val="24"/>
        </w:rPr>
        <w:t xml:space="preserve">2016. </w:t>
      </w:r>
    </w:p>
    <w:p w:rsidR="00AD2D5F" w:rsidRDefault="00AD2D5F" w:rsidP="00AD2D5F">
      <w:pPr>
        <w:pStyle w:val="Plohy"/>
      </w:pPr>
      <w:r>
        <w:t xml:space="preserve">Žádost o poskytnutí dotace byla projednána </w:t>
      </w:r>
      <w:r w:rsidRPr="0096563F">
        <w:rPr>
          <w:rFonts w:cs="Arial"/>
        </w:rPr>
        <w:t xml:space="preserve">a </w:t>
      </w:r>
      <w:r>
        <w:rPr>
          <w:rFonts w:cs="Arial"/>
        </w:rPr>
        <w:t>Komisi</w:t>
      </w:r>
      <w:r w:rsidRPr="0096563F">
        <w:rPr>
          <w:rFonts w:cs="Arial"/>
        </w:rPr>
        <w:t xml:space="preserve"> pro rozvoj venkova a zemědělství Rady Olomouckého kraje dne </w:t>
      </w:r>
      <w:r>
        <w:rPr>
          <w:rFonts w:cs="Arial"/>
        </w:rPr>
        <w:t>9</w:t>
      </w:r>
      <w:r w:rsidRPr="0096563F">
        <w:rPr>
          <w:rFonts w:cs="Arial"/>
        </w:rPr>
        <w:t>. </w:t>
      </w:r>
      <w:r>
        <w:rPr>
          <w:rFonts w:cs="Arial"/>
        </w:rPr>
        <w:t>6</w:t>
      </w:r>
      <w:r w:rsidRPr="0096563F">
        <w:rPr>
          <w:rFonts w:cs="Arial"/>
        </w:rPr>
        <w:t>. 2016</w:t>
      </w:r>
      <w:r>
        <w:t>. Doporučení komise proto bude ústně tlumočeno přímo na jednání Zastupitelstva Olomouckého kraje.</w:t>
      </w:r>
    </w:p>
    <w:p w:rsidR="00AD2D5F" w:rsidRPr="0096563F" w:rsidRDefault="00AD2D5F" w:rsidP="005C63A9">
      <w:pPr>
        <w:pStyle w:val="Zkladntextodsazen"/>
        <w:spacing w:after="120"/>
        <w:ind w:left="0"/>
        <w:jc w:val="both"/>
        <w:rPr>
          <w:rFonts w:ascii="Arial" w:hAnsi="Arial" w:cs="Arial"/>
        </w:rPr>
      </w:pPr>
      <w:r>
        <w:rPr>
          <w:rFonts w:ascii="Arial" w:hAnsi="Arial" w:cs="Arial"/>
        </w:rPr>
        <w:t xml:space="preserve">Vzhledem k tomu, že v rozpočtu </w:t>
      </w:r>
      <w:r w:rsidRPr="00487BBF">
        <w:rPr>
          <w:rFonts w:ascii="Arial" w:hAnsi="Arial" w:cs="Arial"/>
        </w:rPr>
        <w:t xml:space="preserve">Olomouckého kraje </w:t>
      </w:r>
      <w:r>
        <w:rPr>
          <w:rFonts w:ascii="Arial" w:hAnsi="Arial" w:cs="Arial"/>
        </w:rPr>
        <w:t xml:space="preserve">nejsou </w:t>
      </w:r>
      <w:r w:rsidRPr="00487BBF">
        <w:rPr>
          <w:rFonts w:ascii="Arial" w:hAnsi="Arial" w:cs="Arial"/>
        </w:rPr>
        <w:t>vyčleněny finanční prostředky</w:t>
      </w:r>
      <w:r>
        <w:rPr>
          <w:rFonts w:ascii="Arial" w:hAnsi="Arial" w:cs="Arial"/>
        </w:rPr>
        <w:t xml:space="preserve"> na financování individuálních žádostí v oblasti regionálního rozvoje</w:t>
      </w:r>
      <w:r w:rsidRPr="0096563F">
        <w:rPr>
          <w:rFonts w:ascii="Arial" w:hAnsi="Arial" w:cs="Arial"/>
        </w:rPr>
        <w:t xml:space="preserve"> a s ohledem na zaměření ukončeného Programu obnovy venkova Olomouckého kraje 2016, </w:t>
      </w:r>
      <w:r>
        <w:rPr>
          <w:rFonts w:ascii="Arial" w:hAnsi="Arial" w:cs="Arial"/>
        </w:rPr>
        <w:t xml:space="preserve">Rada Olomouckého kraje doporučila svým </w:t>
      </w:r>
      <w:r w:rsidRPr="0049472B">
        <w:rPr>
          <w:rFonts w:ascii="Arial" w:hAnsi="Arial" w:cs="Arial"/>
        </w:rPr>
        <w:t>usnesením č. UR/97/</w:t>
      </w:r>
      <w:r w:rsidR="00FC0007">
        <w:rPr>
          <w:rFonts w:ascii="Arial" w:hAnsi="Arial" w:cs="Arial"/>
        </w:rPr>
        <w:t>30</w:t>
      </w:r>
      <w:bookmarkStart w:id="0" w:name="_GoBack"/>
      <w:bookmarkEnd w:id="0"/>
      <w:r w:rsidRPr="0049472B">
        <w:rPr>
          <w:rFonts w:ascii="Arial" w:hAnsi="Arial" w:cs="Arial"/>
        </w:rPr>
        <w:t>/2016 ze dne</w:t>
      </w:r>
      <w:r>
        <w:rPr>
          <w:rFonts w:ascii="Arial" w:hAnsi="Arial" w:cs="Arial"/>
        </w:rPr>
        <w:t xml:space="preserve"> 2. 6. 2016 </w:t>
      </w:r>
      <w:r>
        <w:rPr>
          <w:rFonts w:ascii="Arial" w:hAnsi="Arial" w:cs="Arial"/>
          <w:b/>
        </w:rPr>
        <w:t>nevyhovět</w:t>
      </w:r>
      <w:r>
        <w:rPr>
          <w:rFonts w:ascii="Arial" w:hAnsi="Arial" w:cs="Arial"/>
        </w:rPr>
        <w:t xml:space="preserve"> žádosti obce Mladějovice</w:t>
      </w:r>
      <w:r w:rsidRPr="0096563F">
        <w:rPr>
          <w:rFonts w:ascii="Arial" w:hAnsi="Arial" w:cs="Arial"/>
        </w:rPr>
        <w:t>.</w:t>
      </w:r>
    </w:p>
    <w:p w:rsidR="00AD2D5F" w:rsidRPr="0096563F" w:rsidRDefault="00AD2D5F" w:rsidP="005C63A9">
      <w:pPr>
        <w:pStyle w:val="Zkladntextodsazen"/>
        <w:spacing w:after="120"/>
        <w:ind w:left="0"/>
        <w:jc w:val="both"/>
        <w:rPr>
          <w:rFonts w:ascii="Arial" w:hAnsi="Arial" w:cs="Arial"/>
        </w:rPr>
      </w:pPr>
      <w:r>
        <w:rPr>
          <w:rFonts w:ascii="Arial" w:hAnsi="Arial" w:cs="Arial"/>
        </w:rPr>
        <w:t>Protože</w:t>
      </w:r>
      <w:r w:rsidRPr="0096563F">
        <w:rPr>
          <w:rFonts w:ascii="Arial" w:hAnsi="Arial" w:cs="Arial"/>
        </w:rPr>
        <w:t xml:space="preserve"> žadatelem o dotaci je obec, je rozhodnutí o poskytnutí, či neposkytnutí dotace dle zákona č. 129/2000 Sb., o krajích (krajské zřízení) v kompetenci Zastupitelstva Olomouckého kraje.</w:t>
      </w:r>
    </w:p>
    <w:p w:rsidR="00AD2D5F" w:rsidRPr="004C1934" w:rsidRDefault="00AD2D5F" w:rsidP="00AD2D5F">
      <w:pPr>
        <w:pStyle w:val="Zkladntextodsazen"/>
        <w:spacing w:after="120"/>
        <w:ind w:left="0"/>
        <w:jc w:val="both"/>
        <w:rPr>
          <w:rFonts w:ascii="Arial" w:hAnsi="Arial" w:cs="Arial"/>
          <w:b/>
        </w:rPr>
      </w:pPr>
      <w:r w:rsidRPr="004C1934">
        <w:rPr>
          <w:rFonts w:ascii="Arial" w:hAnsi="Arial" w:cs="Arial"/>
          <w:b/>
        </w:rPr>
        <w:t xml:space="preserve">Předkladatel doporučuje Zastupitelstvu Olomouckého kraje schválit nevyhovění žádosti o poskytnutí dotace z rozpočtu Olomouckého kraje dle části </w:t>
      </w:r>
      <w:r>
        <w:rPr>
          <w:rFonts w:ascii="Arial" w:hAnsi="Arial" w:cs="Arial"/>
          <w:b/>
        </w:rPr>
        <w:t>D</w:t>
      </w:r>
      <w:r w:rsidRPr="004C1934">
        <w:rPr>
          <w:rFonts w:ascii="Arial" w:hAnsi="Arial" w:cs="Arial"/>
          <w:b/>
        </w:rPr>
        <w:t xml:space="preserve"> důvodové zprávy s odůvodněním dle důvodové zprávy. </w:t>
      </w:r>
    </w:p>
    <w:p w:rsidR="00AD2D5F" w:rsidRDefault="00AD2D5F" w:rsidP="000A7F4D">
      <w:pPr>
        <w:spacing w:after="120"/>
        <w:jc w:val="both"/>
        <w:rPr>
          <w:rFonts w:ascii="Arial" w:hAnsi="Arial" w:cs="Arial"/>
          <w:sz w:val="24"/>
          <w:szCs w:val="24"/>
        </w:rPr>
      </w:pPr>
    </w:p>
    <w:p w:rsidR="003540FE" w:rsidRPr="008F3150" w:rsidRDefault="00AD2D5F" w:rsidP="000A7F4D">
      <w:pPr>
        <w:spacing w:after="120"/>
        <w:jc w:val="both"/>
        <w:rPr>
          <w:rFonts w:ascii="Arial" w:hAnsi="Arial" w:cs="Arial"/>
          <w:sz w:val="24"/>
          <w:szCs w:val="24"/>
        </w:rPr>
      </w:pPr>
      <w:r>
        <w:rPr>
          <w:rFonts w:ascii="Arial" w:hAnsi="Arial" w:cs="Arial"/>
          <w:sz w:val="24"/>
          <w:szCs w:val="24"/>
        </w:rPr>
        <w:t>V</w:t>
      </w:r>
      <w:r w:rsidR="00695EC1" w:rsidRPr="00695EC1">
        <w:rPr>
          <w:rFonts w:ascii="Arial" w:hAnsi="Arial" w:cs="Arial"/>
          <w:sz w:val="24"/>
          <w:szCs w:val="24"/>
        </w:rPr>
        <w:t> Příloze č. 1</w:t>
      </w:r>
      <w:r>
        <w:rPr>
          <w:rFonts w:ascii="Arial" w:hAnsi="Arial" w:cs="Arial"/>
          <w:sz w:val="24"/>
          <w:szCs w:val="24"/>
        </w:rPr>
        <w:t xml:space="preserve"> jsou uvedeny souhrnné informace o obdržených žádostí</w:t>
      </w:r>
      <w:r w:rsidR="00695EC1" w:rsidRPr="00695EC1">
        <w:rPr>
          <w:rFonts w:ascii="Arial" w:hAnsi="Arial" w:cs="Arial"/>
          <w:sz w:val="24"/>
          <w:szCs w:val="24"/>
        </w:rPr>
        <w:t>. V Přílo</w:t>
      </w:r>
      <w:r>
        <w:rPr>
          <w:rFonts w:ascii="Arial" w:hAnsi="Arial" w:cs="Arial"/>
          <w:sz w:val="24"/>
          <w:szCs w:val="24"/>
        </w:rPr>
        <w:t>hách</w:t>
      </w:r>
      <w:r w:rsidR="00695EC1" w:rsidRPr="00695EC1">
        <w:rPr>
          <w:rFonts w:ascii="Arial" w:hAnsi="Arial" w:cs="Arial"/>
          <w:sz w:val="24"/>
          <w:szCs w:val="24"/>
        </w:rPr>
        <w:t xml:space="preserve"> č. 2 a</w:t>
      </w:r>
      <w:r>
        <w:rPr>
          <w:rFonts w:ascii="Arial" w:hAnsi="Arial" w:cs="Arial"/>
          <w:sz w:val="24"/>
          <w:szCs w:val="24"/>
        </w:rPr>
        <w:t>ž</w:t>
      </w:r>
      <w:r w:rsidR="00695EC1" w:rsidRPr="00695EC1">
        <w:rPr>
          <w:rFonts w:ascii="Arial" w:hAnsi="Arial" w:cs="Arial"/>
          <w:sz w:val="24"/>
          <w:szCs w:val="24"/>
        </w:rPr>
        <w:t xml:space="preserve"> </w:t>
      </w:r>
      <w:r>
        <w:rPr>
          <w:rFonts w:ascii="Arial" w:hAnsi="Arial" w:cs="Arial"/>
          <w:sz w:val="24"/>
          <w:szCs w:val="24"/>
        </w:rPr>
        <w:t>5</w:t>
      </w:r>
      <w:r w:rsidR="00695EC1" w:rsidRPr="00695EC1">
        <w:rPr>
          <w:rFonts w:ascii="Arial" w:hAnsi="Arial" w:cs="Arial"/>
          <w:sz w:val="24"/>
          <w:szCs w:val="24"/>
        </w:rPr>
        <w:t xml:space="preserve"> jsou předkládány návrhy smluv </w:t>
      </w:r>
      <w:r w:rsidR="00695EC1">
        <w:rPr>
          <w:rFonts w:ascii="Arial" w:hAnsi="Arial" w:cs="Arial"/>
          <w:bCs/>
          <w:sz w:val="24"/>
          <w:szCs w:val="24"/>
        </w:rPr>
        <w:t>o </w:t>
      </w:r>
      <w:r w:rsidR="00695EC1" w:rsidRPr="00695EC1">
        <w:rPr>
          <w:rFonts w:ascii="Arial" w:hAnsi="Arial" w:cs="Arial"/>
          <w:bCs/>
          <w:sz w:val="24"/>
          <w:szCs w:val="24"/>
        </w:rPr>
        <w:t xml:space="preserve">poskytnutí dotace pro případ, kdy by </w:t>
      </w:r>
      <w:r w:rsidR="00695EC1" w:rsidRPr="00695EC1">
        <w:rPr>
          <w:rFonts w:ascii="Arial" w:hAnsi="Arial" w:cs="Arial"/>
          <w:sz w:val="24"/>
          <w:szCs w:val="24"/>
        </w:rPr>
        <w:t>rozhodnutím Zastupitelstva Olomouckého kraje byla dotace poskytnuta.</w:t>
      </w:r>
    </w:p>
    <w:p w:rsidR="001311A7" w:rsidRDefault="001311A7">
      <w:pPr>
        <w:rPr>
          <w:rFonts w:ascii="Arial" w:hAnsi="Arial" w:cs="Arial"/>
          <w:sz w:val="24"/>
          <w:szCs w:val="24"/>
          <w:u w:val="single"/>
        </w:rPr>
      </w:pPr>
    </w:p>
    <w:p w:rsidR="009E7132" w:rsidRDefault="009E7132" w:rsidP="000A7F4D">
      <w:pPr>
        <w:spacing w:after="120"/>
        <w:jc w:val="both"/>
        <w:rPr>
          <w:rFonts w:ascii="Arial" w:hAnsi="Arial" w:cs="Arial"/>
          <w:sz w:val="24"/>
          <w:szCs w:val="24"/>
          <w:u w:val="single"/>
        </w:rPr>
      </w:pPr>
      <w:r>
        <w:rPr>
          <w:rFonts w:ascii="Arial" w:hAnsi="Arial" w:cs="Arial"/>
          <w:sz w:val="24"/>
          <w:szCs w:val="24"/>
          <w:u w:val="single"/>
        </w:rPr>
        <w:t>Přílohy:</w:t>
      </w:r>
    </w:p>
    <w:p w:rsidR="00EE0255" w:rsidRPr="00EE0255" w:rsidRDefault="00DE6623" w:rsidP="000A7F4D">
      <w:pPr>
        <w:pStyle w:val="Zkladntextodsazen"/>
        <w:spacing w:after="120"/>
        <w:ind w:left="0"/>
        <w:jc w:val="both"/>
        <w:rPr>
          <w:rFonts w:ascii="Arial" w:hAnsi="Arial" w:cs="Arial"/>
        </w:rPr>
      </w:pPr>
      <w:r>
        <w:rPr>
          <w:rFonts w:ascii="Arial" w:hAnsi="Arial" w:cs="Arial"/>
        </w:rPr>
        <w:t>Příloha </w:t>
      </w:r>
      <w:r w:rsidR="00EE0255" w:rsidRPr="00EE0255">
        <w:rPr>
          <w:rFonts w:ascii="Arial" w:hAnsi="Arial" w:cs="Arial"/>
        </w:rPr>
        <w:t>č.</w:t>
      </w:r>
      <w:r>
        <w:rPr>
          <w:rFonts w:ascii="Arial" w:hAnsi="Arial" w:cs="Arial"/>
        </w:rPr>
        <w:t> </w:t>
      </w:r>
      <w:r w:rsidR="00EE0255" w:rsidRPr="00EE0255">
        <w:rPr>
          <w:rFonts w:ascii="Arial" w:hAnsi="Arial" w:cs="Arial"/>
        </w:rPr>
        <w:t>1</w:t>
      </w:r>
      <w:r>
        <w:rPr>
          <w:rFonts w:ascii="Arial" w:hAnsi="Arial" w:cs="Arial"/>
        </w:rPr>
        <w:t> </w:t>
      </w:r>
      <w:r w:rsidR="00EE0255" w:rsidRPr="00EE0255">
        <w:rPr>
          <w:rFonts w:ascii="Arial" w:hAnsi="Arial" w:cs="Arial"/>
        </w:rPr>
        <w:t xml:space="preserve">– </w:t>
      </w:r>
      <w:r w:rsidR="005E4DFE">
        <w:rPr>
          <w:rFonts w:ascii="Arial" w:hAnsi="Arial" w:cs="Arial"/>
        </w:rPr>
        <w:t xml:space="preserve">Informace o žádostech </w:t>
      </w:r>
      <w:r w:rsidR="00CB543A">
        <w:rPr>
          <w:rFonts w:ascii="Arial" w:hAnsi="Arial" w:cs="Arial"/>
        </w:rPr>
        <w:t>(stran</w:t>
      </w:r>
      <w:r w:rsidR="00327A78">
        <w:rPr>
          <w:rFonts w:ascii="Arial" w:hAnsi="Arial" w:cs="Arial"/>
        </w:rPr>
        <w:t>y</w:t>
      </w:r>
      <w:r w:rsidR="00CB543A">
        <w:rPr>
          <w:rFonts w:ascii="Arial" w:hAnsi="Arial" w:cs="Arial"/>
        </w:rPr>
        <w:t xml:space="preserve"> </w:t>
      </w:r>
      <w:r w:rsidR="001311A7">
        <w:rPr>
          <w:rFonts w:ascii="Arial" w:hAnsi="Arial" w:cs="Arial"/>
        </w:rPr>
        <w:t>6</w:t>
      </w:r>
      <w:r w:rsidR="005E4DFE">
        <w:rPr>
          <w:rFonts w:ascii="Arial" w:hAnsi="Arial" w:cs="Arial"/>
        </w:rPr>
        <w:t xml:space="preserve"> a </w:t>
      </w:r>
      <w:r w:rsidR="001311A7">
        <w:rPr>
          <w:rFonts w:ascii="Arial" w:hAnsi="Arial" w:cs="Arial"/>
        </w:rPr>
        <w:t>7</w:t>
      </w:r>
      <w:r w:rsidR="00EE0255" w:rsidRPr="00EE0255">
        <w:rPr>
          <w:rFonts w:ascii="Arial" w:hAnsi="Arial" w:cs="Arial"/>
        </w:rPr>
        <w:t>)</w:t>
      </w:r>
    </w:p>
    <w:p w:rsidR="00DE6623" w:rsidRPr="00DE6623" w:rsidRDefault="00DE6623" w:rsidP="00DE6623">
      <w:pPr>
        <w:pStyle w:val="Zkladntextodsazen"/>
        <w:spacing w:after="120"/>
        <w:ind w:left="1560" w:hanging="1560"/>
        <w:jc w:val="both"/>
        <w:rPr>
          <w:rFonts w:ascii="Arial" w:hAnsi="Arial" w:cs="Arial"/>
        </w:rPr>
      </w:pPr>
      <w:r>
        <w:rPr>
          <w:rFonts w:ascii="Arial" w:hAnsi="Arial" w:cs="Arial"/>
        </w:rPr>
        <w:t>Příloha </w:t>
      </w:r>
      <w:r w:rsidRPr="00DE6623">
        <w:rPr>
          <w:rFonts w:ascii="Arial" w:hAnsi="Arial" w:cs="Arial"/>
        </w:rPr>
        <w:t>č.</w:t>
      </w:r>
      <w:r>
        <w:rPr>
          <w:rFonts w:ascii="Arial" w:hAnsi="Arial" w:cs="Arial"/>
        </w:rPr>
        <w:t> </w:t>
      </w:r>
      <w:r w:rsidRPr="00DE6623">
        <w:rPr>
          <w:rFonts w:ascii="Arial" w:hAnsi="Arial" w:cs="Arial"/>
        </w:rPr>
        <w:t>2</w:t>
      </w:r>
      <w:r>
        <w:rPr>
          <w:rFonts w:ascii="Arial" w:hAnsi="Arial" w:cs="Arial"/>
        </w:rPr>
        <w:t> –</w:t>
      </w:r>
      <w:r w:rsidRPr="00DE6623">
        <w:rPr>
          <w:rFonts w:ascii="Arial" w:hAnsi="Arial" w:cs="Arial"/>
        </w:rPr>
        <w:t xml:space="preserve"> Smlouva</w:t>
      </w:r>
      <w:r>
        <w:rPr>
          <w:rFonts w:ascii="Arial" w:hAnsi="Arial" w:cs="Arial"/>
        </w:rPr>
        <w:t xml:space="preserve"> </w:t>
      </w:r>
      <w:r w:rsidRPr="00DE6623">
        <w:rPr>
          <w:rFonts w:ascii="Arial" w:hAnsi="Arial" w:cs="Arial"/>
        </w:rPr>
        <w:t xml:space="preserve">o poskytnutí dotace mezi Olomouckým krajem a obcí Seloutky (strana </w:t>
      </w:r>
      <w:r w:rsidR="00890318">
        <w:rPr>
          <w:rFonts w:ascii="Arial" w:hAnsi="Arial" w:cs="Arial"/>
        </w:rPr>
        <w:t>8</w:t>
      </w:r>
      <w:r w:rsidRPr="00DE6623">
        <w:rPr>
          <w:rFonts w:ascii="Arial" w:hAnsi="Arial" w:cs="Arial"/>
        </w:rPr>
        <w:t xml:space="preserve"> – 1</w:t>
      </w:r>
      <w:r w:rsidR="00890318">
        <w:rPr>
          <w:rFonts w:ascii="Arial" w:hAnsi="Arial" w:cs="Arial"/>
        </w:rPr>
        <w:t>4</w:t>
      </w:r>
      <w:r w:rsidRPr="00DE6623">
        <w:rPr>
          <w:rFonts w:ascii="Arial" w:hAnsi="Arial" w:cs="Arial"/>
        </w:rPr>
        <w:t>)</w:t>
      </w:r>
    </w:p>
    <w:p w:rsidR="00DE6623" w:rsidRPr="00DE6623" w:rsidRDefault="00DE6623" w:rsidP="00DE6623">
      <w:pPr>
        <w:pStyle w:val="Zkladntextodsazen"/>
        <w:spacing w:after="120"/>
        <w:ind w:left="1560" w:hanging="1560"/>
        <w:jc w:val="both"/>
        <w:rPr>
          <w:rFonts w:ascii="Arial" w:hAnsi="Arial" w:cs="Arial"/>
        </w:rPr>
      </w:pPr>
      <w:r w:rsidRPr="00DE6623">
        <w:rPr>
          <w:rFonts w:ascii="Arial" w:hAnsi="Arial" w:cs="Arial"/>
        </w:rPr>
        <w:t>Příloha</w:t>
      </w:r>
      <w:r>
        <w:rPr>
          <w:rFonts w:ascii="Arial" w:hAnsi="Arial" w:cs="Arial"/>
        </w:rPr>
        <w:t> </w:t>
      </w:r>
      <w:r w:rsidRPr="00DE6623">
        <w:rPr>
          <w:rFonts w:ascii="Arial" w:hAnsi="Arial" w:cs="Arial"/>
        </w:rPr>
        <w:t>č.</w:t>
      </w:r>
      <w:r>
        <w:rPr>
          <w:rFonts w:ascii="Arial" w:hAnsi="Arial" w:cs="Arial"/>
        </w:rPr>
        <w:t> </w:t>
      </w:r>
      <w:r w:rsidRPr="00DE6623">
        <w:rPr>
          <w:rFonts w:ascii="Arial" w:hAnsi="Arial" w:cs="Arial"/>
        </w:rPr>
        <w:t>3</w:t>
      </w:r>
      <w:r>
        <w:rPr>
          <w:rFonts w:ascii="Arial" w:hAnsi="Arial" w:cs="Arial"/>
        </w:rPr>
        <w:t> </w:t>
      </w:r>
      <w:r w:rsidRPr="00DE6623">
        <w:rPr>
          <w:rFonts w:ascii="Arial" w:hAnsi="Arial" w:cs="Arial"/>
        </w:rPr>
        <w:t>– Smlouva o poskytnutí dotace mezi Olomouckým kraje a Mohelnickým kulturním a sportovním centrem, s.r.o. (strana 1</w:t>
      </w:r>
      <w:r w:rsidR="00890318">
        <w:rPr>
          <w:rFonts w:ascii="Arial" w:hAnsi="Arial" w:cs="Arial"/>
        </w:rPr>
        <w:t>5</w:t>
      </w:r>
      <w:r w:rsidRPr="00DE6623">
        <w:rPr>
          <w:rFonts w:ascii="Arial" w:hAnsi="Arial" w:cs="Arial"/>
        </w:rPr>
        <w:t xml:space="preserve"> – </w:t>
      </w:r>
      <w:r w:rsidR="00890318">
        <w:rPr>
          <w:rFonts w:ascii="Arial" w:hAnsi="Arial" w:cs="Arial"/>
        </w:rPr>
        <w:t>2</w:t>
      </w:r>
      <w:r w:rsidRPr="00DE6623">
        <w:rPr>
          <w:rFonts w:ascii="Arial" w:hAnsi="Arial" w:cs="Arial"/>
        </w:rPr>
        <w:t>1</w:t>
      </w:r>
      <w:r w:rsidR="00890318">
        <w:rPr>
          <w:rFonts w:ascii="Arial" w:hAnsi="Arial" w:cs="Arial"/>
        </w:rPr>
        <w:t>)</w:t>
      </w:r>
    </w:p>
    <w:p w:rsidR="00EE0255" w:rsidRPr="00DE6623" w:rsidRDefault="00DE6623" w:rsidP="00DE6623">
      <w:pPr>
        <w:pStyle w:val="Zkladntextodsazen"/>
        <w:spacing w:after="120"/>
        <w:ind w:left="1560" w:hanging="1560"/>
        <w:jc w:val="both"/>
        <w:rPr>
          <w:rFonts w:ascii="Arial" w:hAnsi="Arial" w:cs="Arial"/>
        </w:rPr>
      </w:pPr>
      <w:r>
        <w:rPr>
          <w:rFonts w:ascii="Arial" w:hAnsi="Arial" w:cs="Arial"/>
        </w:rPr>
        <w:t>Příloha </w:t>
      </w:r>
      <w:r w:rsidR="00EE0255" w:rsidRPr="00DE6623">
        <w:rPr>
          <w:rFonts w:ascii="Arial" w:hAnsi="Arial" w:cs="Arial"/>
        </w:rPr>
        <w:t>č.</w:t>
      </w:r>
      <w:r>
        <w:rPr>
          <w:rFonts w:ascii="Arial" w:hAnsi="Arial" w:cs="Arial"/>
        </w:rPr>
        <w:t> 4 </w:t>
      </w:r>
      <w:r w:rsidR="00EE0255" w:rsidRPr="00DE6623">
        <w:rPr>
          <w:rFonts w:ascii="Arial" w:hAnsi="Arial" w:cs="Arial"/>
        </w:rPr>
        <w:t xml:space="preserve">– </w:t>
      </w:r>
      <w:r w:rsidR="009366DC" w:rsidRPr="00DE6623">
        <w:rPr>
          <w:rFonts w:ascii="Arial" w:hAnsi="Arial" w:cs="Arial"/>
        </w:rPr>
        <w:t>Smlouva o poskytnutí dotace mezi Olomouckým krajem a RARSM</w:t>
      </w:r>
      <w:r w:rsidR="00721D82" w:rsidRPr="00DE6623">
        <w:rPr>
          <w:rFonts w:ascii="Arial" w:hAnsi="Arial" w:cs="Arial"/>
        </w:rPr>
        <w:t xml:space="preserve"> (stran</w:t>
      </w:r>
      <w:r w:rsidR="00327A78" w:rsidRPr="00DE6623">
        <w:rPr>
          <w:rFonts w:ascii="Arial" w:hAnsi="Arial" w:cs="Arial"/>
        </w:rPr>
        <w:t>y</w:t>
      </w:r>
      <w:r w:rsidR="00721D82" w:rsidRPr="00DE6623">
        <w:rPr>
          <w:rFonts w:ascii="Arial" w:hAnsi="Arial" w:cs="Arial"/>
        </w:rPr>
        <w:t xml:space="preserve"> </w:t>
      </w:r>
      <w:r w:rsidR="00890318">
        <w:rPr>
          <w:rFonts w:ascii="Arial" w:hAnsi="Arial" w:cs="Arial"/>
        </w:rPr>
        <w:t>22</w:t>
      </w:r>
      <w:r w:rsidR="00721D82" w:rsidRPr="00DE6623">
        <w:rPr>
          <w:rFonts w:ascii="Arial" w:hAnsi="Arial" w:cs="Arial"/>
        </w:rPr>
        <w:t>-</w:t>
      </w:r>
      <w:r w:rsidR="00890318">
        <w:rPr>
          <w:rFonts w:ascii="Arial" w:hAnsi="Arial" w:cs="Arial"/>
        </w:rPr>
        <w:t>28</w:t>
      </w:r>
      <w:r w:rsidR="00721D82" w:rsidRPr="00DE6623">
        <w:rPr>
          <w:rFonts w:ascii="Arial" w:hAnsi="Arial" w:cs="Arial"/>
        </w:rPr>
        <w:t>)</w:t>
      </w:r>
    </w:p>
    <w:p w:rsidR="0015199E" w:rsidRPr="00DE6623" w:rsidRDefault="00DE6623" w:rsidP="000A7F4D">
      <w:pPr>
        <w:pStyle w:val="Zkladntextodsazen"/>
        <w:spacing w:after="120"/>
        <w:ind w:left="1560" w:hanging="1560"/>
        <w:jc w:val="both"/>
        <w:rPr>
          <w:rFonts w:ascii="Arial" w:hAnsi="Arial" w:cs="Arial"/>
        </w:rPr>
      </w:pPr>
      <w:r>
        <w:rPr>
          <w:rFonts w:ascii="Arial" w:hAnsi="Arial" w:cs="Arial"/>
        </w:rPr>
        <w:t>Příloha č. 5 </w:t>
      </w:r>
      <w:r w:rsidR="0015199E" w:rsidRPr="00DE6623">
        <w:rPr>
          <w:rFonts w:ascii="Arial" w:hAnsi="Arial" w:cs="Arial"/>
        </w:rPr>
        <w:t xml:space="preserve">– Smlouva o poskytnutí dotace mezi Olomouckým krajem a obcí Mladějovice (strany </w:t>
      </w:r>
      <w:r w:rsidR="00890318">
        <w:rPr>
          <w:rFonts w:ascii="Arial" w:hAnsi="Arial" w:cs="Arial"/>
        </w:rPr>
        <w:t>29</w:t>
      </w:r>
      <w:r w:rsidR="0015199E" w:rsidRPr="00DE6623">
        <w:rPr>
          <w:rFonts w:ascii="Arial" w:hAnsi="Arial" w:cs="Arial"/>
        </w:rPr>
        <w:t xml:space="preserve"> –</w:t>
      </w:r>
      <w:r w:rsidR="00E62B99" w:rsidRPr="00DE6623">
        <w:rPr>
          <w:rFonts w:ascii="Arial" w:hAnsi="Arial" w:cs="Arial"/>
        </w:rPr>
        <w:t xml:space="preserve"> </w:t>
      </w:r>
      <w:r w:rsidR="00890318">
        <w:rPr>
          <w:rFonts w:ascii="Arial" w:hAnsi="Arial" w:cs="Arial"/>
        </w:rPr>
        <w:t>35</w:t>
      </w:r>
      <w:r w:rsidR="0015199E" w:rsidRPr="00DE6623">
        <w:rPr>
          <w:rFonts w:ascii="Arial" w:hAnsi="Arial" w:cs="Arial"/>
        </w:rPr>
        <w:t xml:space="preserve">) </w:t>
      </w:r>
    </w:p>
    <w:p w:rsidR="00782403" w:rsidRDefault="00782403" w:rsidP="000A7F4D">
      <w:pPr>
        <w:pStyle w:val="Zkladntextodsazen"/>
        <w:spacing w:after="120"/>
        <w:ind w:left="0"/>
        <w:jc w:val="both"/>
        <w:rPr>
          <w:rFonts w:ascii="Arial" w:hAnsi="Arial" w:cs="Arial"/>
        </w:rPr>
      </w:pPr>
    </w:p>
    <w:p w:rsidR="00281812" w:rsidRDefault="00281812" w:rsidP="000A7F4D">
      <w:pPr>
        <w:pStyle w:val="Zkladntextodsazen"/>
        <w:spacing w:after="120"/>
        <w:ind w:left="0"/>
        <w:jc w:val="both"/>
        <w:rPr>
          <w:rFonts w:ascii="Arial" w:hAnsi="Arial" w:cs="Arial"/>
        </w:rPr>
        <w:sectPr w:rsidR="00281812" w:rsidSect="00D12EB3">
          <w:footerReference w:type="default" r:id="rId9"/>
          <w:pgSz w:w="11907" w:h="16840" w:code="9"/>
          <w:pgMar w:top="1134" w:right="1134" w:bottom="1134" w:left="1134" w:header="709" w:footer="377" w:gutter="0"/>
          <w:cols w:space="708"/>
          <w:docGrid w:linePitch="272"/>
        </w:sectPr>
      </w:pPr>
    </w:p>
    <w:tbl>
      <w:tblPr>
        <w:tblW w:w="0" w:type="auto"/>
        <w:jc w:val="center"/>
        <w:tblInd w:w="-31" w:type="dxa"/>
        <w:tblLayout w:type="fixed"/>
        <w:tblCellMar>
          <w:left w:w="70" w:type="dxa"/>
          <w:right w:w="70" w:type="dxa"/>
        </w:tblCellMar>
        <w:tblLook w:val="0000" w:firstRow="0" w:lastRow="0" w:firstColumn="0" w:lastColumn="0" w:noHBand="0" w:noVBand="0"/>
      </w:tblPr>
      <w:tblGrid>
        <w:gridCol w:w="385"/>
        <w:gridCol w:w="319"/>
        <w:gridCol w:w="390"/>
        <w:gridCol w:w="318"/>
        <w:gridCol w:w="390"/>
        <w:gridCol w:w="1453"/>
        <w:gridCol w:w="390"/>
        <w:gridCol w:w="2587"/>
        <w:gridCol w:w="390"/>
        <w:gridCol w:w="1453"/>
        <w:gridCol w:w="390"/>
        <w:gridCol w:w="1027"/>
        <w:gridCol w:w="390"/>
        <w:gridCol w:w="1169"/>
        <w:gridCol w:w="390"/>
        <w:gridCol w:w="744"/>
        <w:gridCol w:w="390"/>
        <w:gridCol w:w="1028"/>
        <w:gridCol w:w="390"/>
      </w:tblGrid>
      <w:tr w:rsidR="005E4DFE" w:rsidTr="003762B1">
        <w:trPr>
          <w:gridAfter w:val="1"/>
          <w:wAfter w:w="390" w:type="dxa"/>
          <w:trHeight w:val="298"/>
          <w:jc w:val="center"/>
        </w:trPr>
        <w:tc>
          <w:tcPr>
            <w:tcW w:w="704" w:type="dxa"/>
            <w:gridSpan w:val="2"/>
            <w:vMerge w:val="restart"/>
            <w:tcBorders>
              <w:top w:val="single" w:sz="4" w:space="0" w:color="000000"/>
              <w:left w:val="single" w:sz="4" w:space="0" w:color="000000"/>
              <w:bottom w:val="single" w:sz="4" w:space="0" w:color="000000"/>
            </w:tcBorders>
            <w:shd w:val="clear" w:color="auto" w:fill="auto"/>
            <w:vAlign w:val="center"/>
          </w:tcPr>
          <w:p w:rsidR="005E4DFE" w:rsidRDefault="005E4DFE" w:rsidP="00410C35">
            <w:pPr>
              <w:spacing w:after="120"/>
              <w:jc w:val="both"/>
              <w:rPr>
                <w:rFonts w:ascii="Tahoma" w:hAnsi="Tahoma" w:cs="Tahoma"/>
                <w:b/>
                <w:bCs/>
                <w:sz w:val="16"/>
                <w:szCs w:val="16"/>
              </w:rPr>
            </w:pPr>
            <w:r>
              <w:rPr>
                <w:rFonts w:ascii="Tahoma" w:hAnsi="Tahoma" w:cs="Tahoma"/>
                <w:b/>
                <w:bCs/>
                <w:sz w:val="16"/>
                <w:szCs w:val="16"/>
              </w:rPr>
              <w:lastRenderedPageBreak/>
              <w:t>Číslo žádosti</w:t>
            </w:r>
          </w:p>
        </w:tc>
        <w:tc>
          <w:tcPr>
            <w:tcW w:w="708" w:type="dxa"/>
            <w:gridSpan w:val="2"/>
            <w:vMerge w:val="restart"/>
            <w:tcBorders>
              <w:top w:val="single" w:sz="4" w:space="0" w:color="000000"/>
              <w:left w:val="single" w:sz="4" w:space="0" w:color="000000"/>
              <w:bottom w:val="single" w:sz="4" w:space="0" w:color="000000"/>
            </w:tcBorders>
            <w:shd w:val="clear" w:color="auto" w:fill="auto"/>
            <w:vAlign w:val="center"/>
          </w:tcPr>
          <w:p w:rsidR="005E4DFE" w:rsidRDefault="005E4DFE" w:rsidP="00410C35">
            <w:pPr>
              <w:spacing w:after="120"/>
              <w:jc w:val="both"/>
              <w:rPr>
                <w:rFonts w:ascii="Tahoma" w:hAnsi="Tahoma" w:cs="Tahoma"/>
                <w:b/>
                <w:bCs/>
                <w:sz w:val="16"/>
                <w:szCs w:val="16"/>
              </w:rPr>
            </w:pPr>
            <w:r>
              <w:rPr>
                <w:rFonts w:ascii="Tahoma" w:hAnsi="Tahoma" w:cs="Tahoma"/>
                <w:b/>
                <w:bCs/>
                <w:sz w:val="16"/>
                <w:szCs w:val="16"/>
              </w:rPr>
              <w:t>Označení dle DZ</w:t>
            </w:r>
          </w:p>
        </w:tc>
        <w:tc>
          <w:tcPr>
            <w:tcW w:w="1843" w:type="dxa"/>
            <w:gridSpan w:val="2"/>
            <w:vMerge w:val="restart"/>
            <w:tcBorders>
              <w:top w:val="single" w:sz="4" w:space="0" w:color="000000"/>
              <w:left w:val="single" w:sz="4" w:space="0" w:color="000000"/>
              <w:bottom w:val="single" w:sz="4" w:space="0" w:color="000000"/>
            </w:tcBorders>
            <w:shd w:val="clear" w:color="auto" w:fill="auto"/>
            <w:vAlign w:val="center"/>
          </w:tcPr>
          <w:p w:rsidR="005E4DFE" w:rsidRDefault="005E4DFE" w:rsidP="00410C35">
            <w:pPr>
              <w:spacing w:after="120"/>
              <w:jc w:val="both"/>
              <w:rPr>
                <w:rFonts w:ascii="Tahoma" w:hAnsi="Tahoma" w:cs="Tahoma"/>
                <w:b/>
                <w:bCs/>
                <w:sz w:val="16"/>
                <w:szCs w:val="16"/>
              </w:rPr>
            </w:pPr>
            <w:r>
              <w:rPr>
                <w:rFonts w:ascii="Tahoma" w:hAnsi="Tahoma" w:cs="Tahoma"/>
                <w:b/>
                <w:bCs/>
                <w:sz w:val="16"/>
                <w:szCs w:val="16"/>
              </w:rPr>
              <w:t>Žadatel</w:t>
            </w:r>
          </w:p>
        </w:tc>
        <w:tc>
          <w:tcPr>
            <w:tcW w:w="2977" w:type="dxa"/>
            <w:gridSpan w:val="2"/>
            <w:tcBorders>
              <w:top w:val="single" w:sz="4" w:space="0" w:color="000000"/>
              <w:left w:val="single" w:sz="4" w:space="0" w:color="000000"/>
              <w:bottom w:val="single" w:sz="4" w:space="0" w:color="000000"/>
            </w:tcBorders>
            <w:shd w:val="clear" w:color="auto" w:fill="auto"/>
            <w:vAlign w:val="center"/>
          </w:tcPr>
          <w:p w:rsidR="005E4DFE" w:rsidRDefault="005E4DFE" w:rsidP="00410C35">
            <w:pPr>
              <w:spacing w:after="120"/>
              <w:jc w:val="both"/>
              <w:rPr>
                <w:rFonts w:ascii="Tahoma" w:hAnsi="Tahoma" w:cs="Tahoma"/>
                <w:b/>
                <w:bCs/>
                <w:sz w:val="16"/>
                <w:szCs w:val="16"/>
              </w:rPr>
            </w:pPr>
            <w:r>
              <w:rPr>
                <w:rFonts w:ascii="Tahoma" w:hAnsi="Tahoma" w:cs="Tahoma"/>
                <w:b/>
                <w:bCs/>
                <w:sz w:val="16"/>
                <w:szCs w:val="16"/>
              </w:rPr>
              <w:t>Název akce/projektu</w:t>
            </w:r>
          </w:p>
        </w:tc>
        <w:tc>
          <w:tcPr>
            <w:tcW w:w="1843" w:type="dxa"/>
            <w:gridSpan w:val="2"/>
            <w:vMerge w:val="restart"/>
            <w:tcBorders>
              <w:top w:val="single" w:sz="4" w:space="0" w:color="000000"/>
              <w:left w:val="single" w:sz="4" w:space="0" w:color="000000"/>
              <w:bottom w:val="single" w:sz="4" w:space="0" w:color="000000"/>
            </w:tcBorders>
            <w:shd w:val="clear" w:color="auto" w:fill="auto"/>
            <w:vAlign w:val="center"/>
          </w:tcPr>
          <w:p w:rsidR="005E4DFE" w:rsidRDefault="005E4DFE" w:rsidP="00410C35">
            <w:pPr>
              <w:spacing w:after="120"/>
              <w:jc w:val="both"/>
              <w:rPr>
                <w:rFonts w:ascii="Tahoma" w:hAnsi="Tahoma" w:cs="Tahoma"/>
                <w:b/>
                <w:bCs/>
                <w:sz w:val="16"/>
                <w:szCs w:val="16"/>
              </w:rPr>
            </w:pPr>
            <w:r>
              <w:rPr>
                <w:rFonts w:ascii="Tahoma" w:hAnsi="Tahoma" w:cs="Tahoma"/>
                <w:b/>
                <w:bCs/>
                <w:sz w:val="16"/>
                <w:szCs w:val="16"/>
              </w:rPr>
              <w:t>Celkové náklady realizované akce/projektu</w:t>
            </w:r>
          </w:p>
        </w:tc>
        <w:tc>
          <w:tcPr>
            <w:tcW w:w="1417" w:type="dxa"/>
            <w:gridSpan w:val="2"/>
            <w:vMerge w:val="restart"/>
            <w:tcBorders>
              <w:top w:val="single" w:sz="4" w:space="0" w:color="000000"/>
              <w:left w:val="single" w:sz="4" w:space="0" w:color="000000"/>
              <w:bottom w:val="single" w:sz="4" w:space="0" w:color="000000"/>
            </w:tcBorders>
            <w:shd w:val="clear" w:color="auto" w:fill="auto"/>
            <w:vAlign w:val="center"/>
          </w:tcPr>
          <w:p w:rsidR="005E4DFE" w:rsidRDefault="005E4DFE" w:rsidP="00410C35">
            <w:pPr>
              <w:spacing w:after="120"/>
              <w:jc w:val="both"/>
              <w:rPr>
                <w:rFonts w:ascii="Tahoma" w:hAnsi="Tahoma" w:cs="Tahoma"/>
                <w:b/>
                <w:bCs/>
                <w:sz w:val="16"/>
                <w:szCs w:val="16"/>
              </w:rPr>
            </w:pPr>
            <w:r>
              <w:rPr>
                <w:rFonts w:ascii="Tahoma" w:hAnsi="Tahoma" w:cs="Tahoma"/>
                <w:b/>
                <w:bCs/>
                <w:sz w:val="16"/>
                <w:szCs w:val="16"/>
              </w:rPr>
              <w:t>Termín akce/realizace projektu</w:t>
            </w:r>
          </w:p>
        </w:tc>
        <w:tc>
          <w:tcPr>
            <w:tcW w:w="1559" w:type="dxa"/>
            <w:gridSpan w:val="2"/>
            <w:vMerge w:val="restart"/>
            <w:tcBorders>
              <w:top w:val="single" w:sz="4" w:space="0" w:color="000000"/>
              <w:left w:val="single" w:sz="4" w:space="0" w:color="000000"/>
              <w:bottom w:val="single" w:sz="4" w:space="0" w:color="000000"/>
            </w:tcBorders>
            <w:shd w:val="clear" w:color="auto" w:fill="auto"/>
            <w:vAlign w:val="center"/>
          </w:tcPr>
          <w:p w:rsidR="005E4DFE" w:rsidRDefault="005E4DFE" w:rsidP="00410C35">
            <w:pPr>
              <w:spacing w:after="120"/>
              <w:jc w:val="both"/>
              <w:rPr>
                <w:rFonts w:ascii="Tahoma" w:hAnsi="Tahoma" w:cs="Tahoma"/>
                <w:b/>
                <w:bCs/>
                <w:sz w:val="16"/>
                <w:szCs w:val="16"/>
              </w:rPr>
            </w:pPr>
            <w:r>
              <w:rPr>
                <w:rFonts w:ascii="Tahoma" w:hAnsi="Tahoma" w:cs="Tahoma"/>
                <w:b/>
                <w:bCs/>
                <w:sz w:val="16"/>
                <w:szCs w:val="16"/>
              </w:rPr>
              <w:t>Požadovaná částka z rozpočtu OK</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5E4DFE" w:rsidRDefault="005E4DFE" w:rsidP="00410C35">
            <w:pPr>
              <w:spacing w:after="120"/>
              <w:jc w:val="both"/>
              <w:rPr>
                <w:rFonts w:ascii="Tahoma" w:hAnsi="Tahoma" w:cs="Tahoma"/>
                <w:b/>
                <w:bCs/>
                <w:sz w:val="16"/>
                <w:szCs w:val="16"/>
              </w:rPr>
            </w:pPr>
            <w:r>
              <w:rPr>
                <w:rFonts w:ascii="Tahoma" w:hAnsi="Tahoma" w:cs="Tahoma"/>
                <w:b/>
                <w:bCs/>
                <w:sz w:val="16"/>
                <w:szCs w:val="16"/>
              </w:rPr>
              <w:t>Návrh předkladatele</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4DFE" w:rsidRDefault="005E4DFE" w:rsidP="008F3150">
            <w:pPr>
              <w:spacing w:after="120"/>
              <w:jc w:val="both"/>
            </w:pPr>
            <w:r>
              <w:rPr>
                <w:rFonts w:ascii="Tahoma" w:hAnsi="Tahoma" w:cs="Tahoma"/>
                <w:b/>
                <w:bCs/>
                <w:sz w:val="16"/>
                <w:szCs w:val="16"/>
              </w:rPr>
              <w:t>Schválení poskytnutí dotace v</w:t>
            </w:r>
            <w:r w:rsidR="008F3150">
              <w:rPr>
                <w:rFonts w:ascii="Tahoma" w:hAnsi="Tahoma" w:cs="Tahoma"/>
                <w:b/>
                <w:bCs/>
                <w:sz w:val="16"/>
                <w:szCs w:val="16"/>
              </w:rPr>
              <w:t> </w:t>
            </w:r>
            <w:r>
              <w:rPr>
                <w:rFonts w:ascii="Tahoma" w:hAnsi="Tahoma" w:cs="Tahoma"/>
                <w:b/>
                <w:bCs/>
                <w:sz w:val="16"/>
                <w:szCs w:val="16"/>
              </w:rPr>
              <w:t>kompetenci</w:t>
            </w:r>
          </w:p>
        </w:tc>
      </w:tr>
      <w:tr w:rsidR="005E4DFE" w:rsidTr="003762B1">
        <w:trPr>
          <w:gridAfter w:val="1"/>
          <w:wAfter w:w="390" w:type="dxa"/>
          <w:trHeight w:val="270"/>
          <w:jc w:val="center"/>
        </w:trPr>
        <w:tc>
          <w:tcPr>
            <w:tcW w:w="704" w:type="dxa"/>
            <w:gridSpan w:val="2"/>
            <w:vMerge/>
            <w:tcBorders>
              <w:top w:val="single" w:sz="4" w:space="0" w:color="000000"/>
              <w:left w:val="single" w:sz="4" w:space="0" w:color="000000"/>
              <w:bottom w:val="single" w:sz="4" w:space="0" w:color="000000"/>
            </w:tcBorders>
            <w:shd w:val="clear" w:color="auto" w:fill="auto"/>
            <w:vAlign w:val="center"/>
          </w:tcPr>
          <w:p w:rsidR="005E4DFE" w:rsidRDefault="005E4DFE" w:rsidP="00410C35">
            <w:pPr>
              <w:snapToGrid w:val="0"/>
              <w:spacing w:after="120"/>
              <w:jc w:val="both"/>
              <w:rPr>
                <w:rFonts w:ascii="Tahoma" w:hAnsi="Tahoma" w:cs="Tahoma"/>
                <w:b/>
                <w:bCs/>
                <w:sz w:val="16"/>
                <w:szCs w:val="16"/>
              </w:rPr>
            </w:pPr>
          </w:p>
        </w:tc>
        <w:tc>
          <w:tcPr>
            <w:tcW w:w="708" w:type="dxa"/>
            <w:gridSpan w:val="2"/>
            <w:vMerge/>
            <w:tcBorders>
              <w:top w:val="single" w:sz="4" w:space="0" w:color="000000"/>
              <w:left w:val="single" w:sz="4" w:space="0" w:color="000000"/>
              <w:bottom w:val="single" w:sz="4" w:space="0" w:color="000000"/>
            </w:tcBorders>
            <w:shd w:val="clear" w:color="auto" w:fill="auto"/>
            <w:vAlign w:val="center"/>
          </w:tcPr>
          <w:p w:rsidR="005E4DFE" w:rsidRDefault="005E4DFE" w:rsidP="00410C35">
            <w:pPr>
              <w:snapToGrid w:val="0"/>
              <w:spacing w:after="120"/>
              <w:jc w:val="both"/>
              <w:rPr>
                <w:rFonts w:ascii="Tahoma" w:hAnsi="Tahoma" w:cs="Tahoma"/>
                <w:b/>
                <w:bCs/>
                <w:sz w:val="16"/>
                <w:szCs w:val="16"/>
              </w:rPr>
            </w:pPr>
          </w:p>
        </w:tc>
        <w:tc>
          <w:tcPr>
            <w:tcW w:w="1843" w:type="dxa"/>
            <w:gridSpan w:val="2"/>
            <w:vMerge/>
            <w:tcBorders>
              <w:top w:val="single" w:sz="4" w:space="0" w:color="000000"/>
              <w:left w:val="single" w:sz="4" w:space="0" w:color="000000"/>
              <w:bottom w:val="single" w:sz="4" w:space="0" w:color="000000"/>
            </w:tcBorders>
            <w:shd w:val="clear" w:color="auto" w:fill="auto"/>
            <w:vAlign w:val="center"/>
          </w:tcPr>
          <w:p w:rsidR="005E4DFE" w:rsidRDefault="005E4DFE" w:rsidP="00410C35">
            <w:pPr>
              <w:snapToGrid w:val="0"/>
              <w:spacing w:after="120"/>
              <w:jc w:val="both"/>
              <w:rPr>
                <w:rFonts w:ascii="Tahoma" w:hAnsi="Tahoma" w:cs="Tahoma"/>
                <w:b/>
                <w:bCs/>
                <w:sz w:val="16"/>
                <w:szCs w:val="16"/>
              </w:rPr>
            </w:pPr>
          </w:p>
        </w:tc>
        <w:tc>
          <w:tcPr>
            <w:tcW w:w="2977" w:type="dxa"/>
            <w:gridSpan w:val="2"/>
            <w:tcBorders>
              <w:top w:val="single" w:sz="4" w:space="0" w:color="000000"/>
              <w:left w:val="single" w:sz="4" w:space="0" w:color="000000"/>
              <w:bottom w:val="single" w:sz="4" w:space="0" w:color="000000"/>
            </w:tcBorders>
            <w:shd w:val="clear" w:color="auto" w:fill="auto"/>
            <w:vAlign w:val="center"/>
          </w:tcPr>
          <w:p w:rsidR="005E4DFE" w:rsidRDefault="005E4DFE" w:rsidP="00410C35">
            <w:pPr>
              <w:spacing w:after="120"/>
              <w:jc w:val="both"/>
              <w:rPr>
                <w:rFonts w:ascii="Tahoma" w:hAnsi="Tahoma" w:cs="Tahoma"/>
                <w:b/>
                <w:bCs/>
                <w:sz w:val="16"/>
                <w:szCs w:val="16"/>
              </w:rPr>
            </w:pPr>
            <w:r>
              <w:rPr>
                <w:rFonts w:ascii="Tahoma" w:hAnsi="Tahoma" w:cs="Tahoma"/>
                <w:b/>
                <w:bCs/>
                <w:sz w:val="16"/>
                <w:szCs w:val="16"/>
              </w:rPr>
              <w:t>Popis akce/projektu</w:t>
            </w:r>
          </w:p>
        </w:tc>
        <w:tc>
          <w:tcPr>
            <w:tcW w:w="1843" w:type="dxa"/>
            <w:gridSpan w:val="2"/>
            <w:vMerge/>
            <w:tcBorders>
              <w:top w:val="single" w:sz="4" w:space="0" w:color="000000"/>
              <w:left w:val="single" w:sz="4" w:space="0" w:color="000000"/>
              <w:bottom w:val="single" w:sz="4" w:space="0" w:color="000000"/>
            </w:tcBorders>
            <w:shd w:val="clear" w:color="auto" w:fill="auto"/>
            <w:vAlign w:val="center"/>
          </w:tcPr>
          <w:p w:rsidR="005E4DFE" w:rsidRDefault="005E4DFE" w:rsidP="00410C35">
            <w:pPr>
              <w:snapToGrid w:val="0"/>
              <w:spacing w:after="120"/>
              <w:jc w:val="both"/>
              <w:rPr>
                <w:rFonts w:ascii="Tahoma" w:hAnsi="Tahoma" w:cs="Tahoma"/>
                <w:b/>
                <w:bCs/>
                <w:sz w:val="16"/>
                <w:szCs w:val="16"/>
              </w:rPr>
            </w:pPr>
          </w:p>
        </w:tc>
        <w:tc>
          <w:tcPr>
            <w:tcW w:w="1417" w:type="dxa"/>
            <w:gridSpan w:val="2"/>
            <w:vMerge/>
            <w:tcBorders>
              <w:top w:val="single" w:sz="4" w:space="0" w:color="000000"/>
              <w:left w:val="single" w:sz="4" w:space="0" w:color="000000"/>
              <w:bottom w:val="single" w:sz="4" w:space="0" w:color="000000"/>
            </w:tcBorders>
            <w:shd w:val="clear" w:color="auto" w:fill="auto"/>
            <w:vAlign w:val="center"/>
          </w:tcPr>
          <w:p w:rsidR="005E4DFE" w:rsidRDefault="005E4DFE" w:rsidP="00410C35">
            <w:pPr>
              <w:snapToGrid w:val="0"/>
              <w:spacing w:after="120"/>
              <w:jc w:val="both"/>
              <w:rPr>
                <w:rFonts w:ascii="Tahoma" w:hAnsi="Tahoma" w:cs="Tahoma"/>
                <w:b/>
                <w:bCs/>
                <w:sz w:val="16"/>
                <w:szCs w:val="16"/>
              </w:rPr>
            </w:pPr>
          </w:p>
        </w:tc>
        <w:tc>
          <w:tcPr>
            <w:tcW w:w="1559" w:type="dxa"/>
            <w:gridSpan w:val="2"/>
            <w:vMerge/>
            <w:tcBorders>
              <w:top w:val="single" w:sz="4" w:space="0" w:color="000000"/>
              <w:left w:val="single" w:sz="4" w:space="0" w:color="000000"/>
              <w:bottom w:val="single" w:sz="4" w:space="0" w:color="000000"/>
            </w:tcBorders>
            <w:shd w:val="clear" w:color="auto" w:fill="auto"/>
            <w:vAlign w:val="center"/>
          </w:tcPr>
          <w:p w:rsidR="005E4DFE" w:rsidRDefault="005E4DFE" w:rsidP="00410C35">
            <w:pPr>
              <w:snapToGrid w:val="0"/>
              <w:spacing w:after="120"/>
              <w:jc w:val="both"/>
              <w:rPr>
                <w:rFonts w:ascii="Tahoma" w:hAnsi="Tahoma" w:cs="Tahoma"/>
                <w:b/>
                <w:bCs/>
                <w:sz w:val="16"/>
                <w:szCs w:val="16"/>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5E4DFE" w:rsidRDefault="005E4DFE" w:rsidP="00410C35">
            <w:pPr>
              <w:snapToGrid w:val="0"/>
              <w:spacing w:after="120"/>
              <w:jc w:val="both"/>
              <w:rPr>
                <w:rFonts w:ascii="Tahoma" w:hAnsi="Tahoma" w:cs="Tahoma"/>
                <w:b/>
                <w:bCs/>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E4DFE" w:rsidRDefault="005E4DFE" w:rsidP="00410C35">
            <w:pPr>
              <w:snapToGrid w:val="0"/>
              <w:spacing w:after="120"/>
              <w:jc w:val="both"/>
              <w:rPr>
                <w:rFonts w:ascii="Tahoma" w:hAnsi="Tahoma" w:cs="Tahoma"/>
                <w:b/>
                <w:bCs/>
                <w:sz w:val="16"/>
                <w:szCs w:val="16"/>
              </w:rPr>
            </w:pPr>
          </w:p>
        </w:tc>
      </w:tr>
      <w:tr w:rsidR="005E4DFE" w:rsidTr="003762B1">
        <w:trPr>
          <w:gridAfter w:val="1"/>
          <w:wAfter w:w="390" w:type="dxa"/>
          <w:trHeight w:val="435"/>
          <w:jc w:val="center"/>
        </w:trPr>
        <w:tc>
          <w:tcPr>
            <w:tcW w:w="704" w:type="dxa"/>
            <w:gridSpan w:val="2"/>
            <w:vMerge/>
            <w:tcBorders>
              <w:top w:val="single" w:sz="4" w:space="0" w:color="000000"/>
              <w:left w:val="single" w:sz="4" w:space="0" w:color="000000"/>
              <w:bottom w:val="single" w:sz="4" w:space="0" w:color="000000"/>
            </w:tcBorders>
            <w:shd w:val="clear" w:color="auto" w:fill="auto"/>
            <w:vAlign w:val="center"/>
          </w:tcPr>
          <w:p w:rsidR="005E4DFE" w:rsidRDefault="005E4DFE" w:rsidP="00410C35">
            <w:pPr>
              <w:snapToGrid w:val="0"/>
              <w:spacing w:after="120"/>
              <w:jc w:val="both"/>
              <w:rPr>
                <w:rFonts w:ascii="Tahoma" w:hAnsi="Tahoma" w:cs="Tahoma"/>
                <w:b/>
                <w:bCs/>
                <w:sz w:val="16"/>
                <w:szCs w:val="16"/>
              </w:rPr>
            </w:pPr>
          </w:p>
        </w:tc>
        <w:tc>
          <w:tcPr>
            <w:tcW w:w="708" w:type="dxa"/>
            <w:gridSpan w:val="2"/>
            <w:vMerge/>
            <w:tcBorders>
              <w:top w:val="single" w:sz="4" w:space="0" w:color="000000"/>
              <w:left w:val="single" w:sz="4" w:space="0" w:color="000000"/>
              <w:bottom w:val="single" w:sz="4" w:space="0" w:color="000000"/>
            </w:tcBorders>
            <w:shd w:val="clear" w:color="auto" w:fill="auto"/>
            <w:vAlign w:val="center"/>
          </w:tcPr>
          <w:p w:rsidR="005E4DFE" w:rsidRDefault="005E4DFE" w:rsidP="00410C35">
            <w:pPr>
              <w:snapToGrid w:val="0"/>
              <w:spacing w:after="120"/>
              <w:jc w:val="both"/>
              <w:rPr>
                <w:rFonts w:ascii="Tahoma" w:hAnsi="Tahoma" w:cs="Tahoma"/>
                <w:b/>
                <w:bCs/>
                <w:sz w:val="16"/>
                <w:szCs w:val="16"/>
              </w:rPr>
            </w:pPr>
          </w:p>
        </w:tc>
        <w:tc>
          <w:tcPr>
            <w:tcW w:w="1843" w:type="dxa"/>
            <w:gridSpan w:val="2"/>
            <w:vMerge/>
            <w:tcBorders>
              <w:top w:val="single" w:sz="4" w:space="0" w:color="000000"/>
              <w:left w:val="single" w:sz="4" w:space="0" w:color="000000"/>
              <w:bottom w:val="single" w:sz="4" w:space="0" w:color="000000"/>
            </w:tcBorders>
            <w:shd w:val="clear" w:color="auto" w:fill="auto"/>
            <w:vAlign w:val="center"/>
          </w:tcPr>
          <w:p w:rsidR="005E4DFE" w:rsidRDefault="005E4DFE" w:rsidP="00410C35">
            <w:pPr>
              <w:snapToGrid w:val="0"/>
              <w:spacing w:after="120"/>
              <w:jc w:val="both"/>
              <w:rPr>
                <w:rFonts w:ascii="Tahoma" w:hAnsi="Tahoma" w:cs="Tahoma"/>
                <w:b/>
                <w:bCs/>
                <w:sz w:val="16"/>
                <w:szCs w:val="16"/>
              </w:rPr>
            </w:pPr>
          </w:p>
        </w:tc>
        <w:tc>
          <w:tcPr>
            <w:tcW w:w="2977" w:type="dxa"/>
            <w:gridSpan w:val="2"/>
            <w:tcBorders>
              <w:top w:val="single" w:sz="4" w:space="0" w:color="000000"/>
              <w:left w:val="single" w:sz="4" w:space="0" w:color="000000"/>
              <w:bottom w:val="single" w:sz="4" w:space="0" w:color="000000"/>
            </w:tcBorders>
            <w:shd w:val="clear" w:color="auto" w:fill="auto"/>
            <w:vAlign w:val="center"/>
          </w:tcPr>
          <w:p w:rsidR="005E4DFE" w:rsidRDefault="005E4DFE" w:rsidP="00410C35">
            <w:pPr>
              <w:spacing w:after="120"/>
              <w:jc w:val="both"/>
              <w:rPr>
                <w:rFonts w:ascii="Tahoma" w:hAnsi="Tahoma" w:cs="Tahoma"/>
                <w:b/>
                <w:bCs/>
                <w:sz w:val="16"/>
                <w:szCs w:val="16"/>
              </w:rPr>
            </w:pPr>
            <w:r>
              <w:rPr>
                <w:rFonts w:ascii="Tahoma" w:hAnsi="Tahoma" w:cs="Tahoma"/>
                <w:b/>
                <w:bCs/>
                <w:sz w:val="16"/>
                <w:szCs w:val="16"/>
              </w:rPr>
              <w:t>Účel použití dotace na akci/projekt a jeho cíl</w:t>
            </w:r>
          </w:p>
        </w:tc>
        <w:tc>
          <w:tcPr>
            <w:tcW w:w="1843" w:type="dxa"/>
            <w:gridSpan w:val="2"/>
            <w:vMerge/>
            <w:tcBorders>
              <w:top w:val="single" w:sz="4" w:space="0" w:color="000000"/>
              <w:left w:val="single" w:sz="4" w:space="0" w:color="000000"/>
              <w:bottom w:val="single" w:sz="4" w:space="0" w:color="000000"/>
            </w:tcBorders>
            <w:shd w:val="clear" w:color="auto" w:fill="auto"/>
            <w:vAlign w:val="center"/>
          </w:tcPr>
          <w:p w:rsidR="005E4DFE" w:rsidRDefault="005E4DFE" w:rsidP="00410C35">
            <w:pPr>
              <w:snapToGrid w:val="0"/>
              <w:spacing w:after="120"/>
              <w:jc w:val="both"/>
              <w:rPr>
                <w:rFonts w:ascii="Tahoma" w:hAnsi="Tahoma" w:cs="Tahoma"/>
                <w:b/>
                <w:bCs/>
                <w:sz w:val="16"/>
                <w:szCs w:val="16"/>
              </w:rPr>
            </w:pPr>
          </w:p>
        </w:tc>
        <w:tc>
          <w:tcPr>
            <w:tcW w:w="1417" w:type="dxa"/>
            <w:gridSpan w:val="2"/>
            <w:vMerge/>
            <w:tcBorders>
              <w:top w:val="single" w:sz="4" w:space="0" w:color="000000"/>
              <w:left w:val="single" w:sz="4" w:space="0" w:color="000000"/>
              <w:bottom w:val="single" w:sz="4" w:space="0" w:color="000000"/>
            </w:tcBorders>
            <w:shd w:val="clear" w:color="auto" w:fill="auto"/>
            <w:vAlign w:val="center"/>
          </w:tcPr>
          <w:p w:rsidR="005E4DFE" w:rsidRDefault="005E4DFE" w:rsidP="00410C35">
            <w:pPr>
              <w:snapToGrid w:val="0"/>
              <w:spacing w:after="120"/>
              <w:jc w:val="both"/>
              <w:rPr>
                <w:rFonts w:ascii="Tahoma" w:hAnsi="Tahoma" w:cs="Tahoma"/>
                <w:b/>
                <w:bCs/>
                <w:sz w:val="16"/>
                <w:szCs w:val="16"/>
              </w:rPr>
            </w:pPr>
          </w:p>
        </w:tc>
        <w:tc>
          <w:tcPr>
            <w:tcW w:w="1559" w:type="dxa"/>
            <w:gridSpan w:val="2"/>
            <w:vMerge/>
            <w:tcBorders>
              <w:top w:val="single" w:sz="4" w:space="0" w:color="000000"/>
              <w:left w:val="single" w:sz="4" w:space="0" w:color="000000"/>
              <w:bottom w:val="single" w:sz="4" w:space="0" w:color="000000"/>
            </w:tcBorders>
            <w:shd w:val="clear" w:color="auto" w:fill="auto"/>
            <w:vAlign w:val="center"/>
          </w:tcPr>
          <w:p w:rsidR="005E4DFE" w:rsidRDefault="005E4DFE" w:rsidP="00410C35">
            <w:pPr>
              <w:snapToGrid w:val="0"/>
              <w:spacing w:after="120"/>
              <w:jc w:val="both"/>
              <w:rPr>
                <w:rFonts w:ascii="Tahoma" w:hAnsi="Tahoma" w:cs="Tahoma"/>
                <w:b/>
                <w:bCs/>
                <w:sz w:val="16"/>
                <w:szCs w:val="16"/>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5E4DFE" w:rsidRDefault="005E4DFE" w:rsidP="00410C35">
            <w:pPr>
              <w:snapToGrid w:val="0"/>
              <w:spacing w:after="120"/>
              <w:jc w:val="both"/>
              <w:rPr>
                <w:rFonts w:ascii="Tahoma" w:hAnsi="Tahoma" w:cs="Tahoma"/>
                <w:b/>
                <w:bCs/>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E4DFE" w:rsidRDefault="005E4DFE" w:rsidP="00410C35">
            <w:pPr>
              <w:snapToGrid w:val="0"/>
              <w:spacing w:after="120"/>
              <w:jc w:val="both"/>
              <w:rPr>
                <w:rFonts w:ascii="Tahoma" w:hAnsi="Tahoma" w:cs="Tahoma"/>
                <w:b/>
                <w:bCs/>
                <w:sz w:val="16"/>
                <w:szCs w:val="16"/>
              </w:rPr>
            </w:pPr>
          </w:p>
        </w:tc>
      </w:tr>
      <w:tr w:rsidR="003762B1" w:rsidTr="003762B1">
        <w:tblPrEx>
          <w:jc w:val="left"/>
        </w:tblPrEx>
        <w:trPr>
          <w:gridBefore w:val="1"/>
          <w:wBefore w:w="385" w:type="dxa"/>
          <w:trHeight w:val="256"/>
        </w:trPr>
        <w:tc>
          <w:tcPr>
            <w:tcW w:w="709" w:type="dxa"/>
            <w:gridSpan w:val="2"/>
            <w:vMerge w:val="restart"/>
            <w:tcBorders>
              <w:top w:val="single" w:sz="4" w:space="0" w:color="000000"/>
              <w:left w:val="single" w:sz="4" w:space="0" w:color="000000"/>
            </w:tcBorders>
            <w:shd w:val="clear" w:color="auto" w:fill="auto"/>
            <w:vAlign w:val="center"/>
          </w:tcPr>
          <w:p w:rsidR="003762B1" w:rsidRDefault="003762B1" w:rsidP="00DD7BB3">
            <w:pPr>
              <w:jc w:val="center"/>
              <w:rPr>
                <w:rFonts w:ascii="Tahoma" w:hAnsi="Tahoma" w:cs="Tahoma"/>
                <w:sz w:val="16"/>
                <w:szCs w:val="16"/>
              </w:rPr>
            </w:pPr>
            <w:r>
              <w:rPr>
                <w:rFonts w:ascii="Tahoma" w:hAnsi="Tahoma" w:cs="Tahoma"/>
                <w:sz w:val="16"/>
                <w:szCs w:val="16"/>
              </w:rPr>
              <w:t>1</w:t>
            </w:r>
          </w:p>
        </w:tc>
        <w:tc>
          <w:tcPr>
            <w:tcW w:w="708" w:type="dxa"/>
            <w:gridSpan w:val="2"/>
            <w:vMerge w:val="restart"/>
            <w:tcBorders>
              <w:top w:val="single" w:sz="4" w:space="0" w:color="000000"/>
              <w:left w:val="single" w:sz="4" w:space="0" w:color="000000"/>
            </w:tcBorders>
            <w:shd w:val="clear" w:color="auto" w:fill="auto"/>
            <w:vAlign w:val="center"/>
          </w:tcPr>
          <w:p w:rsidR="003762B1" w:rsidRDefault="003762B1" w:rsidP="00DD7BB3">
            <w:pPr>
              <w:jc w:val="center"/>
              <w:rPr>
                <w:rFonts w:ascii="Tahoma" w:hAnsi="Tahoma" w:cs="Tahoma"/>
                <w:sz w:val="16"/>
                <w:szCs w:val="16"/>
              </w:rPr>
            </w:pPr>
            <w:r>
              <w:rPr>
                <w:rFonts w:ascii="Tahoma" w:hAnsi="Tahoma" w:cs="Tahoma"/>
                <w:sz w:val="16"/>
                <w:szCs w:val="16"/>
              </w:rPr>
              <w:t>A</w:t>
            </w:r>
          </w:p>
        </w:tc>
        <w:tc>
          <w:tcPr>
            <w:tcW w:w="1843" w:type="dxa"/>
            <w:gridSpan w:val="2"/>
            <w:tcBorders>
              <w:top w:val="single" w:sz="4" w:space="0" w:color="000000"/>
              <w:left w:val="single" w:sz="4" w:space="0" w:color="000000"/>
              <w:bottom w:val="single" w:sz="4" w:space="0" w:color="000000"/>
            </w:tcBorders>
            <w:shd w:val="clear" w:color="auto" w:fill="auto"/>
          </w:tcPr>
          <w:p w:rsidR="003762B1" w:rsidRDefault="003762B1" w:rsidP="00DD7BB3">
            <w:pPr>
              <w:jc w:val="center"/>
              <w:rPr>
                <w:rFonts w:ascii="Tahoma" w:hAnsi="Tahoma" w:cs="Tahoma"/>
                <w:sz w:val="16"/>
                <w:szCs w:val="16"/>
              </w:rPr>
            </w:pPr>
            <w:r>
              <w:rPr>
                <w:rFonts w:ascii="Tahoma" w:hAnsi="Tahoma" w:cs="Tahoma"/>
                <w:sz w:val="16"/>
                <w:szCs w:val="16"/>
              </w:rPr>
              <w:t>Obec Seloutky</w:t>
            </w:r>
          </w:p>
        </w:tc>
        <w:tc>
          <w:tcPr>
            <w:tcW w:w="2977" w:type="dxa"/>
            <w:gridSpan w:val="2"/>
            <w:tcBorders>
              <w:top w:val="single" w:sz="4" w:space="0" w:color="000000"/>
              <w:left w:val="single" w:sz="4" w:space="0" w:color="000000"/>
              <w:bottom w:val="single" w:sz="4" w:space="0" w:color="000000"/>
            </w:tcBorders>
            <w:shd w:val="clear" w:color="auto" w:fill="auto"/>
          </w:tcPr>
          <w:p w:rsidR="003762B1" w:rsidRDefault="003762B1" w:rsidP="00DD7BB3">
            <w:pPr>
              <w:rPr>
                <w:rFonts w:ascii="Tahoma" w:hAnsi="Tahoma" w:cs="Tahoma"/>
                <w:sz w:val="16"/>
                <w:szCs w:val="16"/>
              </w:rPr>
            </w:pPr>
            <w:r>
              <w:rPr>
                <w:rFonts w:ascii="Tahoma" w:hAnsi="Tahoma" w:cs="Tahoma"/>
                <w:sz w:val="16"/>
                <w:szCs w:val="16"/>
              </w:rPr>
              <w:t>Objekt Občanské vybavenosti</w:t>
            </w:r>
          </w:p>
        </w:tc>
        <w:tc>
          <w:tcPr>
            <w:tcW w:w="1843" w:type="dxa"/>
            <w:gridSpan w:val="2"/>
            <w:vMerge w:val="restart"/>
            <w:tcBorders>
              <w:top w:val="single" w:sz="4" w:space="0" w:color="000000"/>
              <w:left w:val="single" w:sz="4" w:space="0" w:color="000000"/>
            </w:tcBorders>
            <w:shd w:val="clear" w:color="auto" w:fill="auto"/>
            <w:vAlign w:val="center"/>
          </w:tcPr>
          <w:p w:rsidR="003762B1" w:rsidRDefault="003762B1" w:rsidP="00DD7BB3">
            <w:pPr>
              <w:jc w:val="center"/>
              <w:rPr>
                <w:rFonts w:ascii="Tahoma" w:hAnsi="Tahoma" w:cs="Tahoma"/>
                <w:sz w:val="16"/>
                <w:szCs w:val="16"/>
              </w:rPr>
            </w:pPr>
            <w:r>
              <w:rPr>
                <w:rFonts w:ascii="Tahoma" w:hAnsi="Tahoma" w:cs="Tahoma"/>
                <w:sz w:val="16"/>
                <w:szCs w:val="16"/>
              </w:rPr>
              <w:t>11 480 616,65</w:t>
            </w:r>
          </w:p>
        </w:tc>
        <w:tc>
          <w:tcPr>
            <w:tcW w:w="1417" w:type="dxa"/>
            <w:gridSpan w:val="2"/>
            <w:vMerge w:val="restart"/>
            <w:tcBorders>
              <w:top w:val="single" w:sz="4" w:space="0" w:color="000000"/>
              <w:left w:val="single" w:sz="4" w:space="0" w:color="000000"/>
            </w:tcBorders>
            <w:shd w:val="clear" w:color="auto" w:fill="auto"/>
            <w:vAlign w:val="center"/>
          </w:tcPr>
          <w:p w:rsidR="003762B1" w:rsidRDefault="003762B1" w:rsidP="00DD7BB3">
            <w:pPr>
              <w:jc w:val="center"/>
              <w:rPr>
                <w:rFonts w:ascii="Tahoma" w:hAnsi="Tahoma" w:cs="Tahoma"/>
                <w:sz w:val="16"/>
                <w:szCs w:val="16"/>
              </w:rPr>
            </w:pPr>
            <w:r>
              <w:rPr>
                <w:rFonts w:ascii="Tahoma" w:hAnsi="Tahoma" w:cs="Tahoma"/>
                <w:sz w:val="16"/>
                <w:szCs w:val="16"/>
              </w:rPr>
              <w:t>06/2016 – 06/2017</w:t>
            </w:r>
          </w:p>
        </w:tc>
        <w:tc>
          <w:tcPr>
            <w:tcW w:w="1559" w:type="dxa"/>
            <w:gridSpan w:val="2"/>
            <w:vMerge w:val="restart"/>
            <w:tcBorders>
              <w:top w:val="single" w:sz="4" w:space="0" w:color="000000"/>
              <w:left w:val="single" w:sz="4" w:space="0" w:color="000000"/>
            </w:tcBorders>
            <w:shd w:val="clear" w:color="auto" w:fill="auto"/>
            <w:vAlign w:val="center"/>
          </w:tcPr>
          <w:p w:rsidR="003762B1" w:rsidRDefault="003762B1" w:rsidP="00DD7BB3">
            <w:pPr>
              <w:jc w:val="center"/>
              <w:rPr>
                <w:rFonts w:ascii="Tahoma" w:hAnsi="Tahoma" w:cs="Tahoma"/>
                <w:sz w:val="16"/>
                <w:szCs w:val="16"/>
              </w:rPr>
            </w:pPr>
            <w:r>
              <w:rPr>
                <w:rFonts w:ascii="Tahoma" w:hAnsi="Tahoma" w:cs="Tahoma"/>
                <w:sz w:val="16"/>
                <w:szCs w:val="16"/>
              </w:rPr>
              <w:t>6 888 369,99</w:t>
            </w:r>
          </w:p>
        </w:tc>
        <w:tc>
          <w:tcPr>
            <w:tcW w:w="1134" w:type="dxa"/>
            <w:gridSpan w:val="2"/>
            <w:vMerge w:val="restart"/>
            <w:tcBorders>
              <w:top w:val="single" w:sz="4" w:space="0" w:color="000000"/>
              <w:left w:val="single" w:sz="4" w:space="0" w:color="000000"/>
            </w:tcBorders>
            <w:shd w:val="clear" w:color="auto" w:fill="auto"/>
            <w:vAlign w:val="center"/>
          </w:tcPr>
          <w:p w:rsidR="003762B1" w:rsidRDefault="003762B1" w:rsidP="00DD7BB3">
            <w:pPr>
              <w:jc w:val="center"/>
              <w:rPr>
                <w:rFonts w:ascii="Tahoma" w:hAnsi="Tahoma" w:cs="Tahoma"/>
                <w:sz w:val="16"/>
                <w:szCs w:val="16"/>
              </w:rPr>
            </w:pPr>
            <w:r>
              <w:rPr>
                <w:rFonts w:ascii="Tahoma" w:hAnsi="Tahoma" w:cs="Tahoma"/>
                <w:sz w:val="16"/>
                <w:szCs w:val="16"/>
              </w:rPr>
              <w:t>0</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762B1" w:rsidRDefault="003762B1" w:rsidP="00DD7BB3">
            <w:pPr>
              <w:jc w:val="center"/>
            </w:pPr>
            <w:r>
              <w:rPr>
                <w:rFonts w:ascii="Tahoma" w:hAnsi="Tahoma" w:cs="Tahoma"/>
                <w:sz w:val="16"/>
                <w:szCs w:val="16"/>
              </w:rPr>
              <w:t>ZOK</w:t>
            </w:r>
          </w:p>
        </w:tc>
      </w:tr>
      <w:tr w:rsidR="003762B1" w:rsidTr="003762B1">
        <w:tblPrEx>
          <w:jc w:val="left"/>
        </w:tblPrEx>
        <w:trPr>
          <w:gridBefore w:val="1"/>
          <w:wBefore w:w="385" w:type="dxa"/>
          <w:trHeight w:val="649"/>
        </w:trPr>
        <w:tc>
          <w:tcPr>
            <w:tcW w:w="709" w:type="dxa"/>
            <w:gridSpan w:val="2"/>
            <w:vMerge/>
            <w:tcBorders>
              <w:left w:val="single" w:sz="4" w:space="0" w:color="000000"/>
            </w:tcBorders>
            <w:shd w:val="clear" w:color="auto" w:fill="auto"/>
            <w:vAlign w:val="center"/>
          </w:tcPr>
          <w:p w:rsidR="003762B1" w:rsidRDefault="003762B1" w:rsidP="00DD7BB3">
            <w:pPr>
              <w:jc w:val="center"/>
              <w:rPr>
                <w:rFonts w:ascii="Tahoma" w:hAnsi="Tahoma" w:cs="Tahoma"/>
                <w:sz w:val="16"/>
                <w:szCs w:val="16"/>
              </w:rPr>
            </w:pPr>
          </w:p>
        </w:tc>
        <w:tc>
          <w:tcPr>
            <w:tcW w:w="708" w:type="dxa"/>
            <w:gridSpan w:val="2"/>
            <w:vMerge/>
            <w:tcBorders>
              <w:left w:val="single" w:sz="4" w:space="0" w:color="000000"/>
            </w:tcBorders>
            <w:shd w:val="clear" w:color="auto" w:fill="auto"/>
            <w:vAlign w:val="center"/>
          </w:tcPr>
          <w:p w:rsidR="003762B1" w:rsidRDefault="003762B1" w:rsidP="00DD7BB3">
            <w:pPr>
              <w:jc w:val="center"/>
              <w:rPr>
                <w:rFonts w:ascii="Tahoma" w:hAnsi="Tahoma" w:cs="Tahoma"/>
                <w:sz w:val="16"/>
                <w:szCs w:val="16"/>
              </w:rPr>
            </w:pPr>
          </w:p>
        </w:tc>
        <w:tc>
          <w:tcPr>
            <w:tcW w:w="1843" w:type="dxa"/>
            <w:gridSpan w:val="2"/>
            <w:tcBorders>
              <w:top w:val="single" w:sz="4" w:space="0" w:color="000000"/>
              <w:left w:val="single" w:sz="4" w:space="0" w:color="000000"/>
              <w:bottom w:val="single" w:sz="4" w:space="0" w:color="000000"/>
            </w:tcBorders>
            <w:shd w:val="clear" w:color="auto" w:fill="auto"/>
          </w:tcPr>
          <w:p w:rsidR="003762B1" w:rsidRDefault="003762B1" w:rsidP="00DD7BB3">
            <w:pPr>
              <w:jc w:val="center"/>
              <w:rPr>
                <w:rFonts w:ascii="Tahoma" w:hAnsi="Tahoma" w:cs="Tahoma"/>
                <w:sz w:val="16"/>
                <w:szCs w:val="16"/>
              </w:rPr>
            </w:pPr>
            <w:r>
              <w:rPr>
                <w:rFonts w:ascii="Tahoma" w:hAnsi="Tahoma" w:cs="Tahoma"/>
                <w:sz w:val="16"/>
                <w:szCs w:val="16"/>
              </w:rPr>
              <w:t>Obec, městská část hlavního města Prahy</w:t>
            </w:r>
          </w:p>
        </w:tc>
        <w:tc>
          <w:tcPr>
            <w:tcW w:w="2977" w:type="dxa"/>
            <w:gridSpan w:val="2"/>
            <w:tcBorders>
              <w:top w:val="single" w:sz="4" w:space="0" w:color="000000"/>
              <w:left w:val="single" w:sz="4" w:space="0" w:color="000000"/>
              <w:bottom w:val="single" w:sz="4" w:space="0" w:color="000000"/>
            </w:tcBorders>
            <w:shd w:val="clear" w:color="auto" w:fill="auto"/>
          </w:tcPr>
          <w:p w:rsidR="003762B1" w:rsidRDefault="003762B1" w:rsidP="00DD7BB3">
            <w:pPr>
              <w:rPr>
                <w:rFonts w:ascii="Tahoma" w:hAnsi="Tahoma" w:cs="Tahoma"/>
                <w:sz w:val="16"/>
                <w:szCs w:val="16"/>
              </w:rPr>
            </w:pPr>
            <w:r>
              <w:rPr>
                <w:rFonts w:ascii="Tahoma" w:hAnsi="Tahoma" w:cs="Tahoma"/>
                <w:sz w:val="16"/>
                <w:szCs w:val="16"/>
              </w:rPr>
              <w:t>Vybudování multifunkčních reprezentativních prostor s celkovým zázemím obecního úřadu Seloutky s bezbariérovým přístupem.</w:t>
            </w:r>
          </w:p>
        </w:tc>
        <w:tc>
          <w:tcPr>
            <w:tcW w:w="1843" w:type="dxa"/>
            <w:gridSpan w:val="2"/>
            <w:vMerge/>
            <w:tcBorders>
              <w:left w:val="single" w:sz="4" w:space="0" w:color="000000"/>
            </w:tcBorders>
            <w:shd w:val="clear" w:color="auto" w:fill="auto"/>
            <w:vAlign w:val="center"/>
          </w:tcPr>
          <w:p w:rsidR="003762B1" w:rsidRDefault="003762B1" w:rsidP="00DD7BB3">
            <w:pPr>
              <w:jc w:val="center"/>
              <w:rPr>
                <w:rFonts w:ascii="Tahoma" w:hAnsi="Tahoma" w:cs="Tahoma"/>
                <w:sz w:val="16"/>
                <w:szCs w:val="16"/>
              </w:rPr>
            </w:pPr>
          </w:p>
        </w:tc>
        <w:tc>
          <w:tcPr>
            <w:tcW w:w="1417" w:type="dxa"/>
            <w:gridSpan w:val="2"/>
            <w:vMerge/>
            <w:tcBorders>
              <w:left w:val="single" w:sz="4" w:space="0" w:color="000000"/>
            </w:tcBorders>
            <w:shd w:val="clear" w:color="auto" w:fill="auto"/>
            <w:vAlign w:val="center"/>
          </w:tcPr>
          <w:p w:rsidR="003762B1" w:rsidRDefault="003762B1" w:rsidP="00DD7BB3">
            <w:pPr>
              <w:jc w:val="center"/>
              <w:rPr>
                <w:rFonts w:ascii="Tahoma" w:hAnsi="Tahoma" w:cs="Tahoma"/>
                <w:sz w:val="16"/>
                <w:szCs w:val="16"/>
              </w:rPr>
            </w:pPr>
          </w:p>
        </w:tc>
        <w:tc>
          <w:tcPr>
            <w:tcW w:w="1559" w:type="dxa"/>
            <w:gridSpan w:val="2"/>
            <w:vMerge/>
            <w:tcBorders>
              <w:left w:val="single" w:sz="4" w:space="0" w:color="000000"/>
            </w:tcBorders>
            <w:shd w:val="clear" w:color="auto" w:fill="auto"/>
            <w:vAlign w:val="center"/>
          </w:tcPr>
          <w:p w:rsidR="003762B1" w:rsidRDefault="003762B1" w:rsidP="00DD7BB3">
            <w:pPr>
              <w:jc w:val="center"/>
              <w:rPr>
                <w:rFonts w:ascii="Tahoma" w:hAnsi="Tahoma" w:cs="Tahoma"/>
                <w:sz w:val="16"/>
                <w:szCs w:val="16"/>
              </w:rPr>
            </w:pPr>
          </w:p>
        </w:tc>
        <w:tc>
          <w:tcPr>
            <w:tcW w:w="1134" w:type="dxa"/>
            <w:gridSpan w:val="2"/>
            <w:vMerge/>
            <w:tcBorders>
              <w:left w:val="single" w:sz="4" w:space="0" w:color="000000"/>
            </w:tcBorders>
            <w:shd w:val="clear" w:color="auto" w:fill="auto"/>
            <w:vAlign w:val="center"/>
          </w:tcPr>
          <w:p w:rsidR="003762B1" w:rsidRDefault="003762B1" w:rsidP="00DD7BB3">
            <w:pPr>
              <w:jc w:val="center"/>
              <w:rPr>
                <w:rFonts w:ascii="Tahoma" w:hAnsi="Tahoma" w:cs="Tahoma"/>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762B1" w:rsidRDefault="003762B1" w:rsidP="00DD7BB3">
            <w:pPr>
              <w:jc w:val="center"/>
              <w:rPr>
                <w:rFonts w:ascii="Tahoma" w:hAnsi="Tahoma" w:cs="Tahoma"/>
                <w:sz w:val="16"/>
                <w:szCs w:val="16"/>
              </w:rPr>
            </w:pPr>
          </w:p>
        </w:tc>
      </w:tr>
      <w:tr w:rsidR="003762B1" w:rsidTr="003762B1">
        <w:tblPrEx>
          <w:jc w:val="left"/>
        </w:tblPrEx>
        <w:trPr>
          <w:gridBefore w:val="1"/>
          <w:wBefore w:w="385" w:type="dxa"/>
          <w:trHeight w:val="189"/>
        </w:trPr>
        <w:tc>
          <w:tcPr>
            <w:tcW w:w="709" w:type="dxa"/>
            <w:gridSpan w:val="2"/>
            <w:vMerge/>
            <w:tcBorders>
              <w:left w:val="single" w:sz="4" w:space="0" w:color="000000"/>
            </w:tcBorders>
            <w:shd w:val="clear" w:color="auto" w:fill="auto"/>
            <w:vAlign w:val="center"/>
          </w:tcPr>
          <w:p w:rsidR="003762B1" w:rsidRDefault="003762B1" w:rsidP="00DD7BB3">
            <w:pPr>
              <w:jc w:val="center"/>
              <w:rPr>
                <w:rFonts w:ascii="Tahoma" w:hAnsi="Tahoma" w:cs="Tahoma"/>
                <w:sz w:val="16"/>
                <w:szCs w:val="16"/>
              </w:rPr>
            </w:pPr>
          </w:p>
        </w:tc>
        <w:tc>
          <w:tcPr>
            <w:tcW w:w="708" w:type="dxa"/>
            <w:gridSpan w:val="2"/>
            <w:vMerge/>
            <w:tcBorders>
              <w:left w:val="single" w:sz="4" w:space="0" w:color="000000"/>
            </w:tcBorders>
            <w:shd w:val="clear" w:color="auto" w:fill="auto"/>
            <w:vAlign w:val="center"/>
          </w:tcPr>
          <w:p w:rsidR="003762B1" w:rsidRDefault="003762B1" w:rsidP="00DD7BB3">
            <w:pPr>
              <w:jc w:val="center"/>
              <w:rPr>
                <w:rFonts w:ascii="Tahoma" w:hAnsi="Tahoma" w:cs="Tahoma"/>
                <w:sz w:val="16"/>
                <w:szCs w:val="16"/>
              </w:rPr>
            </w:pPr>
          </w:p>
        </w:tc>
        <w:tc>
          <w:tcPr>
            <w:tcW w:w="1843" w:type="dxa"/>
            <w:gridSpan w:val="2"/>
            <w:tcBorders>
              <w:top w:val="single" w:sz="4" w:space="0" w:color="000000"/>
              <w:left w:val="single" w:sz="4" w:space="0" w:color="000000"/>
              <w:bottom w:val="single" w:sz="4" w:space="0" w:color="000000"/>
            </w:tcBorders>
            <w:shd w:val="clear" w:color="auto" w:fill="auto"/>
          </w:tcPr>
          <w:p w:rsidR="003762B1" w:rsidRDefault="003762B1" w:rsidP="00DD7BB3">
            <w:pPr>
              <w:jc w:val="center"/>
              <w:rPr>
                <w:rFonts w:ascii="Tahoma" w:hAnsi="Tahoma" w:cs="Tahoma"/>
                <w:sz w:val="16"/>
                <w:szCs w:val="16"/>
              </w:rPr>
            </w:pPr>
            <w:r>
              <w:rPr>
                <w:rFonts w:ascii="Tahoma" w:hAnsi="Tahoma" w:cs="Tahoma"/>
                <w:sz w:val="16"/>
                <w:szCs w:val="16"/>
              </w:rPr>
              <w:t> 00488551</w:t>
            </w:r>
          </w:p>
        </w:tc>
        <w:tc>
          <w:tcPr>
            <w:tcW w:w="2977" w:type="dxa"/>
            <w:gridSpan w:val="2"/>
            <w:vMerge w:val="restart"/>
            <w:tcBorders>
              <w:top w:val="single" w:sz="4" w:space="0" w:color="000000"/>
              <w:left w:val="single" w:sz="4" w:space="0" w:color="000000"/>
            </w:tcBorders>
            <w:shd w:val="clear" w:color="auto" w:fill="auto"/>
          </w:tcPr>
          <w:p w:rsidR="003762B1" w:rsidRDefault="003762B1" w:rsidP="00DD7BB3">
            <w:pPr>
              <w:rPr>
                <w:rFonts w:ascii="Tahoma" w:hAnsi="Tahoma" w:cs="Tahoma"/>
                <w:sz w:val="16"/>
                <w:szCs w:val="16"/>
              </w:rPr>
            </w:pPr>
            <w:r>
              <w:rPr>
                <w:rFonts w:ascii="Tahoma" w:hAnsi="Tahoma" w:cs="Tahoma"/>
                <w:sz w:val="16"/>
                <w:szCs w:val="16"/>
              </w:rPr>
              <w:t>Vybudování objektu občanské vybavenosti.</w:t>
            </w:r>
          </w:p>
        </w:tc>
        <w:tc>
          <w:tcPr>
            <w:tcW w:w="1843" w:type="dxa"/>
            <w:gridSpan w:val="2"/>
            <w:vMerge/>
            <w:tcBorders>
              <w:left w:val="single" w:sz="4" w:space="0" w:color="000000"/>
            </w:tcBorders>
            <w:shd w:val="clear" w:color="auto" w:fill="auto"/>
            <w:vAlign w:val="center"/>
          </w:tcPr>
          <w:p w:rsidR="003762B1" w:rsidRDefault="003762B1" w:rsidP="00DD7BB3">
            <w:pPr>
              <w:jc w:val="center"/>
              <w:rPr>
                <w:rFonts w:ascii="Tahoma" w:hAnsi="Tahoma" w:cs="Tahoma"/>
                <w:sz w:val="16"/>
                <w:szCs w:val="16"/>
              </w:rPr>
            </w:pPr>
          </w:p>
        </w:tc>
        <w:tc>
          <w:tcPr>
            <w:tcW w:w="1417" w:type="dxa"/>
            <w:gridSpan w:val="2"/>
            <w:vMerge/>
            <w:tcBorders>
              <w:left w:val="single" w:sz="4" w:space="0" w:color="000000"/>
            </w:tcBorders>
            <w:shd w:val="clear" w:color="auto" w:fill="auto"/>
            <w:vAlign w:val="center"/>
          </w:tcPr>
          <w:p w:rsidR="003762B1" w:rsidRDefault="003762B1" w:rsidP="00DD7BB3">
            <w:pPr>
              <w:jc w:val="center"/>
              <w:rPr>
                <w:rFonts w:ascii="Tahoma" w:hAnsi="Tahoma" w:cs="Tahoma"/>
                <w:sz w:val="16"/>
                <w:szCs w:val="16"/>
              </w:rPr>
            </w:pPr>
          </w:p>
        </w:tc>
        <w:tc>
          <w:tcPr>
            <w:tcW w:w="1559" w:type="dxa"/>
            <w:gridSpan w:val="2"/>
            <w:vMerge/>
            <w:tcBorders>
              <w:left w:val="single" w:sz="4" w:space="0" w:color="000000"/>
            </w:tcBorders>
            <w:shd w:val="clear" w:color="auto" w:fill="auto"/>
            <w:vAlign w:val="center"/>
          </w:tcPr>
          <w:p w:rsidR="003762B1" w:rsidRDefault="003762B1" w:rsidP="00DD7BB3">
            <w:pPr>
              <w:jc w:val="center"/>
              <w:rPr>
                <w:rFonts w:ascii="Tahoma" w:hAnsi="Tahoma" w:cs="Tahoma"/>
                <w:sz w:val="16"/>
                <w:szCs w:val="16"/>
              </w:rPr>
            </w:pPr>
          </w:p>
        </w:tc>
        <w:tc>
          <w:tcPr>
            <w:tcW w:w="1134" w:type="dxa"/>
            <w:gridSpan w:val="2"/>
            <w:vMerge/>
            <w:tcBorders>
              <w:left w:val="single" w:sz="4" w:space="0" w:color="000000"/>
            </w:tcBorders>
            <w:shd w:val="clear" w:color="auto" w:fill="auto"/>
            <w:vAlign w:val="center"/>
          </w:tcPr>
          <w:p w:rsidR="003762B1" w:rsidRDefault="003762B1" w:rsidP="00DD7BB3">
            <w:pPr>
              <w:jc w:val="center"/>
              <w:rPr>
                <w:rFonts w:ascii="Tahoma" w:hAnsi="Tahoma" w:cs="Tahoma"/>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762B1" w:rsidRDefault="003762B1" w:rsidP="00DD7BB3">
            <w:pPr>
              <w:jc w:val="center"/>
              <w:rPr>
                <w:rFonts w:ascii="Tahoma" w:hAnsi="Tahoma" w:cs="Tahoma"/>
                <w:sz w:val="16"/>
                <w:szCs w:val="16"/>
              </w:rPr>
            </w:pPr>
          </w:p>
        </w:tc>
      </w:tr>
      <w:tr w:rsidR="003762B1" w:rsidTr="003762B1">
        <w:tblPrEx>
          <w:jc w:val="left"/>
        </w:tblPrEx>
        <w:trPr>
          <w:gridBefore w:val="1"/>
          <w:wBefore w:w="385" w:type="dxa"/>
          <w:trHeight w:val="282"/>
        </w:trPr>
        <w:tc>
          <w:tcPr>
            <w:tcW w:w="709" w:type="dxa"/>
            <w:gridSpan w:val="2"/>
            <w:vMerge/>
            <w:tcBorders>
              <w:left w:val="single" w:sz="4" w:space="0" w:color="000000"/>
            </w:tcBorders>
            <w:shd w:val="clear" w:color="auto" w:fill="auto"/>
            <w:vAlign w:val="center"/>
          </w:tcPr>
          <w:p w:rsidR="003762B1" w:rsidRDefault="003762B1" w:rsidP="00DD7BB3">
            <w:pPr>
              <w:jc w:val="center"/>
              <w:rPr>
                <w:rFonts w:ascii="Tahoma" w:hAnsi="Tahoma" w:cs="Tahoma"/>
                <w:sz w:val="16"/>
                <w:szCs w:val="16"/>
              </w:rPr>
            </w:pPr>
          </w:p>
        </w:tc>
        <w:tc>
          <w:tcPr>
            <w:tcW w:w="708" w:type="dxa"/>
            <w:gridSpan w:val="2"/>
            <w:vMerge/>
            <w:tcBorders>
              <w:left w:val="single" w:sz="4" w:space="0" w:color="000000"/>
            </w:tcBorders>
            <w:shd w:val="clear" w:color="auto" w:fill="auto"/>
            <w:vAlign w:val="center"/>
          </w:tcPr>
          <w:p w:rsidR="003762B1" w:rsidRDefault="003762B1" w:rsidP="00DD7BB3">
            <w:pPr>
              <w:jc w:val="center"/>
              <w:rPr>
                <w:rFonts w:ascii="Tahoma" w:hAnsi="Tahoma" w:cs="Tahoma"/>
                <w:sz w:val="16"/>
                <w:szCs w:val="16"/>
              </w:rPr>
            </w:pPr>
          </w:p>
        </w:tc>
        <w:tc>
          <w:tcPr>
            <w:tcW w:w="1843" w:type="dxa"/>
            <w:gridSpan w:val="2"/>
            <w:tcBorders>
              <w:top w:val="single" w:sz="4" w:space="0" w:color="000000"/>
              <w:left w:val="single" w:sz="4" w:space="0" w:color="000000"/>
              <w:bottom w:val="single" w:sz="4" w:space="0" w:color="000000"/>
            </w:tcBorders>
            <w:shd w:val="clear" w:color="auto" w:fill="auto"/>
          </w:tcPr>
          <w:p w:rsidR="003762B1" w:rsidRDefault="003762B1" w:rsidP="00DD7BB3">
            <w:pPr>
              <w:jc w:val="center"/>
              <w:rPr>
                <w:rFonts w:ascii="Tahoma" w:hAnsi="Tahoma" w:cs="Tahoma"/>
                <w:sz w:val="16"/>
                <w:szCs w:val="16"/>
              </w:rPr>
            </w:pPr>
            <w:r>
              <w:rPr>
                <w:rFonts w:ascii="Tahoma" w:hAnsi="Tahoma" w:cs="Tahoma"/>
                <w:sz w:val="16"/>
                <w:szCs w:val="16"/>
              </w:rPr>
              <w:t>Seloutky 58</w:t>
            </w:r>
          </w:p>
        </w:tc>
        <w:tc>
          <w:tcPr>
            <w:tcW w:w="2977" w:type="dxa"/>
            <w:gridSpan w:val="2"/>
            <w:vMerge/>
            <w:tcBorders>
              <w:left w:val="single" w:sz="4" w:space="0" w:color="000000"/>
            </w:tcBorders>
            <w:shd w:val="clear" w:color="auto" w:fill="auto"/>
          </w:tcPr>
          <w:p w:rsidR="003762B1" w:rsidRDefault="003762B1" w:rsidP="00DD7BB3">
            <w:pPr>
              <w:rPr>
                <w:rFonts w:ascii="Tahoma" w:hAnsi="Tahoma" w:cs="Tahoma"/>
                <w:sz w:val="16"/>
                <w:szCs w:val="16"/>
              </w:rPr>
            </w:pPr>
          </w:p>
        </w:tc>
        <w:tc>
          <w:tcPr>
            <w:tcW w:w="1843" w:type="dxa"/>
            <w:gridSpan w:val="2"/>
            <w:vMerge/>
            <w:tcBorders>
              <w:left w:val="single" w:sz="4" w:space="0" w:color="000000"/>
            </w:tcBorders>
            <w:shd w:val="clear" w:color="auto" w:fill="auto"/>
            <w:vAlign w:val="center"/>
          </w:tcPr>
          <w:p w:rsidR="003762B1" w:rsidRDefault="003762B1" w:rsidP="00DD7BB3">
            <w:pPr>
              <w:jc w:val="center"/>
              <w:rPr>
                <w:rFonts w:ascii="Tahoma" w:hAnsi="Tahoma" w:cs="Tahoma"/>
                <w:sz w:val="16"/>
                <w:szCs w:val="16"/>
              </w:rPr>
            </w:pPr>
          </w:p>
        </w:tc>
        <w:tc>
          <w:tcPr>
            <w:tcW w:w="1417" w:type="dxa"/>
            <w:gridSpan w:val="2"/>
            <w:vMerge/>
            <w:tcBorders>
              <w:left w:val="single" w:sz="4" w:space="0" w:color="000000"/>
            </w:tcBorders>
            <w:shd w:val="clear" w:color="auto" w:fill="auto"/>
            <w:vAlign w:val="center"/>
          </w:tcPr>
          <w:p w:rsidR="003762B1" w:rsidRDefault="003762B1" w:rsidP="00DD7BB3">
            <w:pPr>
              <w:jc w:val="center"/>
              <w:rPr>
                <w:rFonts w:ascii="Tahoma" w:hAnsi="Tahoma" w:cs="Tahoma"/>
                <w:sz w:val="16"/>
                <w:szCs w:val="16"/>
              </w:rPr>
            </w:pPr>
          </w:p>
        </w:tc>
        <w:tc>
          <w:tcPr>
            <w:tcW w:w="1559" w:type="dxa"/>
            <w:gridSpan w:val="2"/>
            <w:vMerge/>
            <w:tcBorders>
              <w:left w:val="single" w:sz="4" w:space="0" w:color="000000"/>
            </w:tcBorders>
            <w:shd w:val="clear" w:color="auto" w:fill="auto"/>
            <w:vAlign w:val="center"/>
          </w:tcPr>
          <w:p w:rsidR="003762B1" w:rsidRDefault="003762B1" w:rsidP="00DD7BB3">
            <w:pPr>
              <w:jc w:val="center"/>
              <w:rPr>
                <w:rFonts w:ascii="Tahoma" w:hAnsi="Tahoma" w:cs="Tahoma"/>
                <w:sz w:val="16"/>
                <w:szCs w:val="16"/>
              </w:rPr>
            </w:pPr>
          </w:p>
        </w:tc>
        <w:tc>
          <w:tcPr>
            <w:tcW w:w="1134" w:type="dxa"/>
            <w:gridSpan w:val="2"/>
            <w:vMerge/>
            <w:tcBorders>
              <w:left w:val="single" w:sz="4" w:space="0" w:color="000000"/>
            </w:tcBorders>
            <w:shd w:val="clear" w:color="auto" w:fill="auto"/>
            <w:vAlign w:val="center"/>
          </w:tcPr>
          <w:p w:rsidR="003762B1" w:rsidRDefault="003762B1" w:rsidP="00DD7BB3">
            <w:pPr>
              <w:jc w:val="center"/>
              <w:rPr>
                <w:rFonts w:ascii="Tahoma" w:hAnsi="Tahoma" w:cs="Tahoma"/>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762B1" w:rsidRDefault="003762B1" w:rsidP="00DD7BB3">
            <w:pPr>
              <w:jc w:val="center"/>
              <w:rPr>
                <w:rFonts w:ascii="Tahoma" w:hAnsi="Tahoma" w:cs="Tahoma"/>
                <w:sz w:val="16"/>
                <w:szCs w:val="16"/>
              </w:rPr>
            </w:pPr>
          </w:p>
        </w:tc>
      </w:tr>
      <w:tr w:rsidR="003762B1" w:rsidTr="003762B1">
        <w:tblPrEx>
          <w:jc w:val="left"/>
        </w:tblPrEx>
        <w:trPr>
          <w:gridBefore w:val="1"/>
          <w:wBefore w:w="385" w:type="dxa"/>
          <w:trHeight w:val="271"/>
        </w:trPr>
        <w:tc>
          <w:tcPr>
            <w:tcW w:w="709" w:type="dxa"/>
            <w:gridSpan w:val="2"/>
            <w:vMerge/>
            <w:tcBorders>
              <w:left w:val="single" w:sz="4" w:space="0" w:color="000000"/>
            </w:tcBorders>
            <w:shd w:val="clear" w:color="auto" w:fill="auto"/>
            <w:vAlign w:val="center"/>
          </w:tcPr>
          <w:p w:rsidR="003762B1" w:rsidRDefault="003762B1" w:rsidP="00DD7BB3">
            <w:pPr>
              <w:jc w:val="center"/>
              <w:rPr>
                <w:rFonts w:ascii="Tahoma" w:hAnsi="Tahoma" w:cs="Tahoma"/>
                <w:sz w:val="16"/>
                <w:szCs w:val="16"/>
              </w:rPr>
            </w:pPr>
          </w:p>
        </w:tc>
        <w:tc>
          <w:tcPr>
            <w:tcW w:w="708" w:type="dxa"/>
            <w:gridSpan w:val="2"/>
            <w:vMerge/>
            <w:tcBorders>
              <w:left w:val="single" w:sz="4" w:space="0" w:color="000000"/>
            </w:tcBorders>
            <w:shd w:val="clear" w:color="auto" w:fill="auto"/>
            <w:vAlign w:val="center"/>
          </w:tcPr>
          <w:p w:rsidR="003762B1" w:rsidRDefault="003762B1" w:rsidP="00DD7BB3">
            <w:pPr>
              <w:jc w:val="center"/>
              <w:rPr>
                <w:rFonts w:ascii="Tahoma" w:hAnsi="Tahoma" w:cs="Tahoma"/>
                <w:sz w:val="16"/>
                <w:szCs w:val="16"/>
              </w:rPr>
            </w:pPr>
          </w:p>
        </w:tc>
        <w:tc>
          <w:tcPr>
            <w:tcW w:w="1843" w:type="dxa"/>
            <w:gridSpan w:val="2"/>
            <w:tcBorders>
              <w:top w:val="single" w:sz="4" w:space="0" w:color="000000"/>
              <w:left w:val="single" w:sz="4" w:space="0" w:color="000000"/>
              <w:bottom w:val="single" w:sz="4" w:space="0" w:color="000000"/>
            </w:tcBorders>
            <w:shd w:val="clear" w:color="auto" w:fill="auto"/>
          </w:tcPr>
          <w:p w:rsidR="003762B1" w:rsidRDefault="003762B1" w:rsidP="00DD7BB3">
            <w:pPr>
              <w:jc w:val="center"/>
              <w:rPr>
                <w:rFonts w:ascii="Tahoma" w:hAnsi="Tahoma" w:cs="Tahoma"/>
                <w:sz w:val="16"/>
                <w:szCs w:val="16"/>
              </w:rPr>
            </w:pPr>
            <w:r>
              <w:rPr>
                <w:rFonts w:ascii="Tahoma" w:hAnsi="Tahoma" w:cs="Tahoma"/>
                <w:sz w:val="16"/>
                <w:szCs w:val="16"/>
              </w:rPr>
              <w:t>79804</w:t>
            </w:r>
          </w:p>
        </w:tc>
        <w:tc>
          <w:tcPr>
            <w:tcW w:w="2977" w:type="dxa"/>
            <w:gridSpan w:val="2"/>
            <w:vMerge/>
            <w:tcBorders>
              <w:left w:val="single" w:sz="4" w:space="0" w:color="000000"/>
            </w:tcBorders>
            <w:shd w:val="clear" w:color="auto" w:fill="auto"/>
          </w:tcPr>
          <w:p w:rsidR="003762B1" w:rsidRDefault="003762B1" w:rsidP="00DD7BB3">
            <w:pPr>
              <w:rPr>
                <w:rFonts w:ascii="Tahoma" w:hAnsi="Tahoma" w:cs="Tahoma"/>
                <w:sz w:val="16"/>
                <w:szCs w:val="16"/>
              </w:rPr>
            </w:pPr>
          </w:p>
        </w:tc>
        <w:tc>
          <w:tcPr>
            <w:tcW w:w="1843" w:type="dxa"/>
            <w:gridSpan w:val="2"/>
            <w:vMerge/>
            <w:tcBorders>
              <w:left w:val="single" w:sz="4" w:space="0" w:color="000000"/>
            </w:tcBorders>
            <w:shd w:val="clear" w:color="auto" w:fill="auto"/>
            <w:vAlign w:val="center"/>
          </w:tcPr>
          <w:p w:rsidR="003762B1" w:rsidRDefault="003762B1" w:rsidP="00DD7BB3">
            <w:pPr>
              <w:jc w:val="center"/>
              <w:rPr>
                <w:rFonts w:ascii="Tahoma" w:hAnsi="Tahoma" w:cs="Tahoma"/>
                <w:sz w:val="16"/>
                <w:szCs w:val="16"/>
              </w:rPr>
            </w:pPr>
          </w:p>
        </w:tc>
        <w:tc>
          <w:tcPr>
            <w:tcW w:w="1417" w:type="dxa"/>
            <w:gridSpan w:val="2"/>
            <w:vMerge/>
            <w:tcBorders>
              <w:left w:val="single" w:sz="4" w:space="0" w:color="000000"/>
            </w:tcBorders>
            <w:shd w:val="clear" w:color="auto" w:fill="auto"/>
            <w:vAlign w:val="center"/>
          </w:tcPr>
          <w:p w:rsidR="003762B1" w:rsidRDefault="003762B1" w:rsidP="00DD7BB3">
            <w:pPr>
              <w:jc w:val="center"/>
              <w:rPr>
                <w:rFonts w:ascii="Tahoma" w:hAnsi="Tahoma" w:cs="Tahoma"/>
                <w:sz w:val="16"/>
                <w:szCs w:val="16"/>
              </w:rPr>
            </w:pPr>
          </w:p>
        </w:tc>
        <w:tc>
          <w:tcPr>
            <w:tcW w:w="1559" w:type="dxa"/>
            <w:gridSpan w:val="2"/>
            <w:vMerge/>
            <w:tcBorders>
              <w:left w:val="single" w:sz="4" w:space="0" w:color="000000"/>
            </w:tcBorders>
            <w:shd w:val="clear" w:color="auto" w:fill="auto"/>
            <w:vAlign w:val="center"/>
          </w:tcPr>
          <w:p w:rsidR="003762B1" w:rsidRDefault="003762B1" w:rsidP="00DD7BB3">
            <w:pPr>
              <w:jc w:val="center"/>
              <w:rPr>
                <w:rFonts w:ascii="Tahoma" w:hAnsi="Tahoma" w:cs="Tahoma"/>
                <w:sz w:val="16"/>
                <w:szCs w:val="16"/>
              </w:rPr>
            </w:pPr>
          </w:p>
        </w:tc>
        <w:tc>
          <w:tcPr>
            <w:tcW w:w="1134" w:type="dxa"/>
            <w:gridSpan w:val="2"/>
            <w:vMerge/>
            <w:tcBorders>
              <w:left w:val="single" w:sz="4" w:space="0" w:color="000000"/>
            </w:tcBorders>
            <w:shd w:val="clear" w:color="auto" w:fill="auto"/>
            <w:vAlign w:val="center"/>
          </w:tcPr>
          <w:p w:rsidR="003762B1" w:rsidRDefault="003762B1" w:rsidP="00DD7BB3">
            <w:pPr>
              <w:jc w:val="center"/>
              <w:rPr>
                <w:rFonts w:ascii="Tahoma" w:hAnsi="Tahoma" w:cs="Tahoma"/>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762B1" w:rsidRDefault="003762B1" w:rsidP="00DD7BB3">
            <w:pPr>
              <w:jc w:val="center"/>
              <w:rPr>
                <w:rFonts w:ascii="Tahoma" w:hAnsi="Tahoma" w:cs="Tahoma"/>
                <w:sz w:val="16"/>
                <w:szCs w:val="16"/>
              </w:rPr>
            </w:pPr>
          </w:p>
        </w:tc>
      </w:tr>
      <w:tr w:rsidR="003762B1" w:rsidTr="003762B1">
        <w:tblPrEx>
          <w:jc w:val="left"/>
        </w:tblPrEx>
        <w:trPr>
          <w:gridBefore w:val="1"/>
          <w:wBefore w:w="385" w:type="dxa"/>
          <w:trHeight w:val="262"/>
        </w:trPr>
        <w:tc>
          <w:tcPr>
            <w:tcW w:w="709" w:type="dxa"/>
            <w:gridSpan w:val="2"/>
            <w:vMerge/>
            <w:tcBorders>
              <w:left w:val="single" w:sz="4" w:space="0" w:color="000000"/>
              <w:bottom w:val="single" w:sz="4" w:space="0" w:color="000000"/>
            </w:tcBorders>
            <w:shd w:val="clear" w:color="auto" w:fill="auto"/>
            <w:vAlign w:val="center"/>
          </w:tcPr>
          <w:p w:rsidR="003762B1" w:rsidRDefault="003762B1" w:rsidP="00DD7BB3">
            <w:pPr>
              <w:jc w:val="center"/>
              <w:rPr>
                <w:rFonts w:ascii="Tahoma" w:hAnsi="Tahoma" w:cs="Tahoma"/>
                <w:sz w:val="16"/>
                <w:szCs w:val="16"/>
              </w:rPr>
            </w:pPr>
          </w:p>
        </w:tc>
        <w:tc>
          <w:tcPr>
            <w:tcW w:w="708" w:type="dxa"/>
            <w:gridSpan w:val="2"/>
            <w:vMerge/>
            <w:tcBorders>
              <w:left w:val="single" w:sz="4" w:space="0" w:color="000000"/>
              <w:bottom w:val="single" w:sz="4" w:space="0" w:color="000000"/>
            </w:tcBorders>
            <w:shd w:val="clear" w:color="auto" w:fill="auto"/>
            <w:vAlign w:val="center"/>
          </w:tcPr>
          <w:p w:rsidR="003762B1" w:rsidRDefault="003762B1" w:rsidP="00DD7BB3">
            <w:pPr>
              <w:jc w:val="center"/>
              <w:rPr>
                <w:rFonts w:ascii="Tahoma" w:hAnsi="Tahoma" w:cs="Tahoma"/>
                <w:sz w:val="16"/>
                <w:szCs w:val="16"/>
              </w:rPr>
            </w:pPr>
          </w:p>
        </w:tc>
        <w:tc>
          <w:tcPr>
            <w:tcW w:w="1843" w:type="dxa"/>
            <w:gridSpan w:val="2"/>
            <w:tcBorders>
              <w:top w:val="single" w:sz="4" w:space="0" w:color="000000"/>
              <w:left w:val="single" w:sz="4" w:space="0" w:color="000000"/>
              <w:bottom w:val="single" w:sz="4" w:space="0" w:color="000000"/>
            </w:tcBorders>
            <w:shd w:val="clear" w:color="auto" w:fill="auto"/>
          </w:tcPr>
          <w:p w:rsidR="003762B1" w:rsidRDefault="003762B1" w:rsidP="00DD7BB3">
            <w:pPr>
              <w:jc w:val="center"/>
              <w:rPr>
                <w:rFonts w:ascii="Tahoma" w:hAnsi="Tahoma" w:cs="Tahoma"/>
                <w:sz w:val="16"/>
                <w:szCs w:val="16"/>
              </w:rPr>
            </w:pPr>
            <w:r>
              <w:rPr>
                <w:rFonts w:ascii="Tahoma" w:hAnsi="Tahoma" w:cs="Tahoma"/>
                <w:sz w:val="16"/>
                <w:szCs w:val="16"/>
              </w:rPr>
              <w:t>Seloutky</w:t>
            </w:r>
          </w:p>
        </w:tc>
        <w:tc>
          <w:tcPr>
            <w:tcW w:w="2977" w:type="dxa"/>
            <w:gridSpan w:val="2"/>
            <w:vMerge/>
            <w:tcBorders>
              <w:left w:val="single" w:sz="4" w:space="0" w:color="000000"/>
              <w:bottom w:val="single" w:sz="4" w:space="0" w:color="000000"/>
            </w:tcBorders>
            <w:shd w:val="clear" w:color="auto" w:fill="auto"/>
          </w:tcPr>
          <w:p w:rsidR="003762B1" w:rsidRDefault="003762B1" w:rsidP="00DD7BB3">
            <w:pPr>
              <w:rPr>
                <w:rFonts w:ascii="Tahoma" w:hAnsi="Tahoma" w:cs="Tahoma"/>
                <w:sz w:val="16"/>
                <w:szCs w:val="16"/>
              </w:rPr>
            </w:pPr>
          </w:p>
        </w:tc>
        <w:tc>
          <w:tcPr>
            <w:tcW w:w="1843" w:type="dxa"/>
            <w:gridSpan w:val="2"/>
            <w:vMerge/>
            <w:tcBorders>
              <w:left w:val="single" w:sz="4" w:space="0" w:color="000000"/>
              <w:bottom w:val="single" w:sz="4" w:space="0" w:color="000000"/>
            </w:tcBorders>
            <w:shd w:val="clear" w:color="auto" w:fill="auto"/>
            <w:vAlign w:val="center"/>
          </w:tcPr>
          <w:p w:rsidR="003762B1" w:rsidRDefault="003762B1" w:rsidP="00DD7BB3">
            <w:pPr>
              <w:jc w:val="center"/>
              <w:rPr>
                <w:rFonts w:ascii="Tahoma" w:hAnsi="Tahoma" w:cs="Tahoma"/>
                <w:sz w:val="16"/>
                <w:szCs w:val="16"/>
              </w:rPr>
            </w:pPr>
          </w:p>
        </w:tc>
        <w:tc>
          <w:tcPr>
            <w:tcW w:w="1417" w:type="dxa"/>
            <w:gridSpan w:val="2"/>
            <w:vMerge/>
            <w:tcBorders>
              <w:left w:val="single" w:sz="4" w:space="0" w:color="000000"/>
              <w:bottom w:val="single" w:sz="4" w:space="0" w:color="000000"/>
            </w:tcBorders>
            <w:shd w:val="clear" w:color="auto" w:fill="auto"/>
            <w:vAlign w:val="center"/>
          </w:tcPr>
          <w:p w:rsidR="003762B1" w:rsidRDefault="003762B1" w:rsidP="00DD7BB3">
            <w:pPr>
              <w:jc w:val="center"/>
              <w:rPr>
                <w:rFonts w:ascii="Tahoma" w:hAnsi="Tahoma" w:cs="Tahoma"/>
                <w:sz w:val="16"/>
                <w:szCs w:val="16"/>
              </w:rPr>
            </w:pPr>
          </w:p>
        </w:tc>
        <w:tc>
          <w:tcPr>
            <w:tcW w:w="1559" w:type="dxa"/>
            <w:gridSpan w:val="2"/>
            <w:vMerge/>
            <w:tcBorders>
              <w:left w:val="single" w:sz="4" w:space="0" w:color="000000"/>
              <w:bottom w:val="single" w:sz="4" w:space="0" w:color="000000"/>
            </w:tcBorders>
            <w:shd w:val="clear" w:color="auto" w:fill="auto"/>
            <w:vAlign w:val="center"/>
          </w:tcPr>
          <w:p w:rsidR="003762B1" w:rsidRDefault="003762B1" w:rsidP="00DD7BB3">
            <w:pPr>
              <w:jc w:val="center"/>
              <w:rPr>
                <w:rFonts w:ascii="Tahoma" w:hAnsi="Tahoma" w:cs="Tahoma"/>
                <w:sz w:val="16"/>
                <w:szCs w:val="16"/>
              </w:rPr>
            </w:pPr>
          </w:p>
        </w:tc>
        <w:tc>
          <w:tcPr>
            <w:tcW w:w="1134" w:type="dxa"/>
            <w:gridSpan w:val="2"/>
            <w:vMerge/>
            <w:tcBorders>
              <w:left w:val="single" w:sz="4" w:space="0" w:color="000000"/>
              <w:bottom w:val="single" w:sz="4" w:space="0" w:color="000000"/>
            </w:tcBorders>
            <w:shd w:val="clear" w:color="auto" w:fill="auto"/>
            <w:vAlign w:val="center"/>
          </w:tcPr>
          <w:p w:rsidR="003762B1" w:rsidRDefault="003762B1" w:rsidP="00DD7BB3">
            <w:pPr>
              <w:jc w:val="center"/>
              <w:rPr>
                <w:rFonts w:ascii="Tahoma" w:hAnsi="Tahoma" w:cs="Tahoma"/>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762B1" w:rsidRDefault="003762B1" w:rsidP="00DD7BB3">
            <w:pPr>
              <w:jc w:val="center"/>
              <w:rPr>
                <w:rFonts w:ascii="Tahoma" w:hAnsi="Tahoma" w:cs="Tahoma"/>
                <w:sz w:val="16"/>
                <w:szCs w:val="16"/>
              </w:rPr>
            </w:pPr>
          </w:p>
        </w:tc>
      </w:tr>
      <w:tr w:rsidR="003762B1" w:rsidTr="003762B1">
        <w:tblPrEx>
          <w:jc w:val="left"/>
        </w:tblPrEx>
        <w:trPr>
          <w:gridBefore w:val="1"/>
          <w:wBefore w:w="385" w:type="dxa"/>
          <w:trHeight w:val="649"/>
        </w:trPr>
        <w:tc>
          <w:tcPr>
            <w:tcW w:w="709" w:type="dxa"/>
            <w:gridSpan w:val="2"/>
            <w:vMerge w:val="restart"/>
            <w:tcBorders>
              <w:top w:val="single" w:sz="4" w:space="0" w:color="000000"/>
              <w:left w:val="single" w:sz="4" w:space="0" w:color="000000"/>
              <w:bottom w:val="single" w:sz="4" w:space="0" w:color="000000"/>
            </w:tcBorders>
            <w:shd w:val="clear" w:color="auto" w:fill="auto"/>
            <w:vAlign w:val="center"/>
          </w:tcPr>
          <w:p w:rsidR="003762B1" w:rsidRDefault="00AD2D5F" w:rsidP="00DD7BB3">
            <w:pPr>
              <w:jc w:val="center"/>
              <w:rPr>
                <w:rFonts w:ascii="Tahoma" w:hAnsi="Tahoma" w:cs="Tahoma"/>
                <w:sz w:val="16"/>
                <w:szCs w:val="16"/>
              </w:rPr>
            </w:pPr>
            <w:r>
              <w:rPr>
                <w:rFonts w:ascii="Tahoma" w:hAnsi="Tahoma" w:cs="Tahoma"/>
                <w:sz w:val="16"/>
                <w:szCs w:val="16"/>
              </w:rPr>
              <w:t>2</w:t>
            </w:r>
          </w:p>
        </w:tc>
        <w:tc>
          <w:tcPr>
            <w:tcW w:w="708" w:type="dxa"/>
            <w:gridSpan w:val="2"/>
            <w:vMerge w:val="restart"/>
            <w:tcBorders>
              <w:top w:val="single" w:sz="4" w:space="0" w:color="000000"/>
              <w:left w:val="single" w:sz="4" w:space="0" w:color="000000"/>
              <w:bottom w:val="single" w:sz="4" w:space="0" w:color="000000"/>
            </w:tcBorders>
            <w:shd w:val="clear" w:color="auto" w:fill="auto"/>
            <w:vAlign w:val="center"/>
          </w:tcPr>
          <w:p w:rsidR="003762B1" w:rsidRDefault="003762B1" w:rsidP="00DD7BB3">
            <w:pPr>
              <w:jc w:val="center"/>
              <w:rPr>
                <w:rFonts w:ascii="Tahoma" w:hAnsi="Tahoma" w:cs="Tahoma"/>
                <w:sz w:val="16"/>
                <w:szCs w:val="16"/>
              </w:rPr>
            </w:pPr>
            <w:r>
              <w:rPr>
                <w:rFonts w:ascii="Tahoma" w:hAnsi="Tahoma" w:cs="Tahoma"/>
                <w:sz w:val="16"/>
                <w:szCs w:val="16"/>
              </w:rPr>
              <w:t>B</w:t>
            </w:r>
          </w:p>
        </w:tc>
        <w:tc>
          <w:tcPr>
            <w:tcW w:w="1843" w:type="dxa"/>
            <w:gridSpan w:val="2"/>
            <w:tcBorders>
              <w:top w:val="single" w:sz="4" w:space="0" w:color="000000"/>
              <w:left w:val="single" w:sz="4" w:space="0" w:color="000000"/>
              <w:bottom w:val="single" w:sz="4" w:space="0" w:color="000000"/>
            </w:tcBorders>
            <w:shd w:val="clear" w:color="auto" w:fill="auto"/>
          </w:tcPr>
          <w:p w:rsidR="003762B1" w:rsidRDefault="003762B1" w:rsidP="00DD7BB3">
            <w:pPr>
              <w:jc w:val="center"/>
              <w:rPr>
                <w:rFonts w:ascii="Tahoma" w:hAnsi="Tahoma" w:cs="Tahoma"/>
                <w:sz w:val="16"/>
                <w:szCs w:val="16"/>
              </w:rPr>
            </w:pPr>
            <w:r>
              <w:rPr>
                <w:rFonts w:ascii="Tahoma" w:hAnsi="Tahoma" w:cs="Tahoma"/>
                <w:sz w:val="16"/>
                <w:szCs w:val="16"/>
              </w:rPr>
              <w:t>Mohelnické kulturní a sportovní centrum, s.r.o.</w:t>
            </w:r>
          </w:p>
        </w:tc>
        <w:tc>
          <w:tcPr>
            <w:tcW w:w="2977" w:type="dxa"/>
            <w:gridSpan w:val="2"/>
            <w:tcBorders>
              <w:top w:val="single" w:sz="4" w:space="0" w:color="000000"/>
              <w:left w:val="single" w:sz="4" w:space="0" w:color="000000"/>
              <w:bottom w:val="single" w:sz="4" w:space="0" w:color="000000"/>
            </w:tcBorders>
            <w:shd w:val="clear" w:color="auto" w:fill="auto"/>
          </w:tcPr>
          <w:p w:rsidR="003762B1" w:rsidRDefault="003762B1" w:rsidP="00DD7BB3">
            <w:pPr>
              <w:rPr>
                <w:rFonts w:ascii="Tahoma" w:hAnsi="Tahoma" w:cs="Tahoma"/>
                <w:sz w:val="16"/>
                <w:szCs w:val="16"/>
              </w:rPr>
            </w:pPr>
            <w:r>
              <w:rPr>
                <w:rFonts w:ascii="Tahoma" w:hAnsi="Tahoma" w:cs="Tahoma"/>
                <w:sz w:val="16"/>
                <w:szCs w:val="16"/>
              </w:rPr>
              <w:t>Mohelnické trhy</w:t>
            </w:r>
          </w:p>
        </w:tc>
        <w:tc>
          <w:tcPr>
            <w:tcW w:w="1843" w:type="dxa"/>
            <w:gridSpan w:val="2"/>
            <w:vMerge w:val="restart"/>
            <w:tcBorders>
              <w:top w:val="single" w:sz="4" w:space="0" w:color="000000"/>
              <w:left w:val="single" w:sz="4" w:space="0" w:color="000000"/>
              <w:bottom w:val="single" w:sz="4" w:space="0" w:color="000000"/>
            </w:tcBorders>
            <w:shd w:val="clear" w:color="auto" w:fill="auto"/>
            <w:vAlign w:val="center"/>
          </w:tcPr>
          <w:p w:rsidR="003762B1" w:rsidRDefault="003762B1" w:rsidP="00DD7BB3">
            <w:pPr>
              <w:jc w:val="center"/>
              <w:rPr>
                <w:rFonts w:ascii="Tahoma" w:hAnsi="Tahoma" w:cs="Tahoma"/>
                <w:sz w:val="16"/>
                <w:szCs w:val="16"/>
              </w:rPr>
            </w:pPr>
            <w:r>
              <w:rPr>
                <w:rFonts w:ascii="Tahoma" w:hAnsi="Tahoma" w:cs="Tahoma"/>
                <w:sz w:val="16"/>
                <w:szCs w:val="16"/>
              </w:rPr>
              <w:t>90 000</w:t>
            </w:r>
          </w:p>
        </w:tc>
        <w:tc>
          <w:tcPr>
            <w:tcW w:w="1417" w:type="dxa"/>
            <w:gridSpan w:val="2"/>
            <w:vMerge w:val="restart"/>
            <w:tcBorders>
              <w:top w:val="single" w:sz="4" w:space="0" w:color="000000"/>
              <w:left w:val="single" w:sz="4" w:space="0" w:color="000000"/>
              <w:bottom w:val="single" w:sz="4" w:space="0" w:color="000000"/>
            </w:tcBorders>
            <w:shd w:val="clear" w:color="auto" w:fill="auto"/>
            <w:vAlign w:val="center"/>
          </w:tcPr>
          <w:p w:rsidR="003762B1" w:rsidRDefault="003762B1" w:rsidP="00DD7BB3">
            <w:pPr>
              <w:jc w:val="center"/>
              <w:rPr>
                <w:rFonts w:ascii="Tahoma" w:hAnsi="Tahoma" w:cs="Tahoma"/>
                <w:sz w:val="16"/>
                <w:szCs w:val="16"/>
              </w:rPr>
            </w:pPr>
            <w:r>
              <w:rPr>
                <w:rFonts w:ascii="Tahoma" w:hAnsi="Tahoma" w:cs="Tahoma"/>
                <w:sz w:val="16"/>
                <w:szCs w:val="16"/>
              </w:rPr>
              <w:t>4x ročně</w:t>
            </w:r>
          </w:p>
        </w:tc>
        <w:tc>
          <w:tcPr>
            <w:tcW w:w="1559" w:type="dxa"/>
            <w:gridSpan w:val="2"/>
            <w:vMerge w:val="restart"/>
            <w:tcBorders>
              <w:top w:val="single" w:sz="4" w:space="0" w:color="000000"/>
              <w:left w:val="single" w:sz="4" w:space="0" w:color="000000"/>
              <w:bottom w:val="single" w:sz="4" w:space="0" w:color="000000"/>
            </w:tcBorders>
            <w:shd w:val="clear" w:color="auto" w:fill="auto"/>
            <w:vAlign w:val="center"/>
          </w:tcPr>
          <w:p w:rsidR="003762B1" w:rsidRDefault="003762B1" w:rsidP="00DD7BB3">
            <w:pPr>
              <w:jc w:val="center"/>
              <w:rPr>
                <w:rFonts w:ascii="Tahoma" w:hAnsi="Tahoma" w:cs="Tahoma"/>
                <w:sz w:val="16"/>
                <w:szCs w:val="16"/>
              </w:rPr>
            </w:pPr>
            <w:r>
              <w:rPr>
                <w:rFonts w:ascii="Tahoma" w:hAnsi="Tahoma" w:cs="Tahoma"/>
                <w:sz w:val="16"/>
                <w:szCs w:val="16"/>
              </w:rPr>
              <w:t>60 000</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3762B1" w:rsidRDefault="003762B1" w:rsidP="00DD7BB3">
            <w:pPr>
              <w:jc w:val="center"/>
              <w:rPr>
                <w:rFonts w:ascii="Tahoma" w:hAnsi="Tahoma" w:cs="Tahoma"/>
                <w:sz w:val="16"/>
                <w:szCs w:val="16"/>
              </w:rPr>
            </w:pPr>
            <w:r>
              <w:rPr>
                <w:rFonts w:ascii="Tahoma" w:hAnsi="Tahoma" w:cs="Tahoma"/>
                <w:sz w:val="16"/>
                <w:szCs w:val="16"/>
              </w:rPr>
              <w:t>0</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762B1" w:rsidRDefault="003762B1" w:rsidP="00DD7BB3">
            <w:pPr>
              <w:jc w:val="center"/>
            </w:pPr>
            <w:r>
              <w:rPr>
                <w:rFonts w:ascii="Tahoma" w:hAnsi="Tahoma" w:cs="Tahoma"/>
                <w:sz w:val="16"/>
                <w:szCs w:val="16"/>
              </w:rPr>
              <w:t>ZOK</w:t>
            </w:r>
          </w:p>
        </w:tc>
      </w:tr>
      <w:tr w:rsidR="003762B1" w:rsidTr="003762B1">
        <w:tblPrEx>
          <w:jc w:val="left"/>
        </w:tblPrEx>
        <w:trPr>
          <w:gridBefore w:val="1"/>
          <w:wBefore w:w="385" w:type="dxa"/>
          <w:trHeight w:val="1818"/>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3762B1" w:rsidRDefault="003762B1" w:rsidP="00DD7BB3">
            <w:pPr>
              <w:snapToGrid w:val="0"/>
              <w:rPr>
                <w:rFonts w:ascii="Tahoma" w:hAnsi="Tahoma" w:cs="Tahoma"/>
                <w:sz w:val="16"/>
                <w:szCs w:val="16"/>
              </w:rPr>
            </w:pPr>
          </w:p>
        </w:tc>
        <w:tc>
          <w:tcPr>
            <w:tcW w:w="708" w:type="dxa"/>
            <w:gridSpan w:val="2"/>
            <w:vMerge/>
            <w:tcBorders>
              <w:top w:val="single" w:sz="4" w:space="0" w:color="000000"/>
              <w:left w:val="single" w:sz="4" w:space="0" w:color="000000"/>
              <w:bottom w:val="single" w:sz="4" w:space="0" w:color="000000"/>
            </w:tcBorders>
            <w:shd w:val="clear" w:color="auto" w:fill="auto"/>
            <w:vAlign w:val="center"/>
          </w:tcPr>
          <w:p w:rsidR="003762B1" w:rsidRDefault="003762B1" w:rsidP="00DD7BB3">
            <w:pPr>
              <w:snapToGrid w:val="0"/>
              <w:rPr>
                <w:rFonts w:ascii="Tahoma" w:hAnsi="Tahoma" w:cs="Tahoma"/>
                <w:sz w:val="16"/>
                <w:szCs w:val="16"/>
              </w:rPr>
            </w:pPr>
          </w:p>
        </w:tc>
        <w:tc>
          <w:tcPr>
            <w:tcW w:w="1843" w:type="dxa"/>
            <w:gridSpan w:val="2"/>
            <w:tcBorders>
              <w:top w:val="single" w:sz="4" w:space="0" w:color="000000"/>
              <w:left w:val="single" w:sz="4" w:space="0" w:color="000000"/>
              <w:bottom w:val="single" w:sz="4" w:space="0" w:color="000000"/>
            </w:tcBorders>
            <w:shd w:val="clear" w:color="auto" w:fill="auto"/>
          </w:tcPr>
          <w:p w:rsidR="003762B1" w:rsidRDefault="003762B1" w:rsidP="00DD7BB3">
            <w:pPr>
              <w:jc w:val="center"/>
              <w:rPr>
                <w:rFonts w:ascii="Tahoma" w:hAnsi="Tahoma" w:cs="Tahoma"/>
                <w:sz w:val="16"/>
                <w:szCs w:val="16"/>
              </w:rPr>
            </w:pPr>
            <w:r>
              <w:rPr>
                <w:rFonts w:ascii="Tahoma" w:hAnsi="Tahoma" w:cs="Tahoma"/>
                <w:sz w:val="16"/>
                <w:szCs w:val="16"/>
              </w:rPr>
              <w:t>s.r.o.</w:t>
            </w:r>
          </w:p>
        </w:tc>
        <w:tc>
          <w:tcPr>
            <w:tcW w:w="2977" w:type="dxa"/>
            <w:gridSpan w:val="2"/>
            <w:tcBorders>
              <w:top w:val="single" w:sz="4" w:space="0" w:color="000000"/>
              <w:left w:val="single" w:sz="4" w:space="0" w:color="000000"/>
              <w:bottom w:val="single" w:sz="4" w:space="0" w:color="000000"/>
            </w:tcBorders>
            <w:shd w:val="clear" w:color="auto" w:fill="auto"/>
          </w:tcPr>
          <w:p w:rsidR="003762B1" w:rsidRDefault="003762B1" w:rsidP="00DD7BB3">
            <w:pPr>
              <w:rPr>
                <w:rFonts w:ascii="Tahoma" w:hAnsi="Tahoma" w:cs="Tahoma"/>
                <w:sz w:val="16"/>
                <w:szCs w:val="16"/>
              </w:rPr>
            </w:pPr>
            <w:r>
              <w:rPr>
                <w:rFonts w:ascii="Tahoma" w:hAnsi="Tahoma" w:cs="Tahoma"/>
                <w:sz w:val="16"/>
                <w:szCs w:val="16"/>
              </w:rPr>
              <w:t>Na Mohelnicku chybí tradiční trhy, proto je chceme pořádat v centru regionu - v Mohelnici na náměstí Svobody. Chceme místním i lidem z okolí nabídnout kvalitní regionální výrobky a výpěstky. Trhy plánujeme pořádat 4x ročně, poprvé 26. 3. 2016.</w:t>
            </w:r>
          </w:p>
        </w:tc>
        <w:tc>
          <w:tcPr>
            <w:tcW w:w="1843" w:type="dxa"/>
            <w:gridSpan w:val="2"/>
            <w:vMerge/>
            <w:tcBorders>
              <w:top w:val="single" w:sz="4" w:space="0" w:color="000000"/>
              <w:left w:val="single" w:sz="4" w:space="0" w:color="000000"/>
              <w:bottom w:val="single" w:sz="4" w:space="0" w:color="000000"/>
            </w:tcBorders>
            <w:shd w:val="clear" w:color="auto" w:fill="auto"/>
            <w:vAlign w:val="center"/>
          </w:tcPr>
          <w:p w:rsidR="003762B1" w:rsidRDefault="003762B1" w:rsidP="00DD7BB3">
            <w:pPr>
              <w:snapToGrid w:val="0"/>
              <w:rPr>
                <w:rFonts w:ascii="Tahoma" w:hAnsi="Tahoma" w:cs="Tahoma"/>
                <w:sz w:val="16"/>
                <w:szCs w:val="16"/>
              </w:rPr>
            </w:pPr>
          </w:p>
        </w:tc>
        <w:tc>
          <w:tcPr>
            <w:tcW w:w="1417" w:type="dxa"/>
            <w:gridSpan w:val="2"/>
            <w:vMerge/>
            <w:tcBorders>
              <w:top w:val="single" w:sz="4" w:space="0" w:color="000000"/>
              <w:left w:val="single" w:sz="4" w:space="0" w:color="000000"/>
              <w:bottom w:val="single" w:sz="4" w:space="0" w:color="000000"/>
            </w:tcBorders>
            <w:shd w:val="clear" w:color="auto" w:fill="auto"/>
            <w:vAlign w:val="center"/>
          </w:tcPr>
          <w:p w:rsidR="003762B1" w:rsidRDefault="003762B1" w:rsidP="00DD7BB3">
            <w:pPr>
              <w:snapToGrid w:val="0"/>
              <w:rPr>
                <w:rFonts w:ascii="Tahoma" w:hAnsi="Tahoma" w:cs="Tahoma"/>
                <w:sz w:val="16"/>
                <w:szCs w:val="16"/>
              </w:rPr>
            </w:pPr>
          </w:p>
        </w:tc>
        <w:tc>
          <w:tcPr>
            <w:tcW w:w="1559" w:type="dxa"/>
            <w:gridSpan w:val="2"/>
            <w:vMerge/>
            <w:tcBorders>
              <w:top w:val="single" w:sz="4" w:space="0" w:color="000000"/>
              <w:left w:val="single" w:sz="4" w:space="0" w:color="000000"/>
              <w:bottom w:val="single" w:sz="4" w:space="0" w:color="000000"/>
            </w:tcBorders>
            <w:shd w:val="clear" w:color="auto" w:fill="auto"/>
            <w:vAlign w:val="center"/>
          </w:tcPr>
          <w:p w:rsidR="003762B1" w:rsidRDefault="003762B1" w:rsidP="00DD7BB3">
            <w:pPr>
              <w:snapToGrid w:val="0"/>
              <w:rPr>
                <w:rFonts w:ascii="Tahoma" w:hAnsi="Tahoma" w:cs="Tahoma"/>
                <w:sz w:val="16"/>
                <w:szCs w:val="16"/>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3762B1" w:rsidRDefault="003762B1" w:rsidP="00DD7BB3">
            <w:pPr>
              <w:snapToGrid w:val="0"/>
              <w:rPr>
                <w:rFonts w:ascii="Tahoma" w:hAnsi="Tahoma" w:cs="Tahoma"/>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762B1" w:rsidRDefault="003762B1" w:rsidP="00DD7BB3">
            <w:pPr>
              <w:snapToGrid w:val="0"/>
              <w:rPr>
                <w:rFonts w:ascii="Tahoma" w:hAnsi="Tahoma" w:cs="Tahoma"/>
                <w:sz w:val="16"/>
                <w:szCs w:val="16"/>
              </w:rPr>
            </w:pPr>
          </w:p>
        </w:tc>
      </w:tr>
      <w:tr w:rsidR="003762B1" w:rsidTr="003762B1">
        <w:tblPrEx>
          <w:jc w:val="left"/>
        </w:tblPrEx>
        <w:trPr>
          <w:gridBefore w:val="1"/>
          <w:wBefore w:w="385" w:type="dxa"/>
          <w:trHeight w:val="289"/>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3762B1" w:rsidRDefault="003762B1" w:rsidP="00DD7BB3">
            <w:pPr>
              <w:snapToGrid w:val="0"/>
              <w:rPr>
                <w:rFonts w:ascii="Tahoma" w:hAnsi="Tahoma" w:cs="Tahoma"/>
                <w:sz w:val="16"/>
                <w:szCs w:val="16"/>
              </w:rPr>
            </w:pPr>
          </w:p>
        </w:tc>
        <w:tc>
          <w:tcPr>
            <w:tcW w:w="708" w:type="dxa"/>
            <w:gridSpan w:val="2"/>
            <w:vMerge/>
            <w:tcBorders>
              <w:top w:val="single" w:sz="4" w:space="0" w:color="000000"/>
              <w:left w:val="single" w:sz="4" w:space="0" w:color="000000"/>
              <w:bottom w:val="single" w:sz="4" w:space="0" w:color="000000"/>
            </w:tcBorders>
            <w:shd w:val="clear" w:color="auto" w:fill="auto"/>
            <w:vAlign w:val="center"/>
          </w:tcPr>
          <w:p w:rsidR="003762B1" w:rsidRDefault="003762B1" w:rsidP="00DD7BB3">
            <w:pPr>
              <w:snapToGrid w:val="0"/>
              <w:rPr>
                <w:rFonts w:ascii="Tahoma" w:hAnsi="Tahoma" w:cs="Tahoma"/>
                <w:sz w:val="16"/>
                <w:szCs w:val="16"/>
              </w:rPr>
            </w:pPr>
          </w:p>
        </w:tc>
        <w:tc>
          <w:tcPr>
            <w:tcW w:w="1843" w:type="dxa"/>
            <w:gridSpan w:val="2"/>
            <w:tcBorders>
              <w:top w:val="single" w:sz="4" w:space="0" w:color="000000"/>
              <w:left w:val="single" w:sz="4" w:space="0" w:color="000000"/>
              <w:bottom w:val="single" w:sz="4" w:space="0" w:color="000000"/>
            </w:tcBorders>
            <w:shd w:val="clear" w:color="auto" w:fill="auto"/>
          </w:tcPr>
          <w:p w:rsidR="003762B1" w:rsidRDefault="003762B1" w:rsidP="00DD7BB3">
            <w:pPr>
              <w:jc w:val="center"/>
              <w:rPr>
                <w:rFonts w:ascii="Tahoma" w:hAnsi="Tahoma" w:cs="Tahoma"/>
                <w:sz w:val="16"/>
                <w:szCs w:val="16"/>
              </w:rPr>
            </w:pPr>
            <w:r>
              <w:rPr>
                <w:rFonts w:ascii="Tahoma" w:hAnsi="Tahoma" w:cs="Tahoma"/>
                <w:sz w:val="16"/>
                <w:szCs w:val="16"/>
              </w:rPr>
              <w:t> 29386004</w:t>
            </w:r>
          </w:p>
        </w:tc>
        <w:tc>
          <w:tcPr>
            <w:tcW w:w="2977" w:type="dxa"/>
            <w:gridSpan w:val="2"/>
            <w:vMerge w:val="restart"/>
            <w:tcBorders>
              <w:top w:val="single" w:sz="4" w:space="0" w:color="000000"/>
              <w:left w:val="single" w:sz="4" w:space="0" w:color="000000"/>
              <w:bottom w:val="single" w:sz="4" w:space="0" w:color="000000"/>
            </w:tcBorders>
            <w:shd w:val="clear" w:color="auto" w:fill="auto"/>
          </w:tcPr>
          <w:p w:rsidR="003762B1" w:rsidRDefault="003762B1" w:rsidP="00DD7BB3">
            <w:pPr>
              <w:rPr>
                <w:rFonts w:ascii="Tahoma" w:hAnsi="Tahoma" w:cs="Tahoma"/>
                <w:sz w:val="16"/>
                <w:szCs w:val="16"/>
              </w:rPr>
            </w:pPr>
            <w:r>
              <w:rPr>
                <w:rFonts w:ascii="Tahoma" w:hAnsi="Tahoma" w:cs="Tahoma"/>
                <w:sz w:val="16"/>
                <w:szCs w:val="16"/>
              </w:rPr>
              <w:t>Nákup prodejních stánků, jejich instalace a demontáž.</w:t>
            </w:r>
          </w:p>
        </w:tc>
        <w:tc>
          <w:tcPr>
            <w:tcW w:w="1843" w:type="dxa"/>
            <w:gridSpan w:val="2"/>
            <w:vMerge/>
            <w:tcBorders>
              <w:top w:val="single" w:sz="4" w:space="0" w:color="000000"/>
              <w:left w:val="single" w:sz="4" w:space="0" w:color="000000"/>
              <w:bottom w:val="single" w:sz="4" w:space="0" w:color="000000"/>
            </w:tcBorders>
            <w:shd w:val="clear" w:color="auto" w:fill="auto"/>
            <w:vAlign w:val="center"/>
          </w:tcPr>
          <w:p w:rsidR="003762B1" w:rsidRDefault="003762B1" w:rsidP="00DD7BB3">
            <w:pPr>
              <w:snapToGrid w:val="0"/>
              <w:rPr>
                <w:rFonts w:ascii="Tahoma" w:hAnsi="Tahoma" w:cs="Tahoma"/>
                <w:sz w:val="16"/>
                <w:szCs w:val="16"/>
              </w:rPr>
            </w:pPr>
          </w:p>
        </w:tc>
        <w:tc>
          <w:tcPr>
            <w:tcW w:w="1417" w:type="dxa"/>
            <w:gridSpan w:val="2"/>
            <w:vMerge/>
            <w:tcBorders>
              <w:top w:val="single" w:sz="4" w:space="0" w:color="000000"/>
              <w:left w:val="single" w:sz="4" w:space="0" w:color="000000"/>
              <w:bottom w:val="single" w:sz="4" w:space="0" w:color="000000"/>
            </w:tcBorders>
            <w:shd w:val="clear" w:color="auto" w:fill="auto"/>
            <w:vAlign w:val="center"/>
          </w:tcPr>
          <w:p w:rsidR="003762B1" w:rsidRDefault="003762B1" w:rsidP="00DD7BB3">
            <w:pPr>
              <w:snapToGrid w:val="0"/>
              <w:rPr>
                <w:rFonts w:ascii="Tahoma" w:hAnsi="Tahoma" w:cs="Tahoma"/>
                <w:sz w:val="16"/>
                <w:szCs w:val="16"/>
              </w:rPr>
            </w:pPr>
          </w:p>
        </w:tc>
        <w:tc>
          <w:tcPr>
            <w:tcW w:w="1559" w:type="dxa"/>
            <w:gridSpan w:val="2"/>
            <w:vMerge/>
            <w:tcBorders>
              <w:top w:val="single" w:sz="4" w:space="0" w:color="000000"/>
              <w:left w:val="single" w:sz="4" w:space="0" w:color="000000"/>
              <w:bottom w:val="single" w:sz="4" w:space="0" w:color="000000"/>
            </w:tcBorders>
            <w:shd w:val="clear" w:color="auto" w:fill="auto"/>
            <w:vAlign w:val="center"/>
          </w:tcPr>
          <w:p w:rsidR="003762B1" w:rsidRDefault="003762B1" w:rsidP="00DD7BB3">
            <w:pPr>
              <w:snapToGrid w:val="0"/>
              <w:rPr>
                <w:rFonts w:ascii="Tahoma" w:hAnsi="Tahoma" w:cs="Tahoma"/>
                <w:sz w:val="16"/>
                <w:szCs w:val="16"/>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3762B1" w:rsidRDefault="003762B1" w:rsidP="00DD7BB3">
            <w:pPr>
              <w:snapToGrid w:val="0"/>
              <w:rPr>
                <w:rFonts w:ascii="Tahoma" w:hAnsi="Tahoma" w:cs="Tahoma"/>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762B1" w:rsidRDefault="003762B1" w:rsidP="00DD7BB3">
            <w:pPr>
              <w:snapToGrid w:val="0"/>
              <w:rPr>
                <w:rFonts w:ascii="Tahoma" w:hAnsi="Tahoma" w:cs="Tahoma"/>
                <w:sz w:val="16"/>
                <w:szCs w:val="16"/>
              </w:rPr>
            </w:pPr>
          </w:p>
        </w:tc>
      </w:tr>
      <w:tr w:rsidR="003762B1" w:rsidTr="003762B1">
        <w:tblPrEx>
          <w:jc w:val="left"/>
        </w:tblPrEx>
        <w:trPr>
          <w:gridBefore w:val="1"/>
          <w:wBefore w:w="385" w:type="dxa"/>
          <w:trHeight w:val="300"/>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3762B1" w:rsidRDefault="003762B1" w:rsidP="00DD7BB3">
            <w:pPr>
              <w:snapToGrid w:val="0"/>
              <w:rPr>
                <w:rFonts w:ascii="Tahoma" w:hAnsi="Tahoma" w:cs="Tahoma"/>
                <w:sz w:val="16"/>
                <w:szCs w:val="16"/>
              </w:rPr>
            </w:pPr>
          </w:p>
        </w:tc>
        <w:tc>
          <w:tcPr>
            <w:tcW w:w="708" w:type="dxa"/>
            <w:gridSpan w:val="2"/>
            <w:vMerge/>
            <w:tcBorders>
              <w:top w:val="single" w:sz="4" w:space="0" w:color="000000"/>
              <w:left w:val="single" w:sz="4" w:space="0" w:color="000000"/>
              <w:bottom w:val="single" w:sz="4" w:space="0" w:color="000000"/>
            </w:tcBorders>
            <w:shd w:val="clear" w:color="auto" w:fill="auto"/>
            <w:vAlign w:val="center"/>
          </w:tcPr>
          <w:p w:rsidR="003762B1" w:rsidRDefault="003762B1" w:rsidP="00DD7BB3">
            <w:pPr>
              <w:snapToGrid w:val="0"/>
              <w:rPr>
                <w:rFonts w:ascii="Tahoma" w:hAnsi="Tahoma" w:cs="Tahoma"/>
                <w:sz w:val="16"/>
                <w:szCs w:val="16"/>
              </w:rPr>
            </w:pPr>
          </w:p>
        </w:tc>
        <w:tc>
          <w:tcPr>
            <w:tcW w:w="1843" w:type="dxa"/>
            <w:gridSpan w:val="2"/>
            <w:tcBorders>
              <w:top w:val="single" w:sz="4" w:space="0" w:color="000000"/>
              <w:left w:val="single" w:sz="4" w:space="0" w:color="000000"/>
              <w:bottom w:val="single" w:sz="4" w:space="0" w:color="000000"/>
            </w:tcBorders>
            <w:shd w:val="clear" w:color="auto" w:fill="auto"/>
          </w:tcPr>
          <w:p w:rsidR="003762B1" w:rsidRDefault="003762B1" w:rsidP="00DD7BB3">
            <w:pPr>
              <w:jc w:val="center"/>
              <w:rPr>
                <w:rFonts w:ascii="Tahoma" w:hAnsi="Tahoma" w:cs="Tahoma"/>
                <w:sz w:val="16"/>
                <w:szCs w:val="16"/>
              </w:rPr>
            </w:pPr>
            <w:r>
              <w:rPr>
                <w:rFonts w:ascii="Tahoma" w:hAnsi="Tahoma" w:cs="Tahoma"/>
                <w:sz w:val="16"/>
                <w:szCs w:val="16"/>
              </w:rPr>
              <w:t>Lazebnická 974/2</w:t>
            </w:r>
          </w:p>
        </w:tc>
        <w:tc>
          <w:tcPr>
            <w:tcW w:w="2977" w:type="dxa"/>
            <w:gridSpan w:val="2"/>
            <w:vMerge/>
            <w:tcBorders>
              <w:top w:val="single" w:sz="4" w:space="0" w:color="000000"/>
              <w:left w:val="single" w:sz="4" w:space="0" w:color="000000"/>
              <w:bottom w:val="single" w:sz="4" w:space="0" w:color="000000"/>
            </w:tcBorders>
            <w:shd w:val="clear" w:color="auto" w:fill="auto"/>
            <w:vAlign w:val="center"/>
          </w:tcPr>
          <w:p w:rsidR="003762B1" w:rsidRDefault="003762B1" w:rsidP="00DD7BB3">
            <w:pPr>
              <w:snapToGrid w:val="0"/>
              <w:rPr>
                <w:rFonts w:ascii="Tahoma" w:hAnsi="Tahoma" w:cs="Tahoma"/>
                <w:sz w:val="16"/>
                <w:szCs w:val="16"/>
              </w:rPr>
            </w:pPr>
          </w:p>
        </w:tc>
        <w:tc>
          <w:tcPr>
            <w:tcW w:w="1843" w:type="dxa"/>
            <w:gridSpan w:val="2"/>
            <w:vMerge/>
            <w:tcBorders>
              <w:top w:val="single" w:sz="4" w:space="0" w:color="000000"/>
              <w:left w:val="single" w:sz="4" w:space="0" w:color="000000"/>
              <w:bottom w:val="single" w:sz="4" w:space="0" w:color="000000"/>
            </w:tcBorders>
            <w:shd w:val="clear" w:color="auto" w:fill="auto"/>
            <w:vAlign w:val="center"/>
          </w:tcPr>
          <w:p w:rsidR="003762B1" w:rsidRDefault="003762B1" w:rsidP="00DD7BB3">
            <w:pPr>
              <w:snapToGrid w:val="0"/>
              <w:rPr>
                <w:rFonts w:ascii="Tahoma" w:hAnsi="Tahoma" w:cs="Tahoma"/>
                <w:sz w:val="16"/>
                <w:szCs w:val="16"/>
              </w:rPr>
            </w:pPr>
          </w:p>
        </w:tc>
        <w:tc>
          <w:tcPr>
            <w:tcW w:w="1417" w:type="dxa"/>
            <w:gridSpan w:val="2"/>
            <w:vMerge/>
            <w:tcBorders>
              <w:top w:val="single" w:sz="4" w:space="0" w:color="000000"/>
              <w:left w:val="single" w:sz="4" w:space="0" w:color="000000"/>
              <w:bottom w:val="single" w:sz="4" w:space="0" w:color="000000"/>
            </w:tcBorders>
            <w:shd w:val="clear" w:color="auto" w:fill="auto"/>
            <w:vAlign w:val="center"/>
          </w:tcPr>
          <w:p w:rsidR="003762B1" w:rsidRDefault="003762B1" w:rsidP="00DD7BB3">
            <w:pPr>
              <w:snapToGrid w:val="0"/>
              <w:rPr>
                <w:rFonts w:ascii="Tahoma" w:hAnsi="Tahoma" w:cs="Tahoma"/>
                <w:sz w:val="16"/>
                <w:szCs w:val="16"/>
              </w:rPr>
            </w:pPr>
          </w:p>
        </w:tc>
        <w:tc>
          <w:tcPr>
            <w:tcW w:w="1559" w:type="dxa"/>
            <w:gridSpan w:val="2"/>
            <w:vMerge/>
            <w:tcBorders>
              <w:top w:val="single" w:sz="4" w:space="0" w:color="000000"/>
              <w:left w:val="single" w:sz="4" w:space="0" w:color="000000"/>
              <w:bottom w:val="single" w:sz="4" w:space="0" w:color="000000"/>
            </w:tcBorders>
            <w:shd w:val="clear" w:color="auto" w:fill="auto"/>
            <w:vAlign w:val="center"/>
          </w:tcPr>
          <w:p w:rsidR="003762B1" w:rsidRDefault="003762B1" w:rsidP="00DD7BB3">
            <w:pPr>
              <w:snapToGrid w:val="0"/>
              <w:rPr>
                <w:rFonts w:ascii="Tahoma" w:hAnsi="Tahoma" w:cs="Tahoma"/>
                <w:sz w:val="16"/>
                <w:szCs w:val="16"/>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3762B1" w:rsidRDefault="003762B1" w:rsidP="00DD7BB3">
            <w:pPr>
              <w:snapToGrid w:val="0"/>
              <w:rPr>
                <w:rFonts w:ascii="Tahoma" w:hAnsi="Tahoma" w:cs="Tahoma"/>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762B1" w:rsidRDefault="003762B1" w:rsidP="00DD7BB3">
            <w:pPr>
              <w:snapToGrid w:val="0"/>
              <w:rPr>
                <w:rFonts w:ascii="Tahoma" w:hAnsi="Tahoma" w:cs="Tahoma"/>
                <w:sz w:val="16"/>
                <w:szCs w:val="16"/>
              </w:rPr>
            </w:pPr>
          </w:p>
        </w:tc>
      </w:tr>
      <w:tr w:rsidR="003762B1" w:rsidTr="003762B1">
        <w:tblPrEx>
          <w:jc w:val="left"/>
        </w:tblPrEx>
        <w:trPr>
          <w:gridBefore w:val="1"/>
          <w:wBefore w:w="385" w:type="dxa"/>
          <w:trHeight w:val="26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3762B1" w:rsidRDefault="003762B1" w:rsidP="00DD7BB3">
            <w:pPr>
              <w:snapToGrid w:val="0"/>
              <w:rPr>
                <w:rFonts w:ascii="Tahoma" w:hAnsi="Tahoma" w:cs="Tahoma"/>
                <w:sz w:val="16"/>
                <w:szCs w:val="16"/>
              </w:rPr>
            </w:pPr>
          </w:p>
        </w:tc>
        <w:tc>
          <w:tcPr>
            <w:tcW w:w="708" w:type="dxa"/>
            <w:gridSpan w:val="2"/>
            <w:vMerge/>
            <w:tcBorders>
              <w:top w:val="single" w:sz="4" w:space="0" w:color="000000"/>
              <w:left w:val="single" w:sz="4" w:space="0" w:color="000000"/>
              <w:bottom w:val="single" w:sz="4" w:space="0" w:color="000000"/>
            </w:tcBorders>
            <w:shd w:val="clear" w:color="auto" w:fill="auto"/>
            <w:vAlign w:val="center"/>
          </w:tcPr>
          <w:p w:rsidR="003762B1" w:rsidRDefault="003762B1" w:rsidP="00DD7BB3">
            <w:pPr>
              <w:snapToGrid w:val="0"/>
              <w:rPr>
                <w:rFonts w:ascii="Tahoma" w:hAnsi="Tahoma" w:cs="Tahoma"/>
                <w:sz w:val="16"/>
                <w:szCs w:val="16"/>
              </w:rPr>
            </w:pPr>
          </w:p>
        </w:tc>
        <w:tc>
          <w:tcPr>
            <w:tcW w:w="1843" w:type="dxa"/>
            <w:gridSpan w:val="2"/>
            <w:tcBorders>
              <w:top w:val="single" w:sz="4" w:space="0" w:color="000000"/>
              <w:left w:val="single" w:sz="4" w:space="0" w:color="000000"/>
              <w:bottom w:val="single" w:sz="4" w:space="0" w:color="000000"/>
            </w:tcBorders>
            <w:shd w:val="clear" w:color="auto" w:fill="auto"/>
          </w:tcPr>
          <w:p w:rsidR="003762B1" w:rsidRDefault="003762B1" w:rsidP="00DD7BB3">
            <w:pPr>
              <w:jc w:val="center"/>
              <w:rPr>
                <w:rFonts w:ascii="Tahoma" w:hAnsi="Tahoma" w:cs="Tahoma"/>
                <w:sz w:val="16"/>
                <w:szCs w:val="16"/>
              </w:rPr>
            </w:pPr>
            <w:r>
              <w:rPr>
                <w:rFonts w:ascii="Tahoma" w:hAnsi="Tahoma" w:cs="Tahoma"/>
                <w:sz w:val="16"/>
                <w:szCs w:val="16"/>
              </w:rPr>
              <w:t>78985</w:t>
            </w:r>
          </w:p>
        </w:tc>
        <w:tc>
          <w:tcPr>
            <w:tcW w:w="2977" w:type="dxa"/>
            <w:gridSpan w:val="2"/>
            <w:vMerge/>
            <w:tcBorders>
              <w:top w:val="single" w:sz="4" w:space="0" w:color="000000"/>
              <w:left w:val="single" w:sz="4" w:space="0" w:color="000000"/>
              <w:bottom w:val="single" w:sz="4" w:space="0" w:color="000000"/>
            </w:tcBorders>
            <w:shd w:val="clear" w:color="auto" w:fill="auto"/>
            <w:vAlign w:val="center"/>
          </w:tcPr>
          <w:p w:rsidR="003762B1" w:rsidRDefault="003762B1" w:rsidP="00DD7BB3">
            <w:pPr>
              <w:snapToGrid w:val="0"/>
              <w:rPr>
                <w:rFonts w:ascii="Tahoma" w:hAnsi="Tahoma" w:cs="Tahoma"/>
                <w:sz w:val="16"/>
                <w:szCs w:val="16"/>
              </w:rPr>
            </w:pPr>
          </w:p>
        </w:tc>
        <w:tc>
          <w:tcPr>
            <w:tcW w:w="1843" w:type="dxa"/>
            <w:gridSpan w:val="2"/>
            <w:vMerge/>
            <w:tcBorders>
              <w:top w:val="single" w:sz="4" w:space="0" w:color="000000"/>
              <w:left w:val="single" w:sz="4" w:space="0" w:color="000000"/>
              <w:bottom w:val="single" w:sz="4" w:space="0" w:color="000000"/>
            </w:tcBorders>
            <w:shd w:val="clear" w:color="auto" w:fill="auto"/>
            <w:vAlign w:val="center"/>
          </w:tcPr>
          <w:p w:rsidR="003762B1" w:rsidRDefault="003762B1" w:rsidP="00DD7BB3">
            <w:pPr>
              <w:snapToGrid w:val="0"/>
              <w:rPr>
                <w:rFonts w:ascii="Tahoma" w:hAnsi="Tahoma" w:cs="Tahoma"/>
                <w:sz w:val="16"/>
                <w:szCs w:val="16"/>
              </w:rPr>
            </w:pPr>
          </w:p>
        </w:tc>
        <w:tc>
          <w:tcPr>
            <w:tcW w:w="1417" w:type="dxa"/>
            <w:gridSpan w:val="2"/>
            <w:vMerge/>
            <w:tcBorders>
              <w:top w:val="single" w:sz="4" w:space="0" w:color="000000"/>
              <w:left w:val="single" w:sz="4" w:space="0" w:color="000000"/>
              <w:bottom w:val="single" w:sz="4" w:space="0" w:color="000000"/>
            </w:tcBorders>
            <w:shd w:val="clear" w:color="auto" w:fill="auto"/>
            <w:vAlign w:val="center"/>
          </w:tcPr>
          <w:p w:rsidR="003762B1" w:rsidRDefault="003762B1" w:rsidP="00DD7BB3">
            <w:pPr>
              <w:snapToGrid w:val="0"/>
              <w:rPr>
                <w:rFonts w:ascii="Tahoma" w:hAnsi="Tahoma" w:cs="Tahoma"/>
                <w:sz w:val="16"/>
                <w:szCs w:val="16"/>
              </w:rPr>
            </w:pPr>
          </w:p>
        </w:tc>
        <w:tc>
          <w:tcPr>
            <w:tcW w:w="1559" w:type="dxa"/>
            <w:gridSpan w:val="2"/>
            <w:vMerge/>
            <w:tcBorders>
              <w:top w:val="single" w:sz="4" w:space="0" w:color="000000"/>
              <w:left w:val="single" w:sz="4" w:space="0" w:color="000000"/>
              <w:bottom w:val="single" w:sz="4" w:space="0" w:color="000000"/>
            </w:tcBorders>
            <w:shd w:val="clear" w:color="auto" w:fill="auto"/>
            <w:vAlign w:val="center"/>
          </w:tcPr>
          <w:p w:rsidR="003762B1" w:rsidRDefault="003762B1" w:rsidP="00DD7BB3">
            <w:pPr>
              <w:snapToGrid w:val="0"/>
              <w:rPr>
                <w:rFonts w:ascii="Tahoma" w:hAnsi="Tahoma" w:cs="Tahoma"/>
                <w:sz w:val="16"/>
                <w:szCs w:val="16"/>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3762B1" w:rsidRDefault="003762B1" w:rsidP="00DD7BB3">
            <w:pPr>
              <w:snapToGrid w:val="0"/>
              <w:rPr>
                <w:rFonts w:ascii="Tahoma" w:hAnsi="Tahoma" w:cs="Tahoma"/>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762B1" w:rsidRDefault="003762B1" w:rsidP="00DD7BB3">
            <w:pPr>
              <w:snapToGrid w:val="0"/>
              <w:rPr>
                <w:rFonts w:ascii="Tahoma" w:hAnsi="Tahoma" w:cs="Tahoma"/>
                <w:sz w:val="16"/>
                <w:szCs w:val="16"/>
              </w:rPr>
            </w:pPr>
          </w:p>
        </w:tc>
      </w:tr>
      <w:tr w:rsidR="003762B1" w:rsidTr="003762B1">
        <w:tblPrEx>
          <w:jc w:val="left"/>
        </w:tblPrEx>
        <w:trPr>
          <w:gridBefore w:val="1"/>
          <w:wBefore w:w="385" w:type="dxa"/>
          <w:trHeight w:val="266"/>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3762B1" w:rsidRDefault="003762B1" w:rsidP="00DD7BB3">
            <w:pPr>
              <w:snapToGrid w:val="0"/>
              <w:rPr>
                <w:rFonts w:ascii="Tahoma" w:hAnsi="Tahoma" w:cs="Tahoma"/>
                <w:sz w:val="16"/>
                <w:szCs w:val="16"/>
              </w:rPr>
            </w:pPr>
          </w:p>
        </w:tc>
        <w:tc>
          <w:tcPr>
            <w:tcW w:w="708" w:type="dxa"/>
            <w:gridSpan w:val="2"/>
            <w:vMerge/>
            <w:tcBorders>
              <w:top w:val="single" w:sz="4" w:space="0" w:color="000000"/>
              <w:left w:val="single" w:sz="4" w:space="0" w:color="000000"/>
              <w:bottom w:val="single" w:sz="4" w:space="0" w:color="000000"/>
            </w:tcBorders>
            <w:shd w:val="clear" w:color="auto" w:fill="auto"/>
            <w:vAlign w:val="center"/>
          </w:tcPr>
          <w:p w:rsidR="003762B1" w:rsidRDefault="003762B1" w:rsidP="00DD7BB3">
            <w:pPr>
              <w:snapToGrid w:val="0"/>
              <w:rPr>
                <w:rFonts w:ascii="Tahoma" w:hAnsi="Tahoma" w:cs="Tahoma"/>
                <w:sz w:val="16"/>
                <w:szCs w:val="16"/>
              </w:rPr>
            </w:pPr>
          </w:p>
        </w:tc>
        <w:tc>
          <w:tcPr>
            <w:tcW w:w="1843" w:type="dxa"/>
            <w:gridSpan w:val="2"/>
            <w:tcBorders>
              <w:top w:val="single" w:sz="4" w:space="0" w:color="000000"/>
              <w:left w:val="single" w:sz="4" w:space="0" w:color="000000"/>
              <w:bottom w:val="single" w:sz="4" w:space="0" w:color="000000"/>
            </w:tcBorders>
            <w:shd w:val="clear" w:color="auto" w:fill="auto"/>
          </w:tcPr>
          <w:p w:rsidR="003762B1" w:rsidRDefault="003762B1" w:rsidP="00DD7BB3">
            <w:pPr>
              <w:jc w:val="center"/>
              <w:rPr>
                <w:rFonts w:ascii="Tahoma" w:hAnsi="Tahoma" w:cs="Tahoma"/>
                <w:sz w:val="16"/>
                <w:szCs w:val="16"/>
              </w:rPr>
            </w:pPr>
            <w:r>
              <w:rPr>
                <w:rFonts w:ascii="Tahoma" w:hAnsi="Tahoma" w:cs="Tahoma"/>
                <w:sz w:val="16"/>
                <w:szCs w:val="16"/>
              </w:rPr>
              <w:t>Mohelnice</w:t>
            </w:r>
          </w:p>
        </w:tc>
        <w:tc>
          <w:tcPr>
            <w:tcW w:w="2977" w:type="dxa"/>
            <w:gridSpan w:val="2"/>
            <w:vMerge/>
            <w:tcBorders>
              <w:top w:val="single" w:sz="4" w:space="0" w:color="000000"/>
              <w:left w:val="single" w:sz="4" w:space="0" w:color="000000"/>
              <w:bottom w:val="single" w:sz="4" w:space="0" w:color="000000"/>
            </w:tcBorders>
            <w:shd w:val="clear" w:color="auto" w:fill="auto"/>
            <w:vAlign w:val="center"/>
          </w:tcPr>
          <w:p w:rsidR="003762B1" w:rsidRDefault="003762B1" w:rsidP="00DD7BB3">
            <w:pPr>
              <w:snapToGrid w:val="0"/>
              <w:rPr>
                <w:rFonts w:ascii="Tahoma" w:hAnsi="Tahoma" w:cs="Tahoma"/>
                <w:sz w:val="16"/>
                <w:szCs w:val="16"/>
              </w:rPr>
            </w:pPr>
          </w:p>
        </w:tc>
        <w:tc>
          <w:tcPr>
            <w:tcW w:w="1843" w:type="dxa"/>
            <w:gridSpan w:val="2"/>
            <w:vMerge/>
            <w:tcBorders>
              <w:top w:val="single" w:sz="4" w:space="0" w:color="000000"/>
              <w:left w:val="single" w:sz="4" w:space="0" w:color="000000"/>
              <w:bottom w:val="single" w:sz="4" w:space="0" w:color="000000"/>
            </w:tcBorders>
            <w:shd w:val="clear" w:color="auto" w:fill="auto"/>
            <w:vAlign w:val="center"/>
          </w:tcPr>
          <w:p w:rsidR="003762B1" w:rsidRDefault="003762B1" w:rsidP="00DD7BB3">
            <w:pPr>
              <w:snapToGrid w:val="0"/>
              <w:rPr>
                <w:rFonts w:ascii="Tahoma" w:hAnsi="Tahoma" w:cs="Tahoma"/>
                <w:sz w:val="16"/>
                <w:szCs w:val="16"/>
              </w:rPr>
            </w:pPr>
          </w:p>
        </w:tc>
        <w:tc>
          <w:tcPr>
            <w:tcW w:w="1417" w:type="dxa"/>
            <w:gridSpan w:val="2"/>
            <w:vMerge/>
            <w:tcBorders>
              <w:top w:val="single" w:sz="4" w:space="0" w:color="000000"/>
              <w:left w:val="single" w:sz="4" w:space="0" w:color="000000"/>
              <w:bottom w:val="single" w:sz="4" w:space="0" w:color="000000"/>
            </w:tcBorders>
            <w:shd w:val="clear" w:color="auto" w:fill="auto"/>
            <w:vAlign w:val="center"/>
          </w:tcPr>
          <w:p w:rsidR="003762B1" w:rsidRDefault="003762B1" w:rsidP="00DD7BB3">
            <w:pPr>
              <w:snapToGrid w:val="0"/>
              <w:rPr>
                <w:rFonts w:ascii="Tahoma" w:hAnsi="Tahoma" w:cs="Tahoma"/>
                <w:sz w:val="16"/>
                <w:szCs w:val="16"/>
              </w:rPr>
            </w:pPr>
          </w:p>
        </w:tc>
        <w:tc>
          <w:tcPr>
            <w:tcW w:w="1559" w:type="dxa"/>
            <w:gridSpan w:val="2"/>
            <w:vMerge/>
            <w:tcBorders>
              <w:top w:val="single" w:sz="4" w:space="0" w:color="000000"/>
              <w:left w:val="single" w:sz="4" w:space="0" w:color="000000"/>
              <w:bottom w:val="single" w:sz="4" w:space="0" w:color="000000"/>
            </w:tcBorders>
            <w:shd w:val="clear" w:color="auto" w:fill="auto"/>
            <w:vAlign w:val="center"/>
          </w:tcPr>
          <w:p w:rsidR="003762B1" w:rsidRDefault="003762B1" w:rsidP="00DD7BB3">
            <w:pPr>
              <w:snapToGrid w:val="0"/>
              <w:rPr>
                <w:rFonts w:ascii="Tahoma" w:hAnsi="Tahoma" w:cs="Tahoma"/>
                <w:sz w:val="16"/>
                <w:szCs w:val="16"/>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3762B1" w:rsidRDefault="003762B1" w:rsidP="00DD7BB3">
            <w:pPr>
              <w:snapToGrid w:val="0"/>
              <w:rPr>
                <w:rFonts w:ascii="Tahoma" w:hAnsi="Tahoma" w:cs="Tahoma"/>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762B1" w:rsidRDefault="003762B1" w:rsidP="00DD7BB3">
            <w:pPr>
              <w:snapToGrid w:val="0"/>
              <w:rPr>
                <w:rFonts w:ascii="Tahoma" w:hAnsi="Tahoma" w:cs="Tahoma"/>
                <w:sz w:val="16"/>
                <w:szCs w:val="16"/>
              </w:rPr>
            </w:pPr>
          </w:p>
        </w:tc>
      </w:tr>
      <w:tr w:rsidR="005E4DFE" w:rsidTr="003762B1">
        <w:trPr>
          <w:gridAfter w:val="1"/>
          <w:wAfter w:w="390" w:type="dxa"/>
          <w:trHeight w:val="256"/>
          <w:jc w:val="center"/>
        </w:trPr>
        <w:tc>
          <w:tcPr>
            <w:tcW w:w="704" w:type="dxa"/>
            <w:gridSpan w:val="2"/>
            <w:vMerge w:val="restart"/>
            <w:tcBorders>
              <w:top w:val="single" w:sz="4" w:space="0" w:color="000000"/>
              <w:left w:val="single" w:sz="4" w:space="0" w:color="000000"/>
            </w:tcBorders>
            <w:shd w:val="clear" w:color="auto" w:fill="auto"/>
            <w:vAlign w:val="center"/>
          </w:tcPr>
          <w:p w:rsidR="005E4DFE" w:rsidRDefault="00AD2D5F" w:rsidP="00AD2D5F">
            <w:pPr>
              <w:spacing w:after="120"/>
              <w:jc w:val="center"/>
              <w:rPr>
                <w:rFonts w:ascii="Tahoma" w:hAnsi="Tahoma" w:cs="Tahoma"/>
                <w:sz w:val="16"/>
                <w:szCs w:val="16"/>
              </w:rPr>
            </w:pPr>
            <w:r>
              <w:rPr>
                <w:rFonts w:ascii="Tahoma" w:hAnsi="Tahoma" w:cs="Tahoma"/>
                <w:sz w:val="16"/>
                <w:szCs w:val="16"/>
              </w:rPr>
              <w:t>3</w:t>
            </w:r>
          </w:p>
        </w:tc>
        <w:tc>
          <w:tcPr>
            <w:tcW w:w="708" w:type="dxa"/>
            <w:gridSpan w:val="2"/>
            <w:vMerge w:val="restart"/>
            <w:tcBorders>
              <w:top w:val="single" w:sz="4" w:space="0" w:color="000000"/>
              <w:left w:val="single" w:sz="4" w:space="0" w:color="000000"/>
            </w:tcBorders>
            <w:shd w:val="clear" w:color="auto" w:fill="auto"/>
            <w:vAlign w:val="center"/>
          </w:tcPr>
          <w:p w:rsidR="005E4DFE" w:rsidRDefault="00AD2D5F" w:rsidP="00410C35">
            <w:pPr>
              <w:spacing w:after="120"/>
              <w:jc w:val="both"/>
              <w:rPr>
                <w:rFonts w:ascii="Tahoma" w:hAnsi="Tahoma" w:cs="Tahoma"/>
                <w:sz w:val="16"/>
                <w:szCs w:val="16"/>
              </w:rPr>
            </w:pPr>
            <w:r>
              <w:rPr>
                <w:rFonts w:ascii="Tahoma" w:hAnsi="Tahoma" w:cs="Tahoma"/>
                <w:sz w:val="16"/>
                <w:szCs w:val="16"/>
              </w:rPr>
              <w:t>C</w:t>
            </w:r>
          </w:p>
        </w:tc>
        <w:tc>
          <w:tcPr>
            <w:tcW w:w="1843" w:type="dxa"/>
            <w:gridSpan w:val="2"/>
            <w:tcBorders>
              <w:top w:val="single" w:sz="4" w:space="0" w:color="000000"/>
              <w:left w:val="single" w:sz="4" w:space="0" w:color="000000"/>
              <w:bottom w:val="single" w:sz="4" w:space="0" w:color="000000"/>
            </w:tcBorders>
            <w:shd w:val="clear" w:color="auto" w:fill="auto"/>
          </w:tcPr>
          <w:p w:rsidR="005E4DFE" w:rsidRDefault="005E4DFE" w:rsidP="00410C35">
            <w:pPr>
              <w:spacing w:after="120"/>
              <w:jc w:val="both"/>
              <w:rPr>
                <w:rFonts w:ascii="Tahoma" w:hAnsi="Tahoma" w:cs="Tahoma"/>
                <w:sz w:val="16"/>
                <w:szCs w:val="16"/>
              </w:rPr>
            </w:pPr>
            <w:r w:rsidRPr="005E4DFE">
              <w:rPr>
                <w:rFonts w:ascii="Tahoma" w:hAnsi="Tahoma" w:cs="Tahoma"/>
                <w:sz w:val="16"/>
                <w:szCs w:val="16"/>
              </w:rPr>
              <w:t>Regionální agentura pro rozvoj střední Moravy, z.s.p.o.</w:t>
            </w:r>
          </w:p>
        </w:tc>
        <w:tc>
          <w:tcPr>
            <w:tcW w:w="2977" w:type="dxa"/>
            <w:gridSpan w:val="2"/>
            <w:tcBorders>
              <w:top w:val="single" w:sz="4" w:space="0" w:color="000000"/>
              <w:left w:val="single" w:sz="4" w:space="0" w:color="000000"/>
              <w:bottom w:val="single" w:sz="4" w:space="0" w:color="000000"/>
            </w:tcBorders>
            <w:shd w:val="clear" w:color="auto" w:fill="auto"/>
          </w:tcPr>
          <w:p w:rsidR="005E4DFE" w:rsidRDefault="005E4DFE" w:rsidP="00410C35">
            <w:pPr>
              <w:spacing w:after="120"/>
              <w:jc w:val="both"/>
              <w:rPr>
                <w:rFonts w:ascii="Tahoma" w:hAnsi="Tahoma" w:cs="Tahoma"/>
                <w:sz w:val="16"/>
                <w:szCs w:val="16"/>
              </w:rPr>
            </w:pPr>
            <w:r w:rsidRPr="005E4DFE">
              <w:rPr>
                <w:rFonts w:ascii="Tahoma" w:hAnsi="Tahoma" w:cs="Tahoma"/>
                <w:sz w:val="16"/>
                <w:szCs w:val="16"/>
              </w:rPr>
              <w:t>Naplňování rozvojových úkolů Olomouckého kraje a svazku obcí OK</w:t>
            </w:r>
          </w:p>
        </w:tc>
        <w:tc>
          <w:tcPr>
            <w:tcW w:w="1843" w:type="dxa"/>
            <w:gridSpan w:val="2"/>
            <w:vMerge w:val="restart"/>
            <w:tcBorders>
              <w:top w:val="single" w:sz="4" w:space="0" w:color="000000"/>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r>
              <w:rPr>
                <w:rFonts w:ascii="Tahoma" w:hAnsi="Tahoma" w:cs="Tahoma"/>
                <w:sz w:val="16"/>
                <w:szCs w:val="16"/>
              </w:rPr>
              <w:t>6 000 000,00 Kč</w:t>
            </w:r>
          </w:p>
        </w:tc>
        <w:tc>
          <w:tcPr>
            <w:tcW w:w="1417" w:type="dxa"/>
            <w:gridSpan w:val="2"/>
            <w:vMerge w:val="restart"/>
            <w:tcBorders>
              <w:top w:val="single" w:sz="4" w:space="0" w:color="000000"/>
              <w:left w:val="single" w:sz="4" w:space="0" w:color="000000"/>
            </w:tcBorders>
            <w:shd w:val="clear" w:color="auto" w:fill="auto"/>
            <w:vAlign w:val="center"/>
          </w:tcPr>
          <w:p w:rsidR="005E4DFE" w:rsidRDefault="005E4DFE" w:rsidP="005E4DFE">
            <w:pPr>
              <w:spacing w:after="120"/>
              <w:jc w:val="both"/>
              <w:rPr>
                <w:rFonts w:ascii="Tahoma" w:hAnsi="Tahoma" w:cs="Tahoma"/>
                <w:sz w:val="16"/>
                <w:szCs w:val="16"/>
              </w:rPr>
            </w:pPr>
            <w:r>
              <w:rPr>
                <w:rFonts w:ascii="Tahoma" w:hAnsi="Tahoma" w:cs="Tahoma"/>
                <w:sz w:val="16"/>
                <w:szCs w:val="16"/>
              </w:rPr>
              <w:t>01/2017 – 12/2020</w:t>
            </w:r>
          </w:p>
        </w:tc>
        <w:tc>
          <w:tcPr>
            <w:tcW w:w="1559" w:type="dxa"/>
            <w:gridSpan w:val="2"/>
            <w:vMerge w:val="restart"/>
            <w:tcBorders>
              <w:top w:val="single" w:sz="4" w:space="0" w:color="000000"/>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r>
              <w:rPr>
                <w:rFonts w:ascii="Tahoma" w:hAnsi="Tahoma" w:cs="Tahoma"/>
                <w:sz w:val="16"/>
                <w:szCs w:val="16"/>
              </w:rPr>
              <w:t>6 000 000,00 Kč</w:t>
            </w:r>
          </w:p>
        </w:tc>
        <w:tc>
          <w:tcPr>
            <w:tcW w:w="1134" w:type="dxa"/>
            <w:gridSpan w:val="2"/>
            <w:vMerge w:val="restart"/>
            <w:tcBorders>
              <w:top w:val="single" w:sz="4" w:space="0" w:color="000000"/>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r>
              <w:rPr>
                <w:rFonts w:ascii="Tahoma" w:hAnsi="Tahoma" w:cs="Tahoma"/>
                <w:sz w:val="16"/>
                <w:szCs w:val="16"/>
              </w:rPr>
              <w:t>0</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4DFE" w:rsidRDefault="005E4DFE" w:rsidP="00410C35">
            <w:pPr>
              <w:spacing w:after="120"/>
              <w:jc w:val="both"/>
            </w:pPr>
            <w:r>
              <w:rPr>
                <w:rFonts w:ascii="Tahoma" w:hAnsi="Tahoma" w:cs="Tahoma"/>
                <w:sz w:val="16"/>
                <w:szCs w:val="16"/>
              </w:rPr>
              <w:t>ZOK</w:t>
            </w:r>
          </w:p>
        </w:tc>
      </w:tr>
      <w:tr w:rsidR="005E4DFE" w:rsidTr="003762B1">
        <w:trPr>
          <w:gridAfter w:val="1"/>
          <w:wAfter w:w="390" w:type="dxa"/>
          <w:trHeight w:val="649"/>
          <w:jc w:val="center"/>
        </w:trPr>
        <w:tc>
          <w:tcPr>
            <w:tcW w:w="704" w:type="dxa"/>
            <w:gridSpan w:val="2"/>
            <w:vMerge/>
            <w:tcBorders>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708" w:type="dxa"/>
            <w:gridSpan w:val="2"/>
            <w:vMerge/>
            <w:tcBorders>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1843" w:type="dxa"/>
            <w:gridSpan w:val="2"/>
            <w:tcBorders>
              <w:top w:val="single" w:sz="4" w:space="0" w:color="000000"/>
              <w:left w:val="single" w:sz="4" w:space="0" w:color="000000"/>
              <w:bottom w:val="single" w:sz="4" w:space="0" w:color="000000"/>
            </w:tcBorders>
            <w:shd w:val="clear" w:color="auto" w:fill="auto"/>
          </w:tcPr>
          <w:p w:rsidR="005E4DFE" w:rsidRDefault="005E4DFE" w:rsidP="00410C35">
            <w:pPr>
              <w:spacing w:after="120"/>
              <w:jc w:val="both"/>
              <w:rPr>
                <w:rFonts w:ascii="Tahoma" w:hAnsi="Tahoma" w:cs="Tahoma"/>
                <w:sz w:val="16"/>
                <w:szCs w:val="16"/>
              </w:rPr>
            </w:pPr>
            <w:r w:rsidRPr="005E4DFE">
              <w:rPr>
                <w:rFonts w:ascii="Tahoma" w:hAnsi="Tahoma" w:cs="Tahoma"/>
                <w:sz w:val="16"/>
                <w:szCs w:val="16"/>
              </w:rPr>
              <w:t>ostatní výše neuvedené</w:t>
            </w:r>
          </w:p>
        </w:tc>
        <w:tc>
          <w:tcPr>
            <w:tcW w:w="2977" w:type="dxa"/>
            <w:gridSpan w:val="2"/>
            <w:tcBorders>
              <w:top w:val="single" w:sz="4" w:space="0" w:color="000000"/>
              <w:left w:val="single" w:sz="4" w:space="0" w:color="000000"/>
              <w:bottom w:val="single" w:sz="4" w:space="0" w:color="000000"/>
            </w:tcBorders>
            <w:shd w:val="clear" w:color="auto" w:fill="auto"/>
          </w:tcPr>
          <w:p w:rsidR="00305EE9" w:rsidRPr="00305EE9" w:rsidRDefault="00305EE9" w:rsidP="008F3150">
            <w:pPr>
              <w:pStyle w:val="Default"/>
              <w:jc w:val="both"/>
              <w:rPr>
                <w:rFonts w:ascii="Tahoma" w:hAnsi="Tahoma" w:cs="Tahoma"/>
                <w:color w:val="auto"/>
                <w:sz w:val="16"/>
                <w:szCs w:val="16"/>
              </w:rPr>
            </w:pPr>
            <w:r w:rsidRPr="00305EE9">
              <w:rPr>
                <w:rFonts w:ascii="Tahoma" w:hAnsi="Tahoma" w:cs="Tahoma"/>
                <w:color w:val="auto"/>
                <w:sz w:val="16"/>
                <w:szCs w:val="16"/>
              </w:rPr>
              <w:t xml:space="preserve">Účelem poskytnutí dotace je: </w:t>
            </w:r>
          </w:p>
          <w:p w:rsidR="00305EE9" w:rsidRPr="00305EE9" w:rsidRDefault="00305EE9" w:rsidP="008F3150">
            <w:pPr>
              <w:pStyle w:val="Default"/>
              <w:numPr>
                <w:ilvl w:val="0"/>
                <w:numId w:val="21"/>
              </w:numPr>
              <w:ind w:left="200" w:hanging="141"/>
              <w:jc w:val="both"/>
              <w:rPr>
                <w:rFonts w:ascii="Tahoma" w:hAnsi="Tahoma" w:cs="Tahoma"/>
                <w:color w:val="auto"/>
                <w:sz w:val="16"/>
                <w:szCs w:val="16"/>
              </w:rPr>
            </w:pPr>
            <w:r w:rsidRPr="00305EE9">
              <w:rPr>
                <w:rFonts w:ascii="Tahoma" w:hAnsi="Tahoma" w:cs="Tahoma"/>
                <w:color w:val="auto"/>
                <w:sz w:val="16"/>
                <w:szCs w:val="16"/>
              </w:rPr>
              <w:t xml:space="preserve">Příjemce bude účinně pomáhat při přípravě a realizaci rozvojových projektů jednotlivých obcí a mikroregionů Olomouckého kraje, jakož i Olomouckého kraje jako celku. </w:t>
            </w:r>
          </w:p>
          <w:p w:rsidR="00305EE9" w:rsidRPr="00305EE9" w:rsidRDefault="00305EE9" w:rsidP="008F3150">
            <w:pPr>
              <w:pStyle w:val="Default"/>
              <w:numPr>
                <w:ilvl w:val="0"/>
                <w:numId w:val="21"/>
              </w:numPr>
              <w:ind w:left="200" w:hanging="141"/>
              <w:jc w:val="both"/>
              <w:rPr>
                <w:rFonts w:ascii="Tahoma" w:hAnsi="Tahoma" w:cs="Tahoma"/>
                <w:color w:val="auto"/>
                <w:sz w:val="16"/>
                <w:szCs w:val="16"/>
              </w:rPr>
            </w:pPr>
            <w:r w:rsidRPr="00305EE9">
              <w:rPr>
                <w:rFonts w:ascii="Tahoma" w:hAnsi="Tahoma" w:cs="Tahoma"/>
                <w:color w:val="auto"/>
                <w:sz w:val="16"/>
                <w:szCs w:val="16"/>
              </w:rPr>
              <w:t xml:space="preserve">Příjemce bude vzdělávacími, poradenskými a organizátorskými aktivitami zvyšovat absorpční </w:t>
            </w:r>
            <w:r w:rsidRPr="00305EE9">
              <w:rPr>
                <w:rFonts w:ascii="Tahoma" w:hAnsi="Tahoma" w:cs="Tahoma"/>
                <w:color w:val="auto"/>
                <w:sz w:val="16"/>
                <w:szCs w:val="16"/>
              </w:rPr>
              <w:lastRenderedPageBreak/>
              <w:t xml:space="preserve">kapacitu jednotlivých obcí a mikroregionů Olomouckého kraje, jakož i Olomouckého kraje jako celku, prioritně a za zvýhodněných podmínek. </w:t>
            </w:r>
          </w:p>
          <w:p w:rsidR="00305EE9" w:rsidRPr="00305EE9" w:rsidRDefault="00305EE9" w:rsidP="008F3150">
            <w:pPr>
              <w:pStyle w:val="Default"/>
              <w:numPr>
                <w:ilvl w:val="0"/>
                <w:numId w:val="21"/>
              </w:numPr>
              <w:ind w:left="200" w:hanging="141"/>
              <w:jc w:val="both"/>
              <w:rPr>
                <w:rFonts w:ascii="Tahoma" w:hAnsi="Tahoma" w:cs="Tahoma"/>
                <w:color w:val="auto"/>
                <w:sz w:val="16"/>
                <w:szCs w:val="16"/>
              </w:rPr>
            </w:pPr>
            <w:r w:rsidRPr="00305EE9">
              <w:rPr>
                <w:rFonts w:ascii="Tahoma" w:hAnsi="Tahoma" w:cs="Tahoma"/>
                <w:color w:val="auto"/>
                <w:sz w:val="16"/>
                <w:szCs w:val="16"/>
              </w:rPr>
              <w:t xml:space="preserve">Příjemce bude orientovat své úsilí na oblasti, které jsou ve strategických materiálech obcí, mikroregionů i Olomouckého kraje jako prioritní a jsou způsobilé na využití veřejných intervenčních mechanismů. </w:t>
            </w:r>
          </w:p>
          <w:p w:rsidR="00305EE9" w:rsidRPr="008F3150" w:rsidRDefault="00305EE9" w:rsidP="008F3150">
            <w:pPr>
              <w:pStyle w:val="Default"/>
              <w:numPr>
                <w:ilvl w:val="0"/>
                <w:numId w:val="21"/>
              </w:numPr>
              <w:ind w:left="200" w:hanging="141"/>
              <w:jc w:val="both"/>
              <w:rPr>
                <w:rFonts w:ascii="Tahoma" w:hAnsi="Tahoma" w:cs="Tahoma"/>
                <w:color w:val="auto"/>
                <w:sz w:val="16"/>
                <w:szCs w:val="16"/>
              </w:rPr>
            </w:pPr>
            <w:r w:rsidRPr="008F3150">
              <w:rPr>
                <w:rFonts w:ascii="Tahoma" w:hAnsi="Tahoma" w:cs="Tahoma"/>
                <w:color w:val="auto"/>
                <w:sz w:val="16"/>
                <w:szCs w:val="16"/>
              </w:rPr>
              <w:t xml:space="preserve">Příjemce bude poskytovat součinnost a konzultace při využívání finančních prostředků z operačních programů ČR a EU, a to zejména a v oblasti metodické, asistenční a technické pomoci, při monitorovacích aktivitách a při přípravách krajských projektů. </w:t>
            </w:r>
          </w:p>
          <w:p w:rsidR="005E4DFE" w:rsidRPr="008F3150" w:rsidRDefault="00305EE9" w:rsidP="008F3150">
            <w:pPr>
              <w:pStyle w:val="Default"/>
              <w:numPr>
                <w:ilvl w:val="0"/>
                <w:numId w:val="21"/>
              </w:numPr>
              <w:ind w:left="200" w:hanging="141"/>
              <w:jc w:val="both"/>
              <w:rPr>
                <w:rFonts w:ascii="Tahoma" w:hAnsi="Tahoma" w:cs="Tahoma"/>
                <w:color w:val="auto"/>
                <w:sz w:val="16"/>
                <w:szCs w:val="16"/>
              </w:rPr>
            </w:pPr>
            <w:r w:rsidRPr="008F3150">
              <w:rPr>
                <w:rFonts w:ascii="Tahoma" w:hAnsi="Tahoma" w:cs="Tahoma"/>
                <w:color w:val="auto"/>
                <w:sz w:val="16"/>
                <w:szCs w:val="16"/>
              </w:rPr>
              <w:t xml:space="preserve">Příjemce bude reprezentovat Olomoucký kraj svou účastí na zahraničních projektech. </w:t>
            </w:r>
          </w:p>
        </w:tc>
        <w:tc>
          <w:tcPr>
            <w:tcW w:w="1843" w:type="dxa"/>
            <w:gridSpan w:val="2"/>
            <w:vMerge/>
            <w:tcBorders>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1417" w:type="dxa"/>
            <w:gridSpan w:val="2"/>
            <w:vMerge/>
            <w:tcBorders>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1559" w:type="dxa"/>
            <w:gridSpan w:val="2"/>
            <w:vMerge/>
            <w:tcBorders>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1134" w:type="dxa"/>
            <w:gridSpan w:val="2"/>
            <w:vMerge/>
            <w:tcBorders>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r>
      <w:tr w:rsidR="005E4DFE" w:rsidTr="003762B1">
        <w:trPr>
          <w:gridAfter w:val="1"/>
          <w:wAfter w:w="390" w:type="dxa"/>
          <w:trHeight w:val="189"/>
          <w:jc w:val="center"/>
        </w:trPr>
        <w:tc>
          <w:tcPr>
            <w:tcW w:w="704" w:type="dxa"/>
            <w:gridSpan w:val="2"/>
            <w:vMerge/>
            <w:tcBorders>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708" w:type="dxa"/>
            <w:gridSpan w:val="2"/>
            <w:vMerge/>
            <w:tcBorders>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1843" w:type="dxa"/>
            <w:gridSpan w:val="2"/>
            <w:tcBorders>
              <w:top w:val="single" w:sz="4" w:space="0" w:color="000000"/>
              <w:left w:val="single" w:sz="4" w:space="0" w:color="000000"/>
              <w:bottom w:val="single" w:sz="4" w:space="0" w:color="000000"/>
            </w:tcBorders>
            <w:shd w:val="clear" w:color="auto" w:fill="auto"/>
          </w:tcPr>
          <w:p w:rsidR="005E4DFE" w:rsidRDefault="005E4DFE" w:rsidP="005E4DFE">
            <w:pPr>
              <w:spacing w:after="120"/>
              <w:jc w:val="both"/>
              <w:rPr>
                <w:rFonts w:ascii="Tahoma" w:hAnsi="Tahoma" w:cs="Tahoma"/>
                <w:sz w:val="16"/>
                <w:szCs w:val="16"/>
              </w:rPr>
            </w:pPr>
            <w:r>
              <w:rPr>
                <w:rFonts w:ascii="Tahoma" w:hAnsi="Tahoma" w:cs="Tahoma"/>
                <w:sz w:val="16"/>
                <w:szCs w:val="16"/>
              </w:rPr>
              <w:t> 64631109</w:t>
            </w:r>
          </w:p>
        </w:tc>
        <w:tc>
          <w:tcPr>
            <w:tcW w:w="2977" w:type="dxa"/>
            <w:gridSpan w:val="2"/>
            <w:vMerge w:val="restart"/>
            <w:tcBorders>
              <w:top w:val="single" w:sz="4" w:space="0" w:color="000000"/>
              <w:left w:val="single" w:sz="4" w:space="0" w:color="000000"/>
            </w:tcBorders>
            <w:shd w:val="clear" w:color="auto" w:fill="auto"/>
          </w:tcPr>
          <w:p w:rsidR="005E4DFE" w:rsidRDefault="005E4DFE" w:rsidP="00410C35">
            <w:pPr>
              <w:spacing w:after="120"/>
              <w:jc w:val="both"/>
              <w:rPr>
                <w:rFonts w:ascii="Tahoma" w:hAnsi="Tahoma" w:cs="Tahoma"/>
                <w:sz w:val="16"/>
                <w:szCs w:val="16"/>
              </w:rPr>
            </w:pPr>
            <w:r w:rsidRPr="005E4DFE">
              <w:rPr>
                <w:rFonts w:ascii="Tahoma" w:hAnsi="Tahoma" w:cs="Tahoma"/>
                <w:sz w:val="16"/>
                <w:szCs w:val="16"/>
              </w:rPr>
              <w:t>Účinná pomoc při přípravě a realizaci rozvojových projektů jednotlivých obcí a mikroregionů Olomouckého kraje.</w:t>
            </w:r>
          </w:p>
        </w:tc>
        <w:tc>
          <w:tcPr>
            <w:tcW w:w="1843" w:type="dxa"/>
            <w:gridSpan w:val="2"/>
            <w:vMerge/>
            <w:tcBorders>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1417" w:type="dxa"/>
            <w:gridSpan w:val="2"/>
            <w:vMerge/>
            <w:tcBorders>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1559" w:type="dxa"/>
            <w:gridSpan w:val="2"/>
            <w:vMerge/>
            <w:tcBorders>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1134" w:type="dxa"/>
            <w:gridSpan w:val="2"/>
            <w:vMerge/>
            <w:tcBorders>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r>
      <w:tr w:rsidR="005E4DFE" w:rsidTr="003762B1">
        <w:trPr>
          <w:gridAfter w:val="1"/>
          <w:wAfter w:w="390" w:type="dxa"/>
          <w:trHeight w:val="282"/>
          <w:jc w:val="center"/>
        </w:trPr>
        <w:tc>
          <w:tcPr>
            <w:tcW w:w="704" w:type="dxa"/>
            <w:gridSpan w:val="2"/>
            <w:vMerge/>
            <w:tcBorders>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708" w:type="dxa"/>
            <w:gridSpan w:val="2"/>
            <w:vMerge/>
            <w:tcBorders>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1843" w:type="dxa"/>
            <w:gridSpan w:val="2"/>
            <w:tcBorders>
              <w:top w:val="single" w:sz="4" w:space="0" w:color="000000"/>
              <w:left w:val="single" w:sz="4" w:space="0" w:color="000000"/>
              <w:bottom w:val="single" w:sz="4" w:space="0" w:color="000000"/>
            </w:tcBorders>
            <w:shd w:val="clear" w:color="auto" w:fill="auto"/>
          </w:tcPr>
          <w:p w:rsidR="005E4DFE" w:rsidRDefault="005E4DFE" w:rsidP="00410C35">
            <w:pPr>
              <w:spacing w:after="120"/>
              <w:jc w:val="both"/>
              <w:rPr>
                <w:rFonts w:ascii="Tahoma" w:hAnsi="Tahoma" w:cs="Tahoma"/>
                <w:sz w:val="16"/>
                <w:szCs w:val="16"/>
              </w:rPr>
            </w:pPr>
            <w:r w:rsidRPr="005E4DFE">
              <w:rPr>
                <w:rFonts w:ascii="Tahoma" w:hAnsi="Tahoma" w:cs="Tahoma"/>
                <w:sz w:val="16"/>
                <w:szCs w:val="16"/>
              </w:rPr>
              <w:t>Horní náměstí</w:t>
            </w:r>
            <w:r>
              <w:rPr>
                <w:rFonts w:ascii="Tahoma" w:hAnsi="Tahoma" w:cs="Tahoma"/>
                <w:sz w:val="16"/>
                <w:szCs w:val="16"/>
              </w:rPr>
              <w:t xml:space="preserve"> 5</w:t>
            </w:r>
          </w:p>
        </w:tc>
        <w:tc>
          <w:tcPr>
            <w:tcW w:w="2977" w:type="dxa"/>
            <w:gridSpan w:val="2"/>
            <w:vMerge/>
            <w:tcBorders>
              <w:left w:val="single" w:sz="4" w:space="0" w:color="000000"/>
            </w:tcBorders>
            <w:shd w:val="clear" w:color="auto" w:fill="auto"/>
          </w:tcPr>
          <w:p w:rsidR="005E4DFE" w:rsidRDefault="005E4DFE" w:rsidP="00410C35">
            <w:pPr>
              <w:spacing w:after="120"/>
              <w:jc w:val="both"/>
              <w:rPr>
                <w:rFonts w:ascii="Tahoma" w:hAnsi="Tahoma" w:cs="Tahoma"/>
                <w:sz w:val="16"/>
                <w:szCs w:val="16"/>
              </w:rPr>
            </w:pPr>
          </w:p>
        </w:tc>
        <w:tc>
          <w:tcPr>
            <w:tcW w:w="1843" w:type="dxa"/>
            <w:gridSpan w:val="2"/>
            <w:vMerge/>
            <w:tcBorders>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1417" w:type="dxa"/>
            <w:gridSpan w:val="2"/>
            <w:vMerge/>
            <w:tcBorders>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1559" w:type="dxa"/>
            <w:gridSpan w:val="2"/>
            <w:vMerge/>
            <w:tcBorders>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1134" w:type="dxa"/>
            <w:gridSpan w:val="2"/>
            <w:vMerge/>
            <w:tcBorders>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r>
      <w:tr w:rsidR="005E4DFE" w:rsidTr="003762B1">
        <w:trPr>
          <w:gridAfter w:val="1"/>
          <w:wAfter w:w="390" w:type="dxa"/>
          <w:trHeight w:val="271"/>
          <w:jc w:val="center"/>
        </w:trPr>
        <w:tc>
          <w:tcPr>
            <w:tcW w:w="704" w:type="dxa"/>
            <w:gridSpan w:val="2"/>
            <w:vMerge/>
            <w:tcBorders>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708" w:type="dxa"/>
            <w:gridSpan w:val="2"/>
            <w:vMerge/>
            <w:tcBorders>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1843" w:type="dxa"/>
            <w:gridSpan w:val="2"/>
            <w:tcBorders>
              <w:top w:val="single" w:sz="4" w:space="0" w:color="000000"/>
              <w:left w:val="single" w:sz="4" w:space="0" w:color="000000"/>
              <w:bottom w:val="single" w:sz="4" w:space="0" w:color="000000"/>
            </w:tcBorders>
            <w:shd w:val="clear" w:color="auto" w:fill="auto"/>
          </w:tcPr>
          <w:p w:rsidR="005E4DFE" w:rsidRDefault="005E4DFE" w:rsidP="00410C35">
            <w:pPr>
              <w:spacing w:after="120"/>
              <w:jc w:val="both"/>
              <w:rPr>
                <w:rFonts w:ascii="Tahoma" w:hAnsi="Tahoma" w:cs="Tahoma"/>
                <w:sz w:val="16"/>
                <w:szCs w:val="16"/>
              </w:rPr>
            </w:pPr>
            <w:r>
              <w:rPr>
                <w:rFonts w:ascii="Tahoma" w:hAnsi="Tahoma" w:cs="Tahoma"/>
                <w:sz w:val="16"/>
                <w:szCs w:val="16"/>
              </w:rPr>
              <w:t>772 00</w:t>
            </w:r>
          </w:p>
        </w:tc>
        <w:tc>
          <w:tcPr>
            <w:tcW w:w="2977" w:type="dxa"/>
            <w:gridSpan w:val="2"/>
            <w:vMerge/>
            <w:tcBorders>
              <w:left w:val="single" w:sz="4" w:space="0" w:color="000000"/>
            </w:tcBorders>
            <w:shd w:val="clear" w:color="auto" w:fill="auto"/>
          </w:tcPr>
          <w:p w:rsidR="005E4DFE" w:rsidRDefault="005E4DFE" w:rsidP="00410C35">
            <w:pPr>
              <w:spacing w:after="120"/>
              <w:jc w:val="both"/>
              <w:rPr>
                <w:rFonts w:ascii="Tahoma" w:hAnsi="Tahoma" w:cs="Tahoma"/>
                <w:sz w:val="16"/>
                <w:szCs w:val="16"/>
              </w:rPr>
            </w:pPr>
          </w:p>
        </w:tc>
        <w:tc>
          <w:tcPr>
            <w:tcW w:w="1843" w:type="dxa"/>
            <w:gridSpan w:val="2"/>
            <w:vMerge/>
            <w:tcBorders>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1417" w:type="dxa"/>
            <w:gridSpan w:val="2"/>
            <w:vMerge/>
            <w:tcBorders>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1559" w:type="dxa"/>
            <w:gridSpan w:val="2"/>
            <w:vMerge/>
            <w:tcBorders>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1134" w:type="dxa"/>
            <w:gridSpan w:val="2"/>
            <w:vMerge/>
            <w:tcBorders>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r>
      <w:tr w:rsidR="005E4DFE" w:rsidTr="003762B1">
        <w:trPr>
          <w:gridAfter w:val="1"/>
          <w:wAfter w:w="390" w:type="dxa"/>
          <w:trHeight w:val="262"/>
          <w:jc w:val="center"/>
        </w:trPr>
        <w:tc>
          <w:tcPr>
            <w:tcW w:w="704" w:type="dxa"/>
            <w:gridSpan w:val="2"/>
            <w:vMerge/>
            <w:tcBorders>
              <w:left w:val="single" w:sz="4" w:space="0" w:color="000000"/>
              <w:bottom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708" w:type="dxa"/>
            <w:gridSpan w:val="2"/>
            <w:vMerge/>
            <w:tcBorders>
              <w:left w:val="single" w:sz="4" w:space="0" w:color="000000"/>
              <w:bottom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1843" w:type="dxa"/>
            <w:gridSpan w:val="2"/>
            <w:tcBorders>
              <w:top w:val="single" w:sz="4" w:space="0" w:color="000000"/>
              <w:left w:val="single" w:sz="4" w:space="0" w:color="000000"/>
              <w:bottom w:val="single" w:sz="4" w:space="0" w:color="000000"/>
            </w:tcBorders>
            <w:shd w:val="clear" w:color="auto" w:fill="auto"/>
          </w:tcPr>
          <w:p w:rsidR="005E4DFE" w:rsidRDefault="005E4DFE" w:rsidP="00410C35">
            <w:pPr>
              <w:spacing w:after="120"/>
              <w:jc w:val="both"/>
              <w:rPr>
                <w:rFonts w:ascii="Tahoma" w:hAnsi="Tahoma" w:cs="Tahoma"/>
                <w:sz w:val="16"/>
                <w:szCs w:val="16"/>
              </w:rPr>
            </w:pPr>
            <w:r>
              <w:rPr>
                <w:rFonts w:ascii="Tahoma" w:hAnsi="Tahoma" w:cs="Tahoma"/>
                <w:sz w:val="16"/>
                <w:szCs w:val="16"/>
              </w:rPr>
              <w:t>Olomouc</w:t>
            </w:r>
          </w:p>
        </w:tc>
        <w:tc>
          <w:tcPr>
            <w:tcW w:w="2977" w:type="dxa"/>
            <w:gridSpan w:val="2"/>
            <w:vMerge/>
            <w:tcBorders>
              <w:left w:val="single" w:sz="4" w:space="0" w:color="000000"/>
              <w:bottom w:val="single" w:sz="4" w:space="0" w:color="000000"/>
            </w:tcBorders>
            <w:shd w:val="clear" w:color="auto" w:fill="auto"/>
          </w:tcPr>
          <w:p w:rsidR="005E4DFE" w:rsidRDefault="005E4DFE" w:rsidP="00410C35">
            <w:pPr>
              <w:spacing w:after="120"/>
              <w:jc w:val="both"/>
              <w:rPr>
                <w:rFonts w:ascii="Tahoma" w:hAnsi="Tahoma" w:cs="Tahoma"/>
                <w:sz w:val="16"/>
                <w:szCs w:val="16"/>
              </w:rPr>
            </w:pPr>
          </w:p>
        </w:tc>
        <w:tc>
          <w:tcPr>
            <w:tcW w:w="1843" w:type="dxa"/>
            <w:gridSpan w:val="2"/>
            <w:vMerge/>
            <w:tcBorders>
              <w:left w:val="single" w:sz="4" w:space="0" w:color="000000"/>
              <w:bottom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1417" w:type="dxa"/>
            <w:gridSpan w:val="2"/>
            <w:vMerge/>
            <w:tcBorders>
              <w:left w:val="single" w:sz="4" w:space="0" w:color="000000"/>
              <w:bottom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1559" w:type="dxa"/>
            <w:gridSpan w:val="2"/>
            <w:vMerge/>
            <w:tcBorders>
              <w:left w:val="single" w:sz="4" w:space="0" w:color="000000"/>
              <w:bottom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1134" w:type="dxa"/>
            <w:gridSpan w:val="2"/>
            <w:vMerge/>
            <w:tcBorders>
              <w:left w:val="single" w:sz="4" w:space="0" w:color="000000"/>
              <w:bottom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r>
      <w:tr w:rsidR="005E4DFE" w:rsidTr="003762B1">
        <w:trPr>
          <w:gridAfter w:val="1"/>
          <w:wAfter w:w="390" w:type="dxa"/>
          <w:trHeight w:val="256"/>
          <w:jc w:val="center"/>
        </w:trPr>
        <w:tc>
          <w:tcPr>
            <w:tcW w:w="704" w:type="dxa"/>
            <w:gridSpan w:val="2"/>
            <w:vMerge w:val="restart"/>
            <w:tcBorders>
              <w:top w:val="single" w:sz="4" w:space="0" w:color="000000"/>
              <w:left w:val="single" w:sz="4" w:space="0" w:color="000000"/>
            </w:tcBorders>
            <w:shd w:val="clear" w:color="auto" w:fill="auto"/>
            <w:vAlign w:val="center"/>
          </w:tcPr>
          <w:p w:rsidR="005E4DFE" w:rsidRDefault="00AD2D5F" w:rsidP="00AD2D5F">
            <w:pPr>
              <w:spacing w:after="120"/>
              <w:jc w:val="center"/>
              <w:rPr>
                <w:rFonts w:ascii="Tahoma" w:hAnsi="Tahoma" w:cs="Tahoma"/>
                <w:sz w:val="16"/>
                <w:szCs w:val="16"/>
              </w:rPr>
            </w:pPr>
            <w:r>
              <w:rPr>
                <w:rFonts w:ascii="Tahoma" w:hAnsi="Tahoma" w:cs="Tahoma"/>
                <w:sz w:val="16"/>
                <w:szCs w:val="16"/>
              </w:rPr>
              <w:t>4</w:t>
            </w:r>
          </w:p>
        </w:tc>
        <w:tc>
          <w:tcPr>
            <w:tcW w:w="708" w:type="dxa"/>
            <w:gridSpan w:val="2"/>
            <w:vMerge w:val="restart"/>
            <w:tcBorders>
              <w:top w:val="single" w:sz="4" w:space="0" w:color="000000"/>
              <w:left w:val="single" w:sz="4" w:space="0" w:color="000000"/>
            </w:tcBorders>
            <w:shd w:val="clear" w:color="auto" w:fill="auto"/>
            <w:vAlign w:val="center"/>
          </w:tcPr>
          <w:p w:rsidR="005E4DFE" w:rsidRDefault="00AD2D5F" w:rsidP="00410C35">
            <w:pPr>
              <w:spacing w:after="120"/>
              <w:jc w:val="both"/>
              <w:rPr>
                <w:rFonts w:ascii="Tahoma" w:hAnsi="Tahoma" w:cs="Tahoma"/>
                <w:sz w:val="16"/>
                <w:szCs w:val="16"/>
              </w:rPr>
            </w:pPr>
            <w:r>
              <w:rPr>
                <w:rFonts w:ascii="Tahoma" w:hAnsi="Tahoma" w:cs="Tahoma"/>
                <w:sz w:val="16"/>
                <w:szCs w:val="16"/>
              </w:rPr>
              <w:t>D</w:t>
            </w:r>
          </w:p>
        </w:tc>
        <w:tc>
          <w:tcPr>
            <w:tcW w:w="1843" w:type="dxa"/>
            <w:gridSpan w:val="2"/>
            <w:tcBorders>
              <w:top w:val="single" w:sz="4" w:space="0" w:color="000000"/>
              <w:left w:val="single" w:sz="4" w:space="0" w:color="000000"/>
              <w:bottom w:val="single" w:sz="4" w:space="0" w:color="000000"/>
            </w:tcBorders>
            <w:shd w:val="clear" w:color="auto" w:fill="auto"/>
          </w:tcPr>
          <w:p w:rsidR="005E4DFE" w:rsidRDefault="005E4DFE" w:rsidP="00410C35">
            <w:pPr>
              <w:spacing w:after="120"/>
              <w:jc w:val="both"/>
              <w:rPr>
                <w:rFonts w:ascii="Tahoma" w:hAnsi="Tahoma" w:cs="Tahoma"/>
                <w:sz w:val="16"/>
                <w:szCs w:val="16"/>
              </w:rPr>
            </w:pPr>
            <w:r>
              <w:rPr>
                <w:rFonts w:ascii="Tahoma" w:hAnsi="Tahoma" w:cs="Tahoma"/>
                <w:sz w:val="16"/>
                <w:szCs w:val="16"/>
              </w:rPr>
              <w:t>Obec Mladějovice</w:t>
            </w:r>
          </w:p>
        </w:tc>
        <w:tc>
          <w:tcPr>
            <w:tcW w:w="2977" w:type="dxa"/>
            <w:gridSpan w:val="2"/>
            <w:tcBorders>
              <w:top w:val="single" w:sz="4" w:space="0" w:color="000000"/>
              <w:left w:val="single" w:sz="4" w:space="0" w:color="000000"/>
              <w:bottom w:val="single" w:sz="4" w:space="0" w:color="000000"/>
            </w:tcBorders>
            <w:shd w:val="clear" w:color="auto" w:fill="auto"/>
          </w:tcPr>
          <w:p w:rsidR="005E4DFE" w:rsidRDefault="005E4DFE" w:rsidP="00410C35">
            <w:pPr>
              <w:spacing w:after="120"/>
              <w:jc w:val="both"/>
              <w:rPr>
                <w:rFonts w:ascii="Tahoma" w:hAnsi="Tahoma" w:cs="Tahoma"/>
                <w:sz w:val="16"/>
                <w:szCs w:val="16"/>
              </w:rPr>
            </w:pPr>
            <w:r>
              <w:rPr>
                <w:rFonts w:ascii="Tahoma" w:hAnsi="Tahoma" w:cs="Tahoma"/>
                <w:sz w:val="16"/>
                <w:szCs w:val="16"/>
              </w:rPr>
              <w:t>Obec Mladějovice – Výstavba objektu občanské vybavenosti</w:t>
            </w:r>
          </w:p>
        </w:tc>
        <w:tc>
          <w:tcPr>
            <w:tcW w:w="1843" w:type="dxa"/>
            <w:gridSpan w:val="2"/>
            <w:vMerge w:val="restart"/>
            <w:tcBorders>
              <w:top w:val="single" w:sz="4" w:space="0" w:color="000000"/>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r>
              <w:rPr>
                <w:rFonts w:ascii="Tahoma" w:hAnsi="Tahoma" w:cs="Tahoma"/>
                <w:sz w:val="16"/>
                <w:szCs w:val="16"/>
              </w:rPr>
              <w:t>5 293 682,00 Kč</w:t>
            </w:r>
          </w:p>
        </w:tc>
        <w:tc>
          <w:tcPr>
            <w:tcW w:w="1417" w:type="dxa"/>
            <w:gridSpan w:val="2"/>
            <w:vMerge w:val="restart"/>
            <w:tcBorders>
              <w:top w:val="single" w:sz="4" w:space="0" w:color="000000"/>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r>
              <w:rPr>
                <w:rFonts w:ascii="Tahoma" w:hAnsi="Tahoma" w:cs="Tahoma"/>
                <w:sz w:val="16"/>
                <w:szCs w:val="16"/>
              </w:rPr>
              <w:t>05 – 07/2016</w:t>
            </w:r>
          </w:p>
        </w:tc>
        <w:tc>
          <w:tcPr>
            <w:tcW w:w="1559" w:type="dxa"/>
            <w:gridSpan w:val="2"/>
            <w:vMerge w:val="restart"/>
            <w:tcBorders>
              <w:top w:val="single" w:sz="4" w:space="0" w:color="000000"/>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r>
              <w:rPr>
                <w:rFonts w:ascii="Tahoma" w:hAnsi="Tahoma" w:cs="Tahoma"/>
                <w:sz w:val="16"/>
                <w:szCs w:val="16"/>
              </w:rPr>
              <w:t>300 000,00 Kč</w:t>
            </w:r>
          </w:p>
        </w:tc>
        <w:tc>
          <w:tcPr>
            <w:tcW w:w="1134" w:type="dxa"/>
            <w:gridSpan w:val="2"/>
            <w:vMerge w:val="restart"/>
            <w:tcBorders>
              <w:top w:val="single" w:sz="4" w:space="0" w:color="000000"/>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r>
              <w:rPr>
                <w:rFonts w:ascii="Tahoma" w:hAnsi="Tahoma" w:cs="Tahoma"/>
                <w:sz w:val="16"/>
                <w:szCs w:val="16"/>
              </w:rPr>
              <w:t>0</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4DFE" w:rsidRDefault="005E4DFE" w:rsidP="00410C35">
            <w:pPr>
              <w:spacing w:after="120"/>
              <w:jc w:val="both"/>
            </w:pPr>
            <w:r>
              <w:rPr>
                <w:rFonts w:ascii="Tahoma" w:hAnsi="Tahoma" w:cs="Tahoma"/>
                <w:sz w:val="16"/>
                <w:szCs w:val="16"/>
              </w:rPr>
              <w:t>ZOK</w:t>
            </w:r>
          </w:p>
        </w:tc>
      </w:tr>
      <w:tr w:rsidR="005E4DFE" w:rsidTr="003762B1">
        <w:trPr>
          <w:gridAfter w:val="1"/>
          <w:wAfter w:w="390" w:type="dxa"/>
          <w:trHeight w:val="649"/>
          <w:jc w:val="center"/>
        </w:trPr>
        <w:tc>
          <w:tcPr>
            <w:tcW w:w="704" w:type="dxa"/>
            <w:gridSpan w:val="2"/>
            <w:vMerge/>
            <w:tcBorders>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708" w:type="dxa"/>
            <w:gridSpan w:val="2"/>
            <w:vMerge/>
            <w:tcBorders>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1843" w:type="dxa"/>
            <w:gridSpan w:val="2"/>
            <w:tcBorders>
              <w:top w:val="single" w:sz="4" w:space="0" w:color="000000"/>
              <w:left w:val="single" w:sz="4" w:space="0" w:color="000000"/>
              <w:bottom w:val="single" w:sz="4" w:space="0" w:color="000000"/>
            </w:tcBorders>
            <w:shd w:val="clear" w:color="auto" w:fill="auto"/>
          </w:tcPr>
          <w:p w:rsidR="005E4DFE" w:rsidRDefault="005E4DFE" w:rsidP="00410C35">
            <w:pPr>
              <w:spacing w:after="120"/>
              <w:jc w:val="both"/>
              <w:rPr>
                <w:rFonts w:ascii="Tahoma" w:hAnsi="Tahoma" w:cs="Tahoma"/>
                <w:sz w:val="16"/>
                <w:szCs w:val="16"/>
              </w:rPr>
            </w:pPr>
            <w:r>
              <w:rPr>
                <w:rFonts w:ascii="Tahoma" w:hAnsi="Tahoma" w:cs="Tahoma"/>
                <w:sz w:val="16"/>
                <w:szCs w:val="16"/>
              </w:rPr>
              <w:t>Obec, městská část hlavního města Prahy</w:t>
            </w:r>
            <w:r w:rsidR="009D5839">
              <w:rPr>
                <w:rFonts w:ascii="Tahoma" w:hAnsi="Tahoma" w:cs="Tahoma"/>
                <w:sz w:val="16"/>
                <w:szCs w:val="16"/>
              </w:rPr>
              <w:t>/</w:t>
            </w:r>
          </w:p>
        </w:tc>
        <w:tc>
          <w:tcPr>
            <w:tcW w:w="2977" w:type="dxa"/>
            <w:gridSpan w:val="2"/>
            <w:tcBorders>
              <w:top w:val="single" w:sz="4" w:space="0" w:color="000000"/>
              <w:left w:val="single" w:sz="4" w:space="0" w:color="000000"/>
              <w:bottom w:val="single" w:sz="4" w:space="0" w:color="000000"/>
            </w:tcBorders>
            <w:shd w:val="clear" w:color="auto" w:fill="auto"/>
          </w:tcPr>
          <w:p w:rsidR="005E4DFE" w:rsidRDefault="005E4DFE" w:rsidP="00410C35">
            <w:pPr>
              <w:spacing w:after="120"/>
              <w:jc w:val="both"/>
              <w:rPr>
                <w:rFonts w:ascii="Tahoma" w:hAnsi="Tahoma" w:cs="Tahoma"/>
                <w:sz w:val="16"/>
                <w:szCs w:val="16"/>
              </w:rPr>
            </w:pPr>
            <w:r>
              <w:rPr>
                <w:rFonts w:ascii="Tahoma" w:hAnsi="Tahoma" w:cs="Tahoma"/>
                <w:sz w:val="16"/>
                <w:szCs w:val="16"/>
              </w:rPr>
              <w:t xml:space="preserve">Výstavba přístavby obecního úřadu, která bude mít hlavně bezbariérový přístup do nové knihovny a kanceláře starosty, garáž pro techniku. </w:t>
            </w:r>
          </w:p>
        </w:tc>
        <w:tc>
          <w:tcPr>
            <w:tcW w:w="1843" w:type="dxa"/>
            <w:gridSpan w:val="2"/>
            <w:vMerge/>
            <w:tcBorders>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1417" w:type="dxa"/>
            <w:gridSpan w:val="2"/>
            <w:vMerge/>
            <w:tcBorders>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1559" w:type="dxa"/>
            <w:gridSpan w:val="2"/>
            <w:vMerge/>
            <w:tcBorders>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1134" w:type="dxa"/>
            <w:gridSpan w:val="2"/>
            <w:vMerge/>
            <w:tcBorders>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r>
      <w:tr w:rsidR="005E4DFE" w:rsidTr="003762B1">
        <w:trPr>
          <w:gridAfter w:val="1"/>
          <w:wAfter w:w="390" w:type="dxa"/>
          <w:trHeight w:val="189"/>
          <w:jc w:val="center"/>
        </w:trPr>
        <w:tc>
          <w:tcPr>
            <w:tcW w:w="704" w:type="dxa"/>
            <w:gridSpan w:val="2"/>
            <w:vMerge/>
            <w:tcBorders>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708" w:type="dxa"/>
            <w:gridSpan w:val="2"/>
            <w:vMerge/>
            <w:tcBorders>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1843" w:type="dxa"/>
            <w:gridSpan w:val="2"/>
            <w:tcBorders>
              <w:top w:val="single" w:sz="4" w:space="0" w:color="000000"/>
              <w:left w:val="single" w:sz="4" w:space="0" w:color="000000"/>
              <w:bottom w:val="single" w:sz="4" w:space="0" w:color="000000"/>
            </w:tcBorders>
            <w:shd w:val="clear" w:color="auto" w:fill="auto"/>
          </w:tcPr>
          <w:p w:rsidR="005E4DFE" w:rsidRDefault="005E4DFE" w:rsidP="00410C35">
            <w:pPr>
              <w:spacing w:after="120"/>
              <w:jc w:val="both"/>
              <w:rPr>
                <w:rFonts w:ascii="Tahoma" w:hAnsi="Tahoma" w:cs="Tahoma"/>
                <w:sz w:val="16"/>
                <w:szCs w:val="16"/>
              </w:rPr>
            </w:pPr>
            <w:r>
              <w:rPr>
                <w:rFonts w:ascii="Tahoma" w:hAnsi="Tahoma" w:cs="Tahoma"/>
                <w:sz w:val="16"/>
                <w:szCs w:val="16"/>
              </w:rPr>
              <w:t> 00635308</w:t>
            </w:r>
          </w:p>
        </w:tc>
        <w:tc>
          <w:tcPr>
            <w:tcW w:w="2977" w:type="dxa"/>
            <w:gridSpan w:val="2"/>
            <w:vMerge w:val="restart"/>
            <w:tcBorders>
              <w:top w:val="single" w:sz="4" w:space="0" w:color="000000"/>
              <w:left w:val="single" w:sz="4" w:space="0" w:color="000000"/>
            </w:tcBorders>
            <w:shd w:val="clear" w:color="auto" w:fill="auto"/>
          </w:tcPr>
          <w:p w:rsidR="005E4DFE" w:rsidRDefault="005E4DFE" w:rsidP="00410C35">
            <w:pPr>
              <w:spacing w:after="120"/>
              <w:jc w:val="both"/>
              <w:rPr>
                <w:rFonts w:ascii="Tahoma" w:hAnsi="Tahoma" w:cs="Tahoma"/>
                <w:sz w:val="16"/>
                <w:szCs w:val="16"/>
              </w:rPr>
            </w:pPr>
            <w:r>
              <w:rPr>
                <w:rFonts w:ascii="Tahoma" w:hAnsi="Tahoma" w:cs="Tahoma"/>
                <w:sz w:val="16"/>
                <w:szCs w:val="16"/>
              </w:rPr>
              <w:t>Výstavba objektu občanské vybavenosti.</w:t>
            </w:r>
          </w:p>
        </w:tc>
        <w:tc>
          <w:tcPr>
            <w:tcW w:w="1843" w:type="dxa"/>
            <w:gridSpan w:val="2"/>
            <w:vMerge/>
            <w:tcBorders>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1417" w:type="dxa"/>
            <w:gridSpan w:val="2"/>
            <w:vMerge/>
            <w:tcBorders>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1559" w:type="dxa"/>
            <w:gridSpan w:val="2"/>
            <w:vMerge/>
            <w:tcBorders>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1134" w:type="dxa"/>
            <w:gridSpan w:val="2"/>
            <w:vMerge/>
            <w:tcBorders>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r>
      <w:tr w:rsidR="005E4DFE" w:rsidTr="003762B1">
        <w:trPr>
          <w:gridAfter w:val="1"/>
          <w:wAfter w:w="390" w:type="dxa"/>
          <w:trHeight w:val="282"/>
          <w:jc w:val="center"/>
        </w:trPr>
        <w:tc>
          <w:tcPr>
            <w:tcW w:w="704" w:type="dxa"/>
            <w:gridSpan w:val="2"/>
            <w:vMerge/>
            <w:tcBorders>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708" w:type="dxa"/>
            <w:gridSpan w:val="2"/>
            <w:vMerge/>
            <w:tcBorders>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1843" w:type="dxa"/>
            <w:gridSpan w:val="2"/>
            <w:tcBorders>
              <w:top w:val="single" w:sz="4" w:space="0" w:color="000000"/>
              <w:left w:val="single" w:sz="4" w:space="0" w:color="000000"/>
              <w:bottom w:val="single" w:sz="4" w:space="0" w:color="000000"/>
            </w:tcBorders>
            <w:shd w:val="clear" w:color="auto" w:fill="auto"/>
          </w:tcPr>
          <w:p w:rsidR="005E4DFE" w:rsidRDefault="005E4DFE" w:rsidP="00410C35">
            <w:pPr>
              <w:spacing w:after="120"/>
              <w:jc w:val="both"/>
              <w:rPr>
                <w:rFonts w:ascii="Tahoma" w:hAnsi="Tahoma" w:cs="Tahoma"/>
                <w:sz w:val="16"/>
                <w:szCs w:val="16"/>
              </w:rPr>
            </w:pPr>
            <w:r>
              <w:rPr>
                <w:rFonts w:ascii="Tahoma" w:hAnsi="Tahoma" w:cs="Tahoma"/>
                <w:sz w:val="16"/>
                <w:szCs w:val="16"/>
              </w:rPr>
              <w:t>Mladějovice 24</w:t>
            </w:r>
          </w:p>
        </w:tc>
        <w:tc>
          <w:tcPr>
            <w:tcW w:w="2977" w:type="dxa"/>
            <w:gridSpan w:val="2"/>
            <w:vMerge/>
            <w:tcBorders>
              <w:left w:val="single" w:sz="4" w:space="0" w:color="000000"/>
            </w:tcBorders>
            <w:shd w:val="clear" w:color="auto" w:fill="auto"/>
          </w:tcPr>
          <w:p w:rsidR="005E4DFE" w:rsidRDefault="005E4DFE" w:rsidP="00410C35">
            <w:pPr>
              <w:spacing w:after="120"/>
              <w:jc w:val="both"/>
              <w:rPr>
                <w:rFonts w:ascii="Tahoma" w:hAnsi="Tahoma" w:cs="Tahoma"/>
                <w:sz w:val="16"/>
                <w:szCs w:val="16"/>
              </w:rPr>
            </w:pPr>
          </w:p>
        </w:tc>
        <w:tc>
          <w:tcPr>
            <w:tcW w:w="1843" w:type="dxa"/>
            <w:gridSpan w:val="2"/>
            <w:vMerge/>
            <w:tcBorders>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1417" w:type="dxa"/>
            <w:gridSpan w:val="2"/>
            <w:vMerge/>
            <w:tcBorders>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1559" w:type="dxa"/>
            <w:gridSpan w:val="2"/>
            <w:vMerge/>
            <w:tcBorders>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1134" w:type="dxa"/>
            <w:gridSpan w:val="2"/>
            <w:vMerge/>
            <w:tcBorders>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r>
      <w:tr w:rsidR="005E4DFE" w:rsidTr="003762B1">
        <w:trPr>
          <w:gridAfter w:val="1"/>
          <w:wAfter w:w="390" w:type="dxa"/>
          <w:trHeight w:val="271"/>
          <w:jc w:val="center"/>
        </w:trPr>
        <w:tc>
          <w:tcPr>
            <w:tcW w:w="704" w:type="dxa"/>
            <w:gridSpan w:val="2"/>
            <w:vMerge/>
            <w:tcBorders>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708" w:type="dxa"/>
            <w:gridSpan w:val="2"/>
            <w:vMerge/>
            <w:tcBorders>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1843" w:type="dxa"/>
            <w:gridSpan w:val="2"/>
            <w:tcBorders>
              <w:top w:val="single" w:sz="4" w:space="0" w:color="000000"/>
              <w:left w:val="single" w:sz="4" w:space="0" w:color="000000"/>
              <w:bottom w:val="single" w:sz="4" w:space="0" w:color="000000"/>
            </w:tcBorders>
            <w:shd w:val="clear" w:color="auto" w:fill="auto"/>
          </w:tcPr>
          <w:p w:rsidR="005E4DFE" w:rsidRDefault="005E4DFE" w:rsidP="00410C35">
            <w:pPr>
              <w:spacing w:after="120"/>
              <w:jc w:val="both"/>
              <w:rPr>
                <w:rFonts w:ascii="Tahoma" w:hAnsi="Tahoma" w:cs="Tahoma"/>
                <w:sz w:val="16"/>
                <w:szCs w:val="16"/>
              </w:rPr>
            </w:pPr>
            <w:r>
              <w:rPr>
                <w:rFonts w:ascii="Tahoma" w:hAnsi="Tahoma" w:cs="Tahoma"/>
                <w:sz w:val="16"/>
                <w:szCs w:val="16"/>
              </w:rPr>
              <w:t>785 01</w:t>
            </w:r>
          </w:p>
        </w:tc>
        <w:tc>
          <w:tcPr>
            <w:tcW w:w="2977" w:type="dxa"/>
            <w:gridSpan w:val="2"/>
            <w:vMerge/>
            <w:tcBorders>
              <w:left w:val="single" w:sz="4" w:space="0" w:color="000000"/>
            </w:tcBorders>
            <w:shd w:val="clear" w:color="auto" w:fill="auto"/>
          </w:tcPr>
          <w:p w:rsidR="005E4DFE" w:rsidRDefault="005E4DFE" w:rsidP="00410C35">
            <w:pPr>
              <w:spacing w:after="120"/>
              <w:jc w:val="both"/>
              <w:rPr>
                <w:rFonts w:ascii="Tahoma" w:hAnsi="Tahoma" w:cs="Tahoma"/>
                <w:sz w:val="16"/>
                <w:szCs w:val="16"/>
              </w:rPr>
            </w:pPr>
          </w:p>
        </w:tc>
        <w:tc>
          <w:tcPr>
            <w:tcW w:w="1843" w:type="dxa"/>
            <w:gridSpan w:val="2"/>
            <w:vMerge/>
            <w:tcBorders>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1417" w:type="dxa"/>
            <w:gridSpan w:val="2"/>
            <w:vMerge/>
            <w:tcBorders>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1559" w:type="dxa"/>
            <w:gridSpan w:val="2"/>
            <w:vMerge/>
            <w:tcBorders>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1134" w:type="dxa"/>
            <w:gridSpan w:val="2"/>
            <w:vMerge/>
            <w:tcBorders>
              <w:lef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r>
      <w:tr w:rsidR="005E4DFE" w:rsidTr="003762B1">
        <w:trPr>
          <w:gridAfter w:val="1"/>
          <w:wAfter w:w="390" w:type="dxa"/>
          <w:trHeight w:val="262"/>
          <w:jc w:val="center"/>
        </w:trPr>
        <w:tc>
          <w:tcPr>
            <w:tcW w:w="704" w:type="dxa"/>
            <w:gridSpan w:val="2"/>
            <w:vMerge/>
            <w:tcBorders>
              <w:left w:val="single" w:sz="4" w:space="0" w:color="000000"/>
              <w:bottom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708" w:type="dxa"/>
            <w:gridSpan w:val="2"/>
            <w:vMerge/>
            <w:tcBorders>
              <w:left w:val="single" w:sz="4" w:space="0" w:color="000000"/>
              <w:bottom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1843" w:type="dxa"/>
            <w:gridSpan w:val="2"/>
            <w:tcBorders>
              <w:top w:val="single" w:sz="4" w:space="0" w:color="000000"/>
              <w:left w:val="single" w:sz="4" w:space="0" w:color="000000"/>
              <w:bottom w:val="single" w:sz="4" w:space="0" w:color="000000"/>
            </w:tcBorders>
            <w:shd w:val="clear" w:color="auto" w:fill="auto"/>
          </w:tcPr>
          <w:p w:rsidR="005E4DFE" w:rsidRDefault="005E4DFE" w:rsidP="00410C35">
            <w:pPr>
              <w:spacing w:after="120"/>
              <w:jc w:val="both"/>
              <w:rPr>
                <w:rFonts w:ascii="Tahoma" w:hAnsi="Tahoma" w:cs="Tahoma"/>
                <w:sz w:val="16"/>
                <w:szCs w:val="16"/>
              </w:rPr>
            </w:pPr>
            <w:r>
              <w:rPr>
                <w:rFonts w:ascii="Tahoma" w:hAnsi="Tahoma" w:cs="Tahoma"/>
                <w:sz w:val="16"/>
                <w:szCs w:val="16"/>
              </w:rPr>
              <w:t>Mladějovice</w:t>
            </w:r>
          </w:p>
        </w:tc>
        <w:tc>
          <w:tcPr>
            <w:tcW w:w="2977" w:type="dxa"/>
            <w:gridSpan w:val="2"/>
            <w:vMerge/>
            <w:tcBorders>
              <w:left w:val="single" w:sz="4" w:space="0" w:color="000000"/>
              <w:bottom w:val="single" w:sz="4" w:space="0" w:color="000000"/>
            </w:tcBorders>
            <w:shd w:val="clear" w:color="auto" w:fill="auto"/>
          </w:tcPr>
          <w:p w:rsidR="005E4DFE" w:rsidRDefault="005E4DFE" w:rsidP="00410C35">
            <w:pPr>
              <w:spacing w:after="120"/>
              <w:jc w:val="both"/>
              <w:rPr>
                <w:rFonts w:ascii="Tahoma" w:hAnsi="Tahoma" w:cs="Tahoma"/>
                <w:sz w:val="16"/>
                <w:szCs w:val="16"/>
              </w:rPr>
            </w:pPr>
          </w:p>
        </w:tc>
        <w:tc>
          <w:tcPr>
            <w:tcW w:w="1843" w:type="dxa"/>
            <w:gridSpan w:val="2"/>
            <w:vMerge/>
            <w:tcBorders>
              <w:left w:val="single" w:sz="4" w:space="0" w:color="000000"/>
              <w:bottom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1417" w:type="dxa"/>
            <w:gridSpan w:val="2"/>
            <w:vMerge/>
            <w:tcBorders>
              <w:left w:val="single" w:sz="4" w:space="0" w:color="000000"/>
              <w:bottom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1559" w:type="dxa"/>
            <w:gridSpan w:val="2"/>
            <w:vMerge/>
            <w:tcBorders>
              <w:left w:val="single" w:sz="4" w:space="0" w:color="000000"/>
              <w:bottom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1134" w:type="dxa"/>
            <w:gridSpan w:val="2"/>
            <w:vMerge/>
            <w:tcBorders>
              <w:left w:val="single" w:sz="4" w:space="0" w:color="000000"/>
              <w:bottom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E4DFE" w:rsidRDefault="005E4DFE" w:rsidP="00410C35">
            <w:pPr>
              <w:spacing w:after="120"/>
              <w:jc w:val="both"/>
              <w:rPr>
                <w:rFonts w:ascii="Tahoma" w:hAnsi="Tahoma" w:cs="Tahoma"/>
                <w:sz w:val="16"/>
                <w:szCs w:val="16"/>
              </w:rPr>
            </w:pPr>
          </w:p>
        </w:tc>
      </w:tr>
    </w:tbl>
    <w:p w:rsidR="005E4DFE" w:rsidRDefault="005E4DFE" w:rsidP="000A7F4D">
      <w:pPr>
        <w:pStyle w:val="Default"/>
        <w:spacing w:after="120"/>
        <w:jc w:val="both"/>
        <w:rPr>
          <w:b/>
        </w:rPr>
      </w:pPr>
    </w:p>
    <w:p w:rsidR="002F31D3" w:rsidRDefault="002F31D3" w:rsidP="000A7F4D">
      <w:pPr>
        <w:pStyle w:val="Zkladntextodsazen"/>
        <w:spacing w:after="120"/>
        <w:ind w:left="0"/>
        <w:jc w:val="both"/>
        <w:rPr>
          <w:rFonts w:ascii="Arial" w:hAnsi="Arial" w:cs="Arial"/>
          <w:noProof/>
        </w:rPr>
      </w:pPr>
    </w:p>
    <w:p w:rsidR="000A7F4D" w:rsidRDefault="000A7F4D" w:rsidP="000A7F4D">
      <w:pPr>
        <w:pStyle w:val="Zkladntextodsazen"/>
        <w:spacing w:after="120"/>
        <w:ind w:left="0"/>
        <w:jc w:val="both"/>
        <w:rPr>
          <w:rFonts w:ascii="Arial" w:hAnsi="Arial" w:cs="Arial"/>
        </w:rPr>
        <w:sectPr w:rsidR="000A7F4D" w:rsidSect="00890318">
          <w:headerReference w:type="default" r:id="rId10"/>
          <w:footerReference w:type="default" r:id="rId11"/>
          <w:pgSz w:w="16840" w:h="11907" w:orient="landscape" w:code="9"/>
          <w:pgMar w:top="1134" w:right="1134" w:bottom="1134" w:left="1134" w:header="709" w:footer="374" w:gutter="0"/>
          <w:cols w:space="708"/>
          <w:docGrid w:linePitch="272"/>
        </w:sectPr>
      </w:pPr>
    </w:p>
    <w:p w:rsidR="00DE6623" w:rsidRDefault="00DE6623" w:rsidP="00DE6623">
      <w:pPr>
        <w:jc w:val="center"/>
        <w:rPr>
          <w:rFonts w:ascii="Arial" w:hAnsi="Arial" w:cs="Arial"/>
          <w:sz w:val="24"/>
          <w:szCs w:val="24"/>
        </w:rPr>
      </w:pPr>
      <w:r>
        <w:rPr>
          <w:rFonts w:ascii="Arial" w:hAnsi="Arial" w:cs="Arial"/>
          <w:b/>
          <w:bCs/>
          <w:sz w:val="24"/>
          <w:szCs w:val="24"/>
        </w:rPr>
        <w:lastRenderedPageBreak/>
        <w:t>Smlouva o poskytnutí dotace</w:t>
      </w:r>
    </w:p>
    <w:p w:rsidR="00DE6623" w:rsidRDefault="00DE6623" w:rsidP="00DE6623">
      <w:pPr>
        <w:spacing w:after="120"/>
        <w:jc w:val="center"/>
        <w:rPr>
          <w:rFonts w:ascii="Arial" w:hAnsi="Arial" w:cs="Arial"/>
          <w:b/>
          <w:bCs/>
          <w:sz w:val="24"/>
          <w:szCs w:val="24"/>
        </w:rPr>
      </w:pPr>
      <w:r>
        <w:rPr>
          <w:rFonts w:ascii="Arial" w:hAnsi="Arial" w:cs="Arial"/>
          <w:sz w:val="24"/>
          <w:szCs w:val="24"/>
        </w:rPr>
        <w:t>uzavřená v souladu s § 159 a násl. zákona č. 500/2004 Sb., správní řád, ve znění pozdějších právních předpisů, a se zákonem č. 250/2000 Sb., o rozpočtových pravidlech územních rozpočtů, ve znění pozdějších právních předpisů</w:t>
      </w:r>
    </w:p>
    <w:p w:rsidR="00DE6623" w:rsidRDefault="00DE6623" w:rsidP="00DE6623">
      <w:pPr>
        <w:jc w:val="center"/>
        <w:rPr>
          <w:rFonts w:ascii="Arial" w:hAnsi="Arial" w:cs="Arial"/>
          <w:b/>
          <w:bCs/>
          <w:sz w:val="24"/>
          <w:szCs w:val="24"/>
        </w:rPr>
      </w:pPr>
    </w:p>
    <w:p w:rsidR="00DE6623" w:rsidRDefault="00DE6623" w:rsidP="00DE6623">
      <w:pPr>
        <w:jc w:val="both"/>
        <w:rPr>
          <w:rFonts w:ascii="Arial" w:hAnsi="Arial" w:cs="Arial"/>
          <w:b/>
          <w:sz w:val="24"/>
          <w:szCs w:val="24"/>
        </w:rPr>
      </w:pPr>
    </w:p>
    <w:p w:rsidR="00DE6623" w:rsidRDefault="00DE6623" w:rsidP="00DE6623">
      <w:pPr>
        <w:spacing w:after="120"/>
        <w:jc w:val="both"/>
        <w:rPr>
          <w:rFonts w:ascii="Arial" w:hAnsi="Arial" w:cs="Arial"/>
          <w:sz w:val="24"/>
          <w:szCs w:val="24"/>
        </w:rPr>
      </w:pPr>
      <w:r>
        <w:rPr>
          <w:rFonts w:ascii="Arial" w:hAnsi="Arial" w:cs="Arial"/>
          <w:b/>
          <w:bCs/>
          <w:sz w:val="24"/>
          <w:szCs w:val="24"/>
        </w:rPr>
        <w:t>Olomoucký kraj</w:t>
      </w:r>
    </w:p>
    <w:p w:rsidR="00DE6623" w:rsidRDefault="00DE6623" w:rsidP="00DE6623">
      <w:pPr>
        <w:spacing w:after="120"/>
        <w:jc w:val="both"/>
        <w:rPr>
          <w:rFonts w:ascii="Arial" w:hAnsi="Arial" w:cs="Arial"/>
          <w:sz w:val="24"/>
          <w:szCs w:val="24"/>
        </w:rPr>
      </w:pPr>
      <w:r>
        <w:rPr>
          <w:rFonts w:ascii="Arial" w:hAnsi="Arial" w:cs="Arial"/>
          <w:sz w:val="24"/>
          <w:szCs w:val="24"/>
        </w:rPr>
        <w:t>Jeremenkova 40a, 779 11 Olomouc</w:t>
      </w:r>
    </w:p>
    <w:p w:rsidR="00DE6623" w:rsidRDefault="00DE6623" w:rsidP="00DE6623">
      <w:pPr>
        <w:spacing w:after="120"/>
        <w:jc w:val="both"/>
        <w:rPr>
          <w:rFonts w:ascii="Arial" w:hAnsi="Arial" w:cs="Arial"/>
          <w:sz w:val="24"/>
          <w:szCs w:val="24"/>
        </w:rPr>
      </w:pPr>
      <w:r>
        <w:rPr>
          <w:rFonts w:ascii="Arial" w:hAnsi="Arial" w:cs="Arial"/>
          <w:sz w:val="24"/>
          <w:szCs w:val="24"/>
        </w:rPr>
        <w:t>IČ: 60609460</w:t>
      </w:r>
    </w:p>
    <w:p w:rsidR="00DE6623" w:rsidRDefault="00DE6623" w:rsidP="00DE6623">
      <w:pPr>
        <w:spacing w:after="120"/>
        <w:jc w:val="both"/>
        <w:rPr>
          <w:rFonts w:ascii="Arial" w:hAnsi="Arial" w:cs="Arial"/>
          <w:sz w:val="24"/>
          <w:szCs w:val="24"/>
        </w:rPr>
      </w:pPr>
      <w:r>
        <w:rPr>
          <w:rFonts w:ascii="Arial" w:hAnsi="Arial" w:cs="Arial"/>
          <w:sz w:val="24"/>
          <w:szCs w:val="24"/>
        </w:rPr>
        <w:t>DIČ: CZ60609460</w:t>
      </w:r>
    </w:p>
    <w:p w:rsidR="00DE6623" w:rsidRDefault="00DE6623" w:rsidP="00DE6623">
      <w:pPr>
        <w:spacing w:after="120"/>
        <w:jc w:val="both"/>
        <w:rPr>
          <w:rFonts w:ascii="Arial" w:hAnsi="Arial" w:cs="Arial"/>
          <w:sz w:val="24"/>
          <w:szCs w:val="24"/>
        </w:rPr>
      </w:pPr>
      <w:r>
        <w:rPr>
          <w:rFonts w:ascii="Arial" w:hAnsi="Arial" w:cs="Arial"/>
          <w:sz w:val="24"/>
          <w:szCs w:val="24"/>
        </w:rPr>
        <w:t>Zastoupený: Bc. Pavlem Šoltysem, DiS., náměstkem hejtmana, na základě usnesení Zastupitelstva Olomouckého kraje č. UZ/xx/xx/2016 ze dne 24. 6. 2016</w:t>
      </w:r>
    </w:p>
    <w:p w:rsidR="00DE6623" w:rsidRDefault="00DE6623" w:rsidP="00DE6623">
      <w:pPr>
        <w:spacing w:after="120"/>
        <w:jc w:val="both"/>
        <w:rPr>
          <w:rFonts w:ascii="Arial" w:hAnsi="Arial" w:cs="Arial"/>
          <w:sz w:val="24"/>
          <w:szCs w:val="24"/>
        </w:rPr>
      </w:pPr>
      <w:r>
        <w:rPr>
          <w:rFonts w:ascii="Arial" w:hAnsi="Arial" w:cs="Arial"/>
          <w:sz w:val="24"/>
          <w:szCs w:val="24"/>
        </w:rPr>
        <w:t>Bankovní spojení: 27-4228120277/0100, Komerční banka, a.s. (pobočka Olomouc)</w:t>
      </w:r>
    </w:p>
    <w:p w:rsidR="00DE6623" w:rsidRDefault="00DE6623" w:rsidP="00DE6623">
      <w:pPr>
        <w:jc w:val="both"/>
        <w:rPr>
          <w:rFonts w:ascii="Arial" w:hAnsi="Arial" w:cs="Arial"/>
          <w:sz w:val="24"/>
          <w:szCs w:val="24"/>
        </w:rPr>
      </w:pPr>
      <w:r>
        <w:rPr>
          <w:rFonts w:ascii="Arial" w:hAnsi="Arial" w:cs="Arial"/>
          <w:sz w:val="24"/>
          <w:szCs w:val="24"/>
        </w:rPr>
        <w:t>(dále jen „</w:t>
      </w:r>
      <w:r>
        <w:rPr>
          <w:rFonts w:ascii="Arial" w:hAnsi="Arial" w:cs="Arial"/>
          <w:b/>
          <w:bCs/>
          <w:sz w:val="24"/>
          <w:szCs w:val="24"/>
        </w:rPr>
        <w:t>poskytovatel</w:t>
      </w:r>
      <w:r>
        <w:rPr>
          <w:rFonts w:ascii="Arial" w:hAnsi="Arial" w:cs="Arial"/>
          <w:bCs/>
          <w:sz w:val="24"/>
          <w:szCs w:val="24"/>
        </w:rPr>
        <w:t>“</w:t>
      </w:r>
      <w:r>
        <w:rPr>
          <w:rFonts w:ascii="Arial" w:hAnsi="Arial" w:cs="Arial"/>
          <w:sz w:val="24"/>
          <w:szCs w:val="24"/>
        </w:rPr>
        <w:t>)</w:t>
      </w:r>
    </w:p>
    <w:p w:rsidR="00DE6623" w:rsidRDefault="00DE6623" w:rsidP="00DE6623">
      <w:pPr>
        <w:spacing w:after="120"/>
        <w:jc w:val="both"/>
        <w:rPr>
          <w:rFonts w:ascii="Arial" w:hAnsi="Arial" w:cs="Arial"/>
          <w:sz w:val="24"/>
          <w:szCs w:val="24"/>
        </w:rPr>
      </w:pPr>
    </w:p>
    <w:p w:rsidR="00DE6623" w:rsidRDefault="00DE6623" w:rsidP="00DE6623">
      <w:pPr>
        <w:spacing w:after="120"/>
        <w:jc w:val="both"/>
        <w:rPr>
          <w:rFonts w:ascii="Arial" w:hAnsi="Arial" w:cs="Arial"/>
          <w:sz w:val="24"/>
          <w:szCs w:val="24"/>
        </w:rPr>
      </w:pPr>
      <w:r>
        <w:rPr>
          <w:rFonts w:ascii="Arial" w:hAnsi="Arial" w:cs="Arial"/>
          <w:sz w:val="24"/>
          <w:szCs w:val="24"/>
        </w:rPr>
        <w:t>a</w:t>
      </w:r>
    </w:p>
    <w:p w:rsidR="00DE6623" w:rsidRDefault="00DE6623" w:rsidP="00DE6623">
      <w:pPr>
        <w:spacing w:after="120"/>
        <w:jc w:val="both"/>
        <w:rPr>
          <w:rFonts w:ascii="Arial" w:hAnsi="Arial" w:cs="Arial"/>
          <w:sz w:val="24"/>
          <w:szCs w:val="24"/>
        </w:rPr>
      </w:pPr>
    </w:p>
    <w:p w:rsidR="00DE6623" w:rsidRDefault="00DE6623" w:rsidP="00DE6623">
      <w:pPr>
        <w:spacing w:after="120"/>
        <w:jc w:val="both"/>
        <w:rPr>
          <w:rFonts w:ascii="Arial" w:hAnsi="Arial" w:cs="Arial"/>
          <w:bCs/>
          <w:sz w:val="24"/>
          <w:szCs w:val="24"/>
        </w:rPr>
      </w:pPr>
      <w:r>
        <w:rPr>
          <w:rFonts w:ascii="Arial" w:hAnsi="Arial" w:cs="Arial"/>
          <w:b/>
          <w:bCs/>
          <w:sz w:val="24"/>
          <w:szCs w:val="24"/>
        </w:rPr>
        <w:t>Obec Seloutky</w:t>
      </w:r>
    </w:p>
    <w:p w:rsidR="00DE6623" w:rsidRDefault="00DE6623" w:rsidP="00DE6623">
      <w:pPr>
        <w:spacing w:after="120"/>
        <w:jc w:val="both"/>
        <w:rPr>
          <w:rFonts w:ascii="Arial" w:hAnsi="Arial" w:cs="Arial"/>
          <w:bCs/>
          <w:sz w:val="24"/>
          <w:szCs w:val="24"/>
        </w:rPr>
      </w:pPr>
      <w:r>
        <w:rPr>
          <w:rFonts w:ascii="Arial" w:hAnsi="Arial" w:cs="Arial"/>
          <w:bCs/>
          <w:sz w:val="24"/>
          <w:szCs w:val="24"/>
        </w:rPr>
        <w:t>Seloutky 58, 798 04 Seloutky, okr. Prostějov</w:t>
      </w:r>
    </w:p>
    <w:p w:rsidR="00DE6623" w:rsidRDefault="00DE6623" w:rsidP="00DE6623">
      <w:pPr>
        <w:spacing w:after="120"/>
        <w:jc w:val="both"/>
        <w:rPr>
          <w:rFonts w:ascii="Arial" w:hAnsi="Arial" w:cs="Arial"/>
          <w:bCs/>
          <w:sz w:val="24"/>
          <w:szCs w:val="24"/>
        </w:rPr>
      </w:pPr>
      <w:r>
        <w:rPr>
          <w:rFonts w:ascii="Arial" w:hAnsi="Arial" w:cs="Arial"/>
          <w:bCs/>
          <w:sz w:val="24"/>
          <w:szCs w:val="24"/>
        </w:rPr>
        <w:t>IČ: 00488551</w:t>
      </w:r>
    </w:p>
    <w:p w:rsidR="00DE6623" w:rsidRDefault="00DE6623" w:rsidP="00DE6623">
      <w:pPr>
        <w:spacing w:after="120"/>
        <w:jc w:val="both"/>
        <w:rPr>
          <w:rFonts w:ascii="Arial" w:hAnsi="Arial" w:cs="Arial"/>
          <w:sz w:val="24"/>
          <w:szCs w:val="24"/>
        </w:rPr>
      </w:pPr>
      <w:r>
        <w:rPr>
          <w:rFonts w:ascii="Arial" w:hAnsi="Arial" w:cs="Arial"/>
          <w:bCs/>
          <w:sz w:val="24"/>
          <w:szCs w:val="24"/>
        </w:rPr>
        <w:t>Zastoupená: Františkem Kaprálem, starostou</w:t>
      </w:r>
    </w:p>
    <w:p w:rsidR="00DE6623" w:rsidRDefault="00DE6623" w:rsidP="00DE6623">
      <w:pPr>
        <w:spacing w:after="120"/>
        <w:jc w:val="both"/>
        <w:rPr>
          <w:rFonts w:ascii="Arial" w:hAnsi="Arial" w:cs="Arial"/>
          <w:sz w:val="24"/>
          <w:szCs w:val="24"/>
        </w:rPr>
      </w:pPr>
      <w:r>
        <w:rPr>
          <w:rFonts w:ascii="Arial" w:hAnsi="Arial" w:cs="Arial"/>
          <w:sz w:val="24"/>
          <w:szCs w:val="24"/>
        </w:rPr>
        <w:t>Bankovní spojení: Česká národní banka, pobočka Brno, č. ú. 94-11215701/0710</w:t>
      </w:r>
    </w:p>
    <w:p w:rsidR="00DE6623" w:rsidRDefault="00DE6623" w:rsidP="00DE6623">
      <w:pPr>
        <w:spacing w:after="120"/>
        <w:jc w:val="both"/>
        <w:rPr>
          <w:rFonts w:ascii="Arial" w:hAnsi="Arial" w:cs="Arial"/>
          <w:sz w:val="24"/>
          <w:szCs w:val="24"/>
        </w:rPr>
      </w:pPr>
      <w:r>
        <w:rPr>
          <w:rFonts w:ascii="Arial" w:hAnsi="Arial" w:cs="Arial"/>
          <w:sz w:val="24"/>
          <w:szCs w:val="24"/>
        </w:rPr>
        <w:t>(dále jen „</w:t>
      </w:r>
      <w:r>
        <w:rPr>
          <w:rFonts w:ascii="Arial" w:hAnsi="Arial" w:cs="Arial"/>
          <w:b/>
          <w:bCs/>
          <w:sz w:val="24"/>
          <w:szCs w:val="24"/>
        </w:rPr>
        <w:t>příjemce</w:t>
      </w:r>
      <w:r>
        <w:rPr>
          <w:rFonts w:ascii="Arial" w:hAnsi="Arial" w:cs="Arial"/>
          <w:bCs/>
          <w:sz w:val="24"/>
          <w:szCs w:val="24"/>
        </w:rPr>
        <w:t>“</w:t>
      </w:r>
      <w:r>
        <w:rPr>
          <w:rFonts w:ascii="Arial" w:hAnsi="Arial" w:cs="Arial"/>
          <w:sz w:val="24"/>
          <w:szCs w:val="24"/>
        </w:rPr>
        <w:t>)</w:t>
      </w:r>
    </w:p>
    <w:p w:rsidR="00DE6623" w:rsidRDefault="00DE6623" w:rsidP="00DE6623">
      <w:pPr>
        <w:spacing w:after="120"/>
        <w:jc w:val="both"/>
        <w:rPr>
          <w:rFonts w:ascii="Arial" w:hAnsi="Arial" w:cs="Arial"/>
          <w:sz w:val="24"/>
          <w:szCs w:val="24"/>
        </w:rPr>
      </w:pPr>
    </w:p>
    <w:p w:rsidR="00DE6623" w:rsidRDefault="00DE6623" w:rsidP="00DE6623">
      <w:pPr>
        <w:snapToGrid w:val="0"/>
        <w:spacing w:before="120" w:after="120"/>
        <w:jc w:val="center"/>
        <w:rPr>
          <w:rFonts w:ascii="Arial" w:hAnsi="Arial" w:cs="Arial"/>
          <w:b/>
          <w:bCs/>
          <w:sz w:val="24"/>
          <w:szCs w:val="24"/>
        </w:rPr>
      </w:pPr>
      <w:r>
        <w:rPr>
          <w:rFonts w:ascii="Arial" w:hAnsi="Arial" w:cs="Arial"/>
          <w:b/>
          <w:bCs/>
          <w:sz w:val="24"/>
          <w:szCs w:val="24"/>
        </w:rPr>
        <w:t>uzavírají níže uvedeného dne, měsíce a roku</w:t>
      </w:r>
    </w:p>
    <w:p w:rsidR="00DE6623" w:rsidRDefault="00DE6623" w:rsidP="00DE6623">
      <w:pPr>
        <w:snapToGrid w:val="0"/>
        <w:spacing w:before="120" w:after="120"/>
        <w:jc w:val="center"/>
        <w:rPr>
          <w:rFonts w:ascii="Arial" w:hAnsi="Arial" w:cs="Arial"/>
          <w:b/>
          <w:bCs/>
          <w:sz w:val="24"/>
          <w:szCs w:val="24"/>
        </w:rPr>
      </w:pPr>
      <w:r>
        <w:rPr>
          <w:rFonts w:ascii="Arial" w:hAnsi="Arial" w:cs="Arial"/>
          <w:b/>
          <w:bCs/>
          <w:sz w:val="24"/>
          <w:szCs w:val="24"/>
        </w:rPr>
        <w:t>tuto smlouvu o poskytnutí dotace:</w:t>
      </w:r>
    </w:p>
    <w:p w:rsidR="00DE6623" w:rsidRDefault="00DE6623" w:rsidP="00DE6623">
      <w:pPr>
        <w:spacing w:before="360" w:after="360"/>
        <w:jc w:val="center"/>
        <w:rPr>
          <w:rFonts w:ascii="Arial" w:hAnsi="Arial" w:cs="Arial"/>
          <w:sz w:val="24"/>
          <w:szCs w:val="24"/>
        </w:rPr>
      </w:pPr>
      <w:r>
        <w:rPr>
          <w:rFonts w:ascii="Arial" w:hAnsi="Arial" w:cs="Arial"/>
          <w:b/>
          <w:bCs/>
          <w:sz w:val="24"/>
          <w:szCs w:val="24"/>
        </w:rPr>
        <w:t>I.</w:t>
      </w:r>
    </w:p>
    <w:p w:rsidR="00DE6623" w:rsidRDefault="00DE6623" w:rsidP="00DE6623">
      <w:pPr>
        <w:numPr>
          <w:ilvl w:val="0"/>
          <w:numId w:val="15"/>
        </w:numPr>
        <w:suppressAutoHyphens/>
        <w:spacing w:after="120"/>
        <w:jc w:val="both"/>
        <w:rPr>
          <w:rFonts w:ascii="Arial" w:hAnsi="Arial" w:cs="Arial"/>
          <w:sz w:val="24"/>
          <w:szCs w:val="24"/>
        </w:rPr>
      </w:pPr>
      <w:r>
        <w:rPr>
          <w:rFonts w:ascii="Arial" w:hAnsi="Arial" w:cs="Arial"/>
          <w:sz w:val="24"/>
          <w:szCs w:val="24"/>
        </w:rPr>
        <w:t>Poskytovatel se na základě této smlouvy zavazuje poskytnout příjemci dotaci ve výši 5.405.600 Kč, slovy: pětmiliónůčtyřistapěttisícšestset korun českých (dále jen „dotace“).</w:t>
      </w:r>
    </w:p>
    <w:p w:rsidR="00DE6623" w:rsidRDefault="00DE6623" w:rsidP="00DE6623">
      <w:pPr>
        <w:numPr>
          <w:ilvl w:val="0"/>
          <w:numId w:val="15"/>
        </w:numPr>
        <w:suppressAutoHyphens/>
        <w:spacing w:after="120"/>
        <w:jc w:val="both"/>
        <w:rPr>
          <w:rFonts w:ascii="Arial" w:hAnsi="Arial" w:cs="Arial"/>
          <w:sz w:val="24"/>
          <w:szCs w:val="24"/>
        </w:rPr>
      </w:pPr>
      <w:r>
        <w:rPr>
          <w:rFonts w:ascii="Arial" w:hAnsi="Arial" w:cs="Arial"/>
          <w:sz w:val="24"/>
          <w:szCs w:val="24"/>
        </w:rPr>
        <w:t>Účelem poskytnutí dotace je částečná úhrada nákladů na akci „Objekt občanské vybavenosti“ – vybudování multifunkčních reprezentativních prostor s celkovým zázemím obecního úřadu Seloutky s bezbariérovým přístupem (dále také „akce“).</w:t>
      </w:r>
    </w:p>
    <w:p w:rsidR="00DE6623" w:rsidRDefault="00DE6623" w:rsidP="00DE6623">
      <w:pPr>
        <w:numPr>
          <w:ilvl w:val="0"/>
          <w:numId w:val="15"/>
        </w:numPr>
        <w:suppressAutoHyphens/>
        <w:spacing w:after="120"/>
        <w:jc w:val="both"/>
        <w:rPr>
          <w:rFonts w:ascii="Arial" w:hAnsi="Arial" w:cs="Arial"/>
          <w:sz w:val="24"/>
          <w:szCs w:val="24"/>
        </w:rPr>
      </w:pPr>
      <w:r>
        <w:rPr>
          <w:rFonts w:ascii="Arial" w:hAnsi="Arial" w:cs="Arial"/>
          <w:sz w:val="24"/>
          <w:szCs w:val="24"/>
        </w:rPr>
        <w:t>Dotace bude poskytnuta převodem na bankovní účet příjemce uvedený v záhlaví této smlouvy do 21 dnů ode dne uzavření této smlouvy. Dnem poskytnutí dotace je den připsání finančních prostředků na účet příjemce.</w:t>
      </w:r>
    </w:p>
    <w:p w:rsidR="00DE6623" w:rsidRPr="00FB24FC" w:rsidRDefault="00DE6623" w:rsidP="00DE6623">
      <w:pPr>
        <w:numPr>
          <w:ilvl w:val="0"/>
          <w:numId w:val="15"/>
        </w:numPr>
        <w:suppressAutoHyphens/>
        <w:spacing w:after="120"/>
        <w:jc w:val="both"/>
        <w:rPr>
          <w:rFonts w:ascii="Arial" w:hAnsi="Arial" w:cs="Arial"/>
          <w:b/>
          <w:bCs/>
          <w:sz w:val="24"/>
          <w:szCs w:val="24"/>
        </w:rPr>
      </w:pPr>
      <w:r>
        <w:rPr>
          <w:rFonts w:ascii="Arial" w:hAnsi="Arial" w:cs="Arial"/>
          <w:sz w:val="24"/>
          <w:szCs w:val="24"/>
        </w:rPr>
        <w:t>Dotace se poskytuje na účel stanovený v čl. I. odst. 2 této smlouvy jako dotace investiční.</w:t>
      </w:r>
      <w:r>
        <w:rPr>
          <w:rFonts w:ascii="Arial" w:hAnsi="Arial" w:cs="Arial"/>
          <w:i/>
          <w:iCs/>
          <w:sz w:val="24"/>
          <w:szCs w:val="24"/>
        </w:rPr>
        <w:t xml:space="preserve"> </w:t>
      </w:r>
    </w:p>
    <w:p w:rsidR="00DE6623" w:rsidRPr="00FB24FC" w:rsidRDefault="00DE6623" w:rsidP="00DE6623">
      <w:pPr>
        <w:spacing w:after="120"/>
        <w:ind w:left="567"/>
        <w:jc w:val="both"/>
        <w:rPr>
          <w:rFonts w:ascii="Arial" w:hAnsi="Arial" w:cs="Arial"/>
          <w:b/>
          <w:bCs/>
          <w:sz w:val="24"/>
          <w:szCs w:val="24"/>
        </w:rPr>
      </w:pPr>
      <w:r>
        <w:rPr>
          <w:rFonts w:ascii="Arial" w:hAnsi="Arial" w:cs="Arial"/>
          <w:sz w:val="24"/>
          <w:szCs w:val="24"/>
        </w:rPr>
        <w:lastRenderedPageBreak/>
        <w:t xml:space="preserve">Pro účely této smlouvy se investiční dotací rozumí dotace, která musí být použita na úhradu výdajů spojených s pořízením hmotného 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  </w:t>
      </w:r>
    </w:p>
    <w:p w:rsidR="00DE6623" w:rsidRDefault="00DE6623" w:rsidP="00DE6623">
      <w:pPr>
        <w:keepNext/>
        <w:spacing w:before="360" w:after="360"/>
        <w:jc w:val="center"/>
        <w:rPr>
          <w:rFonts w:ascii="Arial" w:hAnsi="Arial" w:cs="Arial"/>
          <w:sz w:val="24"/>
          <w:szCs w:val="24"/>
        </w:rPr>
      </w:pPr>
      <w:r>
        <w:rPr>
          <w:rFonts w:ascii="Arial" w:hAnsi="Arial" w:cs="Arial"/>
          <w:b/>
          <w:bCs/>
          <w:sz w:val="24"/>
          <w:szCs w:val="24"/>
        </w:rPr>
        <w:t>II.</w:t>
      </w:r>
    </w:p>
    <w:p w:rsidR="00DE6623" w:rsidRPr="00171B56" w:rsidRDefault="00DE6623" w:rsidP="00DE6623">
      <w:pPr>
        <w:numPr>
          <w:ilvl w:val="0"/>
          <w:numId w:val="13"/>
        </w:numPr>
        <w:tabs>
          <w:tab w:val="left" w:pos="8100"/>
        </w:tabs>
        <w:suppressAutoHyphens/>
        <w:spacing w:after="120"/>
        <w:jc w:val="both"/>
        <w:rPr>
          <w:rFonts w:ascii="Arial" w:hAnsi="Arial" w:cs="Arial"/>
          <w:iCs/>
          <w:sz w:val="24"/>
          <w:szCs w:val="24"/>
        </w:rPr>
      </w:pPr>
      <w:r>
        <w:rPr>
          <w:rFonts w:ascii="Arial" w:hAnsi="Arial" w:cs="Arial"/>
          <w:sz w:val="24"/>
          <w:szCs w:val="24"/>
        </w:rPr>
        <w:t xml:space="preserve">Příjemce dotaci přijímá a zavazuje se ji použít výlučně v souladu s účelem poskytnutí dotace dle čl. I. odst. 2 a 4 této smlouvy, v souladu s podmínkami stanovenými v této smlouvě a v souladu s usnesením Zastupitelstva Olomouckého kraje č UZ/xx/xx/2016 ze dne 24. 6. 2016, kterým bylo schváleno poskytnutí dotace příjemci. </w:t>
      </w:r>
    </w:p>
    <w:p w:rsidR="00DE6623" w:rsidRPr="00AE0572" w:rsidRDefault="00DE6623" w:rsidP="00DE6623">
      <w:pPr>
        <w:tabs>
          <w:tab w:val="left" w:pos="8100"/>
        </w:tabs>
        <w:spacing w:after="120"/>
        <w:ind w:left="567"/>
        <w:jc w:val="both"/>
        <w:rPr>
          <w:rFonts w:ascii="Arial" w:hAnsi="Arial" w:cs="Arial"/>
          <w:i/>
          <w:iCs/>
          <w:sz w:val="24"/>
          <w:szCs w:val="24"/>
        </w:rPr>
      </w:pPr>
      <w:r>
        <w:rPr>
          <w:rFonts w:ascii="Arial" w:hAnsi="Arial" w:cs="Arial"/>
          <w:sz w:val="24"/>
          <w:szCs w:val="24"/>
        </w:rPr>
        <w:t xml:space="preserve">Dotace musí být použita hospodárně. Příjemce je oprávněn dotaci použít pouze na náklady bezprostředně související s účelem poskytnutí dotace </w:t>
      </w:r>
      <w:r w:rsidRPr="00530C2C">
        <w:rPr>
          <w:rFonts w:ascii="Arial" w:hAnsi="Arial" w:cs="Arial"/>
          <w:sz w:val="24"/>
          <w:szCs w:val="24"/>
        </w:rPr>
        <w:t>dle čl. I. odst. 2 a 4.</w:t>
      </w:r>
    </w:p>
    <w:p w:rsidR="00DE6623" w:rsidRDefault="00DE6623" w:rsidP="00DE6623">
      <w:pPr>
        <w:tabs>
          <w:tab w:val="left" w:pos="8100"/>
        </w:tabs>
        <w:spacing w:after="120"/>
        <w:ind w:left="567"/>
        <w:jc w:val="both"/>
        <w:rPr>
          <w:rFonts w:ascii="Arial" w:hAnsi="Arial" w:cs="Arial"/>
          <w:iCs/>
          <w:sz w:val="24"/>
          <w:szCs w:val="24"/>
        </w:rPr>
      </w:pPr>
      <w:r>
        <w:rPr>
          <w:rFonts w:ascii="Arial" w:hAnsi="Arial" w:cs="Arial"/>
          <w:iCs/>
          <w:sz w:val="24"/>
          <w:szCs w:val="24"/>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projektu, na který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DE6623" w:rsidRDefault="00DE6623" w:rsidP="00DE6623">
      <w:pPr>
        <w:tabs>
          <w:tab w:val="left" w:pos="8100"/>
        </w:tabs>
        <w:spacing w:after="120"/>
        <w:ind w:left="567"/>
        <w:jc w:val="both"/>
        <w:rPr>
          <w:rFonts w:ascii="Arial" w:hAnsi="Arial" w:cs="Arial"/>
          <w:iCs/>
          <w:sz w:val="24"/>
          <w:szCs w:val="24"/>
        </w:rPr>
      </w:pPr>
      <w:r>
        <w:rPr>
          <w:rFonts w:ascii="Arial" w:hAnsi="Arial" w:cs="Arial"/>
          <w:iCs/>
          <w:sz w:val="24"/>
          <w:szCs w:val="24"/>
        </w:rPr>
        <w:t xml:space="preserve">V případě, že se příjemce stane plátcem DPH v průběhu čerpání dotace </w:t>
      </w:r>
      <w:r>
        <w:rPr>
          <w:rFonts w:ascii="Arial" w:hAnsi="Arial" w:cs="Arial"/>
          <w:iCs/>
          <w:sz w:val="24"/>
          <w:szCs w:val="24"/>
        </w:rPr>
        <w:br/>
        <w:t xml:space="preserve">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 </w:t>
      </w:r>
    </w:p>
    <w:p w:rsidR="00DE6623" w:rsidRDefault="00DE6623" w:rsidP="00DE6623">
      <w:pPr>
        <w:tabs>
          <w:tab w:val="left" w:pos="8100"/>
        </w:tabs>
        <w:spacing w:after="120"/>
        <w:ind w:left="567"/>
        <w:jc w:val="both"/>
        <w:rPr>
          <w:rFonts w:ascii="Arial" w:hAnsi="Arial" w:cs="Arial"/>
          <w:iCs/>
          <w:sz w:val="24"/>
          <w:szCs w:val="24"/>
        </w:rPr>
      </w:pPr>
      <w:r>
        <w:rPr>
          <w:rFonts w:ascii="Arial" w:hAnsi="Arial" w:cs="Arial"/>
          <w:iCs/>
          <w:sz w:val="24"/>
          <w:szCs w:val="24"/>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rsidR="00DE6623" w:rsidRDefault="00DE6623" w:rsidP="00DE6623">
      <w:pPr>
        <w:tabs>
          <w:tab w:val="left" w:pos="8100"/>
        </w:tabs>
        <w:spacing w:after="120"/>
        <w:ind w:left="567"/>
        <w:jc w:val="both"/>
        <w:rPr>
          <w:rFonts w:ascii="Arial" w:hAnsi="Arial" w:cs="Arial"/>
          <w:iCs/>
          <w:sz w:val="24"/>
          <w:szCs w:val="24"/>
        </w:rPr>
      </w:pPr>
      <w:r>
        <w:rPr>
          <w:rFonts w:ascii="Arial" w:hAnsi="Arial" w:cs="Arial"/>
          <w:iCs/>
          <w:sz w:val="24"/>
          <w:szCs w:val="24"/>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rsidR="00DE6623" w:rsidRDefault="00DE6623" w:rsidP="00DE6623">
      <w:pPr>
        <w:spacing w:after="120"/>
        <w:ind w:left="567"/>
        <w:jc w:val="both"/>
        <w:rPr>
          <w:rFonts w:ascii="Arial" w:hAnsi="Arial" w:cs="Arial"/>
          <w:iCs/>
          <w:sz w:val="24"/>
          <w:szCs w:val="24"/>
        </w:rPr>
      </w:pPr>
      <w:r>
        <w:rPr>
          <w:rFonts w:ascii="Arial" w:hAnsi="Arial" w:cs="Arial"/>
          <w:iCs/>
          <w:sz w:val="24"/>
          <w:szCs w:val="24"/>
        </w:rPr>
        <w:lastRenderedPageBreak/>
        <w:t xml:space="preserve">Nevrátí-li příjemce takovou část dotace v této lhůtě, dopustí se porušení rozpočtové kázně ve smyslu ust. § 22 zákona č. 250/2000 Sb., o rozpočtových pravidlech územních rozpočtů, ve znění pozdějších předpisů.  </w:t>
      </w:r>
    </w:p>
    <w:p w:rsidR="00DE6623" w:rsidRDefault="00DE6623" w:rsidP="00DE6623">
      <w:pPr>
        <w:spacing w:after="120"/>
        <w:ind w:left="567"/>
        <w:jc w:val="both"/>
        <w:rPr>
          <w:rFonts w:ascii="Arial" w:hAnsi="Arial" w:cs="Arial"/>
          <w:sz w:val="24"/>
          <w:szCs w:val="24"/>
        </w:rPr>
      </w:pPr>
      <w:r>
        <w:rPr>
          <w:rFonts w:ascii="Arial" w:hAnsi="Arial" w:cs="Arial"/>
          <w:iCs/>
          <w:sz w:val="24"/>
          <w:szCs w:val="24"/>
        </w:rPr>
        <w:t xml:space="preserve">Dotaci nelze rovněž použít na úhradu ostatních daní. </w:t>
      </w:r>
    </w:p>
    <w:p w:rsidR="00DE6623" w:rsidRDefault="00DE6623" w:rsidP="00DE6623">
      <w:pPr>
        <w:spacing w:after="120"/>
        <w:ind w:left="567"/>
        <w:jc w:val="both"/>
        <w:rPr>
          <w:rFonts w:ascii="Arial" w:hAnsi="Arial" w:cs="Arial"/>
          <w:iCs/>
          <w:sz w:val="24"/>
          <w:szCs w:val="24"/>
        </w:rPr>
      </w:pPr>
      <w:r>
        <w:rPr>
          <w:rFonts w:ascii="Arial" w:hAnsi="Arial" w:cs="Arial"/>
          <w:sz w:val="24"/>
          <w:szCs w:val="24"/>
        </w:rPr>
        <w:t xml:space="preserve">Příjemce nesmí </w:t>
      </w:r>
      <w:r>
        <w:rPr>
          <w:rFonts w:ascii="Arial" w:hAnsi="Arial" w:cs="Arial"/>
          <w:iCs/>
          <w:sz w:val="24"/>
          <w:szCs w:val="24"/>
        </w:rPr>
        <w:t>dotaci</w:t>
      </w:r>
      <w:r>
        <w:rPr>
          <w:rFonts w:ascii="Arial" w:hAnsi="Arial" w:cs="Arial"/>
          <w:sz w:val="24"/>
          <w:szCs w:val="24"/>
        </w:rPr>
        <w:t xml:space="preserve"> použít na jiné náklady, než jsou uvedeny v </w:t>
      </w:r>
      <w:r>
        <w:rPr>
          <w:rFonts w:ascii="Arial" w:hAnsi="Arial" w:cs="Arial"/>
          <w:iCs/>
          <w:sz w:val="24"/>
          <w:szCs w:val="24"/>
        </w:rPr>
        <w:t>čl. I. odst. 2 této smlouvy.</w:t>
      </w:r>
    </w:p>
    <w:p w:rsidR="00DE6623" w:rsidRDefault="00DE6623" w:rsidP="00DE6623">
      <w:pPr>
        <w:spacing w:after="120"/>
        <w:ind w:left="567"/>
        <w:jc w:val="both"/>
        <w:rPr>
          <w:rFonts w:ascii="Arial" w:hAnsi="Arial" w:cs="Arial"/>
          <w:sz w:val="24"/>
          <w:szCs w:val="24"/>
        </w:rPr>
      </w:pPr>
      <w:r>
        <w:rPr>
          <w:rFonts w:ascii="Arial" w:hAnsi="Arial" w:cs="Arial"/>
          <w:sz w:val="24"/>
          <w:szCs w:val="24"/>
        </w:rPr>
        <w:t>Bez předchozího písemného souhlasu poskytovatele nesmí příjemce dotaci nebo její část poskytnout třetí osobě, není-li touto smlouvou stanoveno jinak.</w:t>
      </w:r>
    </w:p>
    <w:p w:rsidR="00DE6623" w:rsidRDefault="00DE6623" w:rsidP="00DE6623">
      <w:pPr>
        <w:spacing w:after="120"/>
        <w:ind w:left="567"/>
        <w:jc w:val="both"/>
        <w:rPr>
          <w:rFonts w:ascii="Arial" w:hAnsi="Arial" w:cs="Arial"/>
          <w:sz w:val="24"/>
          <w:szCs w:val="24"/>
        </w:rPr>
      </w:pPr>
      <w:r>
        <w:rPr>
          <w:rFonts w:ascii="Arial" w:hAnsi="Arial" w:cs="Arial"/>
          <w:sz w:val="24"/>
          <w:szCs w:val="24"/>
        </w:rPr>
        <w:t xml:space="preserve">Příjemce je povinen vést dotaci ve svém účetnictví odděleně. </w:t>
      </w:r>
    </w:p>
    <w:p w:rsidR="00DE6623" w:rsidRDefault="00DE6623" w:rsidP="00DE6623">
      <w:pPr>
        <w:numPr>
          <w:ilvl w:val="0"/>
          <w:numId w:val="13"/>
        </w:numPr>
        <w:suppressAutoHyphens/>
        <w:spacing w:after="120"/>
        <w:jc w:val="both"/>
        <w:rPr>
          <w:rFonts w:ascii="Arial" w:hAnsi="Arial" w:cs="Arial"/>
          <w:iCs/>
          <w:sz w:val="24"/>
          <w:szCs w:val="24"/>
        </w:rPr>
      </w:pPr>
      <w:r>
        <w:rPr>
          <w:rFonts w:ascii="Arial" w:hAnsi="Arial" w:cs="Arial"/>
          <w:sz w:val="24"/>
          <w:szCs w:val="24"/>
        </w:rPr>
        <w:t>Příjemce je povinen použít poskytnutou dotaci nejpozději do 31. 7. 2017.</w:t>
      </w:r>
      <w:r>
        <w:rPr>
          <w:rFonts w:ascii="Arial" w:hAnsi="Arial" w:cs="Arial"/>
          <w:i/>
          <w:iCs/>
          <w:sz w:val="24"/>
          <w:szCs w:val="24"/>
        </w:rPr>
        <w:t xml:space="preserve"> </w:t>
      </w:r>
    </w:p>
    <w:p w:rsidR="00DE6623" w:rsidRDefault="00DE6623" w:rsidP="00DE6623">
      <w:pPr>
        <w:spacing w:after="120"/>
        <w:ind w:left="567"/>
        <w:jc w:val="both"/>
        <w:rPr>
          <w:rFonts w:ascii="Arial" w:hAnsi="Arial" w:cs="Arial"/>
          <w:sz w:val="24"/>
          <w:szCs w:val="24"/>
        </w:rPr>
      </w:pPr>
      <w:r>
        <w:rPr>
          <w:rFonts w:ascii="Arial" w:hAnsi="Arial" w:cs="Arial"/>
          <w:iCs/>
          <w:sz w:val="24"/>
          <w:szCs w:val="24"/>
        </w:rPr>
        <w:t>Příjemce je oprávněn použít dotaci také na úhradu nákladů vynaložených příjemcem v souladu s účelem poskytnutí dotace dle čl. I. odst. 2 a 4 této smlouvy a podmínkami užití dotace dle čl. II. odst. 1 této smlouvy v období od 1. 6. 2016 do uzavření této smlouvy.</w:t>
      </w:r>
    </w:p>
    <w:p w:rsidR="00DE6623" w:rsidRDefault="00DE6623" w:rsidP="00DE6623">
      <w:pPr>
        <w:spacing w:after="120"/>
        <w:ind w:left="567"/>
        <w:jc w:val="both"/>
        <w:rPr>
          <w:rFonts w:ascii="Arial" w:hAnsi="Arial" w:cs="Arial"/>
          <w:sz w:val="24"/>
          <w:szCs w:val="24"/>
        </w:rPr>
      </w:pPr>
      <w:r>
        <w:rPr>
          <w:rFonts w:ascii="Arial" w:hAnsi="Arial" w:cs="Arial"/>
          <w:sz w:val="24"/>
          <w:szCs w:val="24"/>
        </w:rPr>
        <w:t xml:space="preserve">Celkové předpokládané náklady na účel uvedený v čl. I. odst. 2 a 4 této smlouvy činí 11 480 616,65 Kč (slovy: jedenáctmiliónůčtyřistaosmdesáttisícšestsetšestnáct korun českých a šedesátpět haléřů). Příjemce je povinen na tento účel vynaložit vždy nejméně 53 % z vlastních zdrojů. Budou-li celkové skutečné náklady vynaložené na účel uvedený v čl. I odst. 2 a 4 této smlouvy nižší než celkové předpokládané náklady, je příjemce povinen v rámci vyúčtování dotace vrátit poskytovateli část dotace tak, aby její výše odpovídala 47 % z celkových skutečných nákladů vynaložených na účel dle čl. I odst. 2 a 4 této smlouvy. Vlastními zdroji nejsou prostředky z příspěvků a dotací přijatých příjemcem od poskytovatele nebo jiných poskytovatelů na účel, na nějž se poskytuje dotace dle této smlouvy. </w:t>
      </w:r>
    </w:p>
    <w:p w:rsidR="00DE6623" w:rsidRDefault="00DE6623" w:rsidP="00DE6623">
      <w:pPr>
        <w:numPr>
          <w:ilvl w:val="0"/>
          <w:numId w:val="13"/>
        </w:numPr>
        <w:suppressAutoHyphens/>
        <w:spacing w:after="120"/>
        <w:jc w:val="both"/>
        <w:rPr>
          <w:rFonts w:ascii="Arial" w:hAnsi="Arial" w:cs="Arial"/>
          <w:sz w:val="24"/>
          <w:szCs w:val="24"/>
        </w:rPr>
      </w:pPr>
      <w:r>
        <w:rPr>
          <w:rFonts w:ascii="Arial" w:hAnsi="Arial" w:cs="Arial"/>
          <w:sz w:val="24"/>
          <w:szCs w:val="24"/>
        </w:rPr>
        <w:t xml:space="preserve">Příjemce je povinen umožnit poskytovateli provedení kontroly dodržení účelu a podmínek použití poskytnuté dotace. Při této kontrole je příjemce povinen vyvíjet veškerou poskytovatelem požadovanou součinnost.  </w:t>
      </w:r>
    </w:p>
    <w:p w:rsidR="00DE6623" w:rsidRPr="003D475E" w:rsidRDefault="00DE6623" w:rsidP="00DE6623">
      <w:pPr>
        <w:numPr>
          <w:ilvl w:val="0"/>
          <w:numId w:val="13"/>
        </w:numPr>
        <w:tabs>
          <w:tab w:val="left" w:pos="540"/>
        </w:tabs>
        <w:suppressAutoHyphens/>
        <w:spacing w:after="120"/>
        <w:ind w:left="540"/>
        <w:jc w:val="both"/>
        <w:rPr>
          <w:rFonts w:ascii="Arial" w:hAnsi="Arial" w:cs="Arial"/>
          <w:sz w:val="24"/>
          <w:szCs w:val="24"/>
        </w:rPr>
      </w:pPr>
      <w:r w:rsidRPr="003D475E">
        <w:rPr>
          <w:rFonts w:ascii="Arial" w:hAnsi="Arial" w:cs="Arial"/>
          <w:sz w:val="24"/>
          <w:szCs w:val="24"/>
        </w:rPr>
        <w:t xml:space="preserve">Příjemce je povinen nejpozději do 31. </w:t>
      </w:r>
      <w:r>
        <w:rPr>
          <w:rFonts w:ascii="Arial" w:hAnsi="Arial" w:cs="Arial"/>
          <w:sz w:val="24"/>
          <w:szCs w:val="24"/>
        </w:rPr>
        <w:t>8</w:t>
      </w:r>
      <w:r w:rsidRPr="003D475E">
        <w:rPr>
          <w:rFonts w:ascii="Arial" w:hAnsi="Arial" w:cs="Arial"/>
          <w:sz w:val="24"/>
          <w:szCs w:val="24"/>
        </w:rPr>
        <w:t xml:space="preserve">. 2017 předložit poskytovateli vyúčtování poskytnuté dotace (dále jen „vyúčtování“). </w:t>
      </w:r>
    </w:p>
    <w:p w:rsidR="00DE6623" w:rsidRPr="003D475E" w:rsidRDefault="00DE6623" w:rsidP="00DE6623">
      <w:pPr>
        <w:tabs>
          <w:tab w:val="left" w:pos="540"/>
        </w:tabs>
        <w:spacing w:after="120"/>
        <w:ind w:left="540"/>
        <w:jc w:val="both"/>
        <w:rPr>
          <w:rFonts w:ascii="Arial" w:hAnsi="Arial" w:cs="Arial"/>
          <w:sz w:val="24"/>
          <w:szCs w:val="24"/>
        </w:rPr>
      </w:pPr>
      <w:r w:rsidRPr="003D475E">
        <w:rPr>
          <w:rFonts w:ascii="Arial" w:hAnsi="Arial" w:cs="Arial"/>
          <w:sz w:val="24"/>
          <w:szCs w:val="24"/>
        </w:rPr>
        <w:t>Vyúčtování musí obsahovat:</w:t>
      </w:r>
    </w:p>
    <w:p w:rsidR="00DE6623" w:rsidRDefault="00DE6623" w:rsidP="00DE6623">
      <w:pPr>
        <w:spacing w:after="120"/>
        <w:ind w:left="1287" w:hanging="720"/>
        <w:jc w:val="both"/>
        <w:rPr>
          <w:rFonts w:ascii="Arial" w:hAnsi="Arial" w:cs="Arial"/>
          <w:sz w:val="24"/>
          <w:szCs w:val="24"/>
        </w:rPr>
      </w:pPr>
      <w:r>
        <w:rPr>
          <w:rFonts w:ascii="Arial" w:hAnsi="Arial" w:cs="Arial"/>
          <w:sz w:val="24"/>
          <w:szCs w:val="24"/>
        </w:rPr>
        <w:t>4.1.</w:t>
      </w:r>
      <w:r>
        <w:rPr>
          <w:rFonts w:ascii="Arial" w:hAnsi="Arial" w:cs="Arial"/>
          <w:sz w:val="24"/>
          <w:szCs w:val="24"/>
        </w:rPr>
        <w:tab/>
        <w:t xml:space="preserve">soupis celkových uskutečněných výdajů na akci, na jejíž realizaci byla poskytnuta dotace dle této smlouvy, v rozsahu uvedeném v příloze č. 1 „Finanční vyúčtování dotace poskytnuté v roce 2016“. </w:t>
      </w:r>
      <w:r>
        <w:rPr>
          <w:rFonts w:ascii="Arial" w:hAnsi="Arial" w:cs="Arial"/>
          <w:b/>
          <w:sz w:val="24"/>
          <w:szCs w:val="24"/>
        </w:rPr>
        <w:t xml:space="preserve">Příloha č. 1 je pro příjemce k dispozici v elektronické formě na webu OK </w:t>
      </w:r>
      <w:hyperlink r:id="rId12" w:history="1">
        <w:r>
          <w:rPr>
            <w:rStyle w:val="Hypertextovodkaz"/>
            <w:rFonts w:ascii="Arial" w:hAnsi="Arial" w:cs="Arial"/>
            <w:b/>
            <w:sz w:val="24"/>
            <w:szCs w:val="24"/>
          </w:rPr>
          <w:t>https://www.kr-olomoucky.cz/vyuctovani-prispevku-dotace-cl-3424.html</w:t>
        </w:r>
      </w:hyperlink>
      <w:r>
        <w:rPr>
          <w:rFonts w:ascii="Arial" w:hAnsi="Arial" w:cs="Arial"/>
          <w:sz w:val="24"/>
          <w:szCs w:val="24"/>
        </w:rPr>
        <w:t>.</w:t>
      </w:r>
      <w:r>
        <w:rPr>
          <w:rFonts w:ascii="Arial" w:hAnsi="Arial" w:cs="Arial"/>
          <w:b/>
          <w:sz w:val="24"/>
          <w:szCs w:val="24"/>
        </w:rPr>
        <w:t xml:space="preserve"> </w:t>
      </w:r>
      <w:r>
        <w:rPr>
          <w:rFonts w:ascii="Arial" w:hAnsi="Arial" w:cs="Arial"/>
          <w:sz w:val="24"/>
          <w:szCs w:val="24"/>
        </w:rPr>
        <w:t>Soupis výdajů dle tohoto ustanovení doloží příjemce čestným prohlášením, že celkové uskutečněné výdaje uvedené v soupisu jsou pravdivé a úplné.</w:t>
      </w:r>
    </w:p>
    <w:p w:rsidR="00DE6623" w:rsidRDefault="00DE6623" w:rsidP="00DE6623">
      <w:pPr>
        <w:spacing w:after="120"/>
        <w:ind w:left="1287" w:hanging="720"/>
        <w:jc w:val="both"/>
        <w:rPr>
          <w:rFonts w:ascii="Arial" w:hAnsi="Arial" w:cs="Arial"/>
          <w:sz w:val="24"/>
          <w:szCs w:val="24"/>
        </w:rPr>
      </w:pPr>
      <w:r>
        <w:rPr>
          <w:rFonts w:ascii="Arial" w:hAnsi="Arial" w:cs="Arial"/>
          <w:sz w:val="24"/>
          <w:szCs w:val="24"/>
        </w:rPr>
        <w:t>4.2.</w:t>
      </w:r>
      <w:r>
        <w:rPr>
          <w:rFonts w:ascii="Arial" w:hAnsi="Arial" w:cs="Arial"/>
          <w:sz w:val="24"/>
          <w:szCs w:val="24"/>
        </w:rPr>
        <w:tab/>
        <w:t>soupis výdajů hrazených z poskytnuté dotace na akci, na jejíž realizaci byla poskytnuta dotace dle této smlouvy, a to v rozsahu uvedeném v příloze č. 1 „Finanční vyúčtování dotace poskytnuté v roce 2016“ doložený:</w:t>
      </w:r>
    </w:p>
    <w:p w:rsidR="00DE6623" w:rsidRDefault="00DE6623" w:rsidP="00DE6623">
      <w:pPr>
        <w:numPr>
          <w:ilvl w:val="0"/>
          <w:numId w:val="16"/>
        </w:numPr>
        <w:suppressAutoHyphens/>
        <w:spacing w:after="120"/>
        <w:jc w:val="both"/>
        <w:rPr>
          <w:rFonts w:ascii="Arial" w:hAnsi="Arial" w:cs="Arial"/>
          <w:sz w:val="24"/>
          <w:szCs w:val="24"/>
        </w:rPr>
      </w:pPr>
      <w:r>
        <w:rPr>
          <w:rFonts w:ascii="Arial" w:hAnsi="Arial" w:cs="Arial"/>
          <w:sz w:val="24"/>
          <w:szCs w:val="24"/>
        </w:rPr>
        <w:t>fotokopiemi faktur s podrobným rozpisem dodávky (případně dodacím listem), popřípadě jiných účetních dokladů včetně příloh, prokazujících vynaložení výdajů,</w:t>
      </w:r>
    </w:p>
    <w:p w:rsidR="00DE6623" w:rsidRDefault="00DE6623" w:rsidP="00DE6623">
      <w:pPr>
        <w:numPr>
          <w:ilvl w:val="0"/>
          <w:numId w:val="16"/>
        </w:numPr>
        <w:suppressAutoHyphens/>
        <w:spacing w:after="120"/>
        <w:jc w:val="both"/>
        <w:rPr>
          <w:rFonts w:ascii="Arial" w:hAnsi="Arial" w:cs="Arial"/>
          <w:sz w:val="24"/>
          <w:szCs w:val="24"/>
        </w:rPr>
      </w:pPr>
      <w:r w:rsidRPr="00153C98">
        <w:rPr>
          <w:rFonts w:ascii="Arial" w:hAnsi="Arial" w:cs="Arial"/>
          <w:sz w:val="24"/>
          <w:szCs w:val="24"/>
        </w:rPr>
        <w:t xml:space="preserve">fotokopiemi výdajových dokladů včetně příloh (stvrzenky, paragony apod.), na základě kterých je pokladní doklad vystaven, a to pouze </w:t>
      </w:r>
      <w:r w:rsidRPr="00153C98">
        <w:rPr>
          <w:rFonts w:ascii="Arial" w:hAnsi="Arial" w:cs="Arial"/>
          <w:sz w:val="24"/>
          <w:szCs w:val="24"/>
        </w:rPr>
        <w:lastRenderedPageBreak/>
        <w:t>u jednotlivých výdajů přesahujících částku 1000 Kč. U jednotlivých výdajů do výše 1000 Kč doloží příjemce pouze soupis těchto výdajů,</w:t>
      </w:r>
    </w:p>
    <w:p w:rsidR="00DE6623" w:rsidRDefault="00DE6623" w:rsidP="00DE6623">
      <w:pPr>
        <w:numPr>
          <w:ilvl w:val="0"/>
          <w:numId w:val="16"/>
        </w:numPr>
        <w:suppressAutoHyphens/>
        <w:spacing w:after="120"/>
        <w:jc w:val="both"/>
        <w:rPr>
          <w:rFonts w:ascii="Arial" w:hAnsi="Arial" w:cs="Arial"/>
          <w:sz w:val="24"/>
          <w:szCs w:val="24"/>
        </w:rPr>
      </w:pPr>
      <w:r w:rsidRPr="00153C98">
        <w:rPr>
          <w:rFonts w:ascii="Arial" w:hAnsi="Arial" w:cs="Arial"/>
          <w:sz w:val="24"/>
          <w:szCs w:val="24"/>
        </w:rPr>
        <w:t>fotokopiemi všech výpisů z bankovního účtu, které dokládají úhradu předložených faktur, s vyznačením dotčených plateb,</w:t>
      </w:r>
    </w:p>
    <w:p w:rsidR="00DE6623" w:rsidRPr="00153C98" w:rsidRDefault="00DE6623" w:rsidP="00DE6623">
      <w:pPr>
        <w:numPr>
          <w:ilvl w:val="0"/>
          <w:numId w:val="16"/>
        </w:numPr>
        <w:suppressAutoHyphens/>
        <w:spacing w:after="120"/>
        <w:jc w:val="both"/>
        <w:rPr>
          <w:rFonts w:ascii="Arial" w:hAnsi="Arial" w:cs="Arial"/>
          <w:sz w:val="24"/>
          <w:szCs w:val="24"/>
        </w:rPr>
      </w:pPr>
      <w:r>
        <w:rPr>
          <w:rFonts w:ascii="Arial" w:hAnsi="Arial" w:cs="Arial"/>
          <w:sz w:val="24"/>
          <w:szCs w:val="24"/>
        </w:rPr>
        <w:t>výpisem zaúčtování všech daňových dokladů týkajících se akce, na samostatné analytické či střediskové evidenci jako součást vlastního účetnictví. Část akce hrazená z dotace poskytovatele musí být vedena pod daným účelových znakem poskytovatele. Část akce hrazená příjemcem musí být v účetnictví označena jednotným ÚZ nebo ORG, který si příjemce pro tento účel zvolí,</w:t>
      </w:r>
    </w:p>
    <w:p w:rsidR="00DE6623" w:rsidRDefault="00DE6623" w:rsidP="00DE6623">
      <w:pPr>
        <w:numPr>
          <w:ilvl w:val="0"/>
          <w:numId w:val="16"/>
        </w:numPr>
        <w:suppressAutoHyphens/>
        <w:spacing w:after="120"/>
        <w:jc w:val="both"/>
        <w:rPr>
          <w:rFonts w:ascii="Arial" w:hAnsi="Arial" w:cs="Arial"/>
          <w:sz w:val="24"/>
          <w:szCs w:val="24"/>
        </w:rPr>
      </w:pPr>
      <w:r>
        <w:rPr>
          <w:rFonts w:ascii="Arial" w:hAnsi="Arial" w:cs="Arial"/>
          <w:sz w:val="24"/>
          <w:szCs w:val="24"/>
        </w:rPr>
        <w:t>čestným prohlášením, že fotokopie předaných dokladů jsou shodné s originály a výdaje uvedené v soupisu jsou shodné se záznamy v účetnictví příjemce.</w:t>
      </w:r>
    </w:p>
    <w:p w:rsidR="00DE6623" w:rsidRDefault="00DE6623" w:rsidP="00DE6623">
      <w:pPr>
        <w:spacing w:after="120"/>
        <w:ind w:left="567"/>
        <w:jc w:val="both"/>
        <w:rPr>
          <w:rFonts w:ascii="Arial" w:hAnsi="Arial" w:cs="Arial"/>
          <w:sz w:val="24"/>
          <w:szCs w:val="24"/>
        </w:rPr>
      </w:pPr>
      <w:r>
        <w:rPr>
          <w:rFonts w:ascii="Arial" w:hAnsi="Arial" w:cs="Arial"/>
          <w:sz w:val="24"/>
          <w:szCs w:val="24"/>
        </w:rPr>
        <w:t>Společně s vyúčtováním příjemce předloží poskytovateli závěrečnou zprávu v listinné i elektronické podobě. Závěrečná zpráva musí obsahovat popis, zhodnocení a fotodokumentaci akce, dále pak zdůvodnění oprávněnosti použití poskytnuté dotace v souladu s čl. I odst. 2 a 4 a čl. II odst. 1 této smlouvy.</w:t>
      </w:r>
    </w:p>
    <w:p w:rsidR="00DE6623" w:rsidRDefault="00DE6623" w:rsidP="00DE6623">
      <w:pPr>
        <w:spacing w:after="120"/>
        <w:ind w:left="567"/>
        <w:jc w:val="both"/>
        <w:rPr>
          <w:rFonts w:ascii="Arial" w:hAnsi="Arial" w:cs="Arial"/>
          <w:sz w:val="24"/>
          <w:szCs w:val="24"/>
        </w:rPr>
      </w:pPr>
      <w:r>
        <w:rPr>
          <w:rFonts w:ascii="Arial" w:hAnsi="Arial" w:cs="Arial"/>
          <w:sz w:val="24"/>
          <w:szCs w:val="24"/>
        </w:rPr>
        <w:t>Spolu se závěrečnou zprávou a vyúčtováním je příjemce povinen předložit poskytovateli také protokol o předání a převzetí díla; stavební povolení/ohlášení stavby; oznámení stavebního úřadu nebo kolaudační souhlas v případě, že stavba bude ve smyslu zákona č. 183/2006 Sb. vyžadovat stavební povolení; fotodokumentaci akce v elektronické podobě ve formátu *.jpg (min. 4 snímky) a fotodokumentaci propagace dle čl. II. odst. 10 této smlouvy.</w:t>
      </w:r>
    </w:p>
    <w:p w:rsidR="00DE6623" w:rsidRDefault="00DE6623" w:rsidP="00DE6623">
      <w:pPr>
        <w:numPr>
          <w:ilvl w:val="0"/>
          <w:numId w:val="13"/>
        </w:numPr>
        <w:suppressAutoHyphens/>
        <w:spacing w:after="120"/>
        <w:jc w:val="both"/>
        <w:rPr>
          <w:rFonts w:ascii="Arial" w:hAnsi="Arial" w:cs="Arial"/>
          <w:sz w:val="24"/>
          <w:szCs w:val="24"/>
        </w:rPr>
      </w:pPr>
      <w:r>
        <w:rPr>
          <w:rFonts w:ascii="Arial" w:hAnsi="Arial" w:cs="Arial"/>
          <w:sz w:val="24"/>
          <w:szCs w:val="24"/>
        </w:rPr>
        <w:t>V případě, že dotace nebyla použita v celé výši ve lhůtě uvedené v čl. II. odst. 2 této smlouvy,</w:t>
      </w:r>
      <w:r>
        <w:rPr>
          <w:rFonts w:ascii="Arial" w:hAnsi="Arial" w:cs="Arial"/>
          <w:i/>
          <w:sz w:val="24"/>
          <w:szCs w:val="24"/>
        </w:rPr>
        <w:t xml:space="preserve"> </w:t>
      </w:r>
      <w:r>
        <w:rPr>
          <w:rFonts w:ascii="Arial" w:hAnsi="Arial" w:cs="Arial"/>
          <w:sz w:val="24"/>
          <w:szCs w:val="24"/>
        </w:rPr>
        <w:t xml:space="preserve">nebo v případě, že celkové skutečné náklady na účel uvedený v čl. I. odst. 2 a 4 této smlouvy byly nižší než celkové předpokládané náklady uvedené v čl. II. odst. 2,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p>
    <w:p w:rsidR="00DE6623" w:rsidRDefault="00DE6623" w:rsidP="00DE6623">
      <w:pPr>
        <w:numPr>
          <w:ilvl w:val="0"/>
          <w:numId w:val="13"/>
        </w:numPr>
        <w:suppressAutoHyphens/>
        <w:spacing w:after="120"/>
        <w:jc w:val="both"/>
        <w:rPr>
          <w:rFonts w:ascii="Arial" w:hAnsi="Arial" w:cs="Arial"/>
          <w:sz w:val="24"/>
          <w:szCs w:val="24"/>
        </w:rPr>
      </w:pPr>
      <w:r>
        <w:rPr>
          <w:rFonts w:ascii="Arial" w:hAnsi="Arial" w:cs="Arial"/>
          <w:sz w:val="24"/>
          <w:szCs w:val="24"/>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DE6623" w:rsidRPr="00DE6623" w:rsidRDefault="00DE6623" w:rsidP="00DE6623">
      <w:pPr>
        <w:numPr>
          <w:ilvl w:val="0"/>
          <w:numId w:val="13"/>
        </w:numPr>
        <w:suppressAutoHyphens/>
        <w:spacing w:after="120"/>
        <w:jc w:val="both"/>
        <w:rPr>
          <w:rFonts w:ascii="Arial" w:hAnsi="Arial" w:cs="Arial"/>
          <w:i/>
          <w:iCs/>
          <w:sz w:val="24"/>
          <w:szCs w:val="24"/>
        </w:rPr>
      </w:pPr>
      <w:r w:rsidRPr="00D67292">
        <w:rPr>
          <w:rFonts w:ascii="Arial" w:hAnsi="Arial" w:cs="Arial"/>
          <w:sz w:val="24"/>
          <w:szCs w:val="24"/>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p w:rsidR="00DE6623" w:rsidRPr="00D67292" w:rsidRDefault="00DE6623" w:rsidP="00DE6623">
      <w:pPr>
        <w:suppressAutoHyphens/>
        <w:spacing w:after="120"/>
        <w:ind w:left="567"/>
        <w:jc w:val="both"/>
        <w:rPr>
          <w:rFonts w:ascii="Arial" w:hAnsi="Arial" w:cs="Arial"/>
          <w:i/>
          <w:iCs/>
          <w:sz w:val="24"/>
          <w:szCs w:val="24"/>
        </w:rPr>
      </w:pPr>
    </w:p>
    <w:tbl>
      <w:tblPr>
        <w:tblW w:w="0" w:type="auto"/>
        <w:tblInd w:w="557" w:type="dxa"/>
        <w:tblLayout w:type="fixed"/>
        <w:tblCellMar>
          <w:left w:w="0" w:type="dxa"/>
          <w:right w:w="0" w:type="dxa"/>
        </w:tblCellMar>
        <w:tblLook w:val="0000" w:firstRow="0" w:lastRow="0" w:firstColumn="0" w:lastColumn="0" w:noHBand="0" w:noVBand="0"/>
      </w:tblPr>
      <w:tblGrid>
        <w:gridCol w:w="6379"/>
        <w:gridCol w:w="2231"/>
      </w:tblGrid>
      <w:tr w:rsidR="00DE6623" w:rsidTr="005C63A9">
        <w:trPr>
          <w:trHeight w:val="300"/>
        </w:trPr>
        <w:tc>
          <w:tcPr>
            <w:tcW w:w="6379" w:type="dxa"/>
            <w:tcBorders>
              <w:top w:val="single" w:sz="8" w:space="0" w:color="000000"/>
              <w:left w:val="single" w:sz="8" w:space="0" w:color="000000"/>
              <w:bottom w:val="single" w:sz="8" w:space="0" w:color="000000"/>
            </w:tcBorders>
            <w:shd w:val="clear" w:color="auto" w:fill="auto"/>
            <w:vAlign w:val="center"/>
          </w:tcPr>
          <w:p w:rsidR="00DE6623" w:rsidRDefault="00DE6623" w:rsidP="005C63A9">
            <w:pPr>
              <w:rPr>
                <w:rFonts w:ascii="Arial" w:eastAsia="Calibri" w:hAnsi="Arial" w:cs="Arial"/>
                <w:b/>
                <w:sz w:val="24"/>
                <w:szCs w:val="24"/>
              </w:rPr>
            </w:pPr>
            <w:r>
              <w:rPr>
                <w:rFonts w:ascii="Arial" w:eastAsia="Calibri" w:hAnsi="Arial" w:cs="Arial"/>
                <w:b/>
                <w:sz w:val="24"/>
                <w:szCs w:val="24"/>
              </w:rPr>
              <w:lastRenderedPageBreak/>
              <w:t>Typ porušení smluvních ujednání (procentní sazba bude v případě porušení jednotlivých ujednání uplatňována kumulativně)</w:t>
            </w:r>
          </w:p>
        </w:tc>
        <w:tc>
          <w:tcPr>
            <w:tcW w:w="22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DE6623" w:rsidRDefault="00DE6623" w:rsidP="005C63A9">
            <w:r>
              <w:rPr>
                <w:rFonts w:ascii="Arial" w:eastAsia="Calibri" w:hAnsi="Arial" w:cs="Arial"/>
                <w:b/>
                <w:sz w:val="24"/>
                <w:szCs w:val="24"/>
              </w:rPr>
              <w:t>Výše odvodu v % z celkově poskytnuté dotace</w:t>
            </w:r>
          </w:p>
        </w:tc>
      </w:tr>
      <w:tr w:rsidR="00DE6623" w:rsidTr="005C63A9">
        <w:trPr>
          <w:trHeight w:val="300"/>
        </w:trPr>
        <w:tc>
          <w:tcPr>
            <w:tcW w:w="6379" w:type="dxa"/>
            <w:tcBorders>
              <w:left w:val="single" w:sz="8" w:space="0" w:color="000000"/>
              <w:bottom w:val="single" w:sz="8" w:space="0" w:color="000000"/>
            </w:tcBorders>
            <w:shd w:val="clear" w:color="auto" w:fill="auto"/>
            <w:vAlign w:val="center"/>
          </w:tcPr>
          <w:p w:rsidR="00DE6623" w:rsidRDefault="00DE6623" w:rsidP="005C63A9">
            <w:pPr>
              <w:jc w:val="both"/>
              <w:rPr>
                <w:rFonts w:ascii="Arial" w:eastAsia="Calibri" w:hAnsi="Arial" w:cs="Arial"/>
                <w:sz w:val="24"/>
                <w:szCs w:val="24"/>
              </w:rPr>
            </w:pPr>
            <w:r>
              <w:rPr>
                <w:rFonts w:ascii="Arial" w:eastAsia="Calibri" w:hAnsi="Arial" w:cs="Arial"/>
                <w:sz w:val="24"/>
                <w:szCs w:val="24"/>
              </w:rPr>
              <w:t>Nedodržení povinnosti vést dotaci v účetnictví analyticky odděleně nebo na samostatném bankovním účtu, je-li tato povinnost uvedena ve smlouvě</w:t>
            </w:r>
          </w:p>
        </w:tc>
        <w:tc>
          <w:tcPr>
            <w:tcW w:w="2231" w:type="dxa"/>
            <w:tcBorders>
              <w:left w:val="single" w:sz="8" w:space="0" w:color="000000"/>
              <w:bottom w:val="single" w:sz="8" w:space="0" w:color="000000"/>
              <w:right w:val="single" w:sz="8" w:space="0" w:color="000000"/>
            </w:tcBorders>
            <w:shd w:val="clear" w:color="auto" w:fill="auto"/>
            <w:vAlign w:val="center"/>
          </w:tcPr>
          <w:p w:rsidR="00DE6623" w:rsidRDefault="00DE6623" w:rsidP="005C63A9">
            <w:pPr>
              <w:jc w:val="center"/>
            </w:pPr>
            <w:r>
              <w:rPr>
                <w:rFonts w:ascii="Arial" w:eastAsia="Calibri" w:hAnsi="Arial" w:cs="Arial"/>
                <w:sz w:val="24"/>
                <w:szCs w:val="24"/>
              </w:rPr>
              <w:t>5 %</w:t>
            </w:r>
          </w:p>
        </w:tc>
      </w:tr>
      <w:tr w:rsidR="00DE6623" w:rsidTr="005C63A9">
        <w:trPr>
          <w:trHeight w:val="300"/>
        </w:trPr>
        <w:tc>
          <w:tcPr>
            <w:tcW w:w="6379" w:type="dxa"/>
            <w:tcBorders>
              <w:left w:val="single" w:sz="8" w:space="0" w:color="000000"/>
              <w:bottom w:val="single" w:sz="8" w:space="0" w:color="000000"/>
            </w:tcBorders>
            <w:shd w:val="clear" w:color="auto" w:fill="auto"/>
            <w:vAlign w:val="center"/>
          </w:tcPr>
          <w:p w:rsidR="00DE6623" w:rsidRDefault="00DE6623" w:rsidP="005C63A9">
            <w:pPr>
              <w:jc w:val="both"/>
              <w:rPr>
                <w:rFonts w:ascii="Arial" w:eastAsia="Calibri" w:hAnsi="Arial" w:cs="Arial"/>
                <w:sz w:val="24"/>
                <w:szCs w:val="24"/>
              </w:rPr>
            </w:pPr>
            <w:r>
              <w:rPr>
                <w:rFonts w:ascii="Arial" w:eastAsia="Calibri" w:hAnsi="Arial" w:cs="Arial"/>
                <w:sz w:val="24"/>
                <w:szCs w:val="24"/>
              </w:rPr>
              <w:t>Předložení vyúčtování a závěrečné zprávy o využití dotace s prodlením do 15 kalendářních dnů od data uvedeného ve smlouvě</w:t>
            </w:r>
          </w:p>
        </w:tc>
        <w:tc>
          <w:tcPr>
            <w:tcW w:w="2231" w:type="dxa"/>
            <w:tcBorders>
              <w:left w:val="single" w:sz="8" w:space="0" w:color="000000"/>
              <w:bottom w:val="single" w:sz="8" w:space="0" w:color="000000"/>
              <w:right w:val="single" w:sz="8" w:space="0" w:color="000000"/>
            </w:tcBorders>
            <w:shd w:val="clear" w:color="auto" w:fill="auto"/>
            <w:vAlign w:val="center"/>
          </w:tcPr>
          <w:p w:rsidR="00DE6623" w:rsidRDefault="00DE6623" w:rsidP="005C63A9">
            <w:pPr>
              <w:jc w:val="center"/>
            </w:pPr>
            <w:r>
              <w:rPr>
                <w:rFonts w:ascii="Arial" w:eastAsia="Calibri" w:hAnsi="Arial" w:cs="Arial"/>
                <w:sz w:val="24"/>
                <w:szCs w:val="24"/>
              </w:rPr>
              <w:t>2%</w:t>
            </w:r>
          </w:p>
        </w:tc>
      </w:tr>
      <w:tr w:rsidR="00DE6623" w:rsidTr="005C63A9">
        <w:trPr>
          <w:trHeight w:val="300"/>
        </w:trPr>
        <w:tc>
          <w:tcPr>
            <w:tcW w:w="6379" w:type="dxa"/>
            <w:tcBorders>
              <w:left w:val="single" w:sz="8" w:space="0" w:color="000000"/>
              <w:bottom w:val="single" w:sz="8" w:space="0" w:color="000000"/>
            </w:tcBorders>
            <w:shd w:val="clear" w:color="auto" w:fill="auto"/>
            <w:vAlign w:val="center"/>
          </w:tcPr>
          <w:p w:rsidR="00DE6623" w:rsidRDefault="00DE6623" w:rsidP="005C63A9">
            <w:pPr>
              <w:jc w:val="both"/>
              <w:rPr>
                <w:rFonts w:ascii="Arial" w:eastAsia="Calibri" w:hAnsi="Arial" w:cs="Arial"/>
                <w:sz w:val="24"/>
                <w:szCs w:val="24"/>
              </w:rPr>
            </w:pPr>
            <w:r>
              <w:rPr>
                <w:rFonts w:ascii="Arial" w:eastAsia="Calibri" w:hAnsi="Arial" w:cs="Arial"/>
                <w:sz w:val="24"/>
                <w:szCs w:val="24"/>
              </w:rPr>
              <w:t>Předložení vyúčtování a závěrečné zprávy o využití dotace s prodlením do 30 kalendářních dnů od data uvedeného ve smlouvě</w:t>
            </w:r>
          </w:p>
        </w:tc>
        <w:tc>
          <w:tcPr>
            <w:tcW w:w="2231" w:type="dxa"/>
            <w:tcBorders>
              <w:left w:val="single" w:sz="8" w:space="0" w:color="000000"/>
              <w:bottom w:val="single" w:sz="8" w:space="0" w:color="000000"/>
              <w:right w:val="single" w:sz="8" w:space="0" w:color="000000"/>
            </w:tcBorders>
            <w:shd w:val="clear" w:color="auto" w:fill="auto"/>
            <w:vAlign w:val="center"/>
          </w:tcPr>
          <w:p w:rsidR="00DE6623" w:rsidRDefault="00DE6623" w:rsidP="005C63A9">
            <w:pPr>
              <w:jc w:val="center"/>
            </w:pPr>
            <w:r>
              <w:rPr>
                <w:rFonts w:ascii="Arial" w:eastAsia="Calibri" w:hAnsi="Arial" w:cs="Arial"/>
                <w:sz w:val="24"/>
                <w:szCs w:val="24"/>
              </w:rPr>
              <w:t>5 %</w:t>
            </w:r>
          </w:p>
        </w:tc>
      </w:tr>
      <w:tr w:rsidR="00DE6623" w:rsidTr="005C63A9">
        <w:trPr>
          <w:trHeight w:val="300"/>
        </w:trPr>
        <w:tc>
          <w:tcPr>
            <w:tcW w:w="6379" w:type="dxa"/>
            <w:tcBorders>
              <w:left w:val="single" w:sz="8" w:space="0" w:color="000000"/>
              <w:bottom w:val="single" w:sz="8" w:space="0" w:color="000000"/>
            </w:tcBorders>
            <w:shd w:val="clear" w:color="auto" w:fill="auto"/>
            <w:vAlign w:val="center"/>
          </w:tcPr>
          <w:p w:rsidR="00DE6623" w:rsidRDefault="00DE6623" w:rsidP="005C63A9">
            <w:pPr>
              <w:jc w:val="both"/>
              <w:rPr>
                <w:rFonts w:ascii="Arial" w:eastAsia="Calibri" w:hAnsi="Arial" w:cs="Arial"/>
                <w:sz w:val="24"/>
                <w:szCs w:val="24"/>
              </w:rPr>
            </w:pPr>
            <w:r>
              <w:rPr>
                <w:rFonts w:ascii="Arial" w:eastAsia="Calibri" w:hAnsi="Arial" w:cs="Arial"/>
                <w:sz w:val="24"/>
                <w:szCs w:val="24"/>
              </w:rPr>
              <w:t>Předložení doplněného vyúčtování a závěrečné zprávy o využití dotace s prodlením do 15 kalendářních dnů od marného uplynutí náhradní lhůty, uvedené ve výzvě k doplnění vyúčtování</w:t>
            </w:r>
          </w:p>
        </w:tc>
        <w:tc>
          <w:tcPr>
            <w:tcW w:w="2231" w:type="dxa"/>
            <w:tcBorders>
              <w:left w:val="single" w:sz="8" w:space="0" w:color="000000"/>
              <w:bottom w:val="single" w:sz="8" w:space="0" w:color="000000"/>
              <w:right w:val="single" w:sz="8" w:space="0" w:color="000000"/>
            </w:tcBorders>
            <w:shd w:val="clear" w:color="auto" w:fill="auto"/>
            <w:vAlign w:val="center"/>
          </w:tcPr>
          <w:p w:rsidR="00DE6623" w:rsidRDefault="00DE6623" w:rsidP="005C63A9">
            <w:pPr>
              <w:jc w:val="center"/>
            </w:pPr>
            <w:r>
              <w:rPr>
                <w:rFonts w:ascii="Arial" w:eastAsia="Calibri" w:hAnsi="Arial" w:cs="Arial"/>
                <w:sz w:val="24"/>
                <w:szCs w:val="24"/>
              </w:rPr>
              <w:t>5 %</w:t>
            </w:r>
          </w:p>
        </w:tc>
      </w:tr>
      <w:tr w:rsidR="00DE6623" w:rsidTr="005C63A9">
        <w:trPr>
          <w:trHeight w:val="300"/>
        </w:trPr>
        <w:tc>
          <w:tcPr>
            <w:tcW w:w="6379" w:type="dxa"/>
            <w:tcBorders>
              <w:left w:val="single" w:sz="8" w:space="0" w:color="000000"/>
              <w:bottom w:val="single" w:sz="8" w:space="0" w:color="000000"/>
            </w:tcBorders>
            <w:shd w:val="clear" w:color="auto" w:fill="auto"/>
            <w:vAlign w:val="center"/>
          </w:tcPr>
          <w:p w:rsidR="00DE6623" w:rsidRDefault="00DE6623" w:rsidP="005C63A9">
            <w:pPr>
              <w:jc w:val="both"/>
              <w:rPr>
                <w:rFonts w:ascii="Arial" w:eastAsia="Calibri" w:hAnsi="Arial" w:cs="Arial"/>
                <w:sz w:val="24"/>
                <w:szCs w:val="24"/>
              </w:rPr>
            </w:pPr>
            <w:r>
              <w:rPr>
                <w:rFonts w:ascii="Arial" w:eastAsia="Calibri" w:hAnsi="Arial" w:cs="Arial"/>
                <w:sz w:val="24"/>
                <w:szCs w:val="24"/>
              </w:rPr>
              <w:t>Nedodržení podmínek povinné propagace uvedených ve smlouvě</w:t>
            </w:r>
          </w:p>
        </w:tc>
        <w:tc>
          <w:tcPr>
            <w:tcW w:w="2231" w:type="dxa"/>
            <w:tcBorders>
              <w:left w:val="single" w:sz="8" w:space="0" w:color="000000"/>
              <w:bottom w:val="single" w:sz="8" w:space="0" w:color="000000"/>
              <w:right w:val="single" w:sz="8" w:space="0" w:color="000000"/>
            </w:tcBorders>
            <w:shd w:val="clear" w:color="auto" w:fill="auto"/>
            <w:vAlign w:val="center"/>
          </w:tcPr>
          <w:p w:rsidR="00DE6623" w:rsidRDefault="00DE6623" w:rsidP="005C63A9">
            <w:pPr>
              <w:jc w:val="center"/>
            </w:pPr>
            <w:r>
              <w:rPr>
                <w:rFonts w:ascii="Arial" w:eastAsia="Calibri" w:hAnsi="Arial" w:cs="Arial"/>
                <w:sz w:val="24"/>
                <w:szCs w:val="24"/>
              </w:rPr>
              <w:t>5 %</w:t>
            </w:r>
          </w:p>
        </w:tc>
      </w:tr>
      <w:tr w:rsidR="00DE6623" w:rsidTr="005C63A9">
        <w:trPr>
          <w:trHeight w:val="300"/>
        </w:trPr>
        <w:tc>
          <w:tcPr>
            <w:tcW w:w="6379" w:type="dxa"/>
            <w:tcBorders>
              <w:left w:val="single" w:sz="8" w:space="0" w:color="000000"/>
              <w:bottom w:val="single" w:sz="8" w:space="0" w:color="000000"/>
            </w:tcBorders>
            <w:shd w:val="clear" w:color="auto" w:fill="auto"/>
          </w:tcPr>
          <w:p w:rsidR="00DE6623" w:rsidRDefault="00DE6623" w:rsidP="005C63A9">
            <w:pPr>
              <w:jc w:val="both"/>
              <w:rPr>
                <w:rFonts w:ascii="Arial" w:eastAsia="Calibri" w:hAnsi="Arial" w:cs="Arial"/>
                <w:sz w:val="24"/>
                <w:szCs w:val="24"/>
              </w:rPr>
            </w:pPr>
            <w:r>
              <w:rPr>
                <w:rFonts w:ascii="Arial" w:eastAsia="Calibri" w:hAnsi="Arial" w:cs="Arial"/>
                <w:sz w:val="24"/>
                <w:szCs w:val="24"/>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231" w:type="dxa"/>
            <w:tcBorders>
              <w:left w:val="single" w:sz="8" w:space="0" w:color="000000"/>
              <w:bottom w:val="single" w:sz="8" w:space="0" w:color="000000"/>
              <w:right w:val="single" w:sz="8" w:space="0" w:color="000000"/>
            </w:tcBorders>
            <w:shd w:val="clear" w:color="auto" w:fill="auto"/>
            <w:vAlign w:val="center"/>
          </w:tcPr>
          <w:p w:rsidR="00DE6623" w:rsidRDefault="00DE6623" w:rsidP="005C63A9">
            <w:pPr>
              <w:jc w:val="center"/>
            </w:pPr>
            <w:r>
              <w:rPr>
                <w:rFonts w:ascii="Arial" w:eastAsia="Calibri" w:hAnsi="Arial" w:cs="Arial"/>
                <w:sz w:val="24"/>
                <w:szCs w:val="24"/>
              </w:rPr>
              <w:t>5 %</w:t>
            </w:r>
          </w:p>
        </w:tc>
      </w:tr>
    </w:tbl>
    <w:p w:rsidR="00DE6623" w:rsidRDefault="00DE6623" w:rsidP="00DE6623">
      <w:pPr>
        <w:spacing w:after="120"/>
        <w:ind w:left="567"/>
        <w:jc w:val="both"/>
        <w:rPr>
          <w:rFonts w:ascii="Arial" w:hAnsi="Arial" w:cs="Arial"/>
          <w:iCs/>
          <w:sz w:val="24"/>
          <w:szCs w:val="24"/>
        </w:rPr>
      </w:pPr>
    </w:p>
    <w:p w:rsidR="00DE6623" w:rsidRDefault="00DE6623" w:rsidP="00DE6623">
      <w:pPr>
        <w:numPr>
          <w:ilvl w:val="0"/>
          <w:numId w:val="13"/>
        </w:numPr>
        <w:suppressAutoHyphens/>
        <w:spacing w:after="120"/>
        <w:jc w:val="both"/>
        <w:rPr>
          <w:rFonts w:ascii="Arial" w:hAnsi="Arial" w:cs="Arial"/>
          <w:sz w:val="24"/>
          <w:szCs w:val="24"/>
        </w:rPr>
      </w:pPr>
      <w:r>
        <w:rPr>
          <w:rFonts w:ascii="Arial" w:hAnsi="Arial" w:cs="Arial"/>
          <w:sz w:val="24"/>
          <w:szCs w:val="24"/>
        </w:rPr>
        <w:t>V případě, že je příjemce dle této smlouvy povinen vrátit dotaci nebo její část, vrátí příjemce dotaci nebo její část na účet poskytovatele č. 27-4228120277/0100. Případný odvod či penále se hradí na účet poskytovatele č. 27-4228320287/0100 na základě vystavené faktury.</w:t>
      </w:r>
      <w:r>
        <w:rPr>
          <w:rFonts w:ascii="Arial" w:hAnsi="Arial" w:cs="Arial"/>
          <w:i/>
          <w:sz w:val="24"/>
          <w:szCs w:val="24"/>
        </w:rPr>
        <w:t xml:space="preserve"> </w:t>
      </w:r>
    </w:p>
    <w:p w:rsidR="00DE6623" w:rsidRDefault="00DE6623" w:rsidP="00DE6623">
      <w:pPr>
        <w:numPr>
          <w:ilvl w:val="0"/>
          <w:numId w:val="13"/>
        </w:numPr>
        <w:tabs>
          <w:tab w:val="left" w:pos="747"/>
        </w:tabs>
        <w:suppressAutoHyphens/>
        <w:spacing w:after="120"/>
        <w:jc w:val="both"/>
        <w:rPr>
          <w:rFonts w:ascii="Arial" w:hAnsi="Arial" w:cs="Arial"/>
          <w:sz w:val="24"/>
          <w:szCs w:val="24"/>
        </w:rPr>
      </w:pPr>
      <w:r>
        <w:rPr>
          <w:rFonts w:ascii="Arial" w:hAnsi="Arial" w:cs="Arial"/>
          <w:sz w:val="24"/>
          <w:szCs w:val="24"/>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w:t>
      </w:r>
    </w:p>
    <w:p w:rsidR="00DE6623" w:rsidRDefault="00DE6623" w:rsidP="00DE6623">
      <w:pPr>
        <w:tabs>
          <w:tab w:val="left" w:pos="747"/>
        </w:tabs>
        <w:spacing w:after="120"/>
        <w:ind w:left="567"/>
        <w:jc w:val="both"/>
        <w:rPr>
          <w:rFonts w:ascii="Arial" w:hAnsi="Arial" w:cs="Arial"/>
          <w:sz w:val="24"/>
          <w:szCs w:val="24"/>
        </w:rPr>
      </w:pPr>
      <w:r>
        <w:rPr>
          <w:rFonts w:ascii="Arial" w:hAnsi="Arial" w:cs="Arial"/>
          <w:sz w:val="24"/>
          <w:szCs w:val="24"/>
        </w:rPr>
        <w:t xml:space="preserve">V případě přeměny příjemce, který je právnickou osobou, nebo jeho zrušení s likvidací, je příjemce povinen o této skutečnosti poskytovatele předem informovat. </w:t>
      </w:r>
    </w:p>
    <w:p w:rsidR="00DE6623" w:rsidRDefault="00DE6623" w:rsidP="00DE6623">
      <w:pPr>
        <w:tabs>
          <w:tab w:val="left" w:pos="747"/>
        </w:tabs>
        <w:spacing w:after="120"/>
        <w:ind w:left="567"/>
        <w:jc w:val="both"/>
        <w:rPr>
          <w:rFonts w:ascii="Arial" w:hAnsi="Arial" w:cs="Arial"/>
          <w:sz w:val="24"/>
          <w:szCs w:val="24"/>
        </w:rPr>
      </w:pPr>
      <w:r>
        <w:rPr>
          <w:rFonts w:ascii="Arial" w:hAnsi="Arial" w:cs="Arial"/>
          <w:sz w:val="24"/>
          <w:szCs w:val="24"/>
        </w:rPr>
        <w:t xml:space="preserve">Při použití dotace ke shora stanovenému účelu je příjemce dále povinen: </w:t>
      </w:r>
    </w:p>
    <w:p w:rsidR="00DE6623" w:rsidRDefault="00DE6623" w:rsidP="00DE6623">
      <w:pPr>
        <w:tabs>
          <w:tab w:val="left" w:pos="747"/>
        </w:tabs>
        <w:spacing w:after="120"/>
        <w:ind w:left="567"/>
        <w:jc w:val="both"/>
        <w:rPr>
          <w:rFonts w:ascii="Arial" w:hAnsi="Arial" w:cs="Arial"/>
          <w:sz w:val="24"/>
          <w:szCs w:val="24"/>
        </w:rPr>
      </w:pPr>
      <w:r>
        <w:rPr>
          <w:rFonts w:ascii="Arial" w:hAnsi="Arial" w:cs="Arial"/>
          <w:sz w:val="24"/>
          <w:szCs w:val="24"/>
        </w:rPr>
        <w:t xml:space="preserve">Příjemce nesmí majetek nebo jeho části pořízený z dotace po dobu minimálně 5 let od ukončení akce převést na jinou osobu. Po stejnou dobu nesmí příjemce majetek, či jeho části, pořízený z dotace pronajmout bez vědomí a písemného souhlasu poskytovatele. Dříve jej může prodat, jen pokud výtěžek z prodeje použije na pořízení majetku zabezpečujícího pokračování akce. Toto ustanovení se netýká majetku nabytého příjemcem z dotace, který příjemce následně převede do vlastnictví třetí osoby výhradně na humanitární nebo charitativní účel. </w:t>
      </w:r>
    </w:p>
    <w:p w:rsidR="00DE6623" w:rsidRDefault="00DE6623" w:rsidP="00DE6623">
      <w:pPr>
        <w:tabs>
          <w:tab w:val="left" w:pos="747"/>
        </w:tabs>
        <w:spacing w:after="120"/>
        <w:ind w:left="567"/>
        <w:jc w:val="both"/>
        <w:rPr>
          <w:rFonts w:ascii="Arial" w:hAnsi="Arial" w:cs="Arial"/>
          <w:sz w:val="24"/>
          <w:szCs w:val="24"/>
        </w:rPr>
      </w:pPr>
      <w:r>
        <w:rPr>
          <w:rFonts w:ascii="Arial" w:hAnsi="Arial" w:cs="Arial"/>
          <w:sz w:val="24"/>
          <w:szCs w:val="24"/>
        </w:rPr>
        <w:t xml:space="preserve">Příjemce je povinen po dobu minimálně 5 let ode dne platnosti a účinnosti této smlouvy provozovat objekt, který je předmětem akce a neukončí jeho provoz ani nepřeruší bez vědomí a písemného souhlasu poskytovatele. Současně je povinen nakládat s veškerým majetkem získaným nebo zhodnoceným, </w:t>
      </w:r>
      <w:r>
        <w:rPr>
          <w:rFonts w:ascii="Arial" w:hAnsi="Arial" w:cs="Arial"/>
          <w:sz w:val="24"/>
          <w:szCs w:val="24"/>
        </w:rPr>
        <w:lastRenderedPageBreak/>
        <w:t xml:space="preserve">byť i jen částečně, z dotace s péčí řádného hospodáře a nezatěžovat bez vědomí a písemného souhlasu poskytovatele tento majetek ani jeho části žádnými věcnými právy třetích osob, včetně zástavního práva (s výjimkou zástavního práva zřízeného k zajištění úvěru příjemce ve vztahu k financování akce podle této smlouvy). </w:t>
      </w:r>
    </w:p>
    <w:p w:rsidR="00DE6623" w:rsidRDefault="00DE6623" w:rsidP="00DE6623">
      <w:pPr>
        <w:numPr>
          <w:ilvl w:val="0"/>
          <w:numId w:val="13"/>
        </w:numPr>
        <w:suppressAutoHyphens/>
        <w:spacing w:after="120"/>
        <w:jc w:val="both"/>
        <w:rPr>
          <w:rFonts w:ascii="Arial" w:hAnsi="Arial" w:cs="Arial"/>
          <w:sz w:val="24"/>
          <w:szCs w:val="24"/>
        </w:rPr>
      </w:pPr>
      <w:r>
        <w:rPr>
          <w:rFonts w:ascii="Arial" w:hAnsi="Arial" w:cs="Arial"/>
          <w:sz w:val="24"/>
          <w:szCs w:val="24"/>
        </w:rPr>
        <w:t xml:space="preserve">Příjemce je povinen po dobu realizace akce zajistit propagaci Olomouckého kraje na informační tabuli o minimální velikosti A4 v místě realizace akce s uvedením loga Olomouckého kraje. </w:t>
      </w:r>
    </w:p>
    <w:p w:rsidR="00DE6623" w:rsidRDefault="00DE6623" w:rsidP="00DE6623">
      <w:pPr>
        <w:spacing w:after="120"/>
        <w:ind w:left="567"/>
        <w:jc w:val="both"/>
        <w:rPr>
          <w:rFonts w:ascii="Arial" w:hAnsi="Arial" w:cs="Arial"/>
          <w:sz w:val="24"/>
          <w:szCs w:val="24"/>
        </w:rPr>
      </w:pPr>
      <w:r w:rsidRPr="00D05A57">
        <w:rPr>
          <w:rFonts w:ascii="Arial" w:hAnsi="Arial" w:cs="Arial"/>
          <w:sz w:val="24"/>
          <w:szCs w:val="24"/>
        </w:rPr>
        <w:t>Příjemce je povinen poskytovatele propagovat v rámci veřejného zasedání zastupitelstva, sdělovacích prostředků, zpravodaje obce a internetových stránek obce tak, že uvede název poskytovatele dotace, název projektu, na který je dotace poskytnuta a výši dotace.</w:t>
      </w:r>
      <w:r>
        <w:rPr>
          <w:rFonts w:ascii="Arial" w:hAnsi="Arial" w:cs="Arial"/>
          <w:sz w:val="24"/>
          <w:szCs w:val="24"/>
        </w:rPr>
        <w:t xml:space="preserve"> </w:t>
      </w:r>
    </w:p>
    <w:p w:rsidR="00DE6623" w:rsidRDefault="00DE6623" w:rsidP="00DE6623">
      <w:pPr>
        <w:numPr>
          <w:ilvl w:val="0"/>
          <w:numId w:val="13"/>
        </w:numPr>
        <w:suppressAutoHyphens/>
        <w:spacing w:after="120"/>
        <w:jc w:val="both"/>
        <w:rPr>
          <w:rFonts w:ascii="Arial" w:hAnsi="Arial" w:cs="Arial"/>
          <w:sz w:val="24"/>
          <w:szCs w:val="24"/>
        </w:rPr>
      </w:pPr>
      <w:r>
        <w:rPr>
          <w:rFonts w:ascii="Arial" w:hAnsi="Arial" w:cs="Arial"/>
          <w:sz w:val="24"/>
          <w:szCs w:val="24"/>
        </w:rPr>
        <w:t xml:space="preserve">Poskytovatel uděluje příjemci souhlas s bezúplatným užitím loga Olomouckého kraje způsobem a v rozsahu uvedeném v čl. II. odst. 10 této smlouvy. </w:t>
      </w:r>
    </w:p>
    <w:p w:rsidR="00DE6623" w:rsidRPr="00C62587" w:rsidRDefault="00DE6623" w:rsidP="00DE6623">
      <w:pPr>
        <w:numPr>
          <w:ilvl w:val="0"/>
          <w:numId w:val="13"/>
        </w:numPr>
        <w:suppressAutoHyphens/>
        <w:spacing w:after="120"/>
        <w:jc w:val="both"/>
        <w:rPr>
          <w:rFonts w:ascii="Arial" w:hAnsi="Arial" w:cs="Arial"/>
          <w:b/>
          <w:bCs/>
          <w:sz w:val="24"/>
          <w:szCs w:val="24"/>
        </w:rPr>
      </w:pPr>
      <w:r>
        <w:rPr>
          <w:rFonts w:ascii="Arial" w:hAnsi="Arial" w:cs="Arial"/>
          <w:sz w:val="24"/>
          <w:szCs w:val="24"/>
        </w:rPr>
        <w:t xml:space="preserve">Pokud bude příjemce při realizaci akce, na niž je poskytována dotace dle této smlouvy, zadavatelem veřejné zakázky dle příslušných ustanovení zákona o veřejných zakázkách, je povinen při její realizaci postupovat dle tohoto zákona. </w:t>
      </w:r>
    </w:p>
    <w:p w:rsidR="00DE6623" w:rsidRPr="0026561A" w:rsidRDefault="00DE6623" w:rsidP="00DE6623">
      <w:pPr>
        <w:numPr>
          <w:ilvl w:val="0"/>
          <w:numId w:val="13"/>
        </w:numPr>
        <w:suppressAutoHyphens/>
        <w:spacing w:after="120"/>
        <w:jc w:val="both"/>
        <w:rPr>
          <w:rFonts w:ascii="Arial" w:hAnsi="Arial" w:cs="Arial"/>
          <w:b/>
          <w:bCs/>
          <w:sz w:val="24"/>
          <w:szCs w:val="24"/>
        </w:rPr>
      </w:pPr>
      <w:r>
        <w:rPr>
          <w:rFonts w:ascii="Arial" w:hAnsi="Arial" w:cs="Arial"/>
          <w:sz w:val="24"/>
          <w:szCs w:val="24"/>
        </w:rPr>
        <w:t xml:space="preserve">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 </w:t>
      </w:r>
    </w:p>
    <w:p w:rsidR="00DE6623" w:rsidRDefault="00DE6623" w:rsidP="00DE6623">
      <w:pPr>
        <w:spacing w:after="120"/>
        <w:jc w:val="both"/>
        <w:rPr>
          <w:rFonts w:ascii="Arial" w:hAnsi="Arial" w:cs="Arial"/>
          <w:sz w:val="24"/>
          <w:szCs w:val="24"/>
        </w:rPr>
      </w:pPr>
    </w:p>
    <w:p w:rsidR="00DE6623" w:rsidRDefault="00DE6623" w:rsidP="00DE6623">
      <w:pPr>
        <w:spacing w:before="360" w:after="360"/>
        <w:jc w:val="center"/>
        <w:rPr>
          <w:rFonts w:ascii="Arial" w:hAnsi="Arial" w:cs="Arial"/>
          <w:sz w:val="24"/>
          <w:szCs w:val="24"/>
        </w:rPr>
      </w:pPr>
      <w:r>
        <w:rPr>
          <w:rFonts w:ascii="Arial" w:hAnsi="Arial" w:cs="Arial"/>
          <w:b/>
          <w:bCs/>
          <w:sz w:val="24"/>
          <w:szCs w:val="24"/>
        </w:rPr>
        <w:t>III.</w:t>
      </w:r>
    </w:p>
    <w:p w:rsidR="00DE6623" w:rsidRDefault="00DE6623" w:rsidP="00DE6623">
      <w:pPr>
        <w:numPr>
          <w:ilvl w:val="0"/>
          <w:numId w:val="14"/>
        </w:numPr>
        <w:suppressAutoHyphens/>
        <w:spacing w:after="120"/>
        <w:jc w:val="both"/>
        <w:rPr>
          <w:rFonts w:ascii="Arial" w:hAnsi="Arial" w:cs="Arial"/>
          <w:sz w:val="24"/>
          <w:szCs w:val="24"/>
        </w:rPr>
      </w:pPr>
      <w:r>
        <w:rPr>
          <w:rFonts w:ascii="Arial" w:hAnsi="Arial" w:cs="Arial"/>
          <w:sz w:val="24"/>
          <w:szCs w:val="24"/>
        </w:rPr>
        <w:t xml:space="preserve">Smlouva se uzavírá v souladu s § 159 a násl. zákona č. 500/2004 Sb., správní řád, ve znění pozdějších právních předpisů, a se zákonem č. 250/2000 Sb., o rozpočtových pravidlech územních rozpočtů, ve znění pozdějších právních předpisů. </w:t>
      </w:r>
    </w:p>
    <w:p w:rsidR="00DE6623" w:rsidRDefault="00DE6623" w:rsidP="00DE6623">
      <w:pPr>
        <w:numPr>
          <w:ilvl w:val="0"/>
          <w:numId w:val="14"/>
        </w:numPr>
        <w:suppressAutoHyphens/>
        <w:spacing w:after="120"/>
        <w:jc w:val="both"/>
        <w:rPr>
          <w:rFonts w:ascii="Arial" w:hAnsi="Arial" w:cs="Arial"/>
          <w:sz w:val="24"/>
          <w:szCs w:val="24"/>
        </w:rPr>
      </w:pPr>
      <w:r>
        <w:rPr>
          <w:rFonts w:ascii="Arial" w:hAnsi="Arial" w:cs="Arial"/>
          <w:sz w:val="24"/>
          <w:szCs w:val="24"/>
        </w:rPr>
        <w:t xml:space="preserve">Příjemce bere na vědomí, že dotace je na základě této smlouvy poskytována za splnění podmínek Nařízení Komise (EU) č. 1407/2013 ze dne 18. prosince 2013 o použití článků 107 a 108 smlouvy o fungování Evropské unie na podporu de minimis, které bylo zveřejněno v Úředním věstníku Evropské unie č. L352/1 dne 24. prosince 2013. </w:t>
      </w:r>
    </w:p>
    <w:p w:rsidR="00DE6623" w:rsidRDefault="00DE6623" w:rsidP="00DE6623">
      <w:pPr>
        <w:numPr>
          <w:ilvl w:val="0"/>
          <w:numId w:val="14"/>
        </w:numPr>
        <w:suppressAutoHyphens/>
        <w:spacing w:after="120"/>
        <w:jc w:val="both"/>
        <w:rPr>
          <w:rFonts w:ascii="Arial" w:hAnsi="Arial" w:cs="Arial"/>
          <w:sz w:val="24"/>
          <w:szCs w:val="24"/>
        </w:rPr>
      </w:pPr>
      <w:r>
        <w:rPr>
          <w:rFonts w:ascii="Arial" w:hAnsi="Arial" w:cs="Arial"/>
          <w:sz w:val="24"/>
          <w:szCs w:val="24"/>
        </w:rPr>
        <w:t xml:space="preserve">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 </w:t>
      </w:r>
    </w:p>
    <w:p w:rsidR="00DE6623" w:rsidRDefault="00DE6623" w:rsidP="00DE6623">
      <w:pPr>
        <w:numPr>
          <w:ilvl w:val="0"/>
          <w:numId w:val="14"/>
        </w:numPr>
        <w:suppressAutoHyphens/>
        <w:spacing w:after="120"/>
        <w:jc w:val="both"/>
        <w:rPr>
          <w:rFonts w:ascii="Arial" w:hAnsi="Arial" w:cs="Arial"/>
          <w:sz w:val="24"/>
          <w:szCs w:val="24"/>
        </w:rPr>
      </w:pPr>
      <w:r>
        <w:rPr>
          <w:rFonts w:ascii="Arial" w:hAnsi="Arial" w:cs="Arial"/>
          <w:sz w:val="24"/>
          <w:szCs w:val="24"/>
        </w:rPr>
        <w:t xml:space="preserve">Příjemce dále prohlašuje, že sdělil poskytovateli před uzavřením této smlouvy, zda naplňuje kritéria jednoho podniku definovaná v čl. 2 nařízení Komise (EU) </w:t>
      </w:r>
      <w:r>
        <w:rPr>
          <w:rFonts w:ascii="Arial" w:hAnsi="Arial" w:cs="Arial"/>
          <w:sz w:val="24"/>
          <w:szCs w:val="24"/>
        </w:rPr>
        <w:lastRenderedPageBreak/>
        <w:t xml:space="preserve">č. 1407/2013 ze dne 13. prosince 2013 o použití článků 107 a 108 Smlouvy o fungování Evropské unie na podporu de minimis (uveřejněno v úředním věstníku EU dne 24. 12. 2013 č. L 352/1), včetně uvedení identifikace subjektů, s nimiž jeden podnik tvoří, a ke dni uzavření této smlouvy nedošlo ke změně těchto sdělených údajů. </w:t>
      </w:r>
    </w:p>
    <w:p w:rsidR="00DE6623" w:rsidRDefault="00DE6623" w:rsidP="00DE6623">
      <w:pPr>
        <w:numPr>
          <w:ilvl w:val="0"/>
          <w:numId w:val="14"/>
        </w:numPr>
        <w:suppressAutoHyphens/>
        <w:spacing w:after="120"/>
        <w:jc w:val="both"/>
        <w:rPr>
          <w:rFonts w:ascii="Arial" w:hAnsi="Arial" w:cs="Arial"/>
          <w:sz w:val="24"/>
          <w:szCs w:val="24"/>
        </w:rPr>
      </w:pPr>
      <w:r>
        <w:rPr>
          <w:rFonts w:ascii="Arial" w:hAnsi="Arial" w:cs="Arial"/>
          <w:sz w:val="24"/>
          <w:szCs w:val="24"/>
        </w:rPr>
        <w:t xml:space="preserve">V případě rozdělení příjemce dotace na dva či více samostatné podniky v období 3 let od nabytí účinnosti této smlouvy je příjemce dotace povinen neprodleně po rozdělení kontaktovat poskytovatele za účelem sdělení informace, jak podporu de minimis poskytnutou dle této smlouvy rozdělit v Centrálním registru podpor malého rozsahu. </w:t>
      </w:r>
    </w:p>
    <w:p w:rsidR="00DE6623" w:rsidRDefault="00DE6623" w:rsidP="00DE6623">
      <w:pPr>
        <w:numPr>
          <w:ilvl w:val="0"/>
          <w:numId w:val="14"/>
        </w:numPr>
        <w:suppressAutoHyphens/>
        <w:spacing w:after="120"/>
        <w:jc w:val="both"/>
        <w:rPr>
          <w:rFonts w:ascii="Arial" w:hAnsi="Arial" w:cs="Arial"/>
          <w:sz w:val="24"/>
          <w:szCs w:val="24"/>
        </w:rPr>
      </w:pPr>
      <w:r>
        <w:rPr>
          <w:rFonts w:ascii="Arial" w:hAnsi="Arial" w:cs="Arial"/>
          <w:sz w:val="24"/>
          <w:szCs w:val="24"/>
        </w:rPr>
        <w:t>Tato smlouva nabývá platnosti a účinnosti dnem jejího uzavření.</w:t>
      </w:r>
    </w:p>
    <w:p w:rsidR="00DE6623" w:rsidRDefault="00DE6623" w:rsidP="00DE6623">
      <w:pPr>
        <w:numPr>
          <w:ilvl w:val="0"/>
          <w:numId w:val="14"/>
        </w:numPr>
        <w:suppressAutoHyphens/>
        <w:spacing w:after="120"/>
        <w:jc w:val="both"/>
        <w:rPr>
          <w:rFonts w:ascii="Arial" w:hAnsi="Arial" w:cs="Arial"/>
          <w:sz w:val="24"/>
          <w:szCs w:val="24"/>
        </w:rPr>
      </w:pPr>
      <w:r>
        <w:rPr>
          <w:rFonts w:ascii="Arial" w:hAnsi="Arial" w:cs="Arial"/>
          <w:sz w:val="24"/>
          <w:szCs w:val="24"/>
        </w:rPr>
        <w:t>Tuto smlouvu lze měnit pouze písemnými vzestupně číslovanými dodatky.</w:t>
      </w:r>
    </w:p>
    <w:p w:rsidR="00DE6623" w:rsidRDefault="00DE6623" w:rsidP="00DE6623">
      <w:pPr>
        <w:numPr>
          <w:ilvl w:val="0"/>
          <w:numId w:val="14"/>
        </w:numPr>
        <w:suppressAutoHyphens/>
        <w:spacing w:before="120" w:after="120"/>
        <w:jc w:val="both"/>
        <w:rPr>
          <w:rFonts w:ascii="Arial" w:hAnsi="Arial" w:cs="Arial"/>
          <w:sz w:val="24"/>
          <w:szCs w:val="24"/>
        </w:rPr>
      </w:pPr>
      <w:r>
        <w:rPr>
          <w:rFonts w:ascii="Arial" w:hAnsi="Arial" w:cs="Arial"/>
          <w:sz w:val="24"/>
          <w:szCs w:val="24"/>
        </w:rPr>
        <w:t>Smluvní strany prohlašují, že souhlasí s případným zveřejněním textu této smlouvy v souladu se zákonem č. 106/1999 Sb., o svobodném přístupu k informacím, ve znění pozdějších předpisů.</w:t>
      </w:r>
    </w:p>
    <w:p w:rsidR="00DE6623" w:rsidRDefault="00DE6623" w:rsidP="00DE6623">
      <w:pPr>
        <w:numPr>
          <w:ilvl w:val="0"/>
          <w:numId w:val="14"/>
        </w:numPr>
        <w:suppressAutoHyphens/>
        <w:spacing w:before="120" w:after="120"/>
        <w:jc w:val="both"/>
        <w:rPr>
          <w:rFonts w:ascii="Arial" w:hAnsi="Arial" w:cs="Arial"/>
          <w:sz w:val="24"/>
          <w:szCs w:val="24"/>
        </w:rPr>
      </w:pPr>
      <w:r>
        <w:rPr>
          <w:rFonts w:ascii="Arial" w:hAnsi="Arial" w:cs="Arial"/>
          <w:sz w:val="24"/>
          <w:szCs w:val="24"/>
        </w:rPr>
        <w:t>Poskytnutí dotace a uzavření této smlouvy bylo schváleno usnesením Zastupitelstva Olomouckého kraje č. </w:t>
      </w:r>
      <w:r>
        <w:rPr>
          <w:rFonts w:ascii="Arial" w:hAnsi="Arial" w:cs="Arial"/>
          <w:bCs/>
          <w:sz w:val="24"/>
          <w:szCs w:val="24"/>
        </w:rPr>
        <w:t xml:space="preserve">UZ/xx/xx/2016 </w:t>
      </w:r>
      <w:r>
        <w:rPr>
          <w:rFonts w:ascii="Arial" w:hAnsi="Arial" w:cs="Arial"/>
          <w:sz w:val="24"/>
          <w:szCs w:val="24"/>
        </w:rPr>
        <w:t>ze dne 24. 6. 2016.</w:t>
      </w:r>
    </w:p>
    <w:p w:rsidR="00DE6623" w:rsidRDefault="00DE6623" w:rsidP="00DE6623">
      <w:pPr>
        <w:spacing w:before="120" w:after="120"/>
        <w:ind w:left="567"/>
        <w:jc w:val="both"/>
        <w:rPr>
          <w:rFonts w:ascii="Arial" w:hAnsi="Arial" w:cs="Arial"/>
          <w:sz w:val="24"/>
          <w:szCs w:val="24"/>
        </w:rPr>
      </w:pPr>
      <w:r>
        <w:rPr>
          <w:rFonts w:ascii="Arial" w:hAnsi="Arial" w:cs="Arial"/>
          <w:sz w:val="24"/>
          <w:szCs w:val="24"/>
        </w:rPr>
        <w:t xml:space="preserve">Přijetí dotace a uzavření této smlouvy bylo schváleno usnesením Rady/Zastupitelstva obce Seloutky č. xx ze dne xx. xx. 2016. </w:t>
      </w:r>
    </w:p>
    <w:p w:rsidR="00DE6623" w:rsidRPr="00A765AC" w:rsidRDefault="00DE6623" w:rsidP="00DE6623">
      <w:pPr>
        <w:shd w:val="clear" w:color="auto" w:fill="BFBFBF"/>
        <w:spacing w:before="120" w:after="120"/>
        <w:ind w:left="567"/>
        <w:jc w:val="both"/>
        <w:rPr>
          <w:rFonts w:ascii="Arial" w:hAnsi="Arial" w:cs="Arial"/>
          <w:i/>
          <w:sz w:val="24"/>
          <w:szCs w:val="24"/>
        </w:rPr>
      </w:pPr>
      <w:r>
        <w:rPr>
          <w:rFonts w:ascii="Arial" w:hAnsi="Arial" w:cs="Arial"/>
          <w:i/>
          <w:sz w:val="24"/>
          <w:szCs w:val="24"/>
        </w:rPr>
        <w:t>(Odstavec č. 5 bude upraven a nevhodné bude odstraněno po schválení přijetí dotace a uzavření této smlouvy v kompetentním orgánu obce Seloutky.)</w:t>
      </w:r>
    </w:p>
    <w:p w:rsidR="00DE6623" w:rsidRDefault="00DE6623" w:rsidP="00DE6623">
      <w:pPr>
        <w:numPr>
          <w:ilvl w:val="0"/>
          <w:numId w:val="14"/>
        </w:numPr>
        <w:suppressAutoHyphens/>
        <w:spacing w:before="120"/>
        <w:jc w:val="both"/>
        <w:rPr>
          <w:rFonts w:ascii="Arial" w:hAnsi="Arial" w:cs="Arial"/>
          <w:sz w:val="24"/>
          <w:szCs w:val="24"/>
        </w:rPr>
      </w:pPr>
      <w:r>
        <w:rPr>
          <w:rFonts w:ascii="Arial" w:hAnsi="Arial" w:cs="Arial"/>
          <w:sz w:val="24"/>
          <w:szCs w:val="24"/>
        </w:rPr>
        <w:t>Tato smlouva je sepsána ve 2 vyhotoveních, z nichž každá smluvní strana obdrží 1 vyhotovení.</w:t>
      </w:r>
    </w:p>
    <w:p w:rsidR="00DE6623" w:rsidRDefault="00DE6623" w:rsidP="00DE6623">
      <w:pPr>
        <w:spacing w:before="120"/>
        <w:ind w:left="567"/>
        <w:jc w:val="both"/>
        <w:rPr>
          <w:rFonts w:ascii="Arial" w:hAnsi="Arial" w:cs="Arial"/>
          <w:sz w:val="24"/>
          <w:szCs w:val="24"/>
        </w:rPr>
      </w:pPr>
    </w:p>
    <w:p w:rsidR="00DE6623" w:rsidRDefault="00DE6623" w:rsidP="00DE6623">
      <w:pPr>
        <w:spacing w:after="120"/>
        <w:rPr>
          <w:rFonts w:ascii="Arial" w:hAnsi="Arial" w:cs="Arial"/>
          <w:sz w:val="24"/>
          <w:szCs w:val="24"/>
        </w:rPr>
      </w:pPr>
      <w:r>
        <w:rPr>
          <w:rFonts w:ascii="Arial" w:hAnsi="Arial" w:cs="Arial"/>
          <w:sz w:val="24"/>
          <w:szCs w:val="24"/>
        </w:rPr>
        <w:t>V Olomouci dne  ..........................</w:t>
      </w:r>
      <w:r>
        <w:rPr>
          <w:rFonts w:ascii="Arial" w:hAnsi="Arial" w:cs="Arial"/>
          <w:sz w:val="24"/>
          <w:szCs w:val="24"/>
        </w:rPr>
        <w:tab/>
        <w:t xml:space="preserve">    V Seloutkách  dne  ..........................</w:t>
      </w:r>
    </w:p>
    <w:p w:rsidR="00DE6623" w:rsidRDefault="00DE6623" w:rsidP="00DE6623">
      <w:pPr>
        <w:spacing w:before="120"/>
        <w:ind w:left="567"/>
        <w:rPr>
          <w:rFonts w:ascii="Arial" w:hAnsi="Arial" w:cs="Arial"/>
          <w:sz w:val="24"/>
          <w:szCs w:val="24"/>
        </w:rPr>
      </w:pPr>
    </w:p>
    <w:p w:rsidR="00DE6623" w:rsidRDefault="00DE6623" w:rsidP="00DE6623">
      <w:pPr>
        <w:spacing w:before="120"/>
        <w:ind w:left="567"/>
        <w:rPr>
          <w:rFonts w:ascii="Arial" w:hAnsi="Arial" w:cs="Arial"/>
          <w:sz w:val="24"/>
          <w:szCs w:val="24"/>
        </w:rPr>
      </w:pPr>
    </w:p>
    <w:tbl>
      <w:tblPr>
        <w:tblW w:w="0" w:type="auto"/>
        <w:tblInd w:w="-70" w:type="dxa"/>
        <w:tblLayout w:type="fixed"/>
        <w:tblCellMar>
          <w:left w:w="0" w:type="dxa"/>
          <w:right w:w="0" w:type="dxa"/>
        </w:tblCellMar>
        <w:tblLook w:val="0000" w:firstRow="0" w:lastRow="0" w:firstColumn="0" w:lastColumn="0" w:noHBand="0" w:noVBand="0"/>
      </w:tblPr>
      <w:tblGrid>
        <w:gridCol w:w="4606"/>
        <w:gridCol w:w="4606"/>
      </w:tblGrid>
      <w:tr w:rsidR="00DE6623" w:rsidTr="005C63A9">
        <w:tc>
          <w:tcPr>
            <w:tcW w:w="4606" w:type="dxa"/>
            <w:shd w:val="clear" w:color="auto" w:fill="auto"/>
          </w:tcPr>
          <w:p w:rsidR="00DE6623" w:rsidRDefault="00DE6623" w:rsidP="005C63A9">
            <w:pPr>
              <w:spacing w:before="120" w:after="120"/>
              <w:rPr>
                <w:rFonts w:ascii="Arial" w:hAnsi="Arial" w:cs="Arial"/>
                <w:sz w:val="24"/>
                <w:szCs w:val="24"/>
              </w:rPr>
            </w:pPr>
            <w:r>
              <w:rPr>
                <w:rFonts w:ascii="Arial" w:hAnsi="Arial" w:cs="Arial"/>
                <w:sz w:val="24"/>
                <w:szCs w:val="24"/>
              </w:rPr>
              <w:t>Za poskytovatele:</w:t>
            </w:r>
          </w:p>
          <w:p w:rsidR="00DE6623" w:rsidRDefault="00DE6623" w:rsidP="005C63A9">
            <w:pPr>
              <w:spacing w:before="120" w:after="120"/>
              <w:rPr>
                <w:rFonts w:ascii="Arial" w:hAnsi="Arial" w:cs="Arial"/>
                <w:sz w:val="24"/>
                <w:szCs w:val="24"/>
              </w:rPr>
            </w:pPr>
          </w:p>
          <w:p w:rsidR="00DE6623" w:rsidRDefault="00DE6623" w:rsidP="005C63A9">
            <w:pPr>
              <w:spacing w:before="120" w:after="120"/>
              <w:rPr>
                <w:rFonts w:ascii="Arial" w:hAnsi="Arial" w:cs="Arial"/>
                <w:sz w:val="24"/>
                <w:szCs w:val="24"/>
              </w:rPr>
            </w:pPr>
          </w:p>
        </w:tc>
        <w:tc>
          <w:tcPr>
            <w:tcW w:w="4606" w:type="dxa"/>
            <w:shd w:val="clear" w:color="auto" w:fill="auto"/>
          </w:tcPr>
          <w:p w:rsidR="00DE6623" w:rsidRDefault="00DE6623" w:rsidP="005C63A9">
            <w:pPr>
              <w:spacing w:before="120" w:after="120"/>
            </w:pPr>
            <w:r>
              <w:rPr>
                <w:rFonts w:ascii="Arial" w:hAnsi="Arial" w:cs="Arial"/>
                <w:sz w:val="24"/>
                <w:szCs w:val="24"/>
              </w:rPr>
              <w:t>Za příjemce:</w:t>
            </w:r>
          </w:p>
        </w:tc>
      </w:tr>
      <w:tr w:rsidR="00DE6623" w:rsidTr="005C63A9">
        <w:tc>
          <w:tcPr>
            <w:tcW w:w="4606" w:type="dxa"/>
            <w:shd w:val="clear" w:color="auto" w:fill="auto"/>
          </w:tcPr>
          <w:p w:rsidR="00DE6623" w:rsidRDefault="00DE6623" w:rsidP="005C63A9">
            <w:pPr>
              <w:jc w:val="center"/>
              <w:rPr>
                <w:rFonts w:ascii="Arial" w:hAnsi="Arial" w:cs="Arial"/>
                <w:i/>
                <w:sz w:val="24"/>
                <w:szCs w:val="24"/>
              </w:rPr>
            </w:pPr>
            <w:r>
              <w:rPr>
                <w:rFonts w:ascii="Arial" w:hAnsi="Arial" w:cs="Arial"/>
                <w:i/>
                <w:sz w:val="24"/>
                <w:szCs w:val="24"/>
              </w:rPr>
              <w:t>……………………………..</w:t>
            </w:r>
          </w:p>
          <w:p w:rsidR="00DE6623" w:rsidRDefault="00DE6623" w:rsidP="005C63A9">
            <w:pPr>
              <w:jc w:val="center"/>
              <w:rPr>
                <w:rFonts w:ascii="Arial" w:hAnsi="Arial" w:cs="Arial"/>
                <w:i/>
                <w:sz w:val="24"/>
                <w:szCs w:val="24"/>
              </w:rPr>
            </w:pPr>
            <w:r>
              <w:rPr>
                <w:rFonts w:ascii="Arial" w:hAnsi="Arial" w:cs="Arial"/>
                <w:i/>
                <w:sz w:val="24"/>
                <w:szCs w:val="24"/>
              </w:rPr>
              <w:t>Bc. Pavel Šoltys, DiS.</w:t>
            </w:r>
          </w:p>
          <w:p w:rsidR="00DE6623" w:rsidRDefault="00DE6623" w:rsidP="005C63A9">
            <w:pPr>
              <w:jc w:val="center"/>
              <w:rPr>
                <w:rFonts w:ascii="Arial" w:hAnsi="Arial" w:cs="Arial"/>
                <w:i/>
                <w:iCs/>
                <w:sz w:val="24"/>
                <w:szCs w:val="24"/>
              </w:rPr>
            </w:pPr>
            <w:r>
              <w:rPr>
                <w:rFonts w:ascii="Arial" w:hAnsi="Arial" w:cs="Arial"/>
                <w:i/>
                <w:sz w:val="24"/>
                <w:szCs w:val="24"/>
              </w:rPr>
              <w:t>náměstek hejtmana</w:t>
            </w:r>
          </w:p>
          <w:p w:rsidR="00DE6623" w:rsidRDefault="00DE6623" w:rsidP="005C63A9">
            <w:pPr>
              <w:rPr>
                <w:rFonts w:ascii="Arial" w:hAnsi="Arial" w:cs="Arial"/>
                <w:i/>
                <w:iCs/>
                <w:sz w:val="24"/>
                <w:szCs w:val="24"/>
              </w:rPr>
            </w:pPr>
          </w:p>
        </w:tc>
        <w:tc>
          <w:tcPr>
            <w:tcW w:w="4606" w:type="dxa"/>
            <w:shd w:val="clear" w:color="auto" w:fill="auto"/>
          </w:tcPr>
          <w:p w:rsidR="00DE6623" w:rsidRDefault="00DE6623" w:rsidP="005C63A9">
            <w:pPr>
              <w:jc w:val="center"/>
              <w:rPr>
                <w:rFonts w:ascii="Arial" w:hAnsi="Arial" w:cs="Arial"/>
                <w:i/>
                <w:sz w:val="24"/>
                <w:szCs w:val="24"/>
              </w:rPr>
            </w:pPr>
            <w:r>
              <w:rPr>
                <w:rFonts w:ascii="Arial" w:hAnsi="Arial" w:cs="Arial"/>
                <w:i/>
                <w:sz w:val="24"/>
                <w:szCs w:val="24"/>
              </w:rPr>
              <w:t>…………………………..</w:t>
            </w:r>
          </w:p>
          <w:p w:rsidR="00DE6623" w:rsidRDefault="00DE6623" w:rsidP="005C63A9">
            <w:pPr>
              <w:jc w:val="center"/>
              <w:rPr>
                <w:rFonts w:ascii="Arial" w:hAnsi="Arial" w:cs="Arial"/>
                <w:i/>
                <w:sz w:val="24"/>
                <w:szCs w:val="24"/>
              </w:rPr>
            </w:pPr>
            <w:r>
              <w:rPr>
                <w:rFonts w:ascii="Arial" w:hAnsi="Arial" w:cs="Arial"/>
                <w:i/>
                <w:sz w:val="24"/>
                <w:szCs w:val="24"/>
              </w:rPr>
              <w:t>František Kaprál</w:t>
            </w:r>
          </w:p>
          <w:p w:rsidR="00DE6623" w:rsidRDefault="00DE6623" w:rsidP="005C63A9">
            <w:pPr>
              <w:jc w:val="center"/>
            </w:pPr>
            <w:r>
              <w:rPr>
                <w:rFonts w:ascii="Arial" w:hAnsi="Arial" w:cs="Arial"/>
                <w:i/>
                <w:sz w:val="24"/>
                <w:szCs w:val="24"/>
              </w:rPr>
              <w:t>starosta obce</w:t>
            </w:r>
          </w:p>
        </w:tc>
      </w:tr>
    </w:tbl>
    <w:p w:rsidR="00DE6623" w:rsidRDefault="00DE6623" w:rsidP="00DE6623">
      <w:pPr>
        <w:rPr>
          <w:rFonts w:ascii="Arial" w:hAnsi="Arial" w:cs="Arial"/>
          <w:sz w:val="24"/>
          <w:szCs w:val="24"/>
        </w:rPr>
      </w:pPr>
    </w:p>
    <w:p w:rsidR="00DE6623" w:rsidRDefault="00DE6623" w:rsidP="00DE6623">
      <w:pPr>
        <w:spacing w:after="120"/>
        <w:ind w:left="567"/>
        <w:jc w:val="both"/>
      </w:pPr>
    </w:p>
    <w:p w:rsidR="00DE6623" w:rsidRDefault="00DE6623" w:rsidP="00DE6623">
      <w:pPr>
        <w:spacing w:after="120"/>
        <w:ind w:left="567"/>
        <w:jc w:val="both"/>
        <w:sectPr w:rsidR="00DE6623" w:rsidSect="00DE6623">
          <w:headerReference w:type="even" r:id="rId13"/>
          <w:headerReference w:type="default" r:id="rId14"/>
          <w:footerReference w:type="even" r:id="rId15"/>
          <w:footerReference w:type="default" r:id="rId16"/>
          <w:headerReference w:type="first" r:id="rId17"/>
          <w:footerReference w:type="first" r:id="rId18"/>
          <w:pgSz w:w="11906" w:h="16838" w:code="9"/>
          <w:pgMar w:top="1259" w:right="1106" w:bottom="1440" w:left="1259" w:header="709" w:footer="709" w:gutter="0"/>
          <w:cols w:space="708"/>
          <w:docGrid w:linePitch="600" w:charSpace="40960"/>
        </w:sectPr>
      </w:pPr>
    </w:p>
    <w:p w:rsidR="00DE6623" w:rsidRDefault="00DE6623" w:rsidP="00DE6623">
      <w:pPr>
        <w:jc w:val="center"/>
        <w:rPr>
          <w:rFonts w:ascii="Arial" w:hAnsi="Arial" w:cs="Arial"/>
          <w:sz w:val="24"/>
          <w:szCs w:val="24"/>
        </w:rPr>
      </w:pPr>
      <w:r>
        <w:rPr>
          <w:rFonts w:ascii="Arial" w:hAnsi="Arial" w:cs="Arial"/>
          <w:b/>
          <w:bCs/>
          <w:sz w:val="24"/>
          <w:szCs w:val="24"/>
        </w:rPr>
        <w:lastRenderedPageBreak/>
        <w:t>Smlouva o poskytnutí dotace</w:t>
      </w:r>
    </w:p>
    <w:p w:rsidR="00DE6623" w:rsidRDefault="00DE6623" w:rsidP="00DE6623">
      <w:pPr>
        <w:spacing w:after="120"/>
        <w:jc w:val="center"/>
        <w:rPr>
          <w:rFonts w:ascii="Arial" w:hAnsi="Arial" w:cs="Arial"/>
          <w:b/>
          <w:bCs/>
          <w:sz w:val="24"/>
          <w:szCs w:val="24"/>
        </w:rPr>
      </w:pPr>
      <w:r>
        <w:rPr>
          <w:rFonts w:ascii="Arial" w:hAnsi="Arial" w:cs="Arial"/>
          <w:sz w:val="24"/>
          <w:szCs w:val="24"/>
        </w:rPr>
        <w:t>uzavřená v souladu s § 159 a násl. zákona č. 500/2004 Sb., správní řád, ve znění pozdějších právních předpisů, a se zákonem č. 250/2000 Sb., o rozpočtových pravidlech územních rozpočtů, ve znění pozdějších právních předpisů</w:t>
      </w:r>
    </w:p>
    <w:p w:rsidR="00DE6623" w:rsidRPr="00E6733B" w:rsidRDefault="00DE6623" w:rsidP="00DE6623">
      <w:pPr>
        <w:jc w:val="both"/>
        <w:rPr>
          <w:rFonts w:ascii="Arial" w:hAnsi="Arial" w:cs="Arial"/>
          <w:b/>
          <w:bCs/>
          <w:i/>
          <w:sz w:val="24"/>
          <w:szCs w:val="24"/>
        </w:rPr>
      </w:pPr>
    </w:p>
    <w:p w:rsidR="00DE6623" w:rsidRDefault="00DE6623" w:rsidP="00DE6623">
      <w:pPr>
        <w:jc w:val="both"/>
        <w:rPr>
          <w:rFonts w:ascii="Arial" w:hAnsi="Arial" w:cs="Arial"/>
          <w:b/>
          <w:sz w:val="24"/>
          <w:szCs w:val="24"/>
        </w:rPr>
      </w:pPr>
    </w:p>
    <w:p w:rsidR="00DE6623" w:rsidRDefault="00DE6623" w:rsidP="00DE6623">
      <w:pPr>
        <w:spacing w:after="120"/>
        <w:jc w:val="both"/>
        <w:rPr>
          <w:rFonts w:ascii="Arial" w:hAnsi="Arial" w:cs="Arial"/>
          <w:sz w:val="24"/>
          <w:szCs w:val="24"/>
        </w:rPr>
      </w:pPr>
      <w:r>
        <w:rPr>
          <w:rFonts w:ascii="Arial" w:hAnsi="Arial" w:cs="Arial"/>
          <w:b/>
          <w:bCs/>
          <w:sz w:val="24"/>
          <w:szCs w:val="24"/>
        </w:rPr>
        <w:t>Olomoucký kraj</w:t>
      </w:r>
    </w:p>
    <w:p w:rsidR="00DE6623" w:rsidRDefault="00DE6623" w:rsidP="00DE6623">
      <w:pPr>
        <w:spacing w:after="120"/>
        <w:jc w:val="both"/>
        <w:rPr>
          <w:rFonts w:ascii="Arial" w:hAnsi="Arial" w:cs="Arial"/>
          <w:sz w:val="24"/>
          <w:szCs w:val="24"/>
        </w:rPr>
      </w:pPr>
      <w:r>
        <w:rPr>
          <w:rFonts w:ascii="Arial" w:hAnsi="Arial" w:cs="Arial"/>
          <w:sz w:val="24"/>
          <w:szCs w:val="24"/>
        </w:rPr>
        <w:t>Jeremenkova 40a, 779 11 Olomouc</w:t>
      </w:r>
    </w:p>
    <w:p w:rsidR="00DE6623" w:rsidRDefault="00DE6623" w:rsidP="00DE6623">
      <w:pPr>
        <w:spacing w:after="120"/>
        <w:jc w:val="both"/>
        <w:rPr>
          <w:rFonts w:ascii="Arial" w:hAnsi="Arial" w:cs="Arial"/>
          <w:sz w:val="24"/>
          <w:szCs w:val="24"/>
        </w:rPr>
      </w:pPr>
      <w:r>
        <w:rPr>
          <w:rFonts w:ascii="Arial" w:hAnsi="Arial" w:cs="Arial"/>
          <w:sz w:val="24"/>
          <w:szCs w:val="24"/>
        </w:rPr>
        <w:t>IČ: 60609460</w:t>
      </w:r>
    </w:p>
    <w:p w:rsidR="00DE6623" w:rsidRDefault="00DE6623" w:rsidP="00DE6623">
      <w:pPr>
        <w:spacing w:after="120"/>
        <w:jc w:val="both"/>
        <w:rPr>
          <w:rFonts w:ascii="Arial" w:hAnsi="Arial" w:cs="Arial"/>
          <w:sz w:val="24"/>
          <w:szCs w:val="24"/>
        </w:rPr>
      </w:pPr>
      <w:r>
        <w:rPr>
          <w:rFonts w:ascii="Arial" w:hAnsi="Arial" w:cs="Arial"/>
          <w:sz w:val="24"/>
          <w:szCs w:val="24"/>
        </w:rPr>
        <w:t>DIČ: CZ60609460</w:t>
      </w:r>
    </w:p>
    <w:p w:rsidR="00DE6623" w:rsidRDefault="00DE6623" w:rsidP="00DE6623">
      <w:pPr>
        <w:spacing w:after="120"/>
        <w:jc w:val="both"/>
        <w:rPr>
          <w:rFonts w:ascii="Arial" w:hAnsi="Arial" w:cs="Arial"/>
          <w:sz w:val="24"/>
          <w:szCs w:val="24"/>
        </w:rPr>
      </w:pPr>
      <w:r>
        <w:rPr>
          <w:rFonts w:ascii="Arial" w:hAnsi="Arial" w:cs="Arial"/>
          <w:sz w:val="24"/>
          <w:szCs w:val="24"/>
        </w:rPr>
        <w:t>Zastoupený: Bc. Pavlem Šoltysem, DiS., náměstkem hejtmana, na základě usnesení Zastupitelstva Olomouckého kraje č. UZ/xx/xx/2016 ze dne 24. 4. 2016</w:t>
      </w:r>
    </w:p>
    <w:p w:rsidR="00DE6623" w:rsidRDefault="00DE6623" w:rsidP="00DE6623">
      <w:pPr>
        <w:spacing w:after="120"/>
        <w:jc w:val="both"/>
        <w:rPr>
          <w:rFonts w:ascii="Arial" w:hAnsi="Arial" w:cs="Arial"/>
          <w:sz w:val="24"/>
          <w:szCs w:val="24"/>
        </w:rPr>
      </w:pPr>
      <w:r>
        <w:rPr>
          <w:rFonts w:ascii="Arial" w:hAnsi="Arial" w:cs="Arial"/>
          <w:sz w:val="24"/>
          <w:szCs w:val="24"/>
        </w:rPr>
        <w:t>Bankovní spojení: 27-4228330207/0100, Komerční banka, a.s. (pobočka Olomouc)</w:t>
      </w:r>
    </w:p>
    <w:p w:rsidR="00DE6623" w:rsidRDefault="00DE6623" w:rsidP="00DE6623">
      <w:pPr>
        <w:jc w:val="both"/>
        <w:rPr>
          <w:rFonts w:ascii="Arial" w:hAnsi="Arial" w:cs="Arial"/>
          <w:sz w:val="24"/>
          <w:szCs w:val="24"/>
        </w:rPr>
      </w:pPr>
      <w:r>
        <w:rPr>
          <w:rFonts w:ascii="Arial" w:hAnsi="Arial" w:cs="Arial"/>
          <w:sz w:val="24"/>
          <w:szCs w:val="24"/>
        </w:rPr>
        <w:t>(dále jen „</w:t>
      </w:r>
      <w:r>
        <w:rPr>
          <w:rFonts w:ascii="Arial" w:hAnsi="Arial" w:cs="Arial"/>
          <w:b/>
          <w:bCs/>
          <w:sz w:val="24"/>
          <w:szCs w:val="24"/>
        </w:rPr>
        <w:t>poskytovatel</w:t>
      </w:r>
      <w:r>
        <w:rPr>
          <w:rFonts w:ascii="Arial" w:hAnsi="Arial" w:cs="Arial"/>
          <w:bCs/>
          <w:sz w:val="24"/>
          <w:szCs w:val="24"/>
        </w:rPr>
        <w:t>“</w:t>
      </w:r>
      <w:r>
        <w:rPr>
          <w:rFonts w:ascii="Arial" w:hAnsi="Arial" w:cs="Arial"/>
          <w:sz w:val="24"/>
          <w:szCs w:val="24"/>
        </w:rPr>
        <w:t>)</w:t>
      </w:r>
    </w:p>
    <w:p w:rsidR="00DE6623" w:rsidRDefault="00DE6623" w:rsidP="00DE6623">
      <w:pPr>
        <w:spacing w:after="120"/>
        <w:jc w:val="both"/>
        <w:rPr>
          <w:rFonts w:ascii="Arial" w:hAnsi="Arial" w:cs="Arial"/>
          <w:sz w:val="24"/>
          <w:szCs w:val="24"/>
        </w:rPr>
      </w:pPr>
    </w:p>
    <w:p w:rsidR="00DE6623" w:rsidRDefault="00DE6623" w:rsidP="00DE6623">
      <w:pPr>
        <w:spacing w:after="120"/>
        <w:jc w:val="both"/>
        <w:rPr>
          <w:rFonts w:ascii="Arial" w:hAnsi="Arial" w:cs="Arial"/>
          <w:sz w:val="24"/>
          <w:szCs w:val="24"/>
        </w:rPr>
      </w:pPr>
      <w:r>
        <w:rPr>
          <w:rFonts w:ascii="Arial" w:hAnsi="Arial" w:cs="Arial"/>
          <w:sz w:val="24"/>
          <w:szCs w:val="24"/>
        </w:rPr>
        <w:t>a</w:t>
      </w:r>
    </w:p>
    <w:p w:rsidR="00DE6623" w:rsidRDefault="00DE6623" w:rsidP="00DE6623">
      <w:pPr>
        <w:spacing w:after="120"/>
        <w:jc w:val="both"/>
        <w:rPr>
          <w:rFonts w:ascii="Arial" w:hAnsi="Arial" w:cs="Arial"/>
          <w:sz w:val="24"/>
          <w:szCs w:val="24"/>
        </w:rPr>
      </w:pPr>
    </w:p>
    <w:p w:rsidR="00DE6623" w:rsidRDefault="00DE6623" w:rsidP="00DE6623">
      <w:pPr>
        <w:spacing w:after="120"/>
        <w:jc w:val="both"/>
        <w:rPr>
          <w:rFonts w:ascii="Arial" w:hAnsi="Arial" w:cs="Arial"/>
          <w:bCs/>
          <w:sz w:val="24"/>
          <w:szCs w:val="24"/>
        </w:rPr>
      </w:pPr>
      <w:r>
        <w:rPr>
          <w:rFonts w:ascii="Arial" w:hAnsi="Arial" w:cs="Arial"/>
          <w:b/>
          <w:bCs/>
          <w:sz w:val="24"/>
          <w:szCs w:val="24"/>
        </w:rPr>
        <w:t>Mohelnické kulturní a sportovní centrum, s.r.o.</w:t>
      </w:r>
    </w:p>
    <w:p w:rsidR="00DE6623" w:rsidRDefault="00DE6623" w:rsidP="00DE6623">
      <w:pPr>
        <w:spacing w:after="120"/>
        <w:jc w:val="both"/>
        <w:rPr>
          <w:rFonts w:ascii="Arial" w:hAnsi="Arial" w:cs="Arial"/>
          <w:bCs/>
          <w:sz w:val="24"/>
          <w:szCs w:val="24"/>
        </w:rPr>
      </w:pPr>
      <w:r>
        <w:rPr>
          <w:rFonts w:ascii="Arial" w:hAnsi="Arial" w:cs="Arial"/>
          <w:bCs/>
          <w:sz w:val="24"/>
          <w:szCs w:val="24"/>
        </w:rPr>
        <w:t>Lazebnická 974/2, 789 85 Mohelnice</w:t>
      </w:r>
    </w:p>
    <w:p w:rsidR="00DE6623" w:rsidRDefault="00DE6623" w:rsidP="00DE6623">
      <w:pPr>
        <w:spacing w:after="120"/>
        <w:jc w:val="both"/>
        <w:rPr>
          <w:rFonts w:ascii="Arial" w:hAnsi="Arial" w:cs="Arial"/>
          <w:bCs/>
          <w:sz w:val="24"/>
          <w:szCs w:val="24"/>
        </w:rPr>
      </w:pPr>
      <w:r>
        <w:rPr>
          <w:rFonts w:ascii="Arial" w:hAnsi="Arial" w:cs="Arial"/>
          <w:bCs/>
          <w:sz w:val="24"/>
          <w:szCs w:val="24"/>
        </w:rPr>
        <w:t>IČ: 29386004</w:t>
      </w:r>
    </w:p>
    <w:p w:rsidR="00DE6623" w:rsidRDefault="00DE6623" w:rsidP="00DE6623">
      <w:pPr>
        <w:spacing w:after="120"/>
        <w:jc w:val="both"/>
        <w:rPr>
          <w:rFonts w:ascii="Arial" w:hAnsi="Arial" w:cs="Arial"/>
          <w:sz w:val="24"/>
          <w:szCs w:val="24"/>
        </w:rPr>
      </w:pPr>
      <w:r>
        <w:rPr>
          <w:rFonts w:ascii="Arial" w:hAnsi="Arial" w:cs="Arial"/>
          <w:bCs/>
          <w:sz w:val="24"/>
          <w:szCs w:val="24"/>
        </w:rPr>
        <w:t>Zapsána ve veřejném rejstříku vedeném Krajským soudem v Ostravě, sp. zn. C45511</w:t>
      </w:r>
    </w:p>
    <w:p w:rsidR="00DE6623" w:rsidRPr="00A4038E" w:rsidRDefault="00DE6623" w:rsidP="00DE6623">
      <w:pPr>
        <w:spacing w:after="120"/>
        <w:jc w:val="both"/>
        <w:rPr>
          <w:rFonts w:ascii="Arial" w:hAnsi="Arial" w:cs="Arial"/>
          <w:sz w:val="24"/>
          <w:szCs w:val="24"/>
        </w:rPr>
      </w:pPr>
      <w:r w:rsidRPr="00A4038E">
        <w:rPr>
          <w:rFonts w:ascii="Arial" w:hAnsi="Arial" w:cs="Arial"/>
          <w:sz w:val="24"/>
          <w:szCs w:val="24"/>
        </w:rPr>
        <w:t>Zastoupen</w:t>
      </w:r>
      <w:r>
        <w:rPr>
          <w:rFonts w:ascii="Arial" w:hAnsi="Arial" w:cs="Arial"/>
          <w:sz w:val="24"/>
          <w:szCs w:val="24"/>
        </w:rPr>
        <w:t>á</w:t>
      </w:r>
      <w:r w:rsidRPr="00A4038E">
        <w:rPr>
          <w:rFonts w:ascii="Arial" w:hAnsi="Arial" w:cs="Arial"/>
          <w:sz w:val="24"/>
          <w:szCs w:val="24"/>
        </w:rPr>
        <w:t xml:space="preserve">: </w:t>
      </w:r>
      <w:r>
        <w:rPr>
          <w:rFonts w:ascii="Arial" w:hAnsi="Arial" w:cs="Arial"/>
          <w:sz w:val="24"/>
          <w:szCs w:val="24"/>
        </w:rPr>
        <w:t>Ing. Ivem Višinkou, jednatelem společnosti</w:t>
      </w:r>
    </w:p>
    <w:p w:rsidR="00DE6623" w:rsidRDefault="00DE6623" w:rsidP="00DE6623">
      <w:pPr>
        <w:spacing w:after="120"/>
        <w:jc w:val="both"/>
        <w:rPr>
          <w:rFonts w:ascii="Arial" w:hAnsi="Arial" w:cs="Arial"/>
          <w:sz w:val="24"/>
          <w:szCs w:val="24"/>
        </w:rPr>
      </w:pPr>
      <w:r>
        <w:rPr>
          <w:rFonts w:ascii="Arial" w:hAnsi="Arial" w:cs="Arial"/>
          <w:sz w:val="24"/>
          <w:szCs w:val="24"/>
        </w:rPr>
        <w:t>Bankovní spojení: č.ú. 2456551379/0800</w:t>
      </w:r>
    </w:p>
    <w:p w:rsidR="00DE6623" w:rsidRDefault="00DE6623" w:rsidP="00DE6623">
      <w:pPr>
        <w:spacing w:after="120"/>
        <w:jc w:val="both"/>
        <w:rPr>
          <w:rFonts w:ascii="Arial" w:hAnsi="Arial" w:cs="Arial"/>
          <w:sz w:val="24"/>
          <w:szCs w:val="24"/>
        </w:rPr>
      </w:pPr>
      <w:r>
        <w:rPr>
          <w:rFonts w:ascii="Arial" w:hAnsi="Arial" w:cs="Arial"/>
          <w:sz w:val="24"/>
          <w:szCs w:val="24"/>
        </w:rPr>
        <w:t>(dále jen „</w:t>
      </w:r>
      <w:r>
        <w:rPr>
          <w:rFonts w:ascii="Arial" w:hAnsi="Arial" w:cs="Arial"/>
          <w:b/>
          <w:bCs/>
          <w:sz w:val="24"/>
          <w:szCs w:val="24"/>
        </w:rPr>
        <w:t>příjemce</w:t>
      </w:r>
      <w:r>
        <w:rPr>
          <w:rFonts w:ascii="Arial" w:hAnsi="Arial" w:cs="Arial"/>
          <w:bCs/>
          <w:sz w:val="24"/>
          <w:szCs w:val="24"/>
        </w:rPr>
        <w:t>“</w:t>
      </w:r>
      <w:r>
        <w:rPr>
          <w:rFonts w:ascii="Arial" w:hAnsi="Arial" w:cs="Arial"/>
          <w:sz w:val="24"/>
          <w:szCs w:val="24"/>
        </w:rPr>
        <w:t>)</w:t>
      </w:r>
    </w:p>
    <w:p w:rsidR="00DE6623" w:rsidRDefault="00DE6623" w:rsidP="00DE6623">
      <w:pPr>
        <w:spacing w:after="120"/>
        <w:jc w:val="both"/>
        <w:rPr>
          <w:rFonts w:ascii="Arial" w:hAnsi="Arial" w:cs="Arial"/>
          <w:sz w:val="24"/>
          <w:szCs w:val="24"/>
        </w:rPr>
      </w:pPr>
    </w:p>
    <w:p w:rsidR="00DE6623" w:rsidRDefault="00DE6623" w:rsidP="00DE6623">
      <w:pPr>
        <w:snapToGrid w:val="0"/>
        <w:spacing w:before="120" w:after="120"/>
        <w:jc w:val="center"/>
        <w:rPr>
          <w:rFonts w:ascii="Arial" w:hAnsi="Arial" w:cs="Arial"/>
          <w:b/>
          <w:bCs/>
          <w:sz w:val="24"/>
          <w:szCs w:val="24"/>
        </w:rPr>
      </w:pPr>
      <w:r>
        <w:rPr>
          <w:rFonts w:ascii="Arial" w:hAnsi="Arial" w:cs="Arial"/>
          <w:b/>
          <w:bCs/>
          <w:sz w:val="24"/>
          <w:szCs w:val="24"/>
        </w:rPr>
        <w:t>uzavírají níže uvedeného dne, měsíce a roku</w:t>
      </w:r>
    </w:p>
    <w:p w:rsidR="00DE6623" w:rsidRDefault="00DE6623" w:rsidP="00DE6623">
      <w:pPr>
        <w:snapToGrid w:val="0"/>
        <w:spacing w:before="120" w:after="120"/>
        <w:jc w:val="center"/>
        <w:rPr>
          <w:rFonts w:ascii="Arial" w:hAnsi="Arial" w:cs="Arial"/>
          <w:b/>
          <w:bCs/>
          <w:sz w:val="24"/>
          <w:szCs w:val="24"/>
        </w:rPr>
      </w:pPr>
      <w:r>
        <w:rPr>
          <w:rFonts w:ascii="Arial" w:hAnsi="Arial" w:cs="Arial"/>
          <w:b/>
          <w:bCs/>
          <w:sz w:val="24"/>
          <w:szCs w:val="24"/>
        </w:rPr>
        <w:t>tuto smlouvu o poskytnutí dotace:</w:t>
      </w:r>
    </w:p>
    <w:p w:rsidR="00DE6623" w:rsidRDefault="00DE6623" w:rsidP="00DE6623">
      <w:pPr>
        <w:spacing w:before="360" w:after="360"/>
        <w:jc w:val="center"/>
        <w:rPr>
          <w:rFonts w:ascii="Arial" w:hAnsi="Arial" w:cs="Arial"/>
          <w:sz w:val="24"/>
          <w:szCs w:val="24"/>
        </w:rPr>
      </w:pPr>
      <w:r>
        <w:rPr>
          <w:rFonts w:ascii="Arial" w:hAnsi="Arial" w:cs="Arial"/>
          <w:b/>
          <w:bCs/>
          <w:sz w:val="24"/>
          <w:szCs w:val="24"/>
        </w:rPr>
        <w:t>I.</w:t>
      </w:r>
    </w:p>
    <w:p w:rsidR="00DE6623" w:rsidRDefault="00DE6623" w:rsidP="00DE6623">
      <w:pPr>
        <w:numPr>
          <w:ilvl w:val="0"/>
          <w:numId w:val="24"/>
        </w:numPr>
        <w:suppressAutoHyphens/>
        <w:spacing w:after="120"/>
        <w:jc w:val="both"/>
        <w:rPr>
          <w:rFonts w:ascii="Arial" w:hAnsi="Arial" w:cs="Arial"/>
          <w:sz w:val="24"/>
          <w:szCs w:val="24"/>
        </w:rPr>
      </w:pPr>
      <w:r>
        <w:rPr>
          <w:rFonts w:ascii="Arial" w:hAnsi="Arial" w:cs="Arial"/>
          <w:sz w:val="24"/>
          <w:szCs w:val="24"/>
        </w:rPr>
        <w:t>Poskytovatel se na základě této smlouvy zavazuje poskytnout příjemci dotaci ve výši 60.000 Kč, slovy: šedesáttisíc korun českých (dále jen „dotace“).</w:t>
      </w:r>
    </w:p>
    <w:p w:rsidR="00DE6623" w:rsidRDefault="00DE6623" w:rsidP="00DE6623">
      <w:pPr>
        <w:numPr>
          <w:ilvl w:val="0"/>
          <w:numId w:val="24"/>
        </w:numPr>
        <w:suppressAutoHyphens/>
        <w:spacing w:after="120"/>
        <w:jc w:val="both"/>
        <w:rPr>
          <w:rFonts w:ascii="Arial" w:hAnsi="Arial" w:cs="Arial"/>
          <w:sz w:val="24"/>
          <w:szCs w:val="24"/>
        </w:rPr>
      </w:pPr>
      <w:r>
        <w:rPr>
          <w:rFonts w:ascii="Arial" w:hAnsi="Arial" w:cs="Arial"/>
          <w:sz w:val="24"/>
          <w:szCs w:val="24"/>
        </w:rPr>
        <w:t>Účelem poskytnutí dotace je částečná úhrada nákupu prodejních stánků, instalace a demontáže v rámci pořádání Mohelnických trhů, které budou uspořádány celkem 4x během roku 2016 (dále také „akce“).</w:t>
      </w:r>
    </w:p>
    <w:p w:rsidR="00DE6623" w:rsidRDefault="00DE6623" w:rsidP="00DE6623">
      <w:pPr>
        <w:numPr>
          <w:ilvl w:val="0"/>
          <w:numId w:val="24"/>
        </w:numPr>
        <w:suppressAutoHyphens/>
        <w:spacing w:after="120"/>
        <w:jc w:val="both"/>
        <w:rPr>
          <w:rFonts w:ascii="Arial" w:hAnsi="Arial" w:cs="Arial"/>
          <w:sz w:val="24"/>
          <w:szCs w:val="24"/>
        </w:rPr>
      </w:pPr>
      <w:r>
        <w:rPr>
          <w:rFonts w:ascii="Arial" w:hAnsi="Arial" w:cs="Arial"/>
          <w:sz w:val="24"/>
          <w:szCs w:val="24"/>
        </w:rPr>
        <w:t>Dotace bude poskytnuta převodem na bankovní účet příjemce uvedený v záhlaví této smlouvy do 21 dnů ode dne uzavření této smlouvy. Dnem poskytnutí dotace je den připsání finančních prostředků na účet příjemce.</w:t>
      </w:r>
    </w:p>
    <w:p w:rsidR="00DE6623" w:rsidRPr="00FB24FC" w:rsidRDefault="00DE6623" w:rsidP="00DE6623">
      <w:pPr>
        <w:numPr>
          <w:ilvl w:val="0"/>
          <w:numId w:val="24"/>
        </w:numPr>
        <w:suppressAutoHyphens/>
        <w:spacing w:after="120"/>
        <w:jc w:val="both"/>
        <w:rPr>
          <w:rFonts w:ascii="Arial" w:hAnsi="Arial" w:cs="Arial"/>
          <w:b/>
          <w:bCs/>
          <w:sz w:val="24"/>
          <w:szCs w:val="24"/>
        </w:rPr>
      </w:pPr>
      <w:r>
        <w:rPr>
          <w:rFonts w:ascii="Arial" w:hAnsi="Arial" w:cs="Arial"/>
          <w:sz w:val="24"/>
          <w:szCs w:val="24"/>
        </w:rPr>
        <w:t>Dotace se poskytuje na účel stanovený v čl. I. odst. 2 této smlouvy jako dotace investiční.</w:t>
      </w:r>
      <w:r>
        <w:rPr>
          <w:rFonts w:ascii="Arial" w:hAnsi="Arial" w:cs="Arial"/>
          <w:i/>
          <w:iCs/>
          <w:sz w:val="24"/>
          <w:szCs w:val="24"/>
        </w:rPr>
        <w:t xml:space="preserve"> </w:t>
      </w:r>
    </w:p>
    <w:p w:rsidR="00DE6623" w:rsidRDefault="00DE6623" w:rsidP="00DE6623">
      <w:pPr>
        <w:spacing w:after="120"/>
        <w:ind w:left="567"/>
        <w:jc w:val="both"/>
        <w:rPr>
          <w:rFonts w:ascii="Arial" w:hAnsi="Arial" w:cs="Arial"/>
          <w:sz w:val="24"/>
          <w:szCs w:val="24"/>
        </w:rPr>
      </w:pPr>
      <w:r>
        <w:rPr>
          <w:rFonts w:ascii="Arial" w:hAnsi="Arial" w:cs="Arial"/>
          <w:sz w:val="24"/>
          <w:szCs w:val="24"/>
        </w:rPr>
        <w:t>Pro účely této smlouvy se investiční dotací rozumí dotace, která musí být použita na:</w:t>
      </w:r>
    </w:p>
    <w:p w:rsidR="00DE6623" w:rsidRDefault="00DE6623" w:rsidP="00DE6623">
      <w:pPr>
        <w:numPr>
          <w:ilvl w:val="0"/>
          <w:numId w:val="23"/>
        </w:numPr>
        <w:suppressAutoHyphens/>
        <w:spacing w:after="120"/>
        <w:jc w:val="both"/>
        <w:rPr>
          <w:rFonts w:ascii="Arial" w:hAnsi="Arial" w:cs="Arial"/>
          <w:sz w:val="24"/>
          <w:szCs w:val="24"/>
        </w:rPr>
      </w:pPr>
      <w:r>
        <w:rPr>
          <w:rFonts w:ascii="Arial" w:hAnsi="Arial" w:cs="Arial"/>
          <w:sz w:val="24"/>
          <w:szCs w:val="24"/>
        </w:rPr>
        <w:lastRenderedPageBreak/>
        <w:t xml:space="preserve">úhradu výdajů spojených s pořízením hmotného majetku dle § 26 odst. 2 zákona č. 586/1992 Sb., o daních z příjmů, ve znění pozdějších předpisů (dále jen „cit. zákona“), </w:t>
      </w:r>
    </w:p>
    <w:p w:rsidR="00DE6623" w:rsidRPr="00FB24FC" w:rsidRDefault="00DE6623" w:rsidP="00DE6623">
      <w:pPr>
        <w:numPr>
          <w:ilvl w:val="0"/>
          <w:numId w:val="23"/>
        </w:numPr>
        <w:suppressAutoHyphens/>
        <w:spacing w:after="120"/>
        <w:jc w:val="both"/>
        <w:rPr>
          <w:rFonts w:ascii="Arial" w:hAnsi="Arial" w:cs="Arial"/>
          <w:b/>
          <w:bCs/>
          <w:sz w:val="24"/>
          <w:szCs w:val="24"/>
        </w:rPr>
      </w:pPr>
      <w:r>
        <w:rPr>
          <w:rFonts w:ascii="Arial" w:hAnsi="Arial" w:cs="Arial"/>
          <w:sz w:val="24"/>
          <w:szCs w:val="24"/>
        </w:rPr>
        <w:t xml:space="preserve">výdajů spojených s pořízením nehmotného majetku dle § 32a odst. 1 a 2 cit. zákona, </w:t>
      </w:r>
    </w:p>
    <w:p w:rsidR="00DE6623" w:rsidRPr="00FB24FC" w:rsidRDefault="00DE6623" w:rsidP="00DE6623">
      <w:pPr>
        <w:numPr>
          <w:ilvl w:val="0"/>
          <w:numId w:val="23"/>
        </w:numPr>
        <w:suppressAutoHyphens/>
        <w:spacing w:after="120"/>
        <w:jc w:val="both"/>
        <w:rPr>
          <w:rFonts w:ascii="Arial" w:hAnsi="Arial" w:cs="Arial"/>
          <w:b/>
          <w:bCs/>
          <w:sz w:val="24"/>
          <w:szCs w:val="24"/>
        </w:rPr>
      </w:pPr>
      <w:r>
        <w:rPr>
          <w:rFonts w:ascii="Arial" w:hAnsi="Arial" w:cs="Arial"/>
          <w:sz w:val="24"/>
          <w:szCs w:val="24"/>
        </w:rPr>
        <w:t>výdajů spojených s technickým zhodnocením, rekonstrukcí a modernizací ve smyslu § 33 cit. zákona.</w:t>
      </w:r>
    </w:p>
    <w:p w:rsidR="00DE6623" w:rsidRDefault="00DE6623" w:rsidP="00DE6623">
      <w:pPr>
        <w:keepNext/>
        <w:spacing w:before="360" w:after="360"/>
        <w:jc w:val="center"/>
        <w:rPr>
          <w:rFonts w:ascii="Arial" w:hAnsi="Arial" w:cs="Arial"/>
          <w:sz w:val="24"/>
          <w:szCs w:val="24"/>
        </w:rPr>
      </w:pPr>
      <w:r>
        <w:rPr>
          <w:rFonts w:ascii="Arial" w:hAnsi="Arial" w:cs="Arial"/>
          <w:b/>
          <w:bCs/>
          <w:sz w:val="24"/>
          <w:szCs w:val="24"/>
        </w:rPr>
        <w:t>II.</w:t>
      </w:r>
    </w:p>
    <w:p w:rsidR="00DE6623" w:rsidRPr="00171B56" w:rsidRDefault="00DE6623" w:rsidP="00DE6623">
      <w:pPr>
        <w:numPr>
          <w:ilvl w:val="0"/>
          <w:numId w:val="25"/>
        </w:numPr>
        <w:tabs>
          <w:tab w:val="left" w:pos="8100"/>
        </w:tabs>
        <w:suppressAutoHyphens/>
        <w:spacing w:after="120"/>
        <w:jc w:val="both"/>
        <w:rPr>
          <w:rFonts w:ascii="Arial" w:hAnsi="Arial" w:cs="Arial"/>
          <w:iCs/>
          <w:sz w:val="24"/>
          <w:szCs w:val="24"/>
        </w:rPr>
      </w:pPr>
      <w:r>
        <w:rPr>
          <w:rFonts w:ascii="Arial" w:hAnsi="Arial" w:cs="Arial"/>
          <w:sz w:val="24"/>
          <w:szCs w:val="24"/>
        </w:rPr>
        <w:t xml:space="preserve">Příjemce dotaci přijímá a zavazuje se ji použít výlučně v souladu s účelem poskytnutí dotace dle čl. I. odst. 2 a 4 této smlouvy, v souladu s podmínkami stanovenými v této smlouvě a v souladu s usnesením Zastupitelstva Olomouckého kraje č. UZ/xx/xx/2016 ze dne 24. 6. 2016, kterým bylo schváleno poskytnutí dotace příjemci. </w:t>
      </w:r>
    </w:p>
    <w:p w:rsidR="00DE6623" w:rsidRDefault="00DE6623" w:rsidP="00DE6623">
      <w:pPr>
        <w:tabs>
          <w:tab w:val="left" w:pos="8100"/>
        </w:tabs>
        <w:spacing w:after="120"/>
        <w:ind w:left="567"/>
        <w:jc w:val="both"/>
        <w:rPr>
          <w:rFonts w:ascii="Arial" w:hAnsi="Arial" w:cs="Arial"/>
          <w:iCs/>
          <w:sz w:val="24"/>
          <w:szCs w:val="24"/>
        </w:rPr>
      </w:pPr>
      <w:r>
        <w:rPr>
          <w:rFonts w:ascii="Arial" w:hAnsi="Arial" w:cs="Arial"/>
          <w:sz w:val="24"/>
          <w:szCs w:val="24"/>
        </w:rPr>
        <w:t>Dotace musí být použita hospodárně. Příjemce je oprávněn dotaci použít pouze na nákup prodejních stánků, jejich instalaci a demontáž.</w:t>
      </w:r>
    </w:p>
    <w:p w:rsidR="00DE6623" w:rsidRDefault="00DE6623" w:rsidP="00DE6623">
      <w:pPr>
        <w:tabs>
          <w:tab w:val="left" w:pos="8100"/>
        </w:tabs>
        <w:spacing w:after="120"/>
        <w:ind w:left="567"/>
        <w:jc w:val="both"/>
        <w:rPr>
          <w:rFonts w:ascii="Arial" w:hAnsi="Arial" w:cs="Arial"/>
          <w:iCs/>
          <w:sz w:val="24"/>
          <w:szCs w:val="24"/>
        </w:rPr>
      </w:pPr>
      <w:r>
        <w:rPr>
          <w:rFonts w:ascii="Arial" w:hAnsi="Arial" w:cs="Arial"/>
          <w:iCs/>
          <w:sz w:val="24"/>
          <w:szCs w:val="24"/>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projektu, na který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DE6623" w:rsidRDefault="00DE6623" w:rsidP="00DE6623">
      <w:pPr>
        <w:tabs>
          <w:tab w:val="left" w:pos="8100"/>
        </w:tabs>
        <w:spacing w:after="120"/>
        <w:ind w:left="567"/>
        <w:jc w:val="both"/>
        <w:rPr>
          <w:rFonts w:ascii="Arial" w:hAnsi="Arial" w:cs="Arial"/>
          <w:iCs/>
          <w:sz w:val="24"/>
          <w:szCs w:val="24"/>
        </w:rPr>
      </w:pPr>
      <w:r>
        <w:rPr>
          <w:rFonts w:ascii="Arial" w:hAnsi="Arial" w:cs="Arial"/>
          <w:iCs/>
          <w:sz w:val="24"/>
          <w:szCs w:val="24"/>
        </w:rPr>
        <w:t xml:space="preserve">V případě, že se příjemce stane plátcem DPH v průběhu čerpání dotace </w:t>
      </w:r>
      <w:r>
        <w:rPr>
          <w:rFonts w:ascii="Arial" w:hAnsi="Arial" w:cs="Arial"/>
          <w:iCs/>
          <w:sz w:val="24"/>
          <w:szCs w:val="24"/>
        </w:rPr>
        <w:br/>
        <w:t xml:space="preserve">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 </w:t>
      </w:r>
    </w:p>
    <w:p w:rsidR="00DE6623" w:rsidRDefault="00DE6623" w:rsidP="00DE6623">
      <w:pPr>
        <w:tabs>
          <w:tab w:val="left" w:pos="8100"/>
        </w:tabs>
        <w:spacing w:after="120"/>
        <w:ind w:left="567"/>
        <w:jc w:val="both"/>
        <w:rPr>
          <w:rFonts w:ascii="Arial" w:hAnsi="Arial" w:cs="Arial"/>
          <w:iCs/>
          <w:sz w:val="24"/>
          <w:szCs w:val="24"/>
        </w:rPr>
      </w:pPr>
      <w:r>
        <w:rPr>
          <w:rFonts w:ascii="Arial" w:hAnsi="Arial" w:cs="Arial"/>
          <w:iCs/>
          <w:sz w:val="24"/>
          <w:szCs w:val="24"/>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rsidR="00DE6623" w:rsidRDefault="00DE6623" w:rsidP="00DE6623">
      <w:pPr>
        <w:tabs>
          <w:tab w:val="left" w:pos="8100"/>
        </w:tabs>
        <w:spacing w:after="120"/>
        <w:ind w:left="567"/>
        <w:jc w:val="both"/>
        <w:rPr>
          <w:rFonts w:ascii="Arial" w:hAnsi="Arial" w:cs="Arial"/>
          <w:iCs/>
          <w:sz w:val="24"/>
          <w:szCs w:val="24"/>
        </w:rPr>
      </w:pPr>
      <w:r>
        <w:rPr>
          <w:rFonts w:ascii="Arial" w:hAnsi="Arial" w:cs="Arial"/>
          <w:iCs/>
          <w:sz w:val="24"/>
          <w:szCs w:val="24"/>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rsidR="00DE6623" w:rsidRDefault="00DE6623" w:rsidP="00DE6623">
      <w:pPr>
        <w:spacing w:after="120"/>
        <w:ind w:left="567"/>
        <w:jc w:val="both"/>
        <w:rPr>
          <w:rFonts w:ascii="Arial" w:hAnsi="Arial" w:cs="Arial"/>
          <w:iCs/>
          <w:sz w:val="24"/>
          <w:szCs w:val="24"/>
        </w:rPr>
      </w:pPr>
      <w:r>
        <w:rPr>
          <w:rFonts w:ascii="Arial" w:hAnsi="Arial" w:cs="Arial"/>
          <w:iCs/>
          <w:sz w:val="24"/>
          <w:szCs w:val="24"/>
        </w:rPr>
        <w:lastRenderedPageBreak/>
        <w:t xml:space="preserve">Nevrátí-li příjemce takovou část dotace v této lhůtě, dopustí se porušení rozpočtové kázně ve smyslu ust. § 22 zákona č. 250/2000 Sb., o rozpočtových pravidlech územních rozpočtů, ve znění pozdějších předpisů.  </w:t>
      </w:r>
    </w:p>
    <w:p w:rsidR="00DE6623" w:rsidRDefault="00DE6623" w:rsidP="00DE6623">
      <w:pPr>
        <w:spacing w:after="120"/>
        <w:ind w:left="567"/>
        <w:jc w:val="both"/>
        <w:rPr>
          <w:rFonts w:ascii="Arial" w:hAnsi="Arial" w:cs="Arial"/>
          <w:sz w:val="24"/>
          <w:szCs w:val="24"/>
        </w:rPr>
      </w:pPr>
      <w:r>
        <w:rPr>
          <w:rFonts w:ascii="Arial" w:hAnsi="Arial" w:cs="Arial"/>
          <w:iCs/>
          <w:sz w:val="24"/>
          <w:szCs w:val="24"/>
        </w:rPr>
        <w:t xml:space="preserve">Dotaci nelze rovněž použít na úhradu ostatních daní. </w:t>
      </w:r>
    </w:p>
    <w:p w:rsidR="00DE6623" w:rsidRDefault="00DE6623" w:rsidP="00DE6623">
      <w:pPr>
        <w:spacing w:after="120"/>
        <w:ind w:left="567"/>
        <w:jc w:val="both"/>
        <w:rPr>
          <w:rFonts w:ascii="Arial" w:hAnsi="Arial" w:cs="Arial"/>
          <w:sz w:val="24"/>
          <w:szCs w:val="24"/>
        </w:rPr>
      </w:pPr>
      <w:r>
        <w:rPr>
          <w:rFonts w:ascii="Arial" w:hAnsi="Arial" w:cs="Arial"/>
          <w:sz w:val="24"/>
          <w:szCs w:val="24"/>
        </w:rPr>
        <w:t>Bez předchozího písemného souhlasu poskytovatele nesmí příjemce dotaci nebo její část poskytnout třetí osobě, není-li touto smlouvou stanoveno jinak.</w:t>
      </w:r>
    </w:p>
    <w:p w:rsidR="00DE6623" w:rsidRDefault="00DE6623" w:rsidP="00DE6623">
      <w:pPr>
        <w:spacing w:after="120"/>
        <w:ind w:left="567"/>
        <w:jc w:val="both"/>
        <w:rPr>
          <w:rFonts w:ascii="Arial" w:hAnsi="Arial" w:cs="Arial"/>
          <w:sz w:val="24"/>
          <w:szCs w:val="24"/>
        </w:rPr>
      </w:pPr>
      <w:r>
        <w:rPr>
          <w:rFonts w:ascii="Arial" w:hAnsi="Arial" w:cs="Arial"/>
          <w:sz w:val="24"/>
          <w:szCs w:val="24"/>
        </w:rPr>
        <w:t xml:space="preserve">Příjemce je povinen vést dotaci ve svém účetnictví odděleně. </w:t>
      </w:r>
    </w:p>
    <w:p w:rsidR="00DE6623" w:rsidRDefault="00DE6623" w:rsidP="00DE6623">
      <w:pPr>
        <w:numPr>
          <w:ilvl w:val="0"/>
          <w:numId w:val="25"/>
        </w:numPr>
        <w:suppressAutoHyphens/>
        <w:spacing w:after="120"/>
        <w:jc w:val="both"/>
        <w:rPr>
          <w:rFonts w:ascii="Arial" w:hAnsi="Arial" w:cs="Arial"/>
          <w:iCs/>
          <w:sz w:val="24"/>
          <w:szCs w:val="24"/>
        </w:rPr>
      </w:pPr>
      <w:r>
        <w:rPr>
          <w:rFonts w:ascii="Arial" w:hAnsi="Arial" w:cs="Arial"/>
          <w:sz w:val="24"/>
          <w:szCs w:val="24"/>
        </w:rPr>
        <w:t>Příjemce je povinen použít poskytnutou dotaci nejpozději do 31. 12. 2016.</w:t>
      </w:r>
    </w:p>
    <w:p w:rsidR="00DE6623" w:rsidRDefault="00DE6623" w:rsidP="00DE6623">
      <w:pPr>
        <w:spacing w:after="120"/>
        <w:ind w:left="567"/>
        <w:jc w:val="both"/>
        <w:rPr>
          <w:rFonts w:ascii="Arial" w:hAnsi="Arial" w:cs="Arial"/>
          <w:sz w:val="24"/>
          <w:szCs w:val="24"/>
        </w:rPr>
      </w:pPr>
      <w:r>
        <w:rPr>
          <w:rFonts w:ascii="Arial" w:hAnsi="Arial" w:cs="Arial"/>
          <w:iCs/>
          <w:sz w:val="24"/>
          <w:szCs w:val="24"/>
        </w:rPr>
        <w:t>Příjemce je oprávněn použít dotaci také na úhradu nákladů vynaložených příjemcem v souladu s účelem poskytnutí dotace dle čl. I. odst. 2 a 4 této smlouvy a podmínkami užití dotace dle čl. II. odst. 1 této smlouvy v období od 1. 1. 2016 do uzavření této smlouvy.</w:t>
      </w:r>
    </w:p>
    <w:p w:rsidR="00DE6623" w:rsidRDefault="00DE6623" w:rsidP="00DE6623">
      <w:pPr>
        <w:spacing w:after="120"/>
        <w:ind w:left="567"/>
        <w:jc w:val="both"/>
        <w:rPr>
          <w:rFonts w:ascii="Arial" w:hAnsi="Arial" w:cs="Arial"/>
          <w:sz w:val="24"/>
          <w:szCs w:val="24"/>
        </w:rPr>
      </w:pPr>
      <w:r>
        <w:rPr>
          <w:rFonts w:ascii="Arial" w:hAnsi="Arial" w:cs="Arial"/>
          <w:sz w:val="24"/>
          <w:szCs w:val="24"/>
        </w:rPr>
        <w:t xml:space="preserve">Celkové předpokládané náklady na účel uvedený v čl. I odst. 2 a 4 této smlouvy činí 90.000 Kč (slovy: devadesáttisíc korun českých). Příjemce je povinen na tento účel vynaložit vždy nejméně 33 % z vlastních a jiných zdrojů. Budou-li celkové skutečné náklady vynaložené na účel uvedený v čl. I. odst. 2 a 4 této smlouvy nižší než celkové předpokládané náklady, je příjemce povinen v rámci vyúčtování dotace vrátit poskytovateli část dotace tak, aby výše dotace odpovídala 67 % z celkových skutečných nákladů vynaložených na účel dle této smlouvy. Vlastními zdroji nejsou prostředky z příspěvků a dotací přijatých příjemcem od </w:t>
      </w:r>
      <w:r w:rsidRPr="00702DCB">
        <w:rPr>
          <w:rFonts w:ascii="Arial" w:hAnsi="Arial" w:cs="Arial"/>
          <w:sz w:val="24"/>
          <w:szCs w:val="24"/>
        </w:rPr>
        <w:t xml:space="preserve">poskytovatele nebo </w:t>
      </w:r>
      <w:r>
        <w:rPr>
          <w:rFonts w:ascii="Arial" w:hAnsi="Arial" w:cs="Arial"/>
          <w:sz w:val="24"/>
          <w:szCs w:val="24"/>
        </w:rPr>
        <w:t>jiných poskytovatelů na účel, na nějž se poskytuje dotace dle této smlouvy, sponzorské dary apod.</w:t>
      </w:r>
    </w:p>
    <w:p w:rsidR="00DE6623" w:rsidRDefault="00DE6623" w:rsidP="00DE6623">
      <w:pPr>
        <w:numPr>
          <w:ilvl w:val="0"/>
          <w:numId w:val="25"/>
        </w:numPr>
        <w:suppressAutoHyphens/>
        <w:spacing w:after="120"/>
        <w:jc w:val="both"/>
        <w:rPr>
          <w:rFonts w:ascii="Arial" w:hAnsi="Arial" w:cs="Arial"/>
          <w:sz w:val="24"/>
          <w:szCs w:val="24"/>
        </w:rPr>
      </w:pPr>
      <w:r>
        <w:rPr>
          <w:rFonts w:ascii="Arial" w:hAnsi="Arial" w:cs="Arial"/>
          <w:sz w:val="24"/>
          <w:szCs w:val="24"/>
        </w:rPr>
        <w:t xml:space="preserve">Příjemce je povinen umožnit poskytovateli provedení kontroly dodržení účelu a podmínek použití poskytnuté dotace. Při této kontrole je příjemce povinen vyvíjet veškerou poskytovatelem požadovanou součinnost.  </w:t>
      </w:r>
    </w:p>
    <w:p w:rsidR="00DE6623" w:rsidRPr="003D475E" w:rsidRDefault="00DE6623" w:rsidP="00DE6623">
      <w:pPr>
        <w:numPr>
          <w:ilvl w:val="0"/>
          <w:numId w:val="25"/>
        </w:numPr>
        <w:tabs>
          <w:tab w:val="left" w:pos="540"/>
        </w:tabs>
        <w:suppressAutoHyphens/>
        <w:spacing w:after="120"/>
        <w:ind w:left="540"/>
        <w:jc w:val="both"/>
        <w:rPr>
          <w:rFonts w:ascii="Arial" w:hAnsi="Arial" w:cs="Arial"/>
          <w:sz w:val="24"/>
          <w:szCs w:val="24"/>
        </w:rPr>
      </w:pPr>
      <w:r w:rsidRPr="003D475E">
        <w:rPr>
          <w:rFonts w:ascii="Arial" w:hAnsi="Arial" w:cs="Arial"/>
          <w:sz w:val="24"/>
          <w:szCs w:val="24"/>
        </w:rPr>
        <w:t xml:space="preserve">Příjemce je povinen nejpozději do 31. 1. 2017 předložit poskytovateli vyúčtování poskytnuté dotace (dále jen „vyúčtování“). </w:t>
      </w:r>
    </w:p>
    <w:p w:rsidR="00DE6623" w:rsidRPr="003D475E" w:rsidRDefault="00DE6623" w:rsidP="00DE6623">
      <w:pPr>
        <w:tabs>
          <w:tab w:val="left" w:pos="540"/>
        </w:tabs>
        <w:spacing w:after="120"/>
        <w:ind w:left="540"/>
        <w:jc w:val="both"/>
        <w:rPr>
          <w:rFonts w:ascii="Arial" w:hAnsi="Arial" w:cs="Arial"/>
          <w:sz w:val="24"/>
          <w:szCs w:val="24"/>
        </w:rPr>
      </w:pPr>
      <w:r w:rsidRPr="003D475E">
        <w:rPr>
          <w:rFonts w:ascii="Arial" w:hAnsi="Arial" w:cs="Arial"/>
          <w:sz w:val="24"/>
          <w:szCs w:val="24"/>
        </w:rPr>
        <w:t>Vyúčtování musí obsahovat:</w:t>
      </w:r>
    </w:p>
    <w:p w:rsidR="00DE6623" w:rsidRDefault="00DE6623" w:rsidP="00DE6623">
      <w:pPr>
        <w:spacing w:after="120"/>
        <w:ind w:left="1287" w:hanging="720"/>
        <w:jc w:val="both"/>
        <w:rPr>
          <w:rFonts w:ascii="Arial" w:hAnsi="Arial" w:cs="Arial"/>
          <w:sz w:val="24"/>
          <w:szCs w:val="24"/>
        </w:rPr>
      </w:pPr>
      <w:r>
        <w:rPr>
          <w:rFonts w:ascii="Arial" w:hAnsi="Arial" w:cs="Arial"/>
          <w:sz w:val="24"/>
          <w:szCs w:val="24"/>
        </w:rPr>
        <w:t>4.1.</w:t>
      </w:r>
      <w:r>
        <w:rPr>
          <w:rFonts w:ascii="Arial" w:hAnsi="Arial" w:cs="Arial"/>
          <w:sz w:val="24"/>
          <w:szCs w:val="24"/>
        </w:rPr>
        <w:tab/>
        <w:t xml:space="preserve">soupis celkových uskutečněných výdajů na akci, na jejíž realizaci byla poskytnuta dotace dle této smlouvy, v rozsahu uvedeném v příloze č. 1 „Finanční vyúčtování dotace poskytnuté v roce 2016“. </w:t>
      </w:r>
      <w:r>
        <w:rPr>
          <w:rFonts w:ascii="Arial" w:hAnsi="Arial" w:cs="Arial"/>
          <w:b/>
          <w:sz w:val="24"/>
          <w:szCs w:val="24"/>
        </w:rPr>
        <w:t xml:space="preserve">Příloha č. 1 je pro příjemce k dispozici v elektronické formě na webu OK </w:t>
      </w:r>
      <w:hyperlink r:id="rId19" w:history="1">
        <w:r w:rsidRPr="009D76C9">
          <w:rPr>
            <w:rStyle w:val="Hypertextovodkaz"/>
            <w:rFonts w:ascii="Arial" w:hAnsi="Arial" w:cs="Arial"/>
            <w:b/>
            <w:sz w:val="24"/>
            <w:szCs w:val="24"/>
          </w:rPr>
          <w:t>https://www.kr-olomoucky.cz/vyuctovani-prispevku-dotace-cl-3424.html</w:t>
        </w:r>
      </w:hyperlink>
      <w:r w:rsidRPr="009D76C9">
        <w:rPr>
          <w:rFonts w:ascii="Arial" w:hAnsi="Arial" w:cs="Arial"/>
          <w:sz w:val="24"/>
          <w:szCs w:val="24"/>
        </w:rPr>
        <w:t>.</w:t>
      </w:r>
      <w:r w:rsidRPr="009D76C9">
        <w:rPr>
          <w:rFonts w:ascii="Arial" w:hAnsi="Arial" w:cs="Arial"/>
          <w:b/>
          <w:sz w:val="24"/>
          <w:szCs w:val="24"/>
        </w:rPr>
        <w:t xml:space="preserve"> </w:t>
      </w:r>
      <w:r w:rsidRPr="009D76C9">
        <w:rPr>
          <w:rFonts w:ascii="Arial" w:hAnsi="Arial" w:cs="Arial"/>
          <w:sz w:val="24"/>
          <w:szCs w:val="24"/>
        </w:rPr>
        <w:t>Soupis výdajů</w:t>
      </w:r>
      <w:r>
        <w:rPr>
          <w:rFonts w:ascii="Arial" w:hAnsi="Arial" w:cs="Arial"/>
          <w:sz w:val="24"/>
          <w:szCs w:val="24"/>
        </w:rPr>
        <w:t xml:space="preserve"> dle tohoto ustanovení doloží příjemce čestným prohlášením, že celkové uskutečněné výdaje uvedené v soupisu jsou pravdivé a úplné.</w:t>
      </w:r>
    </w:p>
    <w:p w:rsidR="00DE6623" w:rsidRDefault="00DE6623" w:rsidP="00DE6623">
      <w:pPr>
        <w:spacing w:after="120"/>
        <w:ind w:left="1287" w:hanging="720"/>
        <w:jc w:val="both"/>
        <w:rPr>
          <w:rFonts w:ascii="Arial" w:hAnsi="Arial" w:cs="Arial"/>
          <w:sz w:val="24"/>
          <w:szCs w:val="24"/>
        </w:rPr>
      </w:pPr>
      <w:r>
        <w:rPr>
          <w:rFonts w:ascii="Arial" w:hAnsi="Arial" w:cs="Arial"/>
          <w:sz w:val="24"/>
          <w:szCs w:val="24"/>
        </w:rPr>
        <w:t>4.2.</w:t>
      </w:r>
      <w:r>
        <w:rPr>
          <w:rFonts w:ascii="Arial" w:hAnsi="Arial" w:cs="Arial"/>
          <w:sz w:val="24"/>
          <w:szCs w:val="24"/>
        </w:rPr>
        <w:tab/>
        <w:t>soupis výdajů hrazených z poskytnuté dotace na akci, na jejíž realizaci byla poskytnuta dotace dle této smlouvy, a to v rozsahu uvedeném v příloze č. 1 „Finanční vyúčtování dotace poskytnuté v roce 2016“ doložený:</w:t>
      </w:r>
    </w:p>
    <w:p w:rsidR="00DE6623" w:rsidRDefault="00DE6623" w:rsidP="00DE6623">
      <w:pPr>
        <w:numPr>
          <w:ilvl w:val="0"/>
          <w:numId w:val="16"/>
        </w:numPr>
        <w:suppressAutoHyphens/>
        <w:spacing w:after="120"/>
        <w:jc w:val="both"/>
        <w:rPr>
          <w:rFonts w:ascii="Arial" w:hAnsi="Arial" w:cs="Arial"/>
          <w:sz w:val="24"/>
          <w:szCs w:val="24"/>
        </w:rPr>
      </w:pPr>
      <w:r>
        <w:rPr>
          <w:rFonts w:ascii="Arial" w:hAnsi="Arial" w:cs="Arial"/>
          <w:sz w:val="24"/>
          <w:szCs w:val="24"/>
        </w:rPr>
        <w:t>fotokopiemi faktur s podrobným rozpisem dodávky (případně dodacím listem), popřípadě jiných účetních dokladů včetně příloh, prokazujících vynaložení výdajů,</w:t>
      </w:r>
    </w:p>
    <w:p w:rsidR="00DE6623" w:rsidRDefault="00DE6623" w:rsidP="00DE6623">
      <w:pPr>
        <w:numPr>
          <w:ilvl w:val="0"/>
          <w:numId w:val="16"/>
        </w:numPr>
        <w:suppressAutoHyphens/>
        <w:spacing w:after="120"/>
        <w:jc w:val="both"/>
        <w:rPr>
          <w:rFonts w:ascii="Arial" w:hAnsi="Arial" w:cs="Arial"/>
          <w:sz w:val="24"/>
          <w:szCs w:val="24"/>
        </w:rPr>
      </w:pPr>
      <w:r w:rsidRPr="00153C98">
        <w:rPr>
          <w:rFonts w:ascii="Arial" w:hAnsi="Arial" w:cs="Arial"/>
          <w:sz w:val="24"/>
          <w:szCs w:val="24"/>
        </w:rPr>
        <w:t>fotokopiemi výdajových dokladů včetně příloh (stvrzenky, paragony apod.), na základě kterých je pokladní doklad vystaven, a to pouze u jednotlivých výdajů přesahujících částku 1</w:t>
      </w:r>
      <w:r>
        <w:rPr>
          <w:rFonts w:ascii="Arial" w:hAnsi="Arial" w:cs="Arial"/>
          <w:sz w:val="24"/>
          <w:szCs w:val="24"/>
        </w:rPr>
        <w:t> </w:t>
      </w:r>
      <w:r w:rsidRPr="00153C98">
        <w:rPr>
          <w:rFonts w:ascii="Arial" w:hAnsi="Arial" w:cs="Arial"/>
          <w:sz w:val="24"/>
          <w:szCs w:val="24"/>
        </w:rPr>
        <w:t>000 Kč. U jednotlivých výdajů do výše 1</w:t>
      </w:r>
      <w:r>
        <w:rPr>
          <w:rFonts w:ascii="Arial" w:hAnsi="Arial" w:cs="Arial"/>
          <w:sz w:val="24"/>
          <w:szCs w:val="24"/>
        </w:rPr>
        <w:t> </w:t>
      </w:r>
      <w:r w:rsidRPr="00153C98">
        <w:rPr>
          <w:rFonts w:ascii="Arial" w:hAnsi="Arial" w:cs="Arial"/>
          <w:sz w:val="24"/>
          <w:szCs w:val="24"/>
        </w:rPr>
        <w:t>000 Kč doloží příjemce pouze soupis těchto výdajů,</w:t>
      </w:r>
    </w:p>
    <w:p w:rsidR="00DE6623" w:rsidRPr="00153C98" w:rsidRDefault="00DE6623" w:rsidP="00DE6623">
      <w:pPr>
        <w:numPr>
          <w:ilvl w:val="0"/>
          <w:numId w:val="16"/>
        </w:numPr>
        <w:suppressAutoHyphens/>
        <w:spacing w:after="120"/>
        <w:jc w:val="both"/>
        <w:rPr>
          <w:rFonts w:ascii="Arial" w:hAnsi="Arial" w:cs="Arial"/>
          <w:sz w:val="24"/>
          <w:szCs w:val="24"/>
        </w:rPr>
      </w:pPr>
      <w:r w:rsidRPr="00153C98">
        <w:rPr>
          <w:rFonts w:ascii="Arial" w:hAnsi="Arial" w:cs="Arial"/>
          <w:sz w:val="24"/>
          <w:szCs w:val="24"/>
        </w:rPr>
        <w:lastRenderedPageBreak/>
        <w:t>fotokopiemi všech výpisů z bankovního účtu, které dokládají úhradu předložených faktur, s vyznačením dotčených plateb,</w:t>
      </w:r>
    </w:p>
    <w:p w:rsidR="00DE6623" w:rsidRDefault="00DE6623" w:rsidP="00DE6623">
      <w:pPr>
        <w:numPr>
          <w:ilvl w:val="0"/>
          <w:numId w:val="16"/>
        </w:numPr>
        <w:suppressAutoHyphens/>
        <w:spacing w:after="120"/>
        <w:jc w:val="both"/>
        <w:rPr>
          <w:rFonts w:ascii="Arial" w:hAnsi="Arial" w:cs="Arial"/>
          <w:sz w:val="24"/>
          <w:szCs w:val="24"/>
        </w:rPr>
      </w:pPr>
      <w:r>
        <w:rPr>
          <w:rFonts w:ascii="Arial" w:hAnsi="Arial" w:cs="Arial"/>
          <w:sz w:val="24"/>
          <w:szCs w:val="24"/>
        </w:rPr>
        <w:t>čestným prohlášením, že fotokopie předaných dokladů jsou shodné s originály a výdaje uvedené v soupisu jsou shodné se záznamy v účetnictví příjemce.</w:t>
      </w:r>
    </w:p>
    <w:p w:rsidR="00DE6623" w:rsidRDefault="00DE6623" w:rsidP="00DE6623">
      <w:pPr>
        <w:spacing w:after="120"/>
        <w:ind w:left="567"/>
        <w:jc w:val="both"/>
        <w:rPr>
          <w:rFonts w:ascii="Arial" w:hAnsi="Arial" w:cs="Arial"/>
          <w:sz w:val="24"/>
          <w:szCs w:val="24"/>
        </w:rPr>
      </w:pPr>
      <w:r>
        <w:rPr>
          <w:rFonts w:ascii="Arial" w:hAnsi="Arial" w:cs="Arial"/>
          <w:sz w:val="24"/>
          <w:szCs w:val="24"/>
        </w:rPr>
        <w:t>Společně s vyúčtováním příjemce předloží poskytovateli závěrečnou zprávu v listinné i elektronické podobě. Závěrečná zpráva musí obsahovat popis, zhodnocení a fotodokumentaci akce, dále pak zdůvodnění oprávněnosti použití poskytnuté dotace v souladu s čl. I odst. 2 a 4 a čl. II odst. 1 této smlouvy.</w:t>
      </w:r>
    </w:p>
    <w:p w:rsidR="00DE6623" w:rsidRDefault="00DE6623" w:rsidP="00DE6623">
      <w:pPr>
        <w:spacing w:after="120"/>
        <w:ind w:left="567"/>
        <w:jc w:val="both"/>
        <w:rPr>
          <w:rFonts w:ascii="Arial" w:hAnsi="Arial" w:cs="Arial"/>
          <w:sz w:val="24"/>
          <w:szCs w:val="24"/>
        </w:rPr>
      </w:pPr>
      <w:r>
        <w:rPr>
          <w:rFonts w:ascii="Arial" w:hAnsi="Arial" w:cs="Arial"/>
          <w:sz w:val="24"/>
          <w:szCs w:val="24"/>
        </w:rPr>
        <w:t>Spolu se závěrečnou zprávou a vyúčtováním je příjemce povinen předložit poskytovateli také fotodokumentaci dokladující užití loga OK, dle čl. II odst. 10 smlouvy.</w:t>
      </w:r>
    </w:p>
    <w:p w:rsidR="00DE6623" w:rsidRDefault="00DE6623" w:rsidP="00DE6623">
      <w:pPr>
        <w:numPr>
          <w:ilvl w:val="0"/>
          <w:numId w:val="25"/>
        </w:numPr>
        <w:suppressAutoHyphens/>
        <w:spacing w:after="120"/>
        <w:jc w:val="both"/>
        <w:rPr>
          <w:rFonts w:ascii="Arial" w:hAnsi="Arial" w:cs="Arial"/>
          <w:sz w:val="24"/>
          <w:szCs w:val="24"/>
        </w:rPr>
      </w:pPr>
      <w:r>
        <w:rPr>
          <w:rFonts w:ascii="Arial" w:hAnsi="Arial" w:cs="Arial"/>
          <w:sz w:val="24"/>
          <w:szCs w:val="24"/>
        </w:rPr>
        <w:t>V případě, že dotace nebyla použita v celé výši ve lhůtě uvedené v čl. II. odst. 2 této smlouvy,</w:t>
      </w:r>
      <w:r>
        <w:rPr>
          <w:rFonts w:ascii="Arial" w:hAnsi="Arial" w:cs="Arial"/>
          <w:i/>
          <w:sz w:val="24"/>
          <w:szCs w:val="24"/>
        </w:rPr>
        <w:t xml:space="preserve"> </w:t>
      </w:r>
      <w:r>
        <w:rPr>
          <w:rFonts w:ascii="Arial" w:hAnsi="Arial" w:cs="Arial"/>
          <w:sz w:val="24"/>
          <w:szCs w:val="24"/>
        </w:rPr>
        <w:t xml:space="preserve">nebo v případě, že celkové </w:t>
      </w:r>
      <w:r w:rsidRPr="00AC2D95">
        <w:rPr>
          <w:rFonts w:ascii="Arial" w:hAnsi="Arial" w:cs="Arial"/>
          <w:sz w:val="24"/>
          <w:szCs w:val="24"/>
        </w:rPr>
        <w:t xml:space="preserve">skutečné náklady vynaložené příjemcem </w:t>
      </w:r>
      <w:r>
        <w:rPr>
          <w:rFonts w:ascii="Arial" w:hAnsi="Arial" w:cs="Arial"/>
          <w:sz w:val="24"/>
          <w:szCs w:val="24"/>
        </w:rPr>
        <w:t xml:space="preserve">na účel uvedený v čl. I odst. 2 a 4 této smlouvy byly nižší než 90.000 Kč (slovy: devadesáttisíc korun českých),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p>
    <w:p w:rsidR="00DE6623" w:rsidRDefault="00DE6623" w:rsidP="00DE6623">
      <w:pPr>
        <w:numPr>
          <w:ilvl w:val="0"/>
          <w:numId w:val="25"/>
        </w:numPr>
        <w:suppressAutoHyphens/>
        <w:spacing w:after="120"/>
        <w:jc w:val="both"/>
        <w:rPr>
          <w:rFonts w:ascii="Arial" w:hAnsi="Arial" w:cs="Arial"/>
          <w:sz w:val="24"/>
          <w:szCs w:val="24"/>
        </w:rPr>
      </w:pPr>
      <w:r>
        <w:rPr>
          <w:rFonts w:ascii="Arial" w:hAnsi="Arial" w:cs="Arial"/>
          <w:sz w:val="24"/>
          <w:szCs w:val="24"/>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DE6623" w:rsidRPr="00890318" w:rsidRDefault="00DE6623" w:rsidP="00DE6623">
      <w:pPr>
        <w:numPr>
          <w:ilvl w:val="0"/>
          <w:numId w:val="25"/>
        </w:numPr>
        <w:suppressAutoHyphens/>
        <w:spacing w:after="120"/>
        <w:jc w:val="both"/>
        <w:rPr>
          <w:rFonts w:ascii="Arial" w:hAnsi="Arial" w:cs="Arial"/>
          <w:i/>
          <w:iCs/>
          <w:sz w:val="24"/>
          <w:szCs w:val="24"/>
        </w:rPr>
      </w:pPr>
      <w:r w:rsidRPr="00890318">
        <w:rPr>
          <w:rFonts w:ascii="Arial" w:hAnsi="Arial" w:cs="Arial"/>
          <w:sz w:val="24"/>
          <w:szCs w:val="24"/>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p w:rsidR="00890318" w:rsidRDefault="00890318">
      <w:pPr>
        <w:rPr>
          <w:rFonts w:ascii="Arial" w:hAnsi="Arial" w:cs="Arial"/>
          <w:iCs/>
          <w:sz w:val="24"/>
          <w:szCs w:val="24"/>
        </w:rPr>
      </w:pPr>
      <w:r>
        <w:rPr>
          <w:rFonts w:ascii="Arial" w:hAnsi="Arial" w:cs="Arial"/>
          <w:iCs/>
          <w:sz w:val="24"/>
          <w:szCs w:val="24"/>
        </w:rPr>
        <w:br w:type="page"/>
      </w:r>
    </w:p>
    <w:p w:rsidR="00890318" w:rsidRPr="00890318" w:rsidRDefault="00890318" w:rsidP="00890318">
      <w:pPr>
        <w:suppressAutoHyphens/>
        <w:spacing w:after="120"/>
        <w:jc w:val="both"/>
        <w:rPr>
          <w:rFonts w:ascii="Arial" w:hAnsi="Arial" w:cs="Arial"/>
          <w:iCs/>
          <w:sz w:val="24"/>
          <w:szCs w:val="24"/>
        </w:rPr>
      </w:pPr>
    </w:p>
    <w:tbl>
      <w:tblPr>
        <w:tblpPr w:leftFromText="141" w:rightFromText="141" w:vertAnchor="text" w:tblpX="557" w:tblpY="1"/>
        <w:tblOverlap w:val="never"/>
        <w:tblW w:w="0" w:type="auto"/>
        <w:tblLayout w:type="fixed"/>
        <w:tblCellMar>
          <w:left w:w="0" w:type="dxa"/>
          <w:right w:w="0" w:type="dxa"/>
        </w:tblCellMar>
        <w:tblLook w:val="0000" w:firstRow="0" w:lastRow="0" w:firstColumn="0" w:lastColumn="0" w:noHBand="0" w:noVBand="0"/>
      </w:tblPr>
      <w:tblGrid>
        <w:gridCol w:w="6379"/>
        <w:gridCol w:w="2231"/>
      </w:tblGrid>
      <w:tr w:rsidR="00DE6623" w:rsidTr="00890318">
        <w:trPr>
          <w:cantSplit/>
          <w:trHeight w:val="300"/>
          <w:tblHeader/>
        </w:trPr>
        <w:tc>
          <w:tcPr>
            <w:tcW w:w="6379" w:type="dxa"/>
            <w:tcBorders>
              <w:top w:val="single" w:sz="8" w:space="0" w:color="000000"/>
              <w:left w:val="single" w:sz="8" w:space="0" w:color="000000"/>
              <w:bottom w:val="single" w:sz="8" w:space="0" w:color="000000"/>
            </w:tcBorders>
            <w:shd w:val="clear" w:color="auto" w:fill="auto"/>
            <w:vAlign w:val="center"/>
          </w:tcPr>
          <w:p w:rsidR="00DE6623" w:rsidRDefault="00DE6623" w:rsidP="00890318">
            <w:pPr>
              <w:rPr>
                <w:rFonts w:ascii="Arial" w:eastAsia="Calibri" w:hAnsi="Arial" w:cs="Arial"/>
                <w:b/>
                <w:sz w:val="24"/>
                <w:szCs w:val="24"/>
              </w:rPr>
            </w:pPr>
            <w:r>
              <w:rPr>
                <w:rFonts w:ascii="Arial" w:eastAsia="Calibri" w:hAnsi="Arial" w:cs="Arial"/>
                <w:b/>
                <w:sz w:val="24"/>
                <w:szCs w:val="24"/>
              </w:rPr>
              <w:t>Typ porušení smluvních ujednání (procentní sazba bude v případě porušení jednotlivých ujednání uplatňována kumulativně)</w:t>
            </w:r>
          </w:p>
        </w:tc>
        <w:tc>
          <w:tcPr>
            <w:tcW w:w="22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DE6623" w:rsidRDefault="00DE6623" w:rsidP="00890318">
            <w:r>
              <w:rPr>
                <w:rFonts w:ascii="Arial" w:eastAsia="Calibri" w:hAnsi="Arial" w:cs="Arial"/>
                <w:b/>
                <w:sz w:val="24"/>
                <w:szCs w:val="24"/>
              </w:rPr>
              <w:t>Výše odvodu v % z celkově poskytnuté dotace</w:t>
            </w:r>
          </w:p>
        </w:tc>
      </w:tr>
      <w:tr w:rsidR="00DE6623" w:rsidTr="00890318">
        <w:trPr>
          <w:cantSplit/>
          <w:trHeight w:val="300"/>
        </w:trPr>
        <w:tc>
          <w:tcPr>
            <w:tcW w:w="6379" w:type="dxa"/>
            <w:tcBorders>
              <w:left w:val="single" w:sz="8" w:space="0" w:color="000000"/>
              <w:bottom w:val="single" w:sz="8" w:space="0" w:color="000000"/>
            </w:tcBorders>
            <w:shd w:val="clear" w:color="auto" w:fill="auto"/>
            <w:vAlign w:val="center"/>
          </w:tcPr>
          <w:p w:rsidR="00DE6623" w:rsidRDefault="00DE6623" w:rsidP="00890318">
            <w:pPr>
              <w:jc w:val="both"/>
              <w:rPr>
                <w:rFonts w:ascii="Arial" w:eastAsia="Calibri" w:hAnsi="Arial" w:cs="Arial"/>
                <w:sz w:val="24"/>
                <w:szCs w:val="24"/>
              </w:rPr>
            </w:pPr>
            <w:r>
              <w:rPr>
                <w:rFonts w:ascii="Arial" w:eastAsia="Calibri" w:hAnsi="Arial" w:cs="Arial"/>
                <w:sz w:val="24"/>
                <w:szCs w:val="24"/>
              </w:rPr>
              <w:t>Nedodržení povinnosti vést dotaci v účetnictví analyticky odděleně nebo na samostatném bankovním účtu, je-li tato povinnost uvedena ve smlouvě</w:t>
            </w:r>
          </w:p>
        </w:tc>
        <w:tc>
          <w:tcPr>
            <w:tcW w:w="2231" w:type="dxa"/>
            <w:tcBorders>
              <w:left w:val="single" w:sz="8" w:space="0" w:color="000000"/>
              <w:bottom w:val="single" w:sz="8" w:space="0" w:color="000000"/>
              <w:right w:val="single" w:sz="8" w:space="0" w:color="000000"/>
            </w:tcBorders>
            <w:shd w:val="clear" w:color="auto" w:fill="auto"/>
            <w:vAlign w:val="center"/>
          </w:tcPr>
          <w:p w:rsidR="00DE6623" w:rsidRDefault="00DE6623" w:rsidP="00890318">
            <w:pPr>
              <w:jc w:val="center"/>
            </w:pPr>
            <w:r>
              <w:rPr>
                <w:rFonts w:ascii="Arial" w:eastAsia="Calibri" w:hAnsi="Arial" w:cs="Arial"/>
                <w:sz w:val="24"/>
                <w:szCs w:val="24"/>
              </w:rPr>
              <w:t>5 %</w:t>
            </w:r>
          </w:p>
        </w:tc>
      </w:tr>
      <w:tr w:rsidR="00DE6623" w:rsidTr="00890318">
        <w:trPr>
          <w:cantSplit/>
          <w:trHeight w:val="300"/>
        </w:trPr>
        <w:tc>
          <w:tcPr>
            <w:tcW w:w="6379" w:type="dxa"/>
            <w:tcBorders>
              <w:left w:val="single" w:sz="8" w:space="0" w:color="000000"/>
              <w:bottom w:val="single" w:sz="8" w:space="0" w:color="000000"/>
            </w:tcBorders>
            <w:shd w:val="clear" w:color="auto" w:fill="auto"/>
            <w:vAlign w:val="center"/>
          </w:tcPr>
          <w:p w:rsidR="00DE6623" w:rsidRDefault="00DE6623" w:rsidP="00890318">
            <w:pPr>
              <w:jc w:val="both"/>
              <w:rPr>
                <w:rFonts w:ascii="Arial" w:eastAsia="Calibri" w:hAnsi="Arial" w:cs="Arial"/>
                <w:sz w:val="24"/>
                <w:szCs w:val="24"/>
              </w:rPr>
            </w:pPr>
            <w:r>
              <w:rPr>
                <w:rFonts w:ascii="Arial" w:eastAsia="Calibri" w:hAnsi="Arial" w:cs="Arial"/>
                <w:sz w:val="24"/>
                <w:szCs w:val="24"/>
              </w:rPr>
              <w:t>Předložení vyúčtování a závěrečné zprávy o využití dotace s prodlením do 15 kalendářních dnů od data uvedeného ve smlouvě</w:t>
            </w:r>
          </w:p>
        </w:tc>
        <w:tc>
          <w:tcPr>
            <w:tcW w:w="2231" w:type="dxa"/>
            <w:tcBorders>
              <w:left w:val="single" w:sz="8" w:space="0" w:color="000000"/>
              <w:bottom w:val="single" w:sz="8" w:space="0" w:color="000000"/>
              <w:right w:val="single" w:sz="8" w:space="0" w:color="000000"/>
            </w:tcBorders>
            <w:shd w:val="clear" w:color="auto" w:fill="auto"/>
            <w:vAlign w:val="center"/>
          </w:tcPr>
          <w:p w:rsidR="00DE6623" w:rsidRDefault="00DE6623" w:rsidP="00890318">
            <w:pPr>
              <w:jc w:val="center"/>
            </w:pPr>
            <w:r>
              <w:rPr>
                <w:rFonts w:ascii="Arial" w:eastAsia="Calibri" w:hAnsi="Arial" w:cs="Arial"/>
                <w:sz w:val="24"/>
                <w:szCs w:val="24"/>
              </w:rPr>
              <w:t>2%</w:t>
            </w:r>
          </w:p>
        </w:tc>
      </w:tr>
      <w:tr w:rsidR="00DE6623" w:rsidTr="00890318">
        <w:trPr>
          <w:cantSplit/>
          <w:trHeight w:val="300"/>
        </w:trPr>
        <w:tc>
          <w:tcPr>
            <w:tcW w:w="6379" w:type="dxa"/>
            <w:tcBorders>
              <w:left w:val="single" w:sz="8" w:space="0" w:color="000000"/>
              <w:bottom w:val="single" w:sz="8" w:space="0" w:color="000000"/>
            </w:tcBorders>
            <w:shd w:val="clear" w:color="auto" w:fill="auto"/>
            <w:vAlign w:val="center"/>
          </w:tcPr>
          <w:p w:rsidR="00DE6623" w:rsidRDefault="00DE6623" w:rsidP="00890318">
            <w:pPr>
              <w:jc w:val="both"/>
              <w:rPr>
                <w:rFonts w:ascii="Arial" w:eastAsia="Calibri" w:hAnsi="Arial" w:cs="Arial"/>
                <w:sz w:val="24"/>
                <w:szCs w:val="24"/>
              </w:rPr>
            </w:pPr>
            <w:r>
              <w:rPr>
                <w:rFonts w:ascii="Arial" w:eastAsia="Calibri" w:hAnsi="Arial" w:cs="Arial"/>
                <w:sz w:val="24"/>
                <w:szCs w:val="24"/>
              </w:rPr>
              <w:t>Předložení vyúčtování a závěrečné zprávy o využití dotace s prodlením do 30 kalendářních dnů od data uvedeného ve smlouvě</w:t>
            </w:r>
          </w:p>
        </w:tc>
        <w:tc>
          <w:tcPr>
            <w:tcW w:w="2231" w:type="dxa"/>
            <w:tcBorders>
              <w:left w:val="single" w:sz="8" w:space="0" w:color="000000"/>
              <w:bottom w:val="single" w:sz="8" w:space="0" w:color="000000"/>
              <w:right w:val="single" w:sz="8" w:space="0" w:color="000000"/>
            </w:tcBorders>
            <w:shd w:val="clear" w:color="auto" w:fill="auto"/>
            <w:vAlign w:val="center"/>
          </w:tcPr>
          <w:p w:rsidR="00DE6623" w:rsidRDefault="00DE6623" w:rsidP="00890318">
            <w:pPr>
              <w:jc w:val="center"/>
            </w:pPr>
            <w:r>
              <w:rPr>
                <w:rFonts w:ascii="Arial" w:eastAsia="Calibri" w:hAnsi="Arial" w:cs="Arial"/>
                <w:sz w:val="24"/>
                <w:szCs w:val="24"/>
              </w:rPr>
              <w:t>5 %</w:t>
            </w:r>
          </w:p>
        </w:tc>
      </w:tr>
      <w:tr w:rsidR="00DE6623" w:rsidTr="00890318">
        <w:trPr>
          <w:cantSplit/>
          <w:trHeight w:val="300"/>
        </w:trPr>
        <w:tc>
          <w:tcPr>
            <w:tcW w:w="6379" w:type="dxa"/>
            <w:tcBorders>
              <w:left w:val="single" w:sz="8" w:space="0" w:color="000000"/>
              <w:bottom w:val="single" w:sz="8" w:space="0" w:color="000000"/>
            </w:tcBorders>
            <w:shd w:val="clear" w:color="auto" w:fill="auto"/>
            <w:vAlign w:val="center"/>
          </w:tcPr>
          <w:p w:rsidR="00DE6623" w:rsidRDefault="00DE6623" w:rsidP="00890318">
            <w:pPr>
              <w:jc w:val="both"/>
              <w:rPr>
                <w:rFonts w:ascii="Arial" w:eastAsia="Calibri" w:hAnsi="Arial" w:cs="Arial"/>
                <w:sz w:val="24"/>
                <w:szCs w:val="24"/>
              </w:rPr>
            </w:pPr>
            <w:r>
              <w:rPr>
                <w:rFonts w:ascii="Arial" w:eastAsia="Calibri" w:hAnsi="Arial" w:cs="Arial"/>
                <w:sz w:val="24"/>
                <w:szCs w:val="24"/>
              </w:rPr>
              <w:t>Předložení doplněného vyúčtování a závěrečné zprávy o využití dotace s prodlením do 15 kalendářních dnů od marného uplynutí náhradní lhůty, uvedené ve výzvě k doplnění vyúčtování</w:t>
            </w:r>
          </w:p>
        </w:tc>
        <w:tc>
          <w:tcPr>
            <w:tcW w:w="2231" w:type="dxa"/>
            <w:tcBorders>
              <w:left w:val="single" w:sz="8" w:space="0" w:color="000000"/>
              <w:bottom w:val="single" w:sz="8" w:space="0" w:color="000000"/>
              <w:right w:val="single" w:sz="8" w:space="0" w:color="000000"/>
            </w:tcBorders>
            <w:shd w:val="clear" w:color="auto" w:fill="auto"/>
            <w:vAlign w:val="center"/>
          </w:tcPr>
          <w:p w:rsidR="00DE6623" w:rsidRDefault="00DE6623" w:rsidP="00890318">
            <w:pPr>
              <w:jc w:val="center"/>
            </w:pPr>
            <w:r>
              <w:rPr>
                <w:rFonts w:ascii="Arial" w:eastAsia="Calibri" w:hAnsi="Arial" w:cs="Arial"/>
                <w:sz w:val="24"/>
                <w:szCs w:val="24"/>
              </w:rPr>
              <w:t>5 %</w:t>
            </w:r>
          </w:p>
        </w:tc>
      </w:tr>
      <w:tr w:rsidR="00DE6623" w:rsidTr="00890318">
        <w:trPr>
          <w:cantSplit/>
          <w:trHeight w:val="300"/>
        </w:trPr>
        <w:tc>
          <w:tcPr>
            <w:tcW w:w="6379" w:type="dxa"/>
            <w:tcBorders>
              <w:left w:val="single" w:sz="8" w:space="0" w:color="000000"/>
              <w:bottom w:val="single" w:sz="8" w:space="0" w:color="000000"/>
            </w:tcBorders>
            <w:shd w:val="clear" w:color="auto" w:fill="auto"/>
            <w:vAlign w:val="center"/>
          </w:tcPr>
          <w:p w:rsidR="00DE6623" w:rsidRDefault="00DE6623" w:rsidP="00890318">
            <w:pPr>
              <w:jc w:val="both"/>
              <w:rPr>
                <w:rFonts w:ascii="Arial" w:eastAsia="Calibri" w:hAnsi="Arial" w:cs="Arial"/>
                <w:sz w:val="24"/>
                <w:szCs w:val="24"/>
              </w:rPr>
            </w:pPr>
            <w:r>
              <w:rPr>
                <w:rFonts w:ascii="Arial" w:eastAsia="Calibri" w:hAnsi="Arial" w:cs="Arial"/>
                <w:sz w:val="24"/>
                <w:szCs w:val="24"/>
              </w:rPr>
              <w:t>Nedodržení podmínek povinné propagace uvedených ve smlouvě</w:t>
            </w:r>
          </w:p>
        </w:tc>
        <w:tc>
          <w:tcPr>
            <w:tcW w:w="2231" w:type="dxa"/>
            <w:tcBorders>
              <w:left w:val="single" w:sz="8" w:space="0" w:color="000000"/>
              <w:bottom w:val="single" w:sz="8" w:space="0" w:color="000000"/>
              <w:right w:val="single" w:sz="8" w:space="0" w:color="000000"/>
            </w:tcBorders>
            <w:shd w:val="clear" w:color="auto" w:fill="auto"/>
            <w:vAlign w:val="center"/>
          </w:tcPr>
          <w:p w:rsidR="00DE6623" w:rsidRDefault="00DE6623" w:rsidP="00890318">
            <w:pPr>
              <w:jc w:val="center"/>
            </w:pPr>
            <w:r>
              <w:rPr>
                <w:rFonts w:ascii="Arial" w:eastAsia="Calibri" w:hAnsi="Arial" w:cs="Arial"/>
                <w:sz w:val="24"/>
                <w:szCs w:val="24"/>
              </w:rPr>
              <w:t>5 %</w:t>
            </w:r>
          </w:p>
        </w:tc>
      </w:tr>
      <w:tr w:rsidR="00DE6623" w:rsidTr="00890318">
        <w:trPr>
          <w:cantSplit/>
          <w:trHeight w:val="300"/>
        </w:trPr>
        <w:tc>
          <w:tcPr>
            <w:tcW w:w="6379" w:type="dxa"/>
            <w:tcBorders>
              <w:left w:val="single" w:sz="8" w:space="0" w:color="000000"/>
              <w:bottom w:val="single" w:sz="8" w:space="0" w:color="000000"/>
            </w:tcBorders>
            <w:shd w:val="clear" w:color="auto" w:fill="auto"/>
          </w:tcPr>
          <w:p w:rsidR="00DE6623" w:rsidRDefault="00DE6623" w:rsidP="00890318">
            <w:pPr>
              <w:jc w:val="both"/>
              <w:rPr>
                <w:rFonts w:ascii="Arial" w:eastAsia="Calibri" w:hAnsi="Arial" w:cs="Arial"/>
                <w:sz w:val="24"/>
                <w:szCs w:val="24"/>
              </w:rPr>
            </w:pPr>
            <w:r>
              <w:rPr>
                <w:rFonts w:ascii="Arial" w:eastAsia="Calibri" w:hAnsi="Arial" w:cs="Arial"/>
                <w:sz w:val="24"/>
                <w:szCs w:val="24"/>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231" w:type="dxa"/>
            <w:tcBorders>
              <w:left w:val="single" w:sz="8" w:space="0" w:color="000000"/>
              <w:bottom w:val="single" w:sz="8" w:space="0" w:color="000000"/>
              <w:right w:val="single" w:sz="8" w:space="0" w:color="000000"/>
            </w:tcBorders>
            <w:shd w:val="clear" w:color="auto" w:fill="auto"/>
            <w:vAlign w:val="center"/>
          </w:tcPr>
          <w:p w:rsidR="00DE6623" w:rsidRDefault="00DE6623" w:rsidP="00890318">
            <w:pPr>
              <w:jc w:val="center"/>
            </w:pPr>
            <w:r>
              <w:rPr>
                <w:rFonts w:ascii="Arial" w:eastAsia="Calibri" w:hAnsi="Arial" w:cs="Arial"/>
                <w:sz w:val="24"/>
                <w:szCs w:val="24"/>
              </w:rPr>
              <w:t>5 %</w:t>
            </w:r>
          </w:p>
        </w:tc>
      </w:tr>
    </w:tbl>
    <w:p w:rsidR="00DE6623" w:rsidRDefault="00890318" w:rsidP="00DE6623">
      <w:pPr>
        <w:spacing w:after="120"/>
        <w:ind w:left="567"/>
        <w:jc w:val="both"/>
        <w:rPr>
          <w:rFonts w:ascii="Arial" w:hAnsi="Arial" w:cs="Arial"/>
          <w:iCs/>
          <w:sz w:val="24"/>
          <w:szCs w:val="24"/>
        </w:rPr>
      </w:pPr>
      <w:r>
        <w:rPr>
          <w:rFonts w:ascii="Arial" w:hAnsi="Arial" w:cs="Arial"/>
          <w:iCs/>
          <w:sz w:val="24"/>
          <w:szCs w:val="24"/>
        </w:rPr>
        <w:br w:type="textWrapping" w:clear="all"/>
      </w:r>
    </w:p>
    <w:p w:rsidR="00DE6623" w:rsidRDefault="00DE6623" w:rsidP="00DE6623">
      <w:pPr>
        <w:numPr>
          <w:ilvl w:val="0"/>
          <w:numId w:val="25"/>
        </w:numPr>
        <w:suppressAutoHyphens/>
        <w:spacing w:after="120"/>
        <w:jc w:val="both"/>
        <w:rPr>
          <w:rFonts w:ascii="Arial" w:hAnsi="Arial" w:cs="Arial"/>
          <w:sz w:val="24"/>
          <w:szCs w:val="24"/>
        </w:rPr>
      </w:pPr>
      <w:r>
        <w:rPr>
          <w:rFonts w:ascii="Arial" w:hAnsi="Arial" w:cs="Arial"/>
          <w:sz w:val="24"/>
          <w:szCs w:val="24"/>
        </w:rPr>
        <w:t>V případě, že je příjemce dle této smlouvy povinen vrátit dotaci nebo její část, vrátí příjemce dotaci nebo její část na účet poskytovatele č. 27-4228330207/0100. V případě, že je vratka realizována v roce 2017, vrátí příjemce dotaci nebo její část na účet poskytovatele 27-4228320287/0100. Případný odvod či penále se hradí na účet poskytovatele č. 27-42283202087/0100 na základě vystavené faktury.</w:t>
      </w:r>
      <w:r>
        <w:rPr>
          <w:rFonts w:ascii="Arial" w:hAnsi="Arial" w:cs="Arial"/>
          <w:i/>
          <w:sz w:val="24"/>
          <w:szCs w:val="24"/>
        </w:rPr>
        <w:t xml:space="preserve"> </w:t>
      </w:r>
    </w:p>
    <w:p w:rsidR="00DE6623" w:rsidRDefault="00DE6623" w:rsidP="00DE6623">
      <w:pPr>
        <w:numPr>
          <w:ilvl w:val="0"/>
          <w:numId w:val="25"/>
        </w:numPr>
        <w:tabs>
          <w:tab w:val="left" w:pos="747"/>
        </w:tabs>
        <w:suppressAutoHyphens/>
        <w:spacing w:after="120"/>
        <w:jc w:val="both"/>
        <w:rPr>
          <w:rFonts w:ascii="Arial" w:hAnsi="Arial" w:cs="Arial"/>
          <w:sz w:val="24"/>
          <w:szCs w:val="24"/>
        </w:rPr>
      </w:pPr>
      <w:r>
        <w:rPr>
          <w:rFonts w:ascii="Arial" w:hAnsi="Arial" w:cs="Arial"/>
          <w:sz w:val="24"/>
          <w:szCs w:val="24"/>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w:t>
      </w:r>
    </w:p>
    <w:p w:rsidR="00DE6623" w:rsidRDefault="00DE6623" w:rsidP="00DE6623">
      <w:pPr>
        <w:tabs>
          <w:tab w:val="left" w:pos="747"/>
        </w:tabs>
        <w:spacing w:after="120"/>
        <w:ind w:left="567"/>
        <w:jc w:val="both"/>
        <w:rPr>
          <w:rFonts w:ascii="Arial" w:hAnsi="Arial" w:cs="Arial"/>
          <w:sz w:val="24"/>
          <w:szCs w:val="24"/>
        </w:rPr>
      </w:pPr>
      <w:r>
        <w:rPr>
          <w:rFonts w:ascii="Arial" w:hAnsi="Arial" w:cs="Arial"/>
          <w:sz w:val="24"/>
          <w:szCs w:val="24"/>
        </w:rPr>
        <w:t xml:space="preserve">Příjemce je povinen </w:t>
      </w:r>
      <w:r w:rsidRPr="00F25147">
        <w:rPr>
          <w:rFonts w:ascii="Arial" w:hAnsi="Arial" w:cs="Arial"/>
          <w:sz w:val="24"/>
          <w:szCs w:val="24"/>
        </w:rPr>
        <w:t>po dobu realizace akce</w:t>
      </w:r>
      <w:r>
        <w:rPr>
          <w:rFonts w:ascii="Arial" w:hAnsi="Arial" w:cs="Arial"/>
          <w:sz w:val="24"/>
          <w:szCs w:val="24"/>
        </w:rPr>
        <w:t xml:space="preserve"> nakládat s veškerým majetkem získaným nebo zhodnoceným, byť i jen částečně, z dotace s péčí řádného hospodáře a nebude jej zatěžovat bez vědomí a písemného souhlasu poskytovatele tento majetek ani jeho části žádnými věcnými právy třetích osob, včetně zástavního práva (s výjimkou zástavního práva zřízeného k zajištění úvěru příjemce ve vztahu k financování akce podle této smlouvy). </w:t>
      </w:r>
    </w:p>
    <w:p w:rsidR="00DE6623" w:rsidRDefault="00DE6623" w:rsidP="00DE6623">
      <w:pPr>
        <w:numPr>
          <w:ilvl w:val="0"/>
          <w:numId w:val="25"/>
        </w:numPr>
        <w:suppressAutoHyphens/>
        <w:spacing w:after="120"/>
        <w:jc w:val="both"/>
        <w:rPr>
          <w:rFonts w:ascii="Arial" w:hAnsi="Arial" w:cs="Arial"/>
          <w:sz w:val="24"/>
          <w:szCs w:val="24"/>
        </w:rPr>
      </w:pPr>
      <w:r>
        <w:rPr>
          <w:rFonts w:ascii="Arial" w:hAnsi="Arial" w:cs="Arial"/>
          <w:sz w:val="24"/>
          <w:szCs w:val="24"/>
        </w:rPr>
        <w:t>Příjemce je povinen označit všechny materiály vydávané v souvislosti s akcí logem Olomouckého kraje. Současně je příjemce povinen na všech těchto materiálech uvést, že se akce koná za finanční spoluúčasti poskytovatele. Totéž je příjemce do konce roku 2016 povinen uvádět při kontaktu s médii, na internetových stránkách příjemce a při propagaci svých aktivit.</w:t>
      </w:r>
    </w:p>
    <w:p w:rsidR="00DE6623" w:rsidRDefault="00DE6623" w:rsidP="00DE6623">
      <w:pPr>
        <w:numPr>
          <w:ilvl w:val="0"/>
          <w:numId w:val="25"/>
        </w:numPr>
        <w:suppressAutoHyphens/>
        <w:spacing w:after="120"/>
        <w:jc w:val="both"/>
        <w:rPr>
          <w:rFonts w:ascii="Arial" w:hAnsi="Arial" w:cs="Arial"/>
          <w:sz w:val="24"/>
          <w:szCs w:val="24"/>
        </w:rPr>
      </w:pPr>
      <w:r>
        <w:rPr>
          <w:rFonts w:ascii="Arial" w:hAnsi="Arial" w:cs="Arial"/>
          <w:sz w:val="24"/>
          <w:szCs w:val="24"/>
        </w:rPr>
        <w:lastRenderedPageBreak/>
        <w:t xml:space="preserve">Poskytovatel uděluje příjemci souhlas s bezúplatným užitím loga Olomouckého kraje způsobem a v rozsahu uvedeném v čl. II. odst. 10 této smlouvy. </w:t>
      </w:r>
    </w:p>
    <w:p w:rsidR="00DE6623" w:rsidRPr="00C62587" w:rsidRDefault="00DE6623" w:rsidP="00DE6623">
      <w:pPr>
        <w:numPr>
          <w:ilvl w:val="0"/>
          <w:numId w:val="25"/>
        </w:numPr>
        <w:suppressAutoHyphens/>
        <w:spacing w:after="120"/>
        <w:jc w:val="both"/>
        <w:rPr>
          <w:rFonts w:ascii="Arial" w:hAnsi="Arial" w:cs="Arial"/>
          <w:b/>
          <w:bCs/>
          <w:sz w:val="24"/>
          <w:szCs w:val="24"/>
        </w:rPr>
      </w:pPr>
      <w:r>
        <w:rPr>
          <w:rFonts w:ascii="Arial" w:hAnsi="Arial" w:cs="Arial"/>
          <w:sz w:val="24"/>
          <w:szCs w:val="24"/>
        </w:rPr>
        <w:t xml:space="preserve">Pokud bude příjemce při realizaci akce, na niž je poskytována dotace dle této smlouvy, zadavatelem veřejné zakázky dle příslušných ustanovení zákona o veřejných zakázkách, je povinen při její realizaci postupovat dle tohoto zákona. </w:t>
      </w:r>
    </w:p>
    <w:p w:rsidR="00DE6623" w:rsidRPr="0026561A" w:rsidRDefault="00DE6623" w:rsidP="00DE6623">
      <w:pPr>
        <w:numPr>
          <w:ilvl w:val="0"/>
          <w:numId w:val="25"/>
        </w:numPr>
        <w:suppressAutoHyphens/>
        <w:spacing w:after="120"/>
        <w:jc w:val="both"/>
        <w:rPr>
          <w:rFonts w:ascii="Arial" w:hAnsi="Arial" w:cs="Arial"/>
          <w:b/>
          <w:bCs/>
          <w:sz w:val="24"/>
          <w:szCs w:val="24"/>
        </w:rPr>
      </w:pPr>
      <w:r>
        <w:rPr>
          <w:rFonts w:ascii="Arial" w:hAnsi="Arial" w:cs="Arial"/>
          <w:sz w:val="24"/>
          <w:szCs w:val="24"/>
        </w:rPr>
        <w:t xml:space="preserve">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 </w:t>
      </w:r>
    </w:p>
    <w:p w:rsidR="00DE6623" w:rsidRDefault="00DE6623" w:rsidP="00DE6623">
      <w:pPr>
        <w:spacing w:after="120"/>
        <w:jc w:val="both"/>
        <w:rPr>
          <w:rFonts w:ascii="Arial" w:hAnsi="Arial" w:cs="Arial"/>
          <w:sz w:val="24"/>
          <w:szCs w:val="24"/>
        </w:rPr>
      </w:pPr>
    </w:p>
    <w:p w:rsidR="00DE6623" w:rsidRDefault="00DE6623" w:rsidP="00DE6623">
      <w:pPr>
        <w:spacing w:before="360" w:after="360"/>
        <w:jc w:val="center"/>
        <w:rPr>
          <w:rFonts w:ascii="Arial" w:hAnsi="Arial" w:cs="Arial"/>
          <w:sz w:val="24"/>
          <w:szCs w:val="24"/>
        </w:rPr>
      </w:pPr>
      <w:r>
        <w:rPr>
          <w:rFonts w:ascii="Arial" w:hAnsi="Arial" w:cs="Arial"/>
          <w:b/>
          <w:bCs/>
          <w:sz w:val="24"/>
          <w:szCs w:val="24"/>
        </w:rPr>
        <w:t>III.</w:t>
      </w:r>
    </w:p>
    <w:p w:rsidR="00DE6623" w:rsidRDefault="00DE6623" w:rsidP="00DE6623">
      <w:pPr>
        <w:numPr>
          <w:ilvl w:val="0"/>
          <w:numId w:val="26"/>
        </w:numPr>
        <w:suppressAutoHyphens/>
        <w:spacing w:after="120"/>
        <w:jc w:val="both"/>
        <w:rPr>
          <w:rFonts w:ascii="Arial" w:hAnsi="Arial" w:cs="Arial"/>
          <w:sz w:val="24"/>
          <w:szCs w:val="24"/>
        </w:rPr>
      </w:pPr>
      <w:r>
        <w:rPr>
          <w:rFonts w:ascii="Arial" w:hAnsi="Arial" w:cs="Arial"/>
          <w:sz w:val="24"/>
          <w:szCs w:val="24"/>
        </w:rPr>
        <w:t xml:space="preserve">Smlouva se uzavírá v souladu s § 159 a násl. zákona č. 500/2004 Sb., správní řád, ve znění pozdějších právních předpisů, a se zákonem č. 250/2000 Sb., o rozpočtových pravidlech územních rozpočtů, ve znění pozdějších právních předpisů. </w:t>
      </w:r>
    </w:p>
    <w:p w:rsidR="00DE6623" w:rsidRDefault="00DE6623" w:rsidP="00DE6623">
      <w:pPr>
        <w:numPr>
          <w:ilvl w:val="0"/>
          <w:numId w:val="26"/>
        </w:numPr>
        <w:suppressAutoHyphens/>
        <w:spacing w:after="120"/>
        <w:jc w:val="both"/>
        <w:rPr>
          <w:rFonts w:ascii="Arial" w:hAnsi="Arial" w:cs="Arial"/>
          <w:sz w:val="24"/>
          <w:szCs w:val="24"/>
        </w:rPr>
      </w:pPr>
      <w:r>
        <w:rPr>
          <w:rFonts w:ascii="Arial" w:hAnsi="Arial" w:cs="Arial"/>
          <w:sz w:val="24"/>
          <w:szCs w:val="24"/>
        </w:rPr>
        <w:t xml:space="preserve">Příjemce bere na vědomí, že dotace je na základě této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 </w:t>
      </w:r>
    </w:p>
    <w:p w:rsidR="00DE6623" w:rsidRDefault="00DE6623" w:rsidP="00DE6623">
      <w:pPr>
        <w:numPr>
          <w:ilvl w:val="0"/>
          <w:numId w:val="26"/>
        </w:numPr>
        <w:suppressAutoHyphens/>
        <w:spacing w:after="120"/>
        <w:jc w:val="both"/>
        <w:rPr>
          <w:rFonts w:ascii="Arial" w:hAnsi="Arial" w:cs="Arial"/>
          <w:sz w:val="24"/>
          <w:szCs w:val="24"/>
        </w:rPr>
      </w:pPr>
      <w:r>
        <w:rPr>
          <w:rFonts w:ascii="Arial" w:hAnsi="Arial" w:cs="Arial"/>
          <w:sz w:val="24"/>
          <w:szCs w:val="24"/>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DE6623" w:rsidRDefault="00DE6623" w:rsidP="00DE6623">
      <w:pPr>
        <w:numPr>
          <w:ilvl w:val="0"/>
          <w:numId w:val="26"/>
        </w:numPr>
        <w:suppressAutoHyphens/>
        <w:spacing w:after="120"/>
        <w:jc w:val="both"/>
        <w:rPr>
          <w:rFonts w:ascii="Arial" w:hAnsi="Arial" w:cs="Arial"/>
          <w:sz w:val="24"/>
          <w:szCs w:val="24"/>
        </w:rPr>
      </w:pPr>
      <w:r>
        <w:rPr>
          <w:rFonts w:ascii="Arial" w:hAnsi="Arial" w:cs="Arial"/>
          <w:sz w:val="24"/>
          <w:szCs w:val="24"/>
        </w:rPr>
        <w:t xml:space="preserve">Příjemce dále prohlašuje, že sdělil poskytovateli před uzavřením této smlouvy, zda naplňuje kritéria jednoho podniku definovaná v čl. 2 nařízení Komise (EU) č. 1407/2013 ze dne 18. prosince 2013 o použití článků 107 a 108 Smlouvy o fungování Evropské unie na podporu de minimis (uveřejněno v úředním věstníku EU dne 24. 12. 2013 č. L 352/1), včetně uvedení identifikace subjektů, s nimiž jeden podnik tvoří, a ke dni uzavření této smlouvy nedošlo ke změně těchto sdělených údajů. </w:t>
      </w:r>
    </w:p>
    <w:p w:rsidR="00DE6623" w:rsidRDefault="00DE6623" w:rsidP="00DE6623">
      <w:pPr>
        <w:numPr>
          <w:ilvl w:val="0"/>
          <w:numId w:val="26"/>
        </w:numPr>
        <w:suppressAutoHyphens/>
        <w:spacing w:after="120"/>
        <w:jc w:val="both"/>
        <w:rPr>
          <w:rFonts w:ascii="Arial" w:hAnsi="Arial" w:cs="Arial"/>
          <w:sz w:val="24"/>
          <w:szCs w:val="24"/>
        </w:rPr>
      </w:pPr>
      <w:r>
        <w:rPr>
          <w:rFonts w:ascii="Arial" w:hAnsi="Arial" w:cs="Arial"/>
          <w:sz w:val="24"/>
          <w:szCs w:val="24"/>
        </w:rPr>
        <w:t xml:space="preserve">V případě rozdělení příjemce dotace na dva či více samostatné podniky v období 3 let od nabytí účinnosti této smlouvy je příjemce dotace povinen neprodleně po rozdělení kontaktovat poskytovatele za účelem sdělení informace, jak podporu de minimis poskytnutou dle této smlouvy rozdělit v Centrálním registru podpor malého rozsahu. </w:t>
      </w:r>
    </w:p>
    <w:p w:rsidR="00DE6623" w:rsidRDefault="00DE6623" w:rsidP="00DE6623">
      <w:pPr>
        <w:numPr>
          <w:ilvl w:val="0"/>
          <w:numId w:val="26"/>
        </w:numPr>
        <w:suppressAutoHyphens/>
        <w:spacing w:after="120"/>
        <w:jc w:val="both"/>
        <w:rPr>
          <w:rFonts w:ascii="Arial" w:hAnsi="Arial" w:cs="Arial"/>
          <w:sz w:val="24"/>
          <w:szCs w:val="24"/>
        </w:rPr>
      </w:pPr>
      <w:r>
        <w:rPr>
          <w:rFonts w:ascii="Arial" w:hAnsi="Arial" w:cs="Arial"/>
          <w:sz w:val="24"/>
          <w:szCs w:val="24"/>
        </w:rPr>
        <w:t xml:space="preserve">Příjemce prohlašuje, že před uzavřením této smlouvy informoval poskytovatele prostřednictvím Krajského úřadu Olomouckého kraje, odboru strategického rozvoje </w:t>
      </w:r>
      <w:r>
        <w:rPr>
          <w:rFonts w:ascii="Arial" w:hAnsi="Arial" w:cs="Arial"/>
          <w:sz w:val="24"/>
          <w:szCs w:val="24"/>
        </w:rPr>
        <w:lastRenderedPageBreak/>
        <w:t>kraje o všech ostatních dotacích, příspěvcích a obdobných plněních ve prospěch příjemce z veřejných zdrojů, které by mohly zakládat veřejnou podporu a které příjemce čerpal v předcházejících dvou fiskálních letech a ve fiskálním roce poskytnutí podpory, popř. v období předcházejících 3 let. Příjemce se zavazuje oznámit poskytovateli prostřednictvím Krajského úřadu Olomouckého kraje, odboru strategického rozvoje kraje veškeré změny, které nastanou v uvedených skutečnostech až do dne vyplacení podpory, a to neprodleně po jejich vzniku.</w:t>
      </w:r>
    </w:p>
    <w:p w:rsidR="00DE6623" w:rsidRDefault="00DE6623" w:rsidP="00DE6623">
      <w:pPr>
        <w:numPr>
          <w:ilvl w:val="0"/>
          <w:numId w:val="26"/>
        </w:numPr>
        <w:suppressAutoHyphens/>
        <w:spacing w:after="120"/>
        <w:jc w:val="both"/>
        <w:rPr>
          <w:rFonts w:ascii="Arial" w:hAnsi="Arial" w:cs="Arial"/>
          <w:sz w:val="24"/>
          <w:szCs w:val="24"/>
        </w:rPr>
      </w:pPr>
      <w:r>
        <w:rPr>
          <w:rFonts w:ascii="Arial" w:hAnsi="Arial" w:cs="Arial"/>
          <w:sz w:val="24"/>
          <w:szCs w:val="24"/>
        </w:rPr>
        <w:t>Tato smlouva nabývá platnosti a účinnosti dnem jejího uzavření.</w:t>
      </w:r>
    </w:p>
    <w:p w:rsidR="00DE6623" w:rsidRDefault="00DE6623" w:rsidP="00DE6623">
      <w:pPr>
        <w:numPr>
          <w:ilvl w:val="0"/>
          <w:numId w:val="26"/>
        </w:numPr>
        <w:suppressAutoHyphens/>
        <w:spacing w:after="120"/>
        <w:jc w:val="both"/>
        <w:rPr>
          <w:rFonts w:ascii="Arial" w:hAnsi="Arial" w:cs="Arial"/>
          <w:sz w:val="24"/>
          <w:szCs w:val="24"/>
        </w:rPr>
      </w:pPr>
      <w:r>
        <w:rPr>
          <w:rFonts w:ascii="Arial" w:hAnsi="Arial" w:cs="Arial"/>
          <w:sz w:val="24"/>
          <w:szCs w:val="24"/>
        </w:rPr>
        <w:t>Tuto smlouvu lze měnit pouze písemnými vzestupně číslovanými dodatky.</w:t>
      </w:r>
    </w:p>
    <w:p w:rsidR="00DE6623" w:rsidRDefault="00DE6623" w:rsidP="00DE6623">
      <w:pPr>
        <w:numPr>
          <w:ilvl w:val="0"/>
          <w:numId w:val="26"/>
        </w:numPr>
        <w:suppressAutoHyphens/>
        <w:spacing w:before="120" w:after="120"/>
        <w:jc w:val="both"/>
        <w:rPr>
          <w:rFonts w:ascii="Arial" w:hAnsi="Arial" w:cs="Arial"/>
          <w:sz w:val="24"/>
          <w:szCs w:val="24"/>
        </w:rPr>
      </w:pPr>
      <w:r>
        <w:rPr>
          <w:rFonts w:ascii="Arial" w:hAnsi="Arial" w:cs="Arial"/>
          <w:sz w:val="24"/>
          <w:szCs w:val="24"/>
        </w:rPr>
        <w:t>Smluvní strany prohlašují, že souhlasí s případným zveřejněním textu této smlouvy v souladu se zákonem č. 106/1999 Sb., o svobodném přístupu k informacím, ve znění pozdějších předpisů.</w:t>
      </w:r>
    </w:p>
    <w:p w:rsidR="00DE6623" w:rsidRDefault="00DE6623" w:rsidP="00DE6623">
      <w:pPr>
        <w:numPr>
          <w:ilvl w:val="0"/>
          <w:numId w:val="26"/>
        </w:numPr>
        <w:suppressAutoHyphens/>
        <w:spacing w:before="120" w:after="120"/>
        <w:jc w:val="both"/>
        <w:rPr>
          <w:rFonts w:ascii="Arial" w:hAnsi="Arial" w:cs="Arial"/>
          <w:sz w:val="24"/>
          <w:szCs w:val="24"/>
        </w:rPr>
      </w:pPr>
      <w:r>
        <w:rPr>
          <w:rFonts w:ascii="Arial" w:hAnsi="Arial" w:cs="Arial"/>
          <w:sz w:val="24"/>
          <w:szCs w:val="24"/>
        </w:rPr>
        <w:t>Poskytnutí dotace a uzavření této smlouvy bylo schváleno usnesením Zastupitelstva Olomouckého kraje č. </w:t>
      </w:r>
      <w:r>
        <w:rPr>
          <w:rFonts w:ascii="Arial" w:hAnsi="Arial" w:cs="Arial"/>
          <w:bCs/>
          <w:sz w:val="24"/>
          <w:szCs w:val="24"/>
        </w:rPr>
        <w:t xml:space="preserve">UZ/xx/xx/2016 </w:t>
      </w:r>
      <w:r>
        <w:rPr>
          <w:rFonts w:ascii="Arial" w:hAnsi="Arial" w:cs="Arial"/>
          <w:sz w:val="24"/>
          <w:szCs w:val="24"/>
        </w:rPr>
        <w:t>ze dne 24. 6. 2016.</w:t>
      </w:r>
    </w:p>
    <w:p w:rsidR="00DE6623" w:rsidRDefault="00DE6623" w:rsidP="00DE6623">
      <w:pPr>
        <w:numPr>
          <w:ilvl w:val="0"/>
          <w:numId w:val="26"/>
        </w:numPr>
        <w:suppressAutoHyphens/>
        <w:spacing w:before="120"/>
        <w:jc w:val="both"/>
        <w:rPr>
          <w:rFonts w:ascii="Arial" w:hAnsi="Arial" w:cs="Arial"/>
          <w:sz w:val="24"/>
          <w:szCs w:val="24"/>
        </w:rPr>
      </w:pPr>
      <w:r>
        <w:rPr>
          <w:rFonts w:ascii="Arial" w:hAnsi="Arial" w:cs="Arial"/>
          <w:sz w:val="24"/>
          <w:szCs w:val="24"/>
        </w:rPr>
        <w:t>Tato smlouva je sepsána ve 2 vyhotoveních, z nichž každá smluvní strana obdrží 1 vyhotovení.</w:t>
      </w:r>
    </w:p>
    <w:p w:rsidR="00DE6623" w:rsidRDefault="00DE6623" w:rsidP="00DE6623">
      <w:pPr>
        <w:spacing w:before="120"/>
        <w:ind w:left="567"/>
        <w:jc w:val="both"/>
        <w:rPr>
          <w:rFonts w:ascii="Arial" w:hAnsi="Arial" w:cs="Arial"/>
          <w:sz w:val="24"/>
          <w:szCs w:val="24"/>
        </w:rPr>
      </w:pPr>
    </w:p>
    <w:p w:rsidR="00DE6623" w:rsidRDefault="00DE6623" w:rsidP="00DE6623">
      <w:pPr>
        <w:spacing w:after="120"/>
        <w:rPr>
          <w:rFonts w:ascii="Arial" w:hAnsi="Arial" w:cs="Arial"/>
          <w:sz w:val="24"/>
          <w:szCs w:val="24"/>
        </w:rPr>
      </w:pPr>
      <w:r>
        <w:rPr>
          <w:rFonts w:ascii="Arial" w:hAnsi="Arial" w:cs="Arial"/>
          <w:sz w:val="24"/>
          <w:szCs w:val="24"/>
        </w:rPr>
        <w:t>V Olomouci dne  ..........................</w:t>
      </w:r>
      <w:r>
        <w:rPr>
          <w:rFonts w:ascii="Arial" w:hAnsi="Arial" w:cs="Arial"/>
          <w:sz w:val="24"/>
          <w:szCs w:val="24"/>
        </w:rPr>
        <w:tab/>
        <w:t xml:space="preserve">    V Mohelnici  dne  ..........................</w:t>
      </w:r>
    </w:p>
    <w:p w:rsidR="00DE6623" w:rsidRDefault="00DE6623" w:rsidP="00DE6623">
      <w:pPr>
        <w:spacing w:before="120"/>
        <w:ind w:left="567"/>
        <w:rPr>
          <w:rFonts w:ascii="Arial" w:hAnsi="Arial" w:cs="Arial"/>
          <w:sz w:val="24"/>
          <w:szCs w:val="24"/>
        </w:rPr>
      </w:pPr>
    </w:p>
    <w:p w:rsidR="00DE6623" w:rsidRDefault="00DE6623" w:rsidP="00DE6623">
      <w:pPr>
        <w:spacing w:before="120"/>
        <w:ind w:left="567"/>
        <w:rPr>
          <w:rFonts w:ascii="Arial" w:hAnsi="Arial" w:cs="Arial"/>
          <w:sz w:val="24"/>
          <w:szCs w:val="24"/>
        </w:rPr>
      </w:pPr>
    </w:p>
    <w:tbl>
      <w:tblPr>
        <w:tblW w:w="0" w:type="auto"/>
        <w:tblInd w:w="-70" w:type="dxa"/>
        <w:tblLayout w:type="fixed"/>
        <w:tblCellMar>
          <w:left w:w="0" w:type="dxa"/>
          <w:right w:w="0" w:type="dxa"/>
        </w:tblCellMar>
        <w:tblLook w:val="0000" w:firstRow="0" w:lastRow="0" w:firstColumn="0" w:lastColumn="0" w:noHBand="0" w:noVBand="0"/>
      </w:tblPr>
      <w:tblGrid>
        <w:gridCol w:w="4606"/>
        <w:gridCol w:w="4606"/>
      </w:tblGrid>
      <w:tr w:rsidR="00DE6623" w:rsidTr="005C63A9">
        <w:tc>
          <w:tcPr>
            <w:tcW w:w="4606" w:type="dxa"/>
            <w:shd w:val="clear" w:color="auto" w:fill="auto"/>
          </w:tcPr>
          <w:p w:rsidR="00DE6623" w:rsidRDefault="00DE6623" w:rsidP="005C63A9">
            <w:pPr>
              <w:spacing w:before="120" w:after="120"/>
              <w:rPr>
                <w:rFonts w:ascii="Arial" w:hAnsi="Arial" w:cs="Arial"/>
                <w:sz w:val="24"/>
                <w:szCs w:val="24"/>
              </w:rPr>
            </w:pPr>
            <w:r>
              <w:rPr>
                <w:rFonts w:ascii="Arial" w:hAnsi="Arial" w:cs="Arial"/>
                <w:sz w:val="24"/>
                <w:szCs w:val="24"/>
              </w:rPr>
              <w:t>Poskytovatel:</w:t>
            </w:r>
          </w:p>
          <w:p w:rsidR="00DE6623" w:rsidRDefault="00DE6623" w:rsidP="005C63A9">
            <w:pPr>
              <w:spacing w:before="120" w:after="120"/>
              <w:rPr>
                <w:rFonts w:ascii="Arial" w:hAnsi="Arial" w:cs="Arial"/>
                <w:sz w:val="24"/>
                <w:szCs w:val="24"/>
              </w:rPr>
            </w:pPr>
          </w:p>
          <w:p w:rsidR="00DE6623" w:rsidRDefault="00DE6623" w:rsidP="005C63A9">
            <w:pPr>
              <w:spacing w:before="120" w:after="120"/>
              <w:rPr>
                <w:rFonts w:ascii="Arial" w:hAnsi="Arial" w:cs="Arial"/>
                <w:sz w:val="24"/>
                <w:szCs w:val="24"/>
              </w:rPr>
            </w:pPr>
          </w:p>
        </w:tc>
        <w:tc>
          <w:tcPr>
            <w:tcW w:w="4606" w:type="dxa"/>
            <w:shd w:val="clear" w:color="auto" w:fill="auto"/>
          </w:tcPr>
          <w:p w:rsidR="00DE6623" w:rsidRDefault="00DE6623" w:rsidP="005C63A9">
            <w:pPr>
              <w:spacing w:before="120" w:after="120"/>
            </w:pPr>
            <w:r>
              <w:rPr>
                <w:rFonts w:ascii="Arial" w:hAnsi="Arial" w:cs="Arial"/>
                <w:sz w:val="24"/>
                <w:szCs w:val="24"/>
              </w:rPr>
              <w:t>Příjemce:</w:t>
            </w:r>
          </w:p>
        </w:tc>
      </w:tr>
      <w:tr w:rsidR="00DE6623" w:rsidTr="005C63A9">
        <w:tc>
          <w:tcPr>
            <w:tcW w:w="4606" w:type="dxa"/>
            <w:shd w:val="clear" w:color="auto" w:fill="auto"/>
          </w:tcPr>
          <w:p w:rsidR="00DE6623" w:rsidRDefault="00DE6623" w:rsidP="005C63A9">
            <w:pPr>
              <w:jc w:val="center"/>
              <w:rPr>
                <w:rFonts w:ascii="Arial" w:hAnsi="Arial" w:cs="Arial"/>
                <w:i/>
                <w:sz w:val="24"/>
                <w:szCs w:val="24"/>
              </w:rPr>
            </w:pPr>
            <w:r>
              <w:rPr>
                <w:rFonts w:ascii="Arial" w:hAnsi="Arial" w:cs="Arial"/>
                <w:i/>
                <w:sz w:val="24"/>
                <w:szCs w:val="24"/>
              </w:rPr>
              <w:t>……………………………..</w:t>
            </w:r>
          </w:p>
          <w:p w:rsidR="00DE6623" w:rsidRDefault="00DE6623" w:rsidP="005C63A9">
            <w:pPr>
              <w:jc w:val="center"/>
              <w:rPr>
                <w:rFonts w:ascii="Arial" w:hAnsi="Arial" w:cs="Arial"/>
                <w:i/>
                <w:sz w:val="24"/>
                <w:szCs w:val="24"/>
              </w:rPr>
            </w:pPr>
            <w:r>
              <w:rPr>
                <w:rFonts w:ascii="Arial" w:hAnsi="Arial" w:cs="Arial"/>
                <w:i/>
                <w:sz w:val="24"/>
                <w:szCs w:val="24"/>
              </w:rPr>
              <w:t>Bc. Pavel Šoltys, DiS.</w:t>
            </w:r>
          </w:p>
          <w:p w:rsidR="00DE6623" w:rsidRDefault="00DE6623" w:rsidP="005C63A9">
            <w:pPr>
              <w:jc w:val="center"/>
              <w:rPr>
                <w:rFonts w:ascii="Arial" w:hAnsi="Arial" w:cs="Arial"/>
                <w:i/>
                <w:iCs/>
                <w:sz w:val="24"/>
                <w:szCs w:val="24"/>
              </w:rPr>
            </w:pPr>
            <w:r>
              <w:rPr>
                <w:rFonts w:ascii="Arial" w:hAnsi="Arial" w:cs="Arial"/>
                <w:i/>
                <w:sz w:val="24"/>
                <w:szCs w:val="24"/>
              </w:rPr>
              <w:t>náměstek hejtmana</w:t>
            </w:r>
          </w:p>
          <w:p w:rsidR="00DE6623" w:rsidRDefault="00DE6623" w:rsidP="005C63A9">
            <w:pPr>
              <w:rPr>
                <w:rFonts w:ascii="Arial" w:hAnsi="Arial" w:cs="Arial"/>
                <w:i/>
                <w:iCs/>
                <w:sz w:val="24"/>
                <w:szCs w:val="24"/>
              </w:rPr>
            </w:pPr>
          </w:p>
        </w:tc>
        <w:tc>
          <w:tcPr>
            <w:tcW w:w="4606" w:type="dxa"/>
            <w:shd w:val="clear" w:color="auto" w:fill="auto"/>
          </w:tcPr>
          <w:p w:rsidR="00DE6623" w:rsidRDefault="00DE6623" w:rsidP="005C63A9">
            <w:pPr>
              <w:jc w:val="center"/>
              <w:rPr>
                <w:rFonts w:ascii="Arial" w:hAnsi="Arial" w:cs="Arial"/>
                <w:i/>
                <w:sz w:val="24"/>
                <w:szCs w:val="24"/>
              </w:rPr>
            </w:pPr>
            <w:r>
              <w:rPr>
                <w:rFonts w:ascii="Arial" w:hAnsi="Arial" w:cs="Arial"/>
                <w:i/>
                <w:sz w:val="24"/>
                <w:szCs w:val="24"/>
              </w:rPr>
              <w:t>…………………………..</w:t>
            </w:r>
          </w:p>
          <w:p w:rsidR="00DE6623" w:rsidRDefault="00DE6623" w:rsidP="005C63A9">
            <w:pPr>
              <w:jc w:val="center"/>
              <w:rPr>
                <w:rFonts w:ascii="Arial" w:hAnsi="Arial" w:cs="Arial"/>
                <w:i/>
                <w:sz w:val="24"/>
                <w:szCs w:val="24"/>
              </w:rPr>
            </w:pPr>
            <w:r>
              <w:rPr>
                <w:rFonts w:ascii="Arial" w:hAnsi="Arial" w:cs="Arial"/>
                <w:i/>
                <w:sz w:val="24"/>
                <w:szCs w:val="24"/>
              </w:rPr>
              <w:t>Ing. Ivo Višinka</w:t>
            </w:r>
          </w:p>
          <w:p w:rsidR="00DE6623" w:rsidRDefault="00DE6623" w:rsidP="005C63A9">
            <w:pPr>
              <w:jc w:val="center"/>
            </w:pPr>
            <w:r>
              <w:rPr>
                <w:rFonts w:ascii="Arial" w:hAnsi="Arial" w:cs="Arial"/>
                <w:i/>
                <w:sz w:val="24"/>
                <w:szCs w:val="24"/>
              </w:rPr>
              <w:t>jednatel</w:t>
            </w:r>
          </w:p>
        </w:tc>
      </w:tr>
    </w:tbl>
    <w:p w:rsidR="00DE6623" w:rsidRDefault="00DE6623" w:rsidP="00DE6623">
      <w:pPr>
        <w:rPr>
          <w:rFonts w:ascii="Arial" w:hAnsi="Arial" w:cs="Arial"/>
          <w:sz w:val="24"/>
          <w:szCs w:val="24"/>
        </w:rPr>
      </w:pPr>
    </w:p>
    <w:p w:rsidR="00DE6623" w:rsidRDefault="00DE6623" w:rsidP="00DE6623">
      <w:pPr>
        <w:spacing w:after="120"/>
        <w:ind w:left="567"/>
        <w:jc w:val="both"/>
      </w:pPr>
    </w:p>
    <w:p w:rsidR="00DE6623" w:rsidRDefault="00DE6623" w:rsidP="000A7F4D">
      <w:pPr>
        <w:pStyle w:val="Zkladntextodsazen"/>
        <w:spacing w:after="120"/>
        <w:ind w:left="0"/>
        <w:jc w:val="both"/>
        <w:rPr>
          <w:rFonts w:ascii="Arial" w:hAnsi="Arial" w:cs="Arial"/>
        </w:rPr>
        <w:sectPr w:rsidR="00DE6623" w:rsidSect="00890318">
          <w:headerReference w:type="default" r:id="rId20"/>
          <w:footerReference w:type="default" r:id="rId21"/>
          <w:pgSz w:w="11907" w:h="16840" w:code="9"/>
          <w:pgMar w:top="1134" w:right="1134" w:bottom="1134" w:left="1134" w:header="709" w:footer="374" w:gutter="0"/>
          <w:cols w:space="708"/>
          <w:docGrid w:linePitch="272"/>
        </w:sectPr>
      </w:pPr>
    </w:p>
    <w:p w:rsidR="002F31D3" w:rsidRDefault="002F31D3" w:rsidP="000A7F4D">
      <w:pPr>
        <w:pStyle w:val="Zkladntextodsazen"/>
        <w:spacing w:after="120"/>
        <w:ind w:left="0"/>
        <w:jc w:val="both"/>
        <w:rPr>
          <w:rFonts w:ascii="Arial" w:hAnsi="Arial" w:cs="Arial"/>
        </w:rPr>
      </w:pPr>
    </w:p>
    <w:p w:rsidR="00E34D65" w:rsidRPr="00D47A67" w:rsidRDefault="00E34D65" w:rsidP="00D47A67">
      <w:pPr>
        <w:jc w:val="center"/>
        <w:rPr>
          <w:rFonts w:ascii="Arial" w:hAnsi="Arial" w:cs="Arial"/>
          <w:b/>
          <w:bCs/>
          <w:sz w:val="24"/>
          <w:szCs w:val="24"/>
        </w:rPr>
      </w:pPr>
      <w:r w:rsidRPr="00D47A67">
        <w:rPr>
          <w:rFonts w:ascii="Arial" w:hAnsi="Arial" w:cs="Arial"/>
          <w:b/>
          <w:bCs/>
          <w:sz w:val="24"/>
          <w:szCs w:val="24"/>
        </w:rPr>
        <w:t>Smlouva o poskytnutí dotace</w:t>
      </w:r>
    </w:p>
    <w:p w:rsidR="00E34D65" w:rsidRPr="00D47A67" w:rsidRDefault="00E34D65" w:rsidP="00D47A67">
      <w:pPr>
        <w:spacing w:after="120"/>
        <w:jc w:val="center"/>
        <w:rPr>
          <w:rFonts w:ascii="Arial" w:hAnsi="Arial" w:cs="Arial"/>
          <w:sz w:val="24"/>
          <w:szCs w:val="24"/>
        </w:rPr>
      </w:pPr>
      <w:r w:rsidRPr="00D47A67">
        <w:rPr>
          <w:rFonts w:ascii="Arial" w:hAnsi="Arial" w:cs="Arial"/>
          <w:sz w:val="24"/>
          <w:szCs w:val="24"/>
        </w:rPr>
        <w:t>uzavřená v souladu s § 159 a násl. zákona č.</w:t>
      </w:r>
      <w:r w:rsidR="00B75CEB" w:rsidRPr="00D47A67">
        <w:rPr>
          <w:rFonts w:ascii="Arial" w:hAnsi="Arial" w:cs="Arial"/>
          <w:sz w:val="24"/>
          <w:szCs w:val="24"/>
        </w:rPr>
        <w:t> </w:t>
      </w:r>
      <w:r w:rsidRPr="00D47A67">
        <w:rPr>
          <w:rFonts w:ascii="Arial" w:hAnsi="Arial" w:cs="Arial"/>
          <w:sz w:val="24"/>
          <w:szCs w:val="24"/>
        </w:rPr>
        <w:t>500/2004 Sb., správní řád, ve znění pozdějších právních předpisů, a se zákonem č. 250/2000 Sb., o rozpočtových pravidlech územních rozpočtů, ve znění pozdějších právních předpisů</w:t>
      </w:r>
    </w:p>
    <w:p w:rsidR="00E34D65" w:rsidRPr="00C02788" w:rsidRDefault="00E34D65" w:rsidP="000A7F4D">
      <w:pPr>
        <w:keepNext/>
        <w:spacing w:after="120"/>
        <w:jc w:val="both"/>
        <w:rPr>
          <w:rFonts w:ascii="Arial" w:hAnsi="Arial" w:cs="Arial"/>
          <w:b/>
          <w:bCs/>
          <w:sz w:val="24"/>
          <w:szCs w:val="24"/>
        </w:rPr>
      </w:pPr>
    </w:p>
    <w:p w:rsidR="00E34D65" w:rsidRPr="00C02788" w:rsidRDefault="00E34D65" w:rsidP="000A7F4D">
      <w:pPr>
        <w:spacing w:after="120"/>
        <w:jc w:val="both"/>
        <w:outlineLvl w:val="0"/>
        <w:rPr>
          <w:rFonts w:ascii="Arial" w:hAnsi="Arial" w:cs="Arial"/>
          <w:b/>
          <w:bCs/>
          <w:sz w:val="24"/>
          <w:szCs w:val="24"/>
        </w:rPr>
      </w:pPr>
      <w:r w:rsidRPr="00C02788">
        <w:rPr>
          <w:rFonts w:ascii="Arial" w:hAnsi="Arial" w:cs="Arial"/>
          <w:b/>
          <w:bCs/>
          <w:sz w:val="24"/>
          <w:szCs w:val="24"/>
        </w:rPr>
        <w:t>Olomoucký kraj</w:t>
      </w:r>
    </w:p>
    <w:p w:rsidR="00E34D65" w:rsidRPr="00C02788" w:rsidRDefault="00E34D65" w:rsidP="000A7F4D">
      <w:pPr>
        <w:spacing w:after="120"/>
        <w:jc w:val="both"/>
        <w:outlineLvl w:val="0"/>
        <w:rPr>
          <w:rFonts w:ascii="Arial" w:hAnsi="Arial" w:cs="Arial"/>
          <w:sz w:val="24"/>
          <w:szCs w:val="24"/>
        </w:rPr>
      </w:pPr>
      <w:r w:rsidRPr="00C02788">
        <w:rPr>
          <w:rFonts w:ascii="Arial" w:hAnsi="Arial" w:cs="Arial"/>
          <w:sz w:val="24"/>
          <w:szCs w:val="24"/>
        </w:rPr>
        <w:t>Jeremenkova 40a, 779 11 Olomouc</w:t>
      </w:r>
    </w:p>
    <w:p w:rsidR="00E34D65" w:rsidRPr="00C02788" w:rsidRDefault="00E34D65" w:rsidP="000A7F4D">
      <w:pPr>
        <w:spacing w:after="120"/>
        <w:jc w:val="both"/>
        <w:rPr>
          <w:rFonts w:ascii="Arial" w:hAnsi="Arial" w:cs="Arial"/>
          <w:sz w:val="24"/>
          <w:szCs w:val="24"/>
        </w:rPr>
      </w:pPr>
      <w:r w:rsidRPr="00C02788">
        <w:rPr>
          <w:rFonts w:ascii="Arial" w:hAnsi="Arial" w:cs="Arial"/>
          <w:sz w:val="24"/>
          <w:szCs w:val="24"/>
        </w:rPr>
        <w:t>IČ: 60609460</w:t>
      </w:r>
    </w:p>
    <w:p w:rsidR="00E34D65" w:rsidRPr="00C02788" w:rsidRDefault="00E34D65" w:rsidP="000A7F4D">
      <w:pPr>
        <w:spacing w:after="120"/>
        <w:jc w:val="both"/>
        <w:rPr>
          <w:rFonts w:ascii="Arial" w:hAnsi="Arial" w:cs="Arial"/>
          <w:sz w:val="24"/>
          <w:szCs w:val="24"/>
        </w:rPr>
      </w:pPr>
      <w:r w:rsidRPr="00C02788">
        <w:rPr>
          <w:rFonts w:ascii="Arial" w:hAnsi="Arial" w:cs="Arial"/>
          <w:sz w:val="24"/>
          <w:szCs w:val="24"/>
        </w:rPr>
        <w:t>DIČ: CZ60609460</w:t>
      </w:r>
    </w:p>
    <w:p w:rsidR="00E34D65" w:rsidRPr="00C02788" w:rsidRDefault="00E34D65" w:rsidP="000A7F4D">
      <w:pPr>
        <w:spacing w:after="120"/>
        <w:jc w:val="both"/>
        <w:rPr>
          <w:rFonts w:ascii="Arial" w:hAnsi="Arial" w:cs="Arial"/>
          <w:i/>
          <w:iCs/>
          <w:sz w:val="24"/>
          <w:szCs w:val="24"/>
        </w:rPr>
      </w:pPr>
      <w:r w:rsidRPr="00C02788">
        <w:rPr>
          <w:rFonts w:ascii="Arial" w:hAnsi="Arial" w:cs="Arial"/>
          <w:sz w:val="24"/>
          <w:szCs w:val="24"/>
        </w:rPr>
        <w:t>Zastoupený:  </w:t>
      </w:r>
      <w:r>
        <w:rPr>
          <w:rFonts w:ascii="Arial" w:hAnsi="Arial" w:cs="Arial"/>
          <w:sz w:val="24"/>
          <w:szCs w:val="24"/>
        </w:rPr>
        <w:t xml:space="preserve">Bc. Pavlem Šoltysem, DiS, </w:t>
      </w:r>
      <w:r w:rsidRPr="00C02788">
        <w:rPr>
          <w:rFonts w:ascii="Arial" w:hAnsi="Arial" w:cs="Arial"/>
          <w:sz w:val="24"/>
          <w:szCs w:val="24"/>
        </w:rPr>
        <w:t>náměstk</w:t>
      </w:r>
      <w:r>
        <w:rPr>
          <w:rFonts w:ascii="Arial" w:hAnsi="Arial" w:cs="Arial"/>
          <w:sz w:val="24"/>
          <w:szCs w:val="24"/>
        </w:rPr>
        <w:t>em</w:t>
      </w:r>
      <w:r w:rsidRPr="00C02788">
        <w:rPr>
          <w:rFonts w:ascii="Arial" w:hAnsi="Arial" w:cs="Arial"/>
          <w:sz w:val="24"/>
          <w:szCs w:val="24"/>
        </w:rPr>
        <w:t xml:space="preserve"> hejtmana</w:t>
      </w:r>
      <w:r w:rsidR="00713CC1">
        <w:rPr>
          <w:rFonts w:ascii="Arial" w:hAnsi="Arial" w:cs="Arial"/>
          <w:sz w:val="24"/>
          <w:szCs w:val="24"/>
        </w:rPr>
        <w:t>, na základě usnesení Zastupitelstva Olomouckého kraje č. UZ/xx/xx/2016 ze dne 24. 6. 2016</w:t>
      </w:r>
    </w:p>
    <w:p w:rsidR="00E34D65" w:rsidRPr="00C02788" w:rsidRDefault="00E34D65" w:rsidP="000A7F4D">
      <w:pPr>
        <w:spacing w:after="120"/>
        <w:jc w:val="both"/>
        <w:rPr>
          <w:rFonts w:ascii="Arial" w:hAnsi="Arial" w:cs="Arial"/>
          <w:sz w:val="24"/>
          <w:szCs w:val="24"/>
        </w:rPr>
      </w:pPr>
      <w:r w:rsidRPr="00C02788">
        <w:rPr>
          <w:rFonts w:ascii="Arial" w:hAnsi="Arial" w:cs="Arial"/>
          <w:sz w:val="24"/>
          <w:szCs w:val="24"/>
        </w:rPr>
        <w:t>Bankovní spojení: 27</w:t>
      </w:r>
      <w:r>
        <w:rPr>
          <w:rFonts w:ascii="Arial" w:hAnsi="Arial" w:cs="Arial"/>
          <w:sz w:val="24"/>
          <w:szCs w:val="24"/>
        </w:rPr>
        <w:t xml:space="preserve"> - </w:t>
      </w:r>
      <w:r w:rsidRPr="00C02788">
        <w:rPr>
          <w:rFonts w:ascii="Arial" w:hAnsi="Arial" w:cs="Arial"/>
          <w:sz w:val="24"/>
          <w:szCs w:val="24"/>
        </w:rPr>
        <w:t>4228330207/0100, Komerční banka, a.s. (pobočka Olomouc)</w:t>
      </w:r>
    </w:p>
    <w:p w:rsidR="00E34D65" w:rsidRPr="00C02788" w:rsidRDefault="00E34D65" w:rsidP="000A7F4D">
      <w:pPr>
        <w:spacing w:after="120"/>
        <w:jc w:val="both"/>
        <w:rPr>
          <w:rFonts w:ascii="Arial" w:hAnsi="Arial" w:cs="Arial"/>
          <w:sz w:val="24"/>
          <w:szCs w:val="24"/>
        </w:rPr>
      </w:pPr>
      <w:r w:rsidRPr="00C02788">
        <w:rPr>
          <w:rFonts w:ascii="Arial" w:hAnsi="Arial" w:cs="Arial"/>
          <w:sz w:val="24"/>
          <w:szCs w:val="24"/>
        </w:rPr>
        <w:t>(dále jen „</w:t>
      </w:r>
      <w:r w:rsidRPr="00C02788">
        <w:rPr>
          <w:rFonts w:ascii="Arial" w:hAnsi="Arial" w:cs="Arial"/>
          <w:b/>
          <w:bCs/>
          <w:sz w:val="24"/>
          <w:szCs w:val="24"/>
        </w:rPr>
        <w:t>poskytovatel</w:t>
      </w:r>
      <w:r w:rsidRPr="00C02788">
        <w:rPr>
          <w:rFonts w:ascii="Arial" w:hAnsi="Arial" w:cs="Arial"/>
          <w:bCs/>
          <w:sz w:val="24"/>
          <w:szCs w:val="24"/>
        </w:rPr>
        <w:t>“</w:t>
      </w:r>
      <w:r w:rsidRPr="00C02788">
        <w:rPr>
          <w:rFonts w:ascii="Arial" w:hAnsi="Arial" w:cs="Arial"/>
          <w:sz w:val="24"/>
          <w:szCs w:val="24"/>
        </w:rPr>
        <w:t>)</w:t>
      </w:r>
    </w:p>
    <w:p w:rsidR="00E34D65" w:rsidRPr="00C02788" w:rsidRDefault="00E34D65" w:rsidP="000A7F4D">
      <w:pPr>
        <w:spacing w:after="120"/>
        <w:jc w:val="both"/>
        <w:rPr>
          <w:rFonts w:ascii="Arial" w:hAnsi="Arial" w:cs="Arial"/>
          <w:sz w:val="24"/>
          <w:szCs w:val="24"/>
        </w:rPr>
      </w:pPr>
      <w:r w:rsidRPr="00C02788">
        <w:rPr>
          <w:rFonts w:ascii="Arial" w:hAnsi="Arial" w:cs="Arial"/>
          <w:sz w:val="24"/>
          <w:szCs w:val="24"/>
        </w:rPr>
        <w:t>a</w:t>
      </w:r>
    </w:p>
    <w:p w:rsidR="00E34D65" w:rsidRPr="0014791A" w:rsidRDefault="00E34D65" w:rsidP="000A7F4D">
      <w:pPr>
        <w:spacing w:after="120"/>
        <w:jc w:val="both"/>
        <w:rPr>
          <w:rStyle w:val="preformatted"/>
          <w:rFonts w:ascii="Arial" w:hAnsi="Arial" w:cs="Arial"/>
          <w:b/>
          <w:sz w:val="24"/>
          <w:szCs w:val="24"/>
        </w:rPr>
      </w:pPr>
      <w:r w:rsidRPr="00E34D65">
        <w:rPr>
          <w:rStyle w:val="preformatted"/>
          <w:rFonts w:ascii="Arial" w:hAnsi="Arial" w:cs="Arial"/>
          <w:b/>
          <w:sz w:val="24"/>
          <w:szCs w:val="24"/>
        </w:rPr>
        <w:t>Regionální agentu</w:t>
      </w:r>
      <w:r w:rsidR="007F1E20">
        <w:rPr>
          <w:rStyle w:val="preformatted"/>
          <w:rFonts w:ascii="Arial" w:hAnsi="Arial" w:cs="Arial"/>
          <w:b/>
          <w:sz w:val="24"/>
          <w:szCs w:val="24"/>
        </w:rPr>
        <w:t>r</w:t>
      </w:r>
      <w:r>
        <w:rPr>
          <w:rStyle w:val="preformatted"/>
          <w:rFonts w:ascii="Arial" w:hAnsi="Arial" w:cs="Arial"/>
          <w:b/>
          <w:sz w:val="24"/>
          <w:szCs w:val="24"/>
        </w:rPr>
        <w:t>a</w:t>
      </w:r>
      <w:r w:rsidRPr="00E34D65">
        <w:rPr>
          <w:rStyle w:val="preformatted"/>
          <w:rFonts w:ascii="Arial" w:hAnsi="Arial" w:cs="Arial"/>
          <w:b/>
          <w:sz w:val="24"/>
          <w:szCs w:val="24"/>
        </w:rPr>
        <w:t xml:space="preserve"> pro rozvoj střední Moravy</w:t>
      </w:r>
      <w:r>
        <w:rPr>
          <w:rStyle w:val="preformatted"/>
          <w:rFonts w:ascii="Arial" w:hAnsi="Arial" w:cs="Arial"/>
          <w:b/>
          <w:sz w:val="24"/>
          <w:szCs w:val="24"/>
        </w:rPr>
        <w:t xml:space="preserve"> (dále jen RARSM)</w:t>
      </w:r>
    </w:p>
    <w:p w:rsidR="00E34D65" w:rsidRPr="0014791A" w:rsidRDefault="00E34D65" w:rsidP="000A7F4D">
      <w:pPr>
        <w:spacing w:after="120"/>
        <w:jc w:val="both"/>
        <w:rPr>
          <w:rStyle w:val="preformatted"/>
          <w:rFonts w:ascii="Arial" w:hAnsi="Arial" w:cs="Arial"/>
          <w:b/>
          <w:sz w:val="24"/>
          <w:szCs w:val="24"/>
        </w:rPr>
      </w:pPr>
      <w:r w:rsidRPr="00E34D65">
        <w:rPr>
          <w:rFonts w:ascii="Arial" w:hAnsi="Arial" w:cs="Arial"/>
          <w:sz w:val="24"/>
          <w:szCs w:val="24"/>
        </w:rPr>
        <w:t>Horní náměstí 367/5</w:t>
      </w:r>
      <w:r w:rsidRPr="0014791A">
        <w:rPr>
          <w:rFonts w:ascii="Arial" w:hAnsi="Arial" w:cs="Arial"/>
          <w:sz w:val="24"/>
          <w:szCs w:val="24"/>
        </w:rPr>
        <w:t>, 77</w:t>
      </w:r>
      <w:r>
        <w:rPr>
          <w:rFonts w:ascii="Arial" w:hAnsi="Arial" w:cs="Arial"/>
          <w:sz w:val="24"/>
          <w:szCs w:val="24"/>
        </w:rPr>
        <w:t>2</w:t>
      </w:r>
      <w:r w:rsidRPr="0014791A">
        <w:rPr>
          <w:rFonts w:ascii="Arial" w:hAnsi="Arial" w:cs="Arial"/>
          <w:sz w:val="24"/>
          <w:szCs w:val="24"/>
        </w:rPr>
        <w:t xml:space="preserve"> 00 Olomouc </w:t>
      </w:r>
    </w:p>
    <w:p w:rsidR="00E34D65" w:rsidRDefault="00E34D65" w:rsidP="000A7F4D">
      <w:pPr>
        <w:spacing w:after="120"/>
        <w:jc w:val="both"/>
        <w:rPr>
          <w:rFonts w:ascii="Arial" w:hAnsi="Arial" w:cs="Arial"/>
          <w:sz w:val="24"/>
          <w:szCs w:val="24"/>
        </w:rPr>
      </w:pPr>
      <w:r w:rsidRPr="0014791A">
        <w:rPr>
          <w:rFonts w:ascii="Arial" w:hAnsi="Arial" w:cs="Arial"/>
          <w:sz w:val="24"/>
          <w:szCs w:val="24"/>
        </w:rPr>
        <w:t xml:space="preserve">IČ: </w:t>
      </w:r>
      <w:r>
        <w:rPr>
          <w:rStyle w:val="nowrap"/>
          <w:rFonts w:ascii="Arial" w:hAnsi="Arial" w:cs="Arial"/>
          <w:sz w:val="24"/>
          <w:szCs w:val="24"/>
        </w:rPr>
        <w:t>64631109</w:t>
      </w:r>
      <w:r w:rsidRPr="0014791A">
        <w:rPr>
          <w:rFonts w:ascii="Arial" w:hAnsi="Arial" w:cs="Arial"/>
          <w:sz w:val="24"/>
          <w:szCs w:val="24"/>
        </w:rPr>
        <w:t xml:space="preserve"> </w:t>
      </w:r>
    </w:p>
    <w:p w:rsidR="00E34D65" w:rsidRPr="0014791A" w:rsidRDefault="00E34D65" w:rsidP="000A7F4D">
      <w:pPr>
        <w:spacing w:after="120"/>
        <w:jc w:val="both"/>
        <w:rPr>
          <w:rFonts w:ascii="Arial" w:hAnsi="Arial" w:cs="Arial"/>
          <w:sz w:val="24"/>
          <w:szCs w:val="24"/>
        </w:rPr>
      </w:pPr>
      <w:r>
        <w:rPr>
          <w:rFonts w:ascii="Arial" w:hAnsi="Arial" w:cs="Arial"/>
          <w:sz w:val="24"/>
          <w:szCs w:val="24"/>
        </w:rPr>
        <w:t>DIČ: CZ</w:t>
      </w:r>
      <w:r>
        <w:rPr>
          <w:rStyle w:val="nowrap"/>
          <w:rFonts w:ascii="Arial" w:hAnsi="Arial" w:cs="Arial"/>
          <w:sz w:val="24"/>
          <w:szCs w:val="24"/>
        </w:rPr>
        <w:t>64631109</w:t>
      </w:r>
    </w:p>
    <w:p w:rsidR="00E34D65" w:rsidRPr="0014791A" w:rsidRDefault="00E34D65" w:rsidP="000A7F4D">
      <w:pPr>
        <w:spacing w:after="120"/>
        <w:jc w:val="both"/>
        <w:rPr>
          <w:rFonts w:ascii="Arial" w:hAnsi="Arial" w:cs="Arial"/>
          <w:sz w:val="24"/>
          <w:szCs w:val="24"/>
        </w:rPr>
      </w:pPr>
      <w:r>
        <w:rPr>
          <w:rFonts w:ascii="Arial" w:hAnsi="Arial" w:cs="Arial"/>
          <w:sz w:val="24"/>
          <w:szCs w:val="24"/>
        </w:rPr>
        <w:t>zapsaná ve spolkov</w:t>
      </w:r>
      <w:r w:rsidR="004713B3">
        <w:rPr>
          <w:rFonts w:ascii="Arial" w:hAnsi="Arial" w:cs="Arial"/>
          <w:sz w:val="24"/>
          <w:szCs w:val="24"/>
        </w:rPr>
        <w:t>ém</w:t>
      </w:r>
      <w:r>
        <w:rPr>
          <w:rFonts w:ascii="Arial" w:hAnsi="Arial" w:cs="Arial"/>
          <w:sz w:val="24"/>
          <w:szCs w:val="24"/>
        </w:rPr>
        <w:t xml:space="preserve"> rejstříku, vedeném </w:t>
      </w:r>
      <w:r w:rsidRPr="0014791A">
        <w:rPr>
          <w:rFonts w:ascii="Arial" w:hAnsi="Arial" w:cs="Arial"/>
          <w:sz w:val="24"/>
          <w:szCs w:val="24"/>
        </w:rPr>
        <w:t>Krajský</w:t>
      </w:r>
      <w:r>
        <w:rPr>
          <w:rFonts w:ascii="Arial" w:hAnsi="Arial" w:cs="Arial"/>
          <w:sz w:val="24"/>
          <w:szCs w:val="24"/>
        </w:rPr>
        <w:t>m</w:t>
      </w:r>
      <w:r w:rsidRPr="0014791A">
        <w:rPr>
          <w:rFonts w:ascii="Arial" w:hAnsi="Arial" w:cs="Arial"/>
          <w:sz w:val="24"/>
          <w:szCs w:val="24"/>
        </w:rPr>
        <w:t xml:space="preserve"> soud</w:t>
      </w:r>
      <w:r>
        <w:rPr>
          <w:rFonts w:ascii="Arial" w:hAnsi="Arial" w:cs="Arial"/>
          <w:sz w:val="24"/>
          <w:szCs w:val="24"/>
        </w:rPr>
        <w:t>em</w:t>
      </w:r>
      <w:r w:rsidR="00B75CEB">
        <w:rPr>
          <w:rFonts w:ascii="Arial" w:hAnsi="Arial" w:cs="Arial"/>
          <w:sz w:val="24"/>
          <w:szCs w:val="24"/>
        </w:rPr>
        <w:t xml:space="preserve"> v </w:t>
      </w:r>
      <w:r w:rsidRPr="0014791A">
        <w:rPr>
          <w:rFonts w:ascii="Arial" w:hAnsi="Arial" w:cs="Arial"/>
          <w:sz w:val="24"/>
          <w:szCs w:val="24"/>
        </w:rPr>
        <w:t xml:space="preserve">Ostravě, </w:t>
      </w:r>
      <w:r>
        <w:rPr>
          <w:rFonts w:ascii="Arial" w:hAnsi="Arial" w:cs="Arial"/>
          <w:sz w:val="24"/>
          <w:szCs w:val="24"/>
        </w:rPr>
        <w:t>oddíl L, vložka 12221</w:t>
      </w:r>
    </w:p>
    <w:p w:rsidR="00E34D65" w:rsidRPr="0014791A" w:rsidRDefault="00E34D65" w:rsidP="000A7F4D">
      <w:pPr>
        <w:spacing w:after="120"/>
        <w:jc w:val="both"/>
        <w:rPr>
          <w:rFonts w:ascii="Arial" w:hAnsi="Arial" w:cs="Arial"/>
          <w:sz w:val="24"/>
          <w:szCs w:val="24"/>
        </w:rPr>
      </w:pPr>
      <w:r w:rsidRPr="0014791A">
        <w:rPr>
          <w:rFonts w:ascii="Arial" w:hAnsi="Arial" w:cs="Arial"/>
          <w:sz w:val="24"/>
          <w:szCs w:val="24"/>
        </w:rPr>
        <w:t>Zastoupená: </w:t>
      </w:r>
      <w:r>
        <w:rPr>
          <w:rFonts w:ascii="Arial" w:hAnsi="Arial" w:cs="Arial"/>
          <w:sz w:val="24"/>
          <w:szCs w:val="24"/>
        </w:rPr>
        <w:t>Ing. Mgr. Martinem Kučerou MBA, MPA</w:t>
      </w:r>
      <w:r w:rsidRPr="0014791A">
        <w:rPr>
          <w:rFonts w:ascii="Arial" w:hAnsi="Arial" w:cs="Arial"/>
          <w:sz w:val="24"/>
          <w:szCs w:val="24"/>
        </w:rPr>
        <w:t xml:space="preserve">, </w:t>
      </w:r>
      <w:r>
        <w:rPr>
          <w:rFonts w:ascii="Arial" w:hAnsi="Arial" w:cs="Arial"/>
          <w:sz w:val="24"/>
          <w:szCs w:val="24"/>
        </w:rPr>
        <w:t>ředitelem RARSM Olomouc</w:t>
      </w:r>
    </w:p>
    <w:p w:rsidR="00E34D65" w:rsidRPr="00377C93" w:rsidRDefault="00E34D65" w:rsidP="000A7F4D">
      <w:pPr>
        <w:spacing w:after="120"/>
        <w:jc w:val="both"/>
        <w:rPr>
          <w:rFonts w:ascii="Arial" w:hAnsi="Arial" w:cs="Arial"/>
          <w:sz w:val="24"/>
          <w:szCs w:val="24"/>
        </w:rPr>
      </w:pPr>
      <w:r w:rsidRPr="0014791A">
        <w:rPr>
          <w:rFonts w:ascii="Arial" w:hAnsi="Arial" w:cs="Arial"/>
          <w:sz w:val="24"/>
          <w:szCs w:val="24"/>
        </w:rPr>
        <w:t xml:space="preserve">Bankovní spojení: </w:t>
      </w:r>
      <w:r>
        <w:rPr>
          <w:rFonts w:ascii="Arial" w:hAnsi="Arial" w:cs="Arial"/>
          <w:sz w:val="24"/>
          <w:szCs w:val="24"/>
        </w:rPr>
        <w:t>4070002800</w:t>
      </w:r>
      <w:r w:rsidRPr="0014791A">
        <w:rPr>
          <w:rFonts w:ascii="Arial" w:hAnsi="Arial" w:cs="Arial"/>
          <w:sz w:val="24"/>
          <w:szCs w:val="24"/>
        </w:rPr>
        <w:t>/</w:t>
      </w:r>
      <w:r>
        <w:rPr>
          <w:rFonts w:ascii="Arial" w:hAnsi="Arial" w:cs="Arial"/>
          <w:sz w:val="24"/>
          <w:szCs w:val="24"/>
        </w:rPr>
        <w:t>68</w:t>
      </w:r>
      <w:r w:rsidRPr="0014791A">
        <w:rPr>
          <w:rFonts w:ascii="Arial" w:hAnsi="Arial" w:cs="Arial"/>
          <w:sz w:val="24"/>
          <w:szCs w:val="24"/>
        </w:rPr>
        <w:t xml:space="preserve">00, </w:t>
      </w:r>
      <w:r>
        <w:rPr>
          <w:rFonts w:ascii="Arial" w:hAnsi="Arial" w:cs="Arial"/>
          <w:sz w:val="24"/>
          <w:szCs w:val="24"/>
        </w:rPr>
        <w:t>Sberbank CZ</w:t>
      </w:r>
      <w:r w:rsidRPr="00377C93">
        <w:rPr>
          <w:rFonts w:ascii="Arial" w:hAnsi="Arial" w:cs="Arial"/>
          <w:sz w:val="24"/>
          <w:szCs w:val="24"/>
        </w:rPr>
        <w:t>, a.s.</w:t>
      </w:r>
      <w:r>
        <w:rPr>
          <w:rFonts w:ascii="Arial" w:hAnsi="Arial" w:cs="Arial"/>
          <w:sz w:val="24"/>
          <w:szCs w:val="24"/>
        </w:rPr>
        <w:t xml:space="preserve"> Brno, pobočka Olomouc</w:t>
      </w:r>
    </w:p>
    <w:p w:rsidR="00E34D65" w:rsidRPr="00C02788" w:rsidRDefault="00E34D65" w:rsidP="000A7F4D">
      <w:pPr>
        <w:spacing w:after="120"/>
        <w:jc w:val="both"/>
        <w:rPr>
          <w:rFonts w:ascii="Arial" w:hAnsi="Arial" w:cs="Arial"/>
          <w:sz w:val="24"/>
          <w:szCs w:val="24"/>
        </w:rPr>
      </w:pPr>
      <w:r w:rsidRPr="00C02788">
        <w:rPr>
          <w:rFonts w:ascii="Arial" w:hAnsi="Arial" w:cs="Arial"/>
          <w:sz w:val="24"/>
          <w:szCs w:val="24"/>
        </w:rPr>
        <w:t>(dále jen „</w:t>
      </w:r>
      <w:r w:rsidRPr="00C02788">
        <w:rPr>
          <w:rFonts w:ascii="Arial" w:hAnsi="Arial" w:cs="Arial"/>
          <w:b/>
          <w:bCs/>
          <w:sz w:val="24"/>
          <w:szCs w:val="24"/>
        </w:rPr>
        <w:t>příjemce</w:t>
      </w:r>
      <w:r w:rsidRPr="00C02788">
        <w:rPr>
          <w:rFonts w:ascii="Arial" w:hAnsi="Arial" w:cs="Arial"/>
          <w:bCs/>
          <w:sz w:val="24"/>
          <w:szCs w:val="24"/>
        </w:rPr>
        <w:t>“</w:t>
      </w:r>
      <w:r w:rsidRPr="00C02788">
        <w:rPr>
          <w:rFonts w:ascii="Arial" w:hAnsi="Arial" w:cs="Arial"/>
          <w:sz w:val="24"/>
          <w:szCs w:val="24"/>
        </w:rPr>
        <w:t>)</w:t>
      </w:r>
    </w:p>
    <w:p w:rsidR="00E34D65" w:rsidRPr="00C02788" w:rsidRDefault="00E34D65" w:rsidP="000A7F4D">
      <w:pPr>
        <w:spacing w:after="120"/>
        <w:jc w:val="both"/>
        <w:rPr>
          <w:rFonts w:ascii="Arial" w:hAnsi="Arial" w:cs="Arial"/>
          <w:sz w:val="24"/>
          <w:szCs w:val="24"/>
        </w:rPr>
      </w:pPr>
    </w:p>
    <w:p w:rsidR="00E34D65" w:rsidRPr="00C02788" w:rsidRDefault="00E34D65" w:rsidP="004713B3">
      <w:pPr>
        <w:snapToGrid w:val="0"/>
        <w:spacing w:after="120"/>
        <w:jc w:val="center"/>
        <w:rPr>
          <w:rFonts w:ascii="Arial" w:hAnsi="Arial" w:cs="Arial"/>
          <w:b/>
          <w:bCs/>
          <w:sz w:val="24"/>
          <w:szCs w:val="24"/>
        </w:rPr>
      </w:pPr>
      <w:r w:rsidRPr="00C02788">
        <w:rPr>
          <w:rFonts w:ascii="Arial" w:hAnsi="Arial" w:cs="Arial"/>
          <w:b/>
          <w:bCs/>
          <w:sz w:val="24"/>
          <w:szCs w:val="24"/>
        </w:rPr>
        <w:t>uzavírají níže uvedeného dne, měsíce a roku</w:t>
      </w:r>
    </w:p>
    <w:p w:rsidR="00E34D65" w:rsidRPr="00C02788" w:rsidRDefault="00E34D65" w:rsidP="004713B3">
      <w:pPr>
        <w:snapToGrid w:val="0"/>
        <w:spacing w:after="120"/>
        <w:jc w:val="center"/>
        <w:rPr>
          <w:rFonts w:ascii="Arial" w:hAnsi="Arial" w:cs="Arial"/>
          <w:b/>
          <w:bCs/>
          <w:sz w:val="24"/>
          <w:szCs w:val="24"/>
        </w:rPr>
      </w:pPr>
      <w:r w:rsidRPr="00C02788">
        <w:rPr>
          <w:rFonts w:ascii="Arial" w:hAnsi="Arial" w:cs="Arial"/>
          <w:b/>
          <w:bCs/>
          <w:sz w:val="24"/>
          <w:szCs w:val="24"/>
        </w:rPr>
        <w:t>tuto smlouvu o poskytnutí dotace:</w:t>
      </w:r>
    </w:p>
    <w:p w:rsidR="00E34D65" w:rsidRPr="00C02788" w:rsidRDefault="00E34D65" w:rsidP="004713B3">
      <w:pPr>
        <w:spacing w:after="120"/>
        <w:jc w:val="center"/>
        <w:rPr>
          <w:rFonts w:ascii="Arial" w:hAnsi="Arial" w:cs="Arial"/>
          <w:b/>
          <w:bCs/>
          <w:sz w:val="24"/>
          <w:szCs w:val="24"/>
        </w:rPr>
      </w:pPr>
      <w:r w:rsidRPr="00C02788">
        <w:rPr>
          <w:rFonts w:ascii="Arial" w:hAnsi="Arial" w:cs="Arial"/>
          <w:b/>
          <w:bCs/>
          <w:sz w:val="24"/>
          <w:szCs w:val="24"/>
        </w:rPr>
        <w:t>I.</w:t>
      </w:r>
    </w:p>
    <w:p w:rsidR="00E34D65" w:rsidRPr="00CB38AD" w:rsidRDefault="00E34D65" w:rsidP="000A7F4D">
      <w:pPr>
        <w:numPr>
          <w:ilvl w:val="0"/>
          <w:numId w:val="2"/>
        </w:numPr>
        <w:spacing w:after="120"/>
        <w:jc w:val="both"/>
        <w:rPr>
          <w:rFonts w:ascii="Arial" w:hAnsi="Arial" w:cs="Arial"/>
          <w:sz w:val="24"/>
          <w:szCs w:val="24"/>
        </w:rPr>
      </w:pPr>
      <w:r w:rsidRPr="00CB38AD">
        <w:rPr>
          <w:rFonts w:ascii="Arial" w:hAnsi="Arial" w:cs="Arial"/>
          <w:sz w:val="24"/>
          <w:szCs w:val="24"/>
        </w:rPr>
        <w:t>Poskytovatel se na základě této smlouvy zavazuje poskytnout příjemci dotaci ve výši </w:t>
      </w:r>
      <w:r w:rsidR="00A159EF">
        <w:rPr>
          <w:rFonts w:ascii="Arial" w:hAnsi="Arial" w:cs="Arial"/>
          <w:b/>
          <w:sz w:val="24"/>
          <w:szCs w:val="24"/>
        </w:rPr>
        <w:t>XXXX</w:t>
      </w:r>
      <w:r w:rsidR="00D40299" w:rsidRPr="00D40299">
        <w:rPr>
          <w:rFonts w:ascii="Arial" w:hAnsi="Arial" w:cs="Arial"/>
          <w:i/>
          <w:sz w:val="24"/>
          <w:szCs w:val="24"/>
        </w:rPr>
        <w:t>(bude upřesněno dle nevyčerpaného limitu de minimis)</w:t>
      </w:r>
      <w:r w:rsidRPr="00CB38AD">
        <w:rPr>
          <w:rFonts w:ascii="Arial" w:hAnsi="Arial" w:cs="Arial"/>
          <w:b/>
          <w:sz w:val="24"/>
          <w:szCs w:val="24"/>
        </w:rPr>
        <w:t> Kč</w:t>
      </w:r>
      <w:r w:rsidRPr="00CB38AD">
        <w:rPr>
          <w:rFonts w:ascii="Arial" w:hAnsi="Arial" w:cs="Arial"/>
          <w:sz w:val="24"/>
          <w:szCs w:val="24"/>
        </w:rPr>
        <w:t xml:space="preserve">, slovy: </w:t>
      </w:r>
      <w:r w:rsidR="00A159EF">
        <w:rPr>
          <w:rFonts w:ascii="Arial" w:hAnsi="Arial" w:cs="Arial"/>
          <w:sz w:val="24"/>
          <w:szCs w:val="24"/>
        </w:rPr>
        <w:t>XXXX</w:t>
      </w:r>
      <w:r w:rsidRPr="00CB38AD">
        <w:rPr>
          <w:rFonts w:ascii="Arial" w:hAnsi="Arial" w:cs="Arial"/>
          <w:sz w:val="24"/>
          <w:szCs w:val="24"/>
        </w:rPr>
        <w:t>korunčeských (dále jen „dotace“).</w:t>
      </w:r>
    </w:p>
    <w:p w:rsidR="00CB38AD" w:rsidRDefault="00E34D65" w:rsidP="000A7F4D">
      <w:pPr>
        <w:pStyle w:val="Odstavecseseznamem"/>
        <w:numPr>
          <w:ilvl w:val="0"/>
          <w:numId w:val="2"/>
        </w:numPr>
        <w:spacing w:after="120"/>
        <w:contextualSpacing w:val="0"/>
        <w:jc w:val="both"/>
        <w:rPr>
          <w:rFonts w:ascii="Arial" w:hAnsi="Arial" w:cs="Arial"/>
        </w:rPr>
      </w:pPr>
      <w:r w:rsidRPr="00C02788">
        <w:rPr>
          <w:rFonts w:ascii="Arial" w:hAnsi="Arial" w:cs="Arial"/>
        </w:rPr>
        <w:t>Účelem poskytnutí dotace je</w:t>
      </w:r>
      <w:r w:rsidR="00CB38AD">
        <w:rPr>
          <w:rFonts w:ascii="Arial" w:hAnsi="Arial" w:cs="Arial"/>
        </w:rPr>
        <w:t>:</w:t>
      </w:r>
    </w:p>
    <w:p w:rsidR="000A7F4D" w:rsidRPr="000A7F4D" w:rsidRDefault="000A7F4D" w:rsidP="000A7F4D">
      <w:pPr>
        <w:numPr>
          <w:ilvl w:val="0"/>
          <w:numId w:val="6"/>
        </w:numPr>
        <w:tabs>
          <w:tab w:val="clear" w:pos="360"/>
          <w:tab w:val="num" w:pos="1134"/>
        </w:tabs>
        <w:spacing w:after="120"/>
        <w:ind w:left="1134" w:hanging="387"/>
        <w:jc w:val="both"/>
        <w:rPr>
          <w:rFonts w:ascii="Arial" w:hAnsi="Arial" w:cs="Arial"/>
          <w:sz w:val="24"/>
          <w:szCs w:val="24"/>
        </w:rPr>
      </w:pPr>
      <w:r w:rsidRPr="000A7F4D">
        <w:rPr>
          <w:rFonts w:ascii="Arial" w:hAnsi="Arial" w:cs="Arial"/>
          <w:sz w:val="24"/>
          <w:szCs w:val="24"/>
        </w:rPr>
        <w:t xml:space="preserve">Příjemce bude účinně pomáhat při přípravě a realizaci rozvojových projektů jednotlivých obcí a mikroregionů Olomouckého kraje, jakož i Olomouckého kraje jako celku. </w:t>
      </w:r>
    </w:p>
    <w:p w:rsidR="000A7F4D" w:rsidRPr="000A7F4D" w:rsidRDefault="000A7F4D" w:rsidP="000A7F4D">
      <w:pPr>
        <w:numPr>
          <w:ilvl w:val="0"/>
          <w:numId w:val="6"/>
        </w:numPr>
        <w:tabs>
          <w:tab w:val="clear" w:pos="360"/>
          <w:tab w:val="num" w:pos="1134"/>
        </w:tabs>
        <w:spacing w:after="120"/>
        <w:ind w:left="1134" w:hanging="387"/>
        <w:jc w:val="both"/>
        <w:rPr>
          <w:rFonts w:ascii="Arial" w:hAnsi="Arial" w:cs="Arial"/>
          <w:sz w:val="24"/>
          <w:szCs w:val="24"/>
        </w:rPr>
      </w:pPr>
      <w:r w:rsidRPr="000A7F4D">
        <w:rPr>
          <w:rFonts w:ascii="Arial" w:hAnsi="Arial" w:cs="Arial"/>
          <w:sz w:val="24"/>
          <w:szCs w:val="24"/>
        </w:rPr>
        <w:t xml:space="preserve">Příjemce bude vzdělávacími, poradenskými a organizátorskými aktivitami zvyšovat absorpční kapacitu jednotlivých obcí a mikroregionů Olomouckého kraje, jakož i Olomouckého kraje jako celku, prioritně a za zvýhodněných podmínek. </w:t>
      </w:r>
    </w:p>
    <w:p w:rsidR="000A7F4D" w:rsidRPr="000A7F4D" w:rsidRDefault="000A7F4D" w:rsidP="000A7F4D">
      <w:pPr>
        <w:numPr>
          <w:ilvl w:val="0"/>
          <w:numId w:val="6"/>
        </w:numPr>
        <w:tabs>
          <w:tab w:val="clear" w:pos="360"/>
          <w:tab w:val="num" w:pos="1134"/>
        </w:tabs>
        <w:spacing w:after="120"/>
        <w:ind w:left="1134" w:hanging="387"/>
        <w:jc w:val="both"/>
        <w:rPr>
          <w:rFonts w:ascii="Arial" w:hAnsi="Arial" w:cs="Arial"/>
          <w:sz w:val="24"/>
          <w:szCs w:val="24"/>
        </w:rPr>
      </w:pPr>
      <w:r w:rsidRPr="000A7F4D">
        <w:rPr>
          <w:rFonts w:ascii="Arial" w:hAnsi="Arial" w:cs="Arial"/>
          <w:sz w:val="24"/>
          <w:szCs w:val="24"/>
        </w:rPr>
        <w:lastRenderedPageBreak/>
        <w:t xml:space="preserve">Příjemce bude orientovat své úsilí na oblasti, které jsou ve strategických materiálech obcí, mikroregionů i Olomouckého kraje jako prioritní a jsou způsobilé na využití veřejných intervenčních mechanismů. </w:t>
      </w:r>
    </w:p>
    <w:p w:rsidR="000A7F4D" w:rsidRPr="000A7F4D" w:rsidRDefault="000A7F4D" w:rsidP="000A7F4D">
      <w:pPr>
        <w:numPr>
          <w:ilvl w:val="0"/>
          <w:numId w:val="6"/>
        </w:numPr>
        <w:tabs>
          <w:tab w:val="clear" w:pos="360"/>
          <w:tab w:val="num" w:pos="1134"/>
        </w:tabs>
        <w:spacing w:after="120"/>
        <w:ind w:left="1134" w:hanging="387"/>
        <w:jc w:val="both"/>
        <w:rPr>
          <w:rFonts w:ascii="Arial" w:hAnsi="Arial" w:cs="Arial"/>
          <w:sz w:val="24"/>
          <w:szCs w:val="24"/>
        </w:rPr>
      </w:pPr>
      <w:r w:rsidRPr="000A7F4D">
        <w:rPr>
          <w:rFonts w:ascii="Arial" w:hAnsi="Arial" w:cs="Arial"/>
          <w:sz w:val="24"/>
          <w:szCs w:val="24"/>
        </w:rPr>
        <w:t xml:space="preserve">Příjemce bude poskytovat součinnost a konzultace při využívání finančních prostředků z operačních programů ČR a EU, a to zejména a v oblasti metodické, asistenční a technické pomoci, při monitorovacích aktivitách a při přípravách krajských projektů. </w:t>
      </w:r>
    </w:p>
    <w:p w:rsidR="00CB38AD" w:rsidRPr="000A7F4D" w:rsidRDefault="000A7F4D" w:rsidP="000A7F4D">
      <w:pPr>
        <w:numPr>
          <w:ilvl w:val="0"/>
          <w:numId w:val="6"/>
        </w:numPr>
        <w:tabs>
          <w:tab w:val="clear" w:pos="360"/>
          <w:tab w:val="num" w:pos="1134"/>
        </w:tabs>
        <w:spacing w:after="120"/>
        <w:ind w:left="1134" w:hanging="387"/>
        <w:jc w:val="both"/>
        <w:rPr>
          <w:rFonts w:ascii="Arial" w:hAnsi="Arial" w:cs="Arial"/>
          <w:sz w:val="24"/>
          <w:szCs w:val="24"/>
        </w:rPr>
      </w:pPr>
      <w:r w:rsidRPr="000A7F4D">
        <w:rPr>
          <w:rFonts w:ascii="Arial" w:hAnsi="Arial" w:cs="Arial"/>
          <w:sz w:val="24"/>
          <w:szCs w:val="24"/>
        </w:rPr>
        <w:t>Příjemce bude reprezentovat Olomoucký kraj svou úča</w:t>
      </w:r>
      <w:r>
        <w:rPr>
          <w:rFonts w:ascii="Arial" w:hAnsi="Arial" w:cs="Arial"/>
          <w:sz w:val="24"/>
          <w:szCs w:val="24"/>
        </w:rPr>
        <w:t>stí na zahraničních projektech.</w:t>
      </w:r>
    </w:p>
    <w:p w:rsidR="00E34D65" w:rsidRPr="00C02788" w:rsidRDefault="00A159EF" w:rsidP="000A7F4D">
      <w:pPr>
        <w:numPr>
          <w:ilvl w:val="0"/>
          <w:numId w:val="2"/>
        </w:numPr>
        <w:spacing w:after="120"/>
        <w:jc w:val="both"/>
        <w:rPr>
          <w:rFonts w:ascii="Arial" w:hAnsi="Arial" w:cs="Arial"/>
          <w:sz w:val="24"/>
          <w:szCs w:val="24"/>
        </w:rPr>
      </w:pPr>
      <w:r>
        <w:rPr>
          <w:rFonts w:ascii="Arial" w:hAnsi="Arial" w:cs="Arial"/>
          <w:sz w:val="24"/>
          <w:szCs w:val="24"/>
        </w:rPr>
        <w:t>Dotace bude poskytnuta převodem na bankovní účet příjemce uvedený v záhlaví této smlouvy do 21 dnů ode dne uzavření této smlouvy. Dnem poskytnutí dotace je den připsání finančních prostředků na účet příjemce</w:t>
      </w:r>
      <w:r w:rsidR="00E34D65" w:rsidRPr="00C02788">
        <w:rPr>
          <w:rFonts w:ascii="Arial" w:hAnsi="Arial" w:cs="Arial"/>
          <w:sz w:val="24"/>
          <w:szCs w:val="24"/>
        </w:rPr>
        <w:t>.</w:t>
      </w:r>
    </w:p>
    <w:p w:rsidR="00E34D65" w:rsidRPr="00C02788" w:rsidRDefault="00E34D65" w:rsidP="000A7F4D">
      <w:pPr>
        <w:numPr>
          <w:ilvl w:val="0"/>
          <w:numId w:val="2"/>
        </w:numPr>
        <w:spacing w:after="120"/>
        <w:jc w:val="both"/>
        <w:rPr>
          <w:rFonts w:ascii="Arial" w:hAnsi="Arial" w:cs="Arial"/>
          <w:b/>
          <w:sz w:val="24"/>
          <w:szCs w:val="24"/>
        </w:rPr>
      </w:pPr>
      <w:r w:rsidRPr="00C02788">
        <w:rPr>
          <w:rFonts w:ascii="Arial" w:hAnsi="Arial" w:cs="Arial"/>
          <w:sz w:val="24"/>
          <w:szCs w:val="24"/>
        </w:rPr>
        <w:t>Dotace se poskytuje na účel stanovený v čl.</w:t>
      </w:r>
      <w:r w:rsidR="00B75CEB">
        <w:rPr>
          <w:rFonts w:ascii="Arial" w:hAnsi="Arial" w:cs="Arial"/>
          <w:sz w:val="24"/>
          <w:szCs w:val="24"/>
        </w:rPr>
        <w:t> </w:t>
      </w:r>
      <w:r w:rsidRPr="00C02788">
        <w:rPr>
          <w:rFonts w:ascii="Arial" w:hAnsi="Arial" w:cs="Arial"/>
          <w:sz w:val="24"/>
          <w:szCs w:val="24"/>
        </w:rPr>
        <w:t>I. odst.</w:t>
      </w:r>
      <w:r w:rsidR="00B75CEB">
        <w:rPr>
          <w:rFonts w:ascii="Arial" w:hAnsi="Arial" w:cs="Arial"/>
          <w:sz w:val="24"/>
          <w:szCs w:val="24"/>
        </w:rPr>
        <w:t> </w:t>
      </w:r>
      <w:r w:rsidRPr="00C02788">
        <w:rPr>
          <w:rFonts w:ascii="Arial" w:hAnsi="Arial" w:cs="Arial"/>
          <w:sz w:val="24"/>
          <w:szCs w:val="24"/>
        </w:rPr>
        <w:t xml:space="preserve">2 této smlouvy jako dotace neinvestiční. </w:t>
      </w:r>
    </w:p>
    <w:p w:rsidR="00E34D65" w:rsidRPr="00C02788" w:rsidRDefault="00E34D65" w:rsidP="000A7F4D">
      <w:pPr>
        <w:spacing w:after="120"/>
        <w:ind w:left="567"/>
        <w:jc w:val="both"/>
        <w:rPr>
          <w:rFonts w:ascii="Arial" w:hAnsi="Arial" w:cs="Arial"/>
          <w:sz w:val="24"/>
          <w:szCs w:val="24"/>
        </w:rPr>
      </w:pPr>
      <w:r w:rsidRPr="00C02788">
        <w:rPr>
          <w:rFonts w:ascii="Arial" w:hAnsi="Arial" w:cs="Arial"/>
          <w:sz w:val="24"/>
          <w:szCs w:val="24"/>
        </w:rPr>
        <w:t xml:space="preserve">Pro účely této smlouvy se neinvestiční dotací rozumí dotace, která musí být použita na úhradu jiných výdajů než: </w:t>
      </w:r>
    </w:p>
    <w:p w:rsidR="00E34D65" w:rsidRPr="00C02788" w:rsidRDefault="00E34D65" w:rsidP="000A7F4D">
      <w:pPr>
        <w:numPr>
          <w:ilvl w:val="0"/>
          <w:numId w:val="9"/>
        </w:numPr>
        <w:tabs>
          <w:tab w:val="clear" w:pos="360"/>
          <w:tab w:val="num" w:pos="1134"/>
        </w:tabs>
        <w:spacing w:after="120"/>
        <w:ind w:left="1134" w:hanging="387"/>
        <w:jc w:val="both"/>
        <w:rPr>
          <w:rFonts w:ascii="Arial" w:hAnsi="Arial" w:cs="Arial"/>
          <w:sz w:val="24"/>
          <w:szCs w:val="24"/>
        </w:rPr>
      </w:pPr>
      <w:r w:rsidRPr="00C02788">
        <w:rPr>
          <w:rFonts w:ascii="Arial" w:hAnsi="Arial" w:cs="Arial"/>
          <w:sz w:val="24"/>
          <w:szCs w:val="24"/>
        </w:rPr>
        <w:t>výdajů spojených s p</w:t>
      </w:r>
      <w:r w:rsidR="00B75CEB">
        <w:rPr>
          <w:rFonts w:ascii="Arial" w:hAnsi="Arial" w:cs="Arial"/>
          <w:sz w:val="24"/>
          <w:szCs w:val="24"/>
        </w:rPr>
        <w:t>ořízením hmotného majetku dle § </w:t>
      </w:r>
      <w:r w:rsidRPr="00C02788">
        <w:rPr>
          <w:rFonts w:ascii="Arial" w:hAnsi="Arial" w:cs="Arial"/>
          <w:sz w:val="24"/>
          <w:szCs w:val="24"/>
        </w:rPr>
        <w:t>26 odst.</w:t>
      </w:r>
      <w:r w:rsidR="00B75CEB">
        <w:rPr>
          <w:rFonts w:ascii="Arial" w:hAnsi="Arial" w:cs="Arial"/>
          <w:sz w:val="24"/>
          <w:szCs w:val="24"/>
        </w:rPr>
        <w:t> 2 zákona č. </w:t>
      </w:r>
      <w:r w:rsidRPr="00C02788">
        <w:rPr>
          <w:rFonts w:ascii="Arial" w:hAnsi="Arial" w:cs="Arial"/>
          <w:sz w:val="24"/>
          <w:szCs w:val="24"/>
        </w:rPr>
        <w:t>586/1992 Sb., o daních z příjmů, ve znění pozdějších předpisů (dále jen „cit. zákona“),</w:t>
      </w:r>
    </w:p>
    <w:p w:rsidR="00E34D65" w:rsidRPr="00C02788" w:rsidRDefault="00E34D65" w:rsidP="000A7F4D">
      <w:pPr>
        <w:numPr>
          <w:ilvl w:val="0"/>
          <w:numId w:val="9"/>
        </w:numPr>
        <w:tabs>
          <w:tab w:val="clear" w:pos="360"/>
          <w:tab w:val="num" w:pos="1134"/>
        </w:tabs>
        <w:spacing w:after="120"/>
        <w:ind w:left="1134" w:hanging="387"/>
        <w:jc w:val="both"/>
        <w:rPr>
          <w:rFonts w:ascii="Arial" w:hAnsi="Arial" w:cs="Arial"/>
          <w:sz w:val="24"/>
          <w:szCs w:val="24"/>
        </w:rPr>
      </w:pPr>
      <w:r w:rsidRPr="00C02788">
        <w:rPr>
          <w:rFonts w:ascii="Arial" w:hAnsi="Arial" w:cs="Arial"/>
          <w:sz w:val="24"/>
          <w:szCs w:val="24"/>
        </w:rPr>
        <w:t>výdajů spojených s pořízením nehmotného majetku dle § 32a odst. 1 a 2 cit. zákona,</w:t>
      </w:r>
    </w:p>
    <w:p w:rsidR="00E34D65" w:rsidRPr="00C02788" w:rsidRDefault="00E34D65" w:rsidP="000A7F4D">
      <w:pPr>
        <w:numPr>
          <w:ilvl w:val="0"/>
          <w:numId w:val="9"/>
        </w:numPr>
        <w:tabs>
          <w:tab w:val="clear" w:pos="360"/>
          <w:tab w:val="num" w:pos="1134"/>
        </w:tabs>
        <w:spacing w:after="120"/>
        <w:ind w:left="1134" w:hanging="387"/>
        <w:jc w:val="both"/>
        <w:rPr>
          <w:rFonts w:ascii="Arial" w:hAnsi="Arial" w:cs="Arial"/>
          <w:sz w:val="24"/>
          <w:szCs w:val="24"/>
        </w:rPr>
      </w:pPr>
      <w:r w:rsidRPr="00C02788">
        <w:rPr>
          <w:rFonts w:ascii="Arial" w:hAnsi="Arial" w:cs="Arial"/>
          <w:sz w:val="24"/>
          <w:szCs w:val="24"/>
        </w:rPr>
        <w:t>výdajů spojených s technickým zhodnocením, rekonstrukcí a modernizací ve smyslu § 33 cit. zákona.</w:t>
      </w:r>
    </w:p>
    <w:p w:rsidR="00E34D65" w:rsidRPr="00C02788" w:rsidRDefault="00E34D65" w:rsidP="004713B3">
      <w:pPr>
        <w:keepNext/>
        <w:spacing w:after="120"/>
        <w:jc w:val="center"/>
        <w:outlineLvl w:val="0"/>
        <w:rPr>
          <w:rFonts w:ascii="Arial" w:hAnsi="Arial" w:cs="Arial"/>
          <w:b/>
          <w:bCs/>
          <w:sz w:val="24"/>
          <w:szCs w:val="24"/>
        </w:rPr>
      </w:pPr>
      <w:r w:rsidRPr="00C02788">
        <w:rPr>
          <w:rFonts w:ascii="Arial" w:hAnsi="Arial" w:cs="Arial"/>
          <w:b/>
          <w:bCs/>
          <w:sz w:val="24"/>
          <w:szCs w:val="24"/>
        </w:rPr>
        <w:t>II.</w:t>
      </w:r>
    </w:p>
    <w:p w:rsidR="00E34D65" w:rsidRPr="004E4CFC" w:rsidRDefault="00E34D65" w:rsidP="000A7F4D">
      <w:pPr>
        <w:numPr>
          <w:ilvl w:val="0"/>
          <w:numId w:val="5"/>
        </w:numPr>
        <w:tabs>
          <w:tab w:val="left" w:pos="8100"/>
        </w:tabs>
        <w:spacing w:after="120"/>
        <w:jc w:val="both"/>
        <w:rPr>
          <w:rFonts w:ascii="Arial" w:hAnsi="Arial" w:cs="Arial"/>
          <w:iCs/>
          <w:sz w:val="24"/>
          <w:szCs w:val="24"/>
        </w:rPr>
      </w:pPr>
      <w:r w:rsidRPr="00C02788">
        <w:rPr>
          <w:rFonts w:ascii="Arial" w:hAnsi="Arial" w:cs="Arial"/>
          <w:sz w:val="24"/>
          <w:szCs w:val="24"/>
        </w:rPr>
        <w:t xml:space="preserve">Příjemce dotaci přijímá a zavazuje se ji použít výlučně v souladu s účelem poskytnutí dotace dle </w:t>
      </w:r>
      <w:r>
        <w:rPr>
          <w:rFonts w:ascii="Arial" w:hAnsi="Arial" w:cs="Arial"/>
          <w:sz w:val="24"/>
          <w:szCs w:val="24"/>
        </w:rPr>
        <w:t>čl. I. odst. 2 a 4 této smlouvy,</w:t>
      </w:r>
      <w:r w:rsidRPr="00C02788">
        <w:rPr>
          <w:rFonts w:ascii="Arial" w:hAnsi="Arial" w:cs="Arial"/>
          <w:sz w:val="24"/>
          <w:szCs w:val="24"/>
        </w:rPr>
        <w:t xml:space="preserve"> v souladu s podmínkami stanovenými v</w:t>
      </w:r>
      <w:r w:rsidR="00B75CEB">
        <w:rPr>
          <w:rFonts w:ascii="Arial" w:hAnsi="Arial" w:cs="Arial"/>
          <w:sz w:val="24"/>
          <w:szCs w:val="24"/>
        </w:rPr>
        <w:t> </w:t>
      </w:r>
      <w:r w:rsidRPr="00C02788">
        <w:rPr>
          <w:rFonts w:ascii="Arial" w:hAnsi="Arial" w:cs="Arial"/>
          <w:sz w:val="24"/>
          <w:szCs w:val="24"/>
        </w:rPr>
        <w:t>této smlouvě</w:t>
      </w:r>
      <w:r>
        <w:rPr>
          <w:rFonts w:ascii="Arial" w:hAnsi="Arial" w:cs="Arial"/>
          <w:sz w:val="24"/>
          <w:szCs w:val="24"/>
        </w:rPr>
        <w:t xml:space="preserve"> </w:t>
      </w:r>
      <w:r w:rsidR="00B75CEB">
        <w:rPr>
          <w:rFonts w:ascii="Arial" w:hAnsi="Arial" w:cs="Arial"/>
          <w:sz w:val="24"/>
          <w:szCs w:val="24"/>
        </w:rPr>
        <w:t>a v souladu s </w:t>
      </w:r>
      <w:r w:rsidRPr="005020F4">
        <w:rPr>
          <w:rFonts w:ascii="Arial" w:hAnsi="Arial" w:cs="Arial"/>
          <w:iCs/>
          <w:sz w:val="24"/>
          <w:szCs w:val="24"/>
        </w:rPr>
        <w:t>usnesením Zast</w:t>
      </w:r>
      <w:r w:rsidR="00B75CEB">
        <w:rPr>
          <w:rFonts w:ascii="Arial" w:hAnsi="Arial" w:cs="Arial"/>
          <w:iCs/>
          <w:sz w:val="24"/>
          <w:szCs w:val="24"/>
        </w:rPr>
        <w:t>upitelstva Olomouckého kraje č. </w:t>
      </w:r>
      <w:r w:rsidRPr="005020F4">
        <w:rPr>
          <w:rFonts w:ascii="Arial" w:hAnsi="Arial" w:cs="Arial"/>
          <w:iCs/>
          <w:sz w:val="24"/>
          <w:szCs w:val="24"/>
        </w:rPr>
        <w:t>UZ/</w:t>
      </w:r>
      <w:r w:rsidR="00395D39">
        <w:rPr>
          <w:rFonts w:ascii="Arial" w:hAnsi="Arial" w:cs="Arial"/>
          <w:iCs/>
          <w:sz w:val="24"/>
          <w:szCs w:val="24"/>
        </w:rPr>
        <w:t>XX</w:t>
      </w:r>
      <w:r w:rsidRPr="005020F4">
        <w:rPr>
          <w:rFonts w:ascii="Arial" w:hAnsi="Arial" w:cs="Arial"/>
          <w:iCs/>
          <w:sz w:val="24"/>
          <w:szCs w:val="24"/>
        </w:rPr>
        <w:t>/</w:t>
      </w:r>
      <w:r w:rsidR="00395D39">
        <w:rPr>
          <w:rFonts w:ascii="Arial" w:hAnsi="Arial" w:cs="Arial"/>
          <w:iCs/>
          <w:sz w:val="24"/>
          <w:szCs w:val="24"/>
        </w:rPr>
        <w:t>XX</w:t>
      </w:r>
      <w:r w:rsidRPr="005020F4">
        <w:rPr>
          <w:rFonts w:ascii="Arial" w:hAnsi="Arial" w:cs="Arial"/>
          <w:iCs/>
          <w:sz w:val="24"/>
          <w:szCs w:val="24"/>
        </w:rPr>
        <w:t>/2016 ze dne 2</w:t>
      </w:r>
      <w:r w:rsidR="00395D39">
        <w:rPr>
          <w:rFonts w:ascii="Arial" w:hAnsi="Arial" w:cs="Arial"/>
          <w:iCs/>
          <w:sz w:val="24"/>
          <w:szCs w:val="24"/>
        </w:rPr>
        <w:t>4</w:t>
      </w:r>
      <w:r w:rsidRPr="005020F4">
        <w:rPr>
          <w:rFonts w:ascii="Arial" w:hAnsi="Arial" w:cs="Arial"/>
          <w:iCs/>
          <w:sz w:val="24"/>
          <w:szCs w:val="24"/>
        </w:rPr>
        <w:t>.</w:t>
      </w:r>
      <w:r w:rsidR="00395D39">
        <w:rPr>
          <w:rFonts w:ascii="Arial" w:hAnsi="Arial" w:cs="Arial"/>
          <w:iCs/>
          <w:sz w:val="24"/>
          <w:szCs w:val="24"/>
        </w:rPr>
        <w:t> 6</w:t>
      </w:r>
      <w:r w:rsidRPr="005020F4">
        <w:rPr>
          <w:rFonts w:ascii="Arial" w:hAnsi="Arial" w:cs="Arial"/>
          <w:iCs/>
          <w:sz w:val="24"/>
          <w:szCs w:val="24"/>
        </w:rPr>
        <w:t>.</w:t>
      </w:r>
      <w:r w:rsidR="00395D39">
        <w:rPr>
          <w:rFonts w:ascii="Arial" w:hAnsi="Arial" w:cs="Arial"/>
          <w:iCs/>
          <w:sz w:val="24"/>
          <w:szCs w:val="24"/>
        </w:rPr>
        <w:t> </w:t>
      </w:r>
      <w:r w:rsidRPr="005020F4">
        <w:rPr>
          <w:rFonts w:ascii="Arial" w:hAnsi="Arial" w:cs="Arial"/>
          <w:iCs/>
          <w:sz w:val="24"/>
          <w:szCs w:val="24"/>
        </w:rPr>
        <w:t>2016</w:t>
      </w:r>
      <w:r w:rsidRPr="005020F4">
        <w:rPr>
          <w:rFonts w:ascii="Arial" w:hAnsi="Arial" w:cs="Arial"/>
          <w:sz w:val="24"/>
          <w:szCs w:val="24"/>
        </w:rPr>
        <w:t xml:space="preserve">. </w:t>
      </w:r>
      <w:r w:rsidRPr="00C02788">
        <w:rPr>
          <w:rFonts w:ascii="Arial" w:hAnsi="Arial" w:cs="Arial"/>
          <w:sz w:val="24"/>
          <w:szCs w:val="24"/>
        </w:rPr>
        <w:t>Dotace musí být použita hospodárně. Příjemce je oprávněn dotaci použít pouze na</w:t>
      </w:r>
      <w:r w:rsidR="00395D39">
        <w:rPr>
          <w:rFonts w:ascii="Arial" w:hAnsi="Arial" w:cs="Arial"/>
          <w:sz w:val="24"/>
          <w:szCs w:val="24"/>
        </w:rPr>
        <w:t xml:space="preserve"> </w:t>
      </w:r>
      <w:r w:rsidR="00395D39" w:rsidRPr="00395D39">
        <w:rPr>
          <w:rFonts w:ascii="Arial" w:hAnsi="Arial" w:cs="Arial"/>
          <w:sz w:val="24"/>
          <w:szCs w:val="24"/>
        </w:rPr>
        <w:t>úhradu nákladů spojených s činnostmi příjemce uvedenými v</w:t>
      </w:r>
      <w:r w:rsidR="00B75CEB">
        <w:rPr>
          <w:rFonts w:ascii="Arial" w:hAnsi="Arial" w:cs="Arial"/>
          <w:iCs/>
          <w:sz w:val="24"/>
          <w:szCs w:val="24"/>
        </w:rPr>
        <w:t> </w:t>
      </w:r>
      <w:r w:rsidR="00395D39" w:rsidRPr="00395D39">
        <w:rPr>
          <w:rFonts w:ascii="Arial" w:hAnsi="Arial" w:cs="Arial"/>
          <w:sz w:val="24"/>
          <w:szCs w:val="24"/>
        </w:rPr>
        <w:t>čl</w:t>
      </w:r>
      <w:r w:rsidR="00B75CEB">
        <w:rPr>
          <w:rFonts w:ascii="Arial" w:hAnsi="Arial" w:cs="Arial"/>
          <w:sz w:val="24"/>
          <w:szCs w:val="24"/>
        </w:rPr>
        <w:t>. </w:t>
      </w:r>
      <w:r w:rsidR="00395D39" w:rsidRPr="00395D39">
        <w:rPr>
          <w:rFonts w:ascii="Arial" w:hAnsi="Arial" w:cs="Arial"/>
          <w:sz w:val="24"/>
          <w:szCs w:val="24"/>
        </w:rPr>
        <w:t>I. odst.</w:t>
      </w:r>
      <w:r w:rsidR="00B75CEB">
        <w:rPr>
          <w:rFonts w:ascii="Arial" w:hAnsi="Arial" w:cs="Arial"/>
          <w:sz w:val="24"/>
          <w:szCs w:val="24"/>
        </w:rPr>
        <w:t> </w:t>
      </w:r>
      <w:r w:rsidR="00395D39" w:rsidRPr="00395D39">
        <w:rPr>
          <w:rFonts w:ascii="Arial" w:hAnsi="Arial" w:cs="Arial"/>
          <w:sz w:val="24"/>
          <w:szCs w:val="24"/>
        </w:rPr>
        <w:t>2. této smlouvy</w:t>
      </w:r>
      <w:r w:rsidRPr="004E4CFC">
        <w:rPr>
          <w:rFonts w:ascii="Arial" w:hAnsi="Arial" w:cs="Arial"/>
          <w:sz w:val="24"/>
          <w:szCs w:val="24"/>
        </w:rPr>
        <w:t>.</w:t>
      </w:r>
    </w:p>
    <w:p w:rsidR="00E34D65" w:rsidRPr="00C02788" w:rsidRDefault="00E34D65" w:rsidP="000A7F4D">
      <w:pPr>
        <w:tabs>
          <w:tab w:val="left" w:pos="8100"/>
        </w:tabs>
        <w:spacing w:after="120"/>
        <w:ind w:left="567"/>
        <w:jc w:val="both"/>
        <w:rPr>
          <w:rFonts w:ascii="Arial" w:hAnsi="Arial" w:cs="Arial"/>
          <w:iCs/>
          <w:sz w:val="24"/>
          <w:szCs w:val="24"/>
        </w:rPr>
      </w:pPr>
      <w:r w:rsidRPr="00C02788">
        <w:rPr>
          <w:rFonts w:ascii="Arial" w:hAnsi="Arial" w:cs="Arial"/>
          <w:iCs/>
          <w:sz w:val="24"/>
          <w:szCs w:val="24"/>
        </w:rPr>
        <w:t>Je-li příjemce plátce daně z přidané hodnoty (dále jen DPH) a může uplatnit odpočet DPH ve vazbě na ekonomickou činnost, která zakládá nárok na odpočet daně podle § 72 odst. 1 z</w:t>
      </w:r>
      <w:r w:rsidR="00B75CEB">
        <w:rPr>
          <w:rFonts w:ascii="Arial" w:hAnsi="Arial" w:cs="Arial"/>
          <w:iCs/>
          <w:sz w:val="24"/>
          <w:szCs w:val="24"/>
        </w:rPr>
        <w:t>ákona č. 235/2004 Sb., o dani z </w:t>
      </w:r>
      <w:r w:rsidRPr="00C02788">
        <w:rPr>
          <w:rFonts w:ascii="Arial" w:hAnsi="Arial" w:cs="Arial"/>
          <w:iCs/>
          <w:sz w:val="24"/>
          <w:szCs w:val="24"/>
        </w:rPr>
        <w:t>přidané hodnoty, v platném znění (dále jen „ZDP</w:t>
      </w:r>
      <w:r w:rsidR="00B75CEB">
        <w:rPr>
          <w:rFonts w:ascii="Arial" w:hAnsi="Arial" w:cs="Arial"/>
          <w:iCs/>
          <w:sz w:val="24"/>
          <w:szCs w:val="24"/>
        </w:rPr>
        <w:t>H“), a to v </w:t>
      </w:r>
      <w:r w:rsidRPr="00C02788">
        <w:rPr>
          <w:rFonts w:ascii="Arial" w:hAnsi="Arial" w:cs="Arial"/>
          <w:iCs/>
          <w:sz w:val="24"/>
          <w:szCs w:val="24"/>
        </w:rPr>
        <w:t>plné nebo částečné výši (tj. v</w:t>
      </w:r>
      <w:r w:rsidR="00B75CEB">
        <w:rPr>
          <w:rFonts w:ascii="Arial" w:hAnsi="Arial" w:cs="Arial"/>
          <w:iCs/>
          <w:sz w:val="24"/>
          <w:szCs w:val="24"/>
        </w:rPr>
        <w:t> </w:t>
      </w:r>
      <w:r w:rsidRPr="00C02788">
        <w:rPr>
          <w:rFonts w:ascii="Arial" w:hAnsi="Arial" w:cs="Arial"/>
          <w:iCs/>
          <w:sz w:val="24"/>
          <w:szCs w:val="24"/>
        </w:rPr>
        <w:t>poměrné výši podle § 75 ZDPH nebo krácené výši podle § 76 ZDPH, popř. k</w:t>
      </w:r>
      <w:r w:rsidR="00B75CEB">
        <w:rPr>
          <w:rFonts w:ascii="Arial" w:hAnsi="Arial" w:cs="Arial"/>
          <w:iCs/>
          <w:sz w:val="24"/>
          <w:szCs w:val="24"/>
        </w:rPr>
        <w:t>ombinací obou způsobů), nelze z </w:t>
      </w:r>
      <w:r w:rsidRPr="00C02788">
        <w:rPr>
          <w:rFonts w:ascii="Arial" w:hAnsi="Arial" w:cs="Arial"/>
          <w:sz w:val="24"/>
          <w:szCs w:val="24"/>
        </w:rPr>
        <w:t xml:space="preserve">dotace </w:t>
      </w:r>
      <w:r w:rsidRPr="00C02788">
        <w:rPr>
          <w:rFonts w:ascii="Arial" w:hAnsi="Arial" w:cs="Arial"/>
          <w:iCs/>
          <w:sz w:val="24"/>
          <w:szCs w:val="24"/>
        </w:rPr>
        <w:t>uhradit DPH ve výši tohoto odpočtu DPH, na který příjemci vznikl nárok. V</w:t>
      </w:r>
      <w:r w:rsidR="00B75CEB">
        <w:rPr>
          <w:rFonts w:ascii="Arial" w:hAnsi="Arial" w:cs="Arial"/>
          <w:iCs/>
          <w:sz w:val="24"/>
          <w:szCs w:val="24"/>
        </w:rPr>
        <w:t> </w:t>
      </w:r>
      <w:r w:rsidRPr="00C02788">
        <w:rPr>
          <w:rFonts w:ascii="Arial" w:hAnsi="Arial" w:cs="Arial"/>
          <w:iCs/>
          <w:sz w:val="24"/>
          <w:szCs w:val="24"/>
        </w:rPr>
        <w:t>případě, že si příjemce – plátce DPH bude uplatňovat nárok na odpočet daně z </w:t>
      </w:r>
      <w:r w:rsidR="00B75CEB">
        <w:rPr>
          <w:rFonts w:ascii="Arial" w:hAnsi="Arial" w:cs="Arial"/>
          <w:iCs/>
          <w:sz w:val="24"/>
          <w:szCs w:val="24"/>
        </w:rPr>
        <w:t>přijatých zdanitelných plnění v </w:t>
      </w:r>
      <w:r w:rsidRPr="00C02788">
        <w:rPr>
          <w:rFonts w:ascii="Arial" w:hAnsi="Arial" w:cs="Arial"/>
          <w:iCs/>
          <w:sz w:val="24"/>
          <w:szCs w:val="24"/>
        </w:rPr>
        <w:t>souvislosti s</w:t>
      </w:r>
      <w:r w:rsidR="00B75CEB">
        <w:rPr>
          <w:rFonts w:ascii="Arial" w:hAnsi="Arial" w:cs="Arial"/>
          <w:iCs/>
          <w:sz w:val="24"/>
          <w:szCs w:val="24"/>
        </w:rPr>
        <w:t> činnostmi</w:t>
      </w:r>
      <w:r w:rsidRPr="00C02788">
        <w:rPr>
          <w:rFonts w:ascii="Arial" w:hAnsi="Arial" w:cs="Arial"/>
          <w:iCs/>
          <w:sz w:val="24"/>
          <w:szCs w:val="24"/>
        </w:rPr>
        <w:t>, na kter</w:t>
      </w:r>
      <w:r w:rsidR="00B75CEB">
        <w:rPr>
          <w:rFonts w:ascii="Arial" w:hAnsi="Arial" w:cs="Arial"/>
          <w:iCs/>
          <w:sz w:val="24"/>
          <w:szCs w:val="24"/>
        </w:rPr>
        <w:t>é</w:t>
      </w:r>
      <w:r w:rsidRPr="00C02788">
        <w:rPr>
          <w:rFonts w:ascii="Arial" w:hAnsi="Arial" w:cs="Arial"/>
          <w:iCs/>
          <w:sz w:val="24"/>
          <w:szCs w:val="24"/>
        </w:rPr>
        <w:t xml:space="preserve"> byla </w:t>
      </w:r>
      <w:r w:rsidRPr="00C02788">
        <w:rPr>
          <w:rFonts w:ascii="Arial" w:hAnsi="Arial" w:cs="Arial"/>
          <w:sz w:val="24"/>
          <w:szCs w:val="24"/>
        </w:rPr>
        <w:t xml:space="preserve">dotace </w:t>
      </w:r>
      <w:r w:rsidRPr="00C02788">
        <w:rPr>
          <w:rFonts w:ascii="Arial" w:hAnsi="Arial" w:cs="Arial"/>
          <w:iCs/>
          <w:sz w:val="24"/>
          <w:szCs w:val="24"/>
        </w:rPr>
        <w:t>posk</w:t>
      </w:r>
      <w:r w:rsidR="00B75CEB">
        <w:rPr>
          <w:rFonts w:ascii="Arial" w:hAnsi="Arial" w:cs="Arial"/>
          <w:iCs/>
          <w:sz w:val="24"/>
          <w:szCs w:val="24"/>
        </w:rPr>
        <w:t>ytnuta, a to nárok na odpočet v </w:t>
      </w:r>
      <w:r w:rsidRPr="00C02788">
        <w:rPr>
          <w:rFonts w:ascii="Arial" w:hAnsi="Arial" w:cs="Arial"/>
          <w:iCs/>
          <w:sz w:val="24"/>
          <w:szCs w:val="24"/>
        </w:rPr>
        <w:t xml:space="preserve">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E34D65" w:rsidRPr="00C02788" w:rsidRDefault="00B75CEB" w:rsidP="000A7F4D">
      <w:pPr>
        <w:tabs>
          <w:tab w:val="left" w:pos="8100"/>
        </w:tabs>
        <w:spacing w:after="120"/>
        <w:ind w:left="567"/>
        <w:jc w:val="both"/>
        <w:rPr>
          <w:rFonts w:ascii="Arial" w:hAnsi="Arial" w:cs="Arial"/>
          <w:iCs/>
          <w:sz w:val="24"/>
          <w:szCs w:val="24"/>
        </w:rPr>
      </w:pPr>
      <w:r>
        <w:rPr>
          <w:rFonts w:ascii="Arial" w:hAnsi="Arial" w:cs="Arial"/>
          <w:iCs/>
          <w:sz w:val="24"/>
          <w:szCs w:val="24"/>
        </w:rPr>
        <w:t>V </w:t>
      </w:r>
      <w:r w:rsidR="00E34D65" w:rsidRPr="00C02788">
        <w:rPr>
          <w:rFonts w:ascii="Arial" w:hAnsi="Arial" w:cs="Arial"/>
          <w:iCs/>
          <w:sz w:val="24"/>
          <w:szCs w:val="24"/>
        </w:rPr>
        <w:t xml:space="preserve">případě, že se příjemce stane plátcem DPH v průběhu čerpání </w:t>
      </w:r>
      <w:r w:rsidR="00E34D65" w:rsidRPr="00C02788">
        <w:rPr>
          <w:rFonts w:ascii="Arial" w:hAnsi="Arial" w:cs="Arial"/>
          <w:sz w:val="24"/>
          <w:szCs w:val="24"/>
        </w:rPr>
        <w:t>dotace</w:t>
      </w:r>
      <w:r w:rsidR="008D422E">
        <w:rPr>
          <w:rFonts w:ascii="Arial" w:hAnsi="Arial" w:cs="Arial"/>
          <w:sz w:val="24"/>
          <w:szCs w:val="24"/>
        </w:rPr>
        <w:t xml:space="preserve"> </w:t>
      </w:r>
      <w:r w:rsidR="00E34D65" w:rsidRPr="00C02788">
        <w:rPr>
          <w:rFonts w:ascii="Arial" w:hAnsi="Arial" w:cs="Arial"/>
          <w:iCs/>
          <w:sz w:val="24"/>
          <w:szCs w:val="24"/>
        </w:rPr>
        <w:t xml:space="preserve">a jeho právo uplatnit odpočet DPH při registraci podle  § 79 ZDPH se vztahuje na zdanitelná plnění hrazená včetně příslušné DPH z </w:t>
      </w:r>
      <w:r w:rsidR="00E34D65" w:rsidRPr="00C02788">
        <w:rPr>
          <w:rFonts w:ascii="Arial" w:hAnsi="Arial" w:cs="Arial"/>
          <w:sz w:val="24"/>
          <w:szCs w:val="24"/>
        </w:rPr>
        <w:t>dotace</w:t>
      </w:r>
      <w:r w:rsidR="00E34D65" w:rsidRPr="00C02788">
        <w:rPr>
          <w:rFonts w:ascii="Arial" w:hAnsi="Arial" w:cs="Arial"/>
          <w:iCs/>
          <w:sz w:val="24"/>
          <w:szCs w:val="24"/>
        </w:rPr>
        <w:t xml:space="preserve">, je příjemce povinen snížit výši dosud čerpané </w:t>
      </w:r>
      <w:r w:rsidR="00E34D65" w:rsidRPr="00C02788">
        <w:rPr>
          <w:rFonts w:ascii="Arial" w:hAnsi="Arial" w:cs="Arial"/>
          <w:sz w:val="24"/>
          <w:szCs w:val="24"/>
        </w:rPr>
        <w:t xml:space="preserve">dotace </w:t>
      </w:r>
      <w:r>
        <w:rPr>
          <w:rFonts w:ascii="Arial" w:hAnsi="Arial" w:cs="Arial"/>
          <w:iCs/>
          <w:sz w:val="24"/>
          <w:szCs w:val="24"/>
        </w:rPr>
        <w:t>o výši daně z </w:t>
      </w:r>
      <w:r w:rsidR="00E34D65" w:rsidRPr="00C02788">
        <w:rPr>
          <w:rFonts w:ascii="Arial" w:hAnsi="Arial" w:cs="Arial"/>
          <w:iCs/>
          <w:sz w:val="24"/>
          <w:szCs w:val="24"/>
        </w:rPr>
        <w:t>přidané hodnoty, kterou je příjemce oprávn</w:t>
      </w:r>
      <w:r>
        <w:rPr>
          <w:rFonts w:ascii="Arial" w:hAnsi="Arial" w:cs="Arial"/>
          <w:iCs/>
          <w:sz w:val="24"/>
          <w:szCs w:val="24"/>
        </w:rPr>
        <w:t>ěn v </w:t>
      </w:r>
      <w:r w:rsidR="00E34D65" w:rsidRPr="00C02788">
        <w:rPr>
          <w:rFonts w:ascii="Arial" w:hAnsi="Arial" w:cs="Arial"/>
          <w:iCs/>
          <w:sz w:val="24"/>
          <w:szCs w:val="24"/>
        </w:rPr>
        <w:t>souladu § 79 ZDPH uplatnit v prvním d</w:t>
      </w:r>
      <w:r w:rsidR="004466BE">
        <w:rPr>
          <w:rFonts w:ascii="Arial" w:hAnsi="Arial" w:cs="Arial"/>
          <w:iCs/>
          <w:sz w:val="24"/>
          <w:szCs w:val="24"/>
        </w:rPr>
        <w:t>aňovém přiznání po registraci k </w:t>
      </w:r>
      <w:r w:rsidR="00E34D65" w:rsidRPr="00C02788">
        <w:rPr>
          <w:rFonts w:ascii="Arial" w:hAnsi="Arial" w:cs="Arial"/>
          <w:iCs/>
          <w:sz w:val="24"/>
          <w:szCs w:val="24"/>
        </w:rPr>
        <w:t xml:space="preserve">DPH. </w:t>
      </w:r>
    </w:p>
    <w:p w:rsidR="00E34D65" w:rsidRPr="00C02788" w:rsidRDefault="00E34D65" w:rsidP="000A7F4D">
      <w:pPr>
        <w:tabs>
          <w:tab w:val="left" w:pos="8100"/>
        </w:tabs>
        <w:spacing w:after="120"/>
        <w:ind w:left="567"/>
        <w:jc w:val="both"/>
        <w:rPr>
          <w:rFonts w:ascii="Arial" w:hAnsi="Arial" w:cs="Arial"/>
          <w:iCs/>
          <w:sz w:val="24"/>
          <w:szCs w:val="24"/>
        </w:rPr>
      </w:pPr>
      <w:r w:rsidRPr="00C02788">
        <w:rPr>
          <w:rFonts w:ascii="Arial" w:hAnsi="Arial" w:cs="Arial"/>
          <w:iCs/>
          <w:sz w:val="24"/>
          <w:szCs w:val="24"/>
        </w:rPr>
        <w:lastRenderedPageBreak/>
        <w:t>V případě, že dojde k registraci příjemce k DPH a příjemce při registraci podle §</w:t>
      </w:r>
      <w:r w:rsidR="008D422E">
        <w:rPr>
          <w:rFonts w:ascii="Arial" w:hAnsi="Arial" w:cs="Arial"/>
          <w:iCs/>
          <w:sz w:val="24"/>
          <w:szCs w:val="24"/>
        </w:rPr>
        <w:t> </w:t>
      </w:r>
      <w:r w:rsidRPr="00C02788">
        <w:rPr>
          <w:rFonts w:ascii="Arial" w:hAnsi="Arial" w:cs="Arial"/>
          <w:iCs/>
          <w:sz w:val="24"/>
          <w:szCs w:val="24"/>
        </w:rPr>
        <w:t xml:space="preserve">79 ZDPH je oprávněn až po vyúčtování </w:t>
      </w:r>
      <w:r w:rsidRPr="00C02788">
        <w:rPr>
          <w:rFonts w:ascii="Arial" w:hAnsi="Arial" w:cs="Arial"/>
          <w:sz w:val="24"/>
          <w:szCs w:val="24"/>
        </w:rPr>
        <w:t xml:space="preserve">dotace </w:t>
      </w:r>
      <w:r w:rsidRPr="00C02788">
        <w:rPr>
          <w:rFonts w:ascii="Arial" w:hAnsi="Arial" w:cs="Arial"/>
          <w:iCs/>
          <w:sz w:val="24"/>
          <w:szCs w:val="24"/>
        </w:rPr>
        <w:t xml:space="preserve">uplatnit nárok na odpočet DPH, jež byla uhrazena </w:t>
      </w:r>
      <w:r w:rsidR="00B75CEB">
        <w:rPr>
          <w:rFonts w:ascii="Arial" w:hAnsi="Arial" w:cs="Arial"/>
          <w:iCs/>
          <w:sz w:val="24"/>
          <w:szCs w:val="24"/>
        </w:rPr>
        <w:t>z </w:t>
      </w:r>
      <w:r w:rsidRPr="00C02788">
        <w:rPr>
          <w:rFonts w:ascii="Arial" w:hAnsi="Arial" w:cs="Arial"/>
          <w:sz w:val="24"/>
          <w:szCs w:val="24"/>
        </w:rPr>
        <w:t>dotace</w:t>
      </w:r>
      <w:r w:rsidRPr="00C02788">
        <w:rPr>
          <w:rFonts w:ascii="Arial" w:hAnsi="Arial" w:cs="Arial"/>
          <w:iCs/>
          <w:sz w:val="24"/>
          <w:szCs w:val="24"/>
        </w:rPr>
        <w:t>, je příjemce povinen vrátit poskytovateli částku ve výši nároku odpočtu DPH, který byl čerpán jako uznatelný výdaj.</w:t>
      </w:r>
    </w:p>
    <w:p w:rsidR="00E34D65" w:rsidRPr="00C02788" w:rsidRDefault="00E34D65" w:rsidP="000A7F4D">
      <w:pPr>
        <w:tabs>
          <w:tab w:val="left" w:pos="8100"/>
        </w:tabs>
        <w:spacing w:after="120"/>
        <w:ind w:left="567"/>
        <w:jc w:val="both"/>
        <w:rPr>
          <w:rFonts w:ascii="Arial" w:hAnsi="Arial" w:cs="Arial"/>
          <w:b/>
          <w:i/>
          <w:iCs/>
          <w:sz w:val="24"/>
          <w:szCs w:val="24"/>
          <w:highlight w:val="lightGray"/>
        </w:rPr>
      </w:pPr>
      <w:r w:rsidRPr="00C02788">
        <w:rPr>
          <w:rFonts w:ascii="Arial" w:hAnsi="Arial" w:cs="Arial"/>
          <w:iCs/>
          <w:sz w:val="24"/>
          <w:szCs w:val="24"/>
        </w:rPr>
        <w:t xml:space="preserve">Pokud má příjemce (plátce daně) ve shodě s opravou odpočtu podle § 75 ZDPH, vypořádáním odpočtu podle § 76 ZDPH a úpravou odpočtu podle § 78 až 78c ZDPH právo zvýšit ve lhůtě stanovené ZDPH svůj původně uplatněný nárok na odpočet DPH, který se vztahuje na zdanitelná plnění hrazená včetně příslušné DPH z </w:t>
      </w:r>
      <w:r w:rsidRPr="00C02788">
        <w:rPr>
          <w:rFonts w:ascii="Arial" w:hAnsi="Arial" w:cs="Arial"/>
          <w:sz w:val="24"/>
          <w:szCs w:val="24"/>
        </w:rPr>
        <w:t>dotace</w:t>
      </w:r>
      <w:r w:rsidRPr="00C02788">
        <w:rPr>
          <w:rFonts w:ascii="Arial" w:hAnsi="Arial" w:cs="Arial"/>
          <w:iCs/>
          <w:sz w:val="24"/>
          <w:szCs w:val="24"/>
        </w:rPr>
        <w:t xml:space="preserve">, je příjemce povinen upravit a vrátit poskytovateli část </w:t>
      </w:r>
      <w:r w:rsidRPr="00C02788">
        <w:rPr>
          <w:rFonts w:ascii="Arial" w:hAnsi="Arial" w:cs="Arial"/>
          <w:sz w:val="24"/>
          <w:szCs w:val="24"/>
        </w:rPr>
        <w:t xml:space="preserve">dotace </w:t>
      </w:r>
      <w:r w:rsidRPr="00C02788">
        <w:rPr>
          <w:rFonts w:ascii="Arial" w:hAnsi="Arial" w:cs="Arial"/>
          <w:iCs/>
          <w:sz w:val="24"/>
          <w:szCs w:val="24"/>
        </w:rPr>
        <w:t xml:space="preserve">ve výši uplatněného odpočtu DPH, a to do jednoho měsíce ode dne, kdy příslušný státní orgán vrátil příjemci uhrazenou DPH. </w:t>
      </w:r>
      <w:r w:rsidRPr="00C02788">
        <w:rPr>
          <w:rFonts w:ascii="Arial" w:hAnsi="Arial" w:cs="Arial"/>
          <w:i/>
          <w:iCs/>
          <w:sz w:val="24"/>
          <w:szCs w:val="24"/>
        </w:rPr>
        <w:t xml:space="preserve"> </w:t>
      </w:r>
    </w:p>
    <w:p w:rsidR="00E34D65" w:rsidRPr="00C02788" w:rsidRDefault="00E34D65" w:rsidP="000A7F4D">
      <w:pPr>
        <w:spacing w:after="120"/>
        <w:ind w:left="567"/>
        <w:jc w:val="both"/>
        <w:rPr>
          <w:rFonts w:ascii="Arial" w:hAnsi="Arial" w:cs="Arial"/>
          <w:iCs/>
          <w:sz w:val="24"/>
          <w:szCs w:val="24"/>
        </w:rPr>
      </w:pPr>
      <w:r w:rsidRPr="00C02788">
        <w:rPr>
          <w:rFonts w:ascii="Arial" w:hAnsi="Arial" w:cs="Arial"/>
          <w:iCs/>
          <w:sz w:val="24"/>
          <w:szCs w:val="24"/>
        </w:rPr>
        <w:t xml:space="preserve">Nevrátí-li příjemce takovou část </w:t>
      </w:r>
      <w:r w:rsidRPr="00C02788">
        <w:rPr>
          <w:rFonts w:ascii="Arial" w:hAnsi="Arial" w:cs="Arial"/>
          <w:sz w:val="24"/>
          <w:szCs w:val="24"/>
        </w:rPr>
        <w:t xml:space="preserve">dotace </w:t>
      </w:r>
      <w:r w:rsidRPr="00C02788">
        <w:rPr>
          <w:rFonts w:ascii="Arial" w:hAnsi="Arial" w:cs="Arial"/>
          <w:iCs/>
          <w:sz w:val="24"/>
          <w:szCs w:val="24"/>
        </w:rPr>
        <w:t>v této lhůtě, dopustí se porušení rozpočtové kázně ve smyslu ust. § 22 zákona č. 250/2000 Sb., o rozpočtových pravidlech územních rozpočtů, ve znění pozdějších předpisů.</w:t>
      </w:r>
    </w:p>
    <w:p w:rsidR="00E34D65" w:rsidRDefault="00E34D65" w:rsidP="000A7F4D">
      <w:pPr>
        <w:spacing w:after="120"/>
        <w:ind w:left="567"/>
        <w:jc w:val="both"/>
        <w:rPr>
          <w:rFonts w:ascii="Arial" w:hAnsi="Arial" w:cs="Arial"/>
          <w:iCs/>
          <w:sz w:val="24"/>
          <w:szCs w:val="24"/>
        </w:rPr>
      </w:pPr>
      <w:r w:rsidRPr="00C02788">
        <w:rPr>
          <w:rFonts w:ascii="Arial" w:hAnsi="Arial" w:cs="Arial"/>
          <w:sz w:val="24"/>
          <w:szCs w:val="24"/>
        </w:rPr>
        <w:t xml:space="preserve">Dotaci </w:t>
      </w:r>
      <w:r w:rsidRPr="00C02788">
        <w:rPr>
          <w:rFonts w:ascii="Arial" w:hAnsi="Arial" w:cs="Arial"/>
          <w:iCs/>
          <w:sz w:val="24"/>
          <w:szCs w:val="24"/>
        </w:rPr>
        <w:t xml:space="preserve">nelze rovněž použít na úhradu ostatních daní. </w:t>
      </w:r>
    </w:p>
    <w:p w:rsidR="00E34D65" w:rsidRPr="00C02788" w:rsidRDefault="00E34D65" w:rsidP="000A7F4D">
      <w:pPr>
        <w:spacing w:after="120"/>
        <w:ind w:left="567"/>
        <w:jc w:val="both"/>
        <w:rPr>
          <w:rFonts w:ascii="Arial" w:hAnsi="Arial" w:cs="Arial"/>
          <w:sz w:val="24"/>
          <w:szCs w:val="24"/>
        </w:rPr>
      </w:pPr>
      <w:r w:rsidRPr="00C02788">
        <w:rPr>
          <w:rFonts w:ascii="Arial" w:hAnsi="Arial" w:cs="Arial"/>
          <w:sz w:val="24"/>
          <w:szCs w:val="24"/>
        </w:rPr>
        <w:t>Bez předchozího písemného souhlasu poskytovatele nesmí příjemce dotaci nebo její část poskytnout třetí osobě, není-li touto smlouvou stanoveno jinak.</w:t>
      </w:r>
    </w:p>
    <w:p w:rsidR="00E34D65" w:rsidRPr="00C02788" w:rsidRDefault="00E34D65" w:rsidP="000A7F4D">
      <w:pPr>
        <w:spacing w:after="120"/>
        <w:ind w:left="567"/>
        <w:jc w:val="both"/>
        <w:rPr>
          <w:rFonts w:ascii="Arial" w:hAnsi="Arial" w:cs="Arial"/>
          <w:sz w:val="24"/>
          <w:szCs w:val="24"/>
        </w:rPr>
      </w:pPr>
      <w:r w:rsidRPr="00C02788">
        <w:rPr>
          <w:rFonts w:ascii="Arial" w:hAnsi="Arial" w:cs="Arial"/>
          <w:sz w:val="24"/>
          <w:szCs w:val="24"/>
        </w:rPr>
        <w:t xml:space="preserve">Příjemce je povinen vést dotaci ve svém účetnictví odděleně. </w:t>
      </w:r>
    </w:p>
    <w:p w:rsidR="00E34D65" w:rsidRPr="004466BE" w:rsidRDefault="00E34D65" w:rsidP="000A7F4D">
      <w:pPr>
        <w:numPr>
          <w:ilvl w:val="0"/>
          <w:numId w:val="5"/>
        </w:numPr>
        <w:spacing w:after="120"/>
        <w:jc w:val="both"/>
        <w:rPr>
          <w:rFonts w:ascii="Arial" w:hAnsi="Arial" w:cs="Arial"/>
          <w:i/>
          <w:iCs/>
          <w:sz w:val="24"/>
          <w:szCs w:val="24"/>
        </w:rPr>
      </w:pPr>
      <w:r w:rsidRPr="00C02788">
        <w:rPr>
          <w:rFonts w:ascii="Arial" w:hAnsi="Arial" w:cs="Arial"/>
          <w:sz w:val="24"/>
          <w:szCs w:val="24"/>
        </w:rPr>
        <w:t xml:space="preserve">Příjemce je povinen použít poskytnutou dotaci nejpozději do </w:t>
      </w:r>
      <w:r w:rsidRPr="005020F4">
        <w:rPr>
          <w:rFonts w:ascii="Arial" w:hAnsi="Arial" w:cs="Arial"/>
          <w:sz w:val="24"/>
          <w:szCs w:val="24"/>
        </w:rPr>
        <w:t>31. 12. 201</w:t>
      </w:r>
      <w:r w:rsidR="004466BE">
        <w:rPr>
          <w:rFonts w:ascii="Arial" w:hAnsi="Arial" w:cs="Arial"/>
          <w:sz w:val="24"/>
          <w:szCs w:val="24"/>
        </w:rPr>
        <w:t>7</w:t>
      </w:r>
      <w:r w:rsidR="004466BE" w:rsidRPr="005020F4">
        <w:rPr>
          <w:rFonts w:ascii="Arial" w:hAnsi="Arial" w:cs="Arial"/>
          <w:sz w:val="24"/>
          <w:szCs w:val="24"/>
        </w:rPr>
        <w:t>.</w:t>
      </w:r>
    </w:p>
    <w:p w:rsidR="00E34D65" w:rsidRPr="00C02788" w:rsidRDefault="00A159EF" w:rsidP="000A7F4D">
      <w:pPr>
        <w:spacing w:after="120"/>
        <w:ind w:left="567"/>
        <w:jc w:val="both"/>
        <w:rPr>
          <w:rFonts w:ascii="Arial" w:hAnsi="Arial" w:cs="Arial"/>
          <w:i/>
          <w:iCs/>
          <w:sz w:val="24"/>
          <w:szCs w:val="24"/>
        </w:rPr>
      </w:pPr>
      <w:r>
        <w:rPr>
          <w:rFonts w:ascii="Arial" w:hAnsi="Arial" w:cs="Arial"/>
          <w:iCs/>
          <w:sz w:val="24"/>
          <w:szCs w:val="24"/>
        </w:rPr>
        <w:t>Příjemce je oprávněn použít dotaci také na úhradu nákladů vynaložených příjemcem v souladu s účelem poskytnutí dotace dle čl. I. odst. 2 a 4 této smlouvy a podmínkami užití dotace dle čl. II. odst. 1 této smlouvy v období od 1. 5. 2016 do uzavření této smlouvy.</w:t>
      </w:r>
    </w:p>
    <w:p w:rsidR="00E34D65" w:rsidRPr="00C02788" w:rsidRDefault="00E34D65" w:rsidP="000A7F4D">
      <w:pPr>
        <w:numPr>
          <w:ilvl w:val="0"/>
          <w:numId w:val="5"/>
        </w:numPr>
        <w:spacing w:after="120"/>
        <w:jc w:val="both"/>
        <w:rPr>
          <w:rFonts w:ascii="Arial" w:hAnsi="Arial" w:cs="Arial"/>
          <w:sz w:val="24"/>
          <w:szCs w:val="24"/>
        </w:rPr>
      </w:pPr>
      <w:r w:rsidRPr="00C02788">
        <w:rPr>
          <w:rFonts w:ascii="Arial" w:hAnsi="Arial" w:cs="Arial"/>
          <w:sz w:val="24"/>
          <w:szCs w:val="24"/>
        </w:rPr>
        <w:t xml:space="preserve">Příjemce je povinen umožnit poskytovateli provedení kontroly dodržení účelu </w:t>
      </w:r>
      <w:r w:rsidR="00B75CEB">
        <w:rPr>
          <w:rFonts w:ascii="Arial" w:hAnsi="Arial" w:cs="Arial"/>
          <w:sz w:val="24"/>
          <w:szCs w:val="24"/>
        </w:rPr>
        <w:t>a </w:t>
      </w:r>
      <w:r w:rsidRPr="00C02788">
        <w:rPr>
          <w:rFonts w:ascii="Arial" w:hAnsi="Arial" w:cs="Arial"/>
          <w:sz w:val="24"/>
          <w:szCs w:val="24"/>
        </w:rPr>
        <w:t>podmínek použití poskytnuté dotace. Při této kontrole je příjemce povinen vyvíjet veškerou poskytovatelem požadovanou součinnost.</w:t>
      </w:r>
    </w:p>
    <w:p w:rsidR="00E34D65" w:rsidRPr="00C02788" w:rsidRDefault="00E34D65" w:rsidP="000A7F4D">
      <w:pPr>
        <w:tabs>
          <w:tab w:val="left" w:pos="540"/>
        </w:tabs>
        <w:spacing w:after="120"/>
        <w:ind w:left="540" w:hanging="540"/>
        <w:jc w:val="both"/>
        <w:rPr>
          <w:rFonts w:ascii="Arial" w:hAnsi="Arial" w:cs="Arial"/>
          <w:i/>
          <w:iCs/>
          <w:sz w:val="24"/>
          <w:szCs w:val="24"/>
        </w:rPr>
      </w:pPr>
      <w:r w:rsidRPr="00C02788">
        <w:rPr>
          <w:rFonts w:ascii="Arial" w:hAnsi="Arial" w:cs="Arial"/>
          <w:sz w:val="24"/>
          <w:szCs w:val="24"/>
        </w:rPr>
        <w:t>4.</w:t>
      </w:r>
      <w:r w:rsidRPr="00C02788">
        <w:rPr>
          <w:rFonts w:ascii="Arial" w:hAnsi="Arial" w:cs="Arial"/>
          <w:sz w:val="24"/>
          <w:szCs w:val="24"/>
        </w:rPr>
        <w:tab/>
        <w:t xml:space="preserve">Příjemce je povinen nejpozději do </w:t>
      </w:r>
      <w:r w:rsidR="00B75CEB">
        <w:rPr>
          <w:rFonts w:ascii="Arial" w:hAnsi="Arial" w:cs="Arial"/>
          <w:sz w:val="24"/>
          <w:szCs w:val="24"/>
        </w:rPr>
        <w:t>31. </w:t>
      </w:r>
      <w:r w:rsidRPr="005020F4">
        <w:rPr>
          <w:rFonts w:ascii="Arial" w:hAnsi="Arial" w:cs="Arial"/>
          <w:sz w:val="24"/>
          <w:szCs w:val="24"/>
        </w:rPr>
        <w:t>1.</w:t>
      </w:r>
      <w:r w:rsidR="00B75CEB">
        <w:rPr>
          <w:rFonts w:ascii="Arial" w:hAnsi="Arial" w:cs="Arial"/>
          <w:sz w:val="24"/>
          <w:szCs w:val="24"/>
        </w:rPr>
        <w:t> </w:t>
      </w:r>
      <w:r w:rsidRPr="005020F4">
        <w:rPr>
          <w:rFonts w:ascii="Arial" w:hAnsi="Arial" w:cs="Arial"/>
          <w:sz w:val="24"/>
          <w:szCs w:val="24"/>
        </w:rPr>
        <w:t>201</w:t>
      </w:r>
      <w:r w:rsidR="004466BE">
        <w:rPr>
          <w:rFonts w:ascii="Arial" w:hAnsi="Arial" w:cs="Arial"/>
          <w:sz w:val="24"/>
          <w:szCs w:val="24"/>
        </w:rPr>
        <w:t>8</w:t>
      </w:r>
      <w:r w:rsidRPr="005020F4">
        <w:rPr>
          <w:rFonts w:ascii="Arial" w:hAnsi="Arial" w:cs="Arial"/>
          <w:sz w:val="24"/>
          <w:szCs w:val="24"/>
        </w:rPr>
        <w:t xml:space="preserve"> </w:t>
      </w:r>
      <w:r w:rsidRPr="00C02788">
        <w:rPr>
          <w:rFonts w:ascii="Arial" w:hAnsi="Arial" w:cs="Arial"/>
          <w:sz w:val="24"/>
          <w:szCs w:val="24"/>
        </w:rPr>
        <w:t>předložit poskytovateli vyúčtování poskytnuté dotace (dále jen „vyúčtování“).</w:t>
      </w:r>
    </w:p>
    <w:p w:rsidR="00E34D65" w:rsidRDefault="00E34D65" w:rsidP="000A7F4D">
      <w:pPr>
        <w:spacing w:after="120"/>
        <w:ind w:left="567"/>
        <w:jc w:val="both"/>
        <w:rPr>
          <w:rFonts w:ascii="Arial" w:hAnsi="Arial" w:cs="Arial"/>
          <w:sz w:val="24"/>
          <w:szCs w:val="24"/>
        </w:rPr>
      </w:pPr>
      <w:r w:rsidRPr="00C02788">
        <w:rPr>
          <w:rFonts w:ascii="Arial" w:hAnsi="Arial" w:cs="Arial"/>
          <w:sz w:val="24"/>
          <w:szCs w:val="24"/>
        </w:rPr>
        <w:t>Vyúčtování musí obsahovat:</w:t>
      </w:r>
    </w:p>
    <w:p w:rsidR="00E34D65" w:rsidRPr="008D422E" w:rsidRDefault="008D422E" w:rsidP="000A7F4D">
      <w:pPr>
        <w:spacing w:after="120"/>
        <w:ind w:left="1270" w:hanging="703"/>
        <w:jc w:val="both"/>
        <w:rPr>
          <w:rFonts w:ascii="Arial" w:hAnsi="Arial" w:cs="Arial"/>
          <w:sz w:val="24"/>
          <w:szCs w:val="24"/>
        </w:rPr>
      </w:pPr>
      <w:r w:rsidRPr="008D422E">
        <w:rPr>
          <w:rFonts w:ascii="Arial" w:hAnsi="Arial" w:cs="Arial"/>
          <w:sz w:val="24"/>
          <w:szCs w:val="24"/>
        </w:rPr>
        <w:t>4.1.</w:t>
      </w:r>
      <w:r w:rsidR="00E34D65" w:rsidRPr="008D422E">
        <w:rPr>
          <w:rFonts w:ascii="Arial" w:hAnsi="Arial" w:cs="Arial"/>
          <w:sz w:val="24"/>
          <w:szCs w:val="24"/>
        </w:rPr>
        <w:tab/>
      </w:r>
      <w:r w:rsidR="00E34D65" w:rsidRPr="00EF55C5">
        <w:rPr>
          <w:rFonts w:ascii="Arial" w:hAnsi="Arial" w:cs="Arial"/>
          <w:sz w:val="24"/>
          <w:szCs w:val="24"/>
        </w:rPr>
        <w:t xml:space="preserve">soupis výdajů hrazených z poskytnuté dotace v rozsahu uvedeném </w:t>
      </w:r>
      <w:r>
        <w:rPr>
          <w:rFonts w:ascii="Arial" w:hAnsi="Arial" w:cs="Arial"/>
          <w:sz w:val="24"/>
          <w:szCs w:val="24"/>
        </w:rPr>
        <w:t>v </w:t>
      </w:r>
      <w:r w:rsidR="00E34D65" w:rsidRPr="00EF55C5">
        <w:rPr>
          <w:rFonts w:ascii="Arial" w:hAnsi="Arial" w:cs="Arial"/>
          <w:sz w:val="24"/>
          <w:szCs w:val="24"/>
        </w:rPr>
        <w:t>příloze č. 1 „Finanční vyúčtování</w:t>
      </w:r>
      <w:r w:rsidR="00E34D65">
        <w:rPr>
          <w:rFonts w:ascii="Arial" w:hAnsi="Arial" w:cs="Arial"/>
          <w:sz w:val="24"/>
          <w:szCs w:val="24"/>
        </w:rPr>
        <w:t xml:space="preserve"> dotace poskytnuté v roce 2016</w:t>
      </w:r>
      <w:r w:rsidR="00E34D65" w:rsidRPr="00EF55C5">
        <w:rPr>
          <w:rFonts w:ascii="Arial" w:hAnsi="Arial" w:cs="Arial"/>
          <w:sz w:val="24"/>
          <w:szCs w:val="24"/>
        </w:rPr>
        <w:t xml:space="preserve">“. </w:t>
      </w:r>
      <w:r w:rsidR="00D008F6" w:rsidRPr="008D422E">
        <w:rPr>
          <w:rFonts w:ascii="Arial" w:hAnsi="Arial" w:cs="Arial"/>
          <w:b/>
          <w:sz w:val="24"/>
          <w:szCs w:val="24"/>
        </w:rPr>
        <w:t>Příloha č. </w:t>
      </w:r>
      <w:r w:rsidR="00E34D65" w:rsidRPr="008D422E">
        <w:rPr>
          <w:rFonts w:ascii="Arial" w:hAnsi="Arial" w:cs="Arial"/>
          <w:b/>
          <w:sz w:val="24"/>
          <w:szCs w:val="24"/>
        </w:rPr>
        <w:t xml:space="preserve">1 je pro příjemce k dispozici v elektronické formě na webu OK </w:t>
      </w:r>
      <w:hyperlink r:id="rId22" w:history="1">
        <w:r w:rsidRPr="000C07F9">
          <w:rPr>
            <w:rStyle w:val="Hypertextovodkaz"/>
            <w:rFonts w:ascii="Arial" w:hAnsi="Arial" w:cs="Arial"/>
            <w:b/>
            <w:sz w:val="24"/>
            <w:szCs w:val="24"/>
          </w:rPr>
          <w:t>https://www.kr-olomoucky.cz/vyuctovani-prispevku-dotace-cl-3424.html</w:t>
        </w:r>
      </w:hyperlink>
      <w:r w:rsidR="00E34D65" w:rsidRPr="008D422E">
        <w:rPr>
          <w:rFonts w:ascii="Arial" w:hAnsi="Arial" w:cs="Arial"/>
          <w:b/>
          <w:sz w:val="24"/>
          <w:szCs w:val="24"/>
        </w:rPr>
        <w:t>.</w:t>
      </w:r>
    </w:p>
    <w:p w:rsidR="00E34D65" w:rsidRPr="00EF55C5" w:rsidRDefault="00E34D65" w:rsidP="000A7F4D">
      <w:pPr>
        <w:spacing w:after="120"/>
        <w:ind w:left="1270" w:hanging="703"/>
        <w:jc w:val="both"/>
        <w:rPr>
          <w:rFonts w:ascii="Arial" w:hAnsi="Arial" w:cs="Arial"/>
          <w:sz w:val="24"/>
          <w:szCs w:val="24"/>
        </w:rPr>
      </w:pPr>
      <w:r w:rsidRPr="00EF55C5">
        <w:rPr>
          <w:rFonts w:ascii="Arial" w:hAnsi="Arial" w:cs="Arial"/>
          <w:sz w:val="24"/>
          <w:szCs w:val="24"/>
        </w:rPr>
        <w:t>4.2.</w:t>
      </w:r>
      <w:r w:rsidRPr="00EF55C5">
        <w:rPr>
          <w:rFonts w:ascii="Arial" w:hAnsi="Arial" w:cs="Arial"/>
          <w:sz w:val="24"/>
          <w:szCs w:val="24"/>
        </w:rPr>
        <w:tab/>
        <w:t>fotokopie všech výpisů z bankovního účtu, které dokládají úhradu jednotlivých dokladů a faktur, s vyznačením dotčených plateb,</w:t>
      </w:r>
    </w:p>
    <w:p w:rsidR="00E34D65" w:rsidRPr="00EF55C5" w:rsidRDefault="00E34D65" w:rsidP="000A7F4D">
      <w:pPr>
        <w:spacing w:after="120"/>
        <w:ind w:left="1270" w:hanging="703"/>
        <w:jc w:val="both"/>
        <w:rPr>
          <w:rFonts w:ascii="Arial" w:hAnsi="Arial" w:cs="Arial"/>
          <w:sz w:val="24"/>
          <w:szCs w:val="24"/>
        </w:rPr>
      </w:pPr>
      <w:r w:rsidRPr="00EF55C5">
        <w:rPr>
          <w:rFonts w:ascii="Arial" w:hAnsi="Arial" w:cs="Arial"/>
          <w:sz w:val="24"/>
          <w:szCs w:val="24"/>
        </w:rPr>
        <w:t>4.3.</w:t>
      </w:r>
      <w:r w:rsidRPr="00EF55C5">
        <w:rPr>
          <w:rFonts w:ascii="Arial" w:hAnsi="Arial" w:cs="Arial"/>
          <w:sz w:val="24"/>
          <w:szCs w:val="24"/>
        </w:rPr>
        <w:tab/>
        <w:t>čestné prohlášení, že fotokopie předaných dokladů jsou shodné s</w:t>
      </w:r>
      <w:r w:rsidR="008D422E">
        <w:rPr>
          <w:rFonts w:ascii="Arial" w:hAnsi="Arial" w:cs="Arial"/>
          <w:sz w:val="24"/>
          <w:szCs w:val="24"/>
        </w:rPr>
        <w:t> originály a </w:t>
      </w:r>
      <w:r w:rsidRPr="00EF55C5">
        <w:rPr>
          <w:rFonts w:ascii="Arial" w:hAnsi="Arial" w:cs="Arial"/>
          <w:sz w:val="24"/>
          <w:szCs w:val="24"/>
        </w:rPr>
        <w:t>výdaje uvedené v soupisech jsou shodné se záznamy v účetnictví příjemce.</w:t>
      </w:r>
    </w:p>
    <w:p w:rsidR="00E34D65" w:rsidRPr="00C02788" w:rsidRDefault="00E34D65" w:rsidP="000A7F4D">
      <w:pPr>
        <w:spacing w:after="120"/>
        <w:ind w:left="567"/>
        <w:jc w:val="both"/>
        <w:rPr>
          <w:rFonts w:ascii="Arial" w:hAnsi="Arial" w:cs="Arial"/>
          <w:sz w:val="24"/>
          <w:szCs w:val="24"/>
        </w:rPr>
      </w:pPr>
      <w:r w:rsidRPr="00C02788">
        <w:rPr>
          <w:rFonts w:ascii="Arial" w:hAnsi="Arial" w:cs="Arial"/>
          <w:sz w:val="24"/>
          <w:szCs w:val="24"/>
        </w:rPr>
        <w:t>Společně s vyúčtováním příjemce předloží poskytovateli závěrečnou zprávu.</w:t>
      </w:r>
    </w:p>
    <w:p w:rsidR="00D008F6" w:rsidRDefault="00E34D65" w:rsidP="000A7F4D">
      <w:pPr>
        <w:spacing w:after="120"/>
        <w:ind w:left="567"/>
        <w:jc w:val="both"/>
        <w:rPr>
          <w:rFonts w:ascii="Arial" w:hAnsi="Arial" w:cs="Arial"/>
          <w:sz w:val="24"/>
          <w:szCs w:val="24"/>
        </w:rPr>
      </w:pPr>
      <w:r w:rsidRPr="005B707E">
        <w:rPr>
          <w:rFonts w:ascii="Arial" w:hAnsi="Arial" w:cs="Arial"/>
          <w:sz w:val="24"/>
          <w:szCs w:val="24"/>
        </w:rPr>
        <w:t>Závěrečná zpráva musí být v listinné formě a musí obsahovat</w:t>
      </w:r>
      <w:r w:rsidR="00D008F6">
        <w:rPr>
          <w:rFonts w:ascii="Arial" w:hAnsi="Arial" w:cs="Arial"/>
          <w:sz w:val="24"/>
          <w:szCs w:val="24"/>
        </w:rPr>
        <w:t>:</w:t>
      </w:r>
    </w:p>
    <w:p w:rsidR="00D008F6" w:rsidRPr="00CB38AD" w:rsidRDefault="00097D12" w:rsidP="000A7F4D">
      <w:pPr>
        <w:numPr>
          <w:ilvl w:val="0"/>
          <w:numId w:val="10"/>
        </w:numPr>
        <w:tabs>
          <w:tab w:val="clear" w:pos="360"/>
          <w:tab w:val="num" w:pos="1134"/>
        </w:tabs>
        <w:spacing w:after="120"/>
        <w:ind w:left="1134" w:hanging="387"/>
        <w:jc w:val="both"/>
        <w:rPr>
          <w:rFonts w:ascii="Arial" w:hAnsi="Arial" w:cs="Arial"/>
          <w:sz w:val="24"/>
          <w:szCs w:val="24"/>
        </w:rPr>
      </w:pPr>
      <w:r>
        <w:rPr>
          <w:rFonts w:ascii="Arial" w:hAnsi="Arial" w:cs="Arial"/>
          <w:sz w:val="24"/>
          <w:szCs w:val="24"/>
        </w:rPr>
        <w:t xml:space="preserve">seznam poskytnutých konzultací při přípravě a realizaci rozvojových projektů jednotlivých obcí a mikroregionů Olomouckého kraje s udáním </w:t>
      </w:r>
      <w:r w:rsidR="00B75CEB">
        <w:rPr>
          <w:rFonts w:ascii="Arial" w:hAnsi="Arial" w:cs="Arial"/>
          <w:sz w:val="24"/>
          <w:szCs w:val="24"/>
        </w:rPr>
        <w:t>informací o </w:t>
      </w:r>
      <w:r>
        <w:rPr>
          <w:rFonts w:ascii="Arial" w:hAnsi="Arial" w:cs="Arial"/>
          <w:sz w:val="24"/>
          <w:szCs w:val="24"/>
        </w:rPr>
        <w:t>obsahu (tématech), subjektech, kterým byla konzultace poskytnuta vč. uvedení kontaktů na tyto subjekty a data poskytnuté konzultace</w:t>
      </w:r>
      <w:r w:rsidR="00D008F6" w:rsidRPr="00CB38AD">
        <w:rPr>
          <w:rFonts w:ascii="Arial" w:hAnsi="Arial" w:cs="Arial"/>
          <w:sz w:val="24"/>
          <w:szCs w:val="24"/>
        </w:rPr>
        <w:t>;</w:t>
      </w:r>
    </w:p>
    <w:p w:rsidR="00D008F6" w:rsidRPr="00CB38AD" w:rsidRDefault="00097D12" w:rsidP="000A7F4D">
      <w:pPr>
        <w:numPr>
          <w:ilvl w:val="0"/>
          <w:numId w:val="10"/>
        </w:numPr>
        <w:tabs>
          <w:tab w:val="clear" w:pos="360"/>
          <w:tab w:val="num" w:pos="1134"/>
        </w:tabs>
        <w:spacing w:after="120"/>
        <w:ind w:left="1134" w:hanging="387"/>
        <w:jc w:val="both"/>
        <w:rPr>
          <w:rFonts w:ascii="Arial" w:hAnsi="Arial" w:cs="Arial"/>
          <w:sz w:val="24"/>
          <w:szCs w:val="24"/>
        </w:rPr>
      </w:pPr>
      <w:r w:rsidRPr="00097D12">
        <w:rPr>
          <w:rFonts w:ascii="Arial" w:hAnsi="Arial" w:cs="Arial"/>
          <w:sz w:val="24"/>
          <w:szCs w:val="24"/>
        </w:rPr>
        <w:t xml:space="preserve">seznam vzdělávacích a poradenských aktivit, které byly zaměřeny na zvyšování absorpční kapacity jednotlivých obcí a mikroregionů Olomouckého kraje včetně </w:t>
      </w:r>
      <w:r w:rsidRPr="00097D12">
        <w:rPr>
          <w:rFonts w:ascii="Arial" w:hAnsi="Arial" w:cs="Arial"/>
          <w:sz w:val="24"/>
          <w:szCs w:val="24"/>
        </w:rPr>
        <w:lastRenderedPageBreak/>
        <w:t>kopií prezenčních listin a školicích materiálů, včetně obsahu a témat seminářů, uvedení subjektů, které se těchto aktivit účastnily, a data uskutečnění</w:t>
      </w:r>
      <w:r w:rsidR="00D008F6" w:rsidRPr="00CB38AD">
        <w:rPr>
          <w:rFonts w:ascii="Arial" w:hAnsi="Arial" w:cs="Arial"/>
          <w:sz w:val="24"/>
          <w:szCs w:val="24"/>
        </w:rPr>
        <w:t>;</w:t>
      </w:r>
    </w:p>
    <w:p w:rsidR="00D008F6" w:rsidRDefault="00097D12" w:rsidP="000A7F4D">
      <w:pPr>
        <w:numPr>
          <w:ilvl w:val="0"/>
          <w:numId w:val="10"/>
        </w:numPr>
        <w:tabs>
          <w:tab w:val="clear" w:pos="360"/>
          <w:tab w:val="num" w:pos="1134"/>
        </w:tabs>
        <w:spacing w:after="120"/>
        <w:ind w:left="1134" w:hanging="387"/>
        <w:jc w:val="both"/>
        <w:rPr>
          <w:rFonts w:ascii="Arial" w:hAnsi="Arial" w:cs="Arial"/>
          <w:sz w:val="24"/>
          <w:szCs w:val="24"/>
        </w:rPr>
      </w:pPr>
      <w:r w:rsidRPr="00097D12">
        <w:rPr>
          <w:rFonts w:ascii="Arial" w:hAnsi="Arial" w:cs="Arial"/>
          <w:sz w:val="24"/>
          <w:szCs w:val="24"/>
        </w:rPr>
        <w:t>seznam aktivit zaměřených na oblasti, které jsou ve strategických materiálech obcí, mikroregionů i Olomouckého kraje jako prioritní a jsou způsobilé na využití veřejných intervenčních mechanismů</w:t>
      </w:r>
      <w:r w:rsidR="00D008F6" w:rsidRPr="00CB38AD">
        <w:rPr>
          <w:rFonts w:ascii="Arial" w:hAnsi="Arial" w:cs="Arial"/>
          <w:sz w:val="24"/>
          <w:szCs w:val="24"/>
        </w:rPr>
        <w:t>;</w:t>
      </w:r>
    </w:p>
    <w:p w:rsidR="00097D12" w:rsidRDefault="00097D12" w:rsidP="000A7F4D">
      <w:pPr>
        <w:numPr>
          <w:ilvl w:val="0"/>
          <w:numId w:val="10"/>
        </w:numPr>
        <w:tabs>
          <w:tab w:val="clear" w:pos="360"/>
          <w:tab w:val="num" w:pos="1134"/>
        </w:tabs>
        <w:spacing w:after="120"/>
        <w:ind w:left="1134" w:hanging="387"/>
        <w:jc w:val="both"/>
        <w:rPr>
          <w:rFonts w:ascii="Arial" w:hAnsi="Arial" w:cs="Arial"/>
          <w:sz w:val="24"/>
          <w:szCs w:val="24"/>
        </w:rPr>
      </w:pPr>
      <w:r w:rsidRPr="00097D12">
        <w:rPr>
          <w:rFonts w:ascii="Arial" w:hAnsi="Arial" w:cs="Arial"/>
          <w:sz w:val="24"/>
          <w:szCs w:val="24"/>
        </w:rPr>
        <w:t>seznam poskytnutých konzultací při využívání finančních prostředků z operačních programů ČR a EU,</w:t>
      </w:r>
      <w:r w:rsidR="00CA75BB">
        <w:rPr>
          <w:rFonts w:ascii="Arial" w:hAnsi="Arial" w:cs="Arial"/>
          <w:sz w:val="24"/>
          <w:szCs w:val="24"/>
        </w:rPr>
        <w:t xml:space="preserve"> a to zejména a v </w:t>
      </w:r>
      <w:r w:rsidRPr="00097D12">
        <w:rPr>
          <w:rFonts w:ascii="Arial" w:hAnsi="Arial" w:cs="Arial"/>
          <w:sz w:val="24"/>
          <w:szCs w:val="24"/>
        </w:rPr>
        <w:t>oblasti metodické, asistenční a technické pomoci, při monitorovacích aktivitách a při přípravách krajských projektů, včetně uvedení subjektů, které</w:t>
      </w:r>
      <w:r w:rsidR="00CA75BB">
        <w:rPr>
          <w:rFonts w:ascii="Arial" w:hAnsi="Arial" w:cs="Arial"/>
          <w:sz w:val="24"/>
          <w:szCs w:val="24"/>
        </w:rPr>
        <w:t xml:space="preserve"> se těchto aktivit účastnily, a </w:t>
      </w:r>
      <w:r w:rsidRPr="00097D12">
        <w:rPr>
          <w:rFonts w:ascii="Arial" w:hAnsi="Arial" w:cs="Arial"/>
          <w:sz w:val="24"/>
          <w:szCs w:val="24"/>
        </w:rPr>
        <w:t>data uskutečnění;</w:t>
      </w:r>
    </w:p>
    <w:p w:rsidR="00097D12" w:rsidRPr="00CB38AD" w:rsidRDefault="00097D12" w:rsidP="000A7F4D">
      <w:pPr>
        <w:numPr>
          <w:ilvl w:val="0"/>
          <w:numId w:val="10"/>
        </w:numPr>
        <w:tabs>
          <w:tab w:val="clear" w:pos="360"/>
          <w:tab w:val="num" w:pos="1134"/>
        </w:tabs>
        <w:spacing w:after="120"/>
        <w:ind w:left="1134" w:hanging="387"/>
        <w:jc w:val="both"/>
        <w:rPr>
          <w:rFonts w:ascii="Arial" w:hAnsi="Arial" w:cs="Arial"/>
          <w:sz w:val="24"/>
          <w:szCs w:val="24"/>
        </w:rPr>
      </w:pPr>
      <w:r w:rsidRPr="00097D12">
        <w:rPr>
          <w:rFonts w:ascii="Arial" w:hAnsi="Arial" w:cs="Arial"/>
          <w:sz w:val="24"/>
          <w:szCs w:val="24"/>
        </w:rPr>
        <w:t>seznam realizovaných spoluprací/účastí na zahraničních projektech, na kterých byl reprezentován Olomoucký kraj vč. uvedení názvu, obsahu a data uskutečnění akce.</w:t>
      </w:r>
    </w:p>
    <w:p w:rsidR="00097D12" w:rsidRPr="00097D12" w:rsidRDefault="00097D12" w:rsidP="000A7F4D">
      <w:pPr>
        <w:spacing w:after="120"/>
        <w:ind w:left="567"/>
        <w:jc w:val="both"/>
        <w:rPr>
          <w:rFonts w:ascii="Arial" w:hAnsi="Arial" w:cs="Arial"/>
          <w:sz w:val="24"/>
          <w:szCs w:val="24"/>
        </w:rPr>
      </w:pPr>
      <w:r w:rsidRPr="00097D12">
        <w:rPr>
          <w:rFonts w:ascii="Arial" w:hAnsi="Arial" w:cs="Arial"/>
          <w:sz w:val="24"/>
          <w:szCs w:val="24"/>
        </w:rPr>
        <w:t xml:space="preserve">Součástí závěrečné zprávy musí být také statistika úspěšnosti rozvojových projektů jednotlivých obcí a mikroregionů Olomouckého kraje realizovaných na základě poradenské činnosti příjemce financované z poskytnuté </w:t>
      </w:r>
      <w:r w:rsidR="002C3079">
        <w:rPr>
          <w:rFonts w:ascii="Arial" w:hAnsi="Arial" w:cs="Arial"/>
          <w:sz w:val="24"/>
          <w:szCs w:val="24"/>
        </w:rPr>
        <w:t xml:space="preserve">dotace </w:t>
      </w:r>
      <w:r w:rsidRPr="00097D12">
        <w:rPr>
          <w:rFonts w:ascii="Arial" w:hAnsi="Arial" w:cs="Arial"/>
          <w:sz w:val="24"/>
          <w:szCs w:val="24"/>
        </w:rPr>
        <w:t xml:space="preserve">Olomouckého kraje. Statistika bude obsahovat údaje za příslušný kalendářní rok, za který je závěrečná zpráva předkládána. Statistika bude dodána formou tabulky v členění: </w:t>
      </w:r>
    </w:p>
    <w:p w:rsidR="00097D12" w:rsidRPr="00097D12" w:rsidRDefault="00097D12" w:rsidP="000A7F4D">
      <w:pPr>
        <w:numPr>
          <w:ilvl w:val="0"/>
          <w:numId w:val="11"/>
        </w:numPr>
        <w:tabs>
          <w:tab w:val="clear" w:pos="360"/>
          <w:tab w:val="num" w:pos="1134"/>
        </w:tabs>
        <w:spacing w:after="120"/>
        <w:ind w:left="1134" w:hanging="387"/>
        <w:jc w:val="both"/>
        <w:rPr>
          <w:rFonts w:ascii="Arial" w:hAnsi="Arial" w:cs="Arial"/>
          <w:sz w:val="24"/>
          <w:szCs w:val="24"/>
        </w:rPr>
      </w:pPr>
      <w:r w:rsidRPr="00097D12">
        <w:rPr>
          <w:rFonts w:ascii="Arial" w:hAnsi="Arial" w:cs="Arial"/>
          <w:sz w:val="24"/>
          <w:szCs w:val="24"/>
        </w:rPr>
        <w:t>název obce, kte</w:t>
      </w:r>
      <w:r w:rsidR="00CA75BB">
        <w:rPr>
          <w:rFonts w:ascii="Arial" w:hAnsi="Arial" w:cs="Arial"/>
          <w:sz w:val="24"/>
          <w:szCs w:val="24"/>
        </w:rPr>
        <w:t>ré byla poskytnuta konzultace k </w:t>
      </w:r>
      <w:r w:rsidRPr="00097D12">
        <w:rPr>
          <w:rFonts w:ascii="Arial" w:hAnsi="Arial" w:cs="Arial"/>
          <w:sz w:val="24"/>
          <w:szCs w:val="24"/>
        </w:rPr>
        <w:t>projektovému námětu,</w:t>
      </w:r>
    </w:p>
    <w:p w:rsidR="00097D12" w:rsidRPr="00097D12" w:rsidRDefault="00097D12" w:rsidP="000A7F4D">
      <w:pPr>
        <w:numPr>
          <w:ilvl w:val="0"/>
          <w:numId w:val="11"/>
        </w:numPr>
        <w:tabs>
          <w:tab w:val="clear" w:pos="360"/>
          <w:tab w:val="num" w:pos="1134"/>
        </w:tabs>
        <w:spacing w:after="120"/>
        <w:ind w:left="1134" w:hanging="387"/>
        <w:jc w:val="both"/>
        <w:rPr>
          <w:rFonts w:ascii="Arial" w:hAnsi="Arial" w:cs="Arial"/>
          <w:sz w:val="24"/>
          <w:szCs w:val="24"/>
        </w:rPr>
      </w:pPr>
      <w:r w:rsidRPr="00097D12">
        <w:rPr>
          <w:rFonts w:ascii="Arial" w:hAnsi="Arial" w:cs="Arial"/>
          <w:sz w:val="24"/>
          <w:szCs w:val="24"/>
        </w:rPr>
        <w:t>rok, ve kterém byla poskytnuta konzultace,</w:t>
      </w:r>
    </w:p>
    <w:p w:rsidR="00097D12" w:rsidRPr="00097D12" w:rsidRDefault="00097D12" w:rsidP="000A7F4D">
      <w:pPr>
        <w:numPr>
          <w:ilvl w:val="0"/>
          <w:numId w:val="11"/>
        </w:numPr>
        <w:tabs>
          <w:tab w:val="clear" w:pos="360"/>
          <w:tab w:val="num" w:pos="1134"/>
        </w:tabs>
        <w:spacing w:after="120"/>
        <w:ind w:left="1134" w:hanging="387"/>
        <w:jc w:val="both"/>
        <w:rPr>
          <w:rFonts w:ascii="Arial" w:hAnsi="Arial" w:cs="Arial"/>
          <w:sz w:val="24"/>
          <w:szCs w:val="24"/>
        </w:rPr>
      </w:pPr>
      <w:r w:rsidRPr="00097D12">
        <w:rPr>
          <w:rFonts w:ascii="Arial" w:hAnsi="Arial" w:cs="Arial"/>
          <w:sz w:val="24"/>
          <w:szCs w:val="24"/>
        </w:rPr>
        <w:t>přesný název projektu, kterého se konzultace týkala,</w:t>
      </w:r>
    </w:p>
    <w:p w:rsidR="00097D12" w:rsidRPr="00097D12" w:rsidRDefault="00097D12" w:rsidP="000A7F4D">
      <w:pPr>
        <w:numPr>
          <w:ilvl w:val="0"/>
          <w:numId w:val="11"/>
        </w:numPr>
        <w:tabs>
          <w:tab w:val="clear" w:pos="360"/>
          <w:tab w:val="num" w:pos="1134"/>
        </w:tabs>
        <w:spacing w:after="120"/>
        <w:ind w:left="1134" w:hanging="387"/>
        <w:jc w:val="both"/>
        <w:rPr>
          <w:rFonts w:ascii="Arial" w:hAnsi="Arial" w:cs="Arial"/>
          <w:sz w:val="24"/>
          <w:szCs w:val="24"/>
        </w:rPr>
      </w:pPr>
      <w:r w:rsidRPr="00097D12">
        <w:rPr>
          <w:rFonts w:ascii="Arial" w:hAnsi="Arial" w:cs="Arial"/>
          <w:sz w:val="24"/>
          <w:szCs w:val="24"/>
        </w:rPr>
        <w:t>stav projektu (připravovaný, p</w:t>
      </w:r>
      <w:r w:rsidR="00CA75BB">
        <w:rPr>
          <w:rFonts w:ascii="Arial" w:hAnsi="Arial" w:cs="Arial"/>
          <w:sz w:val="24"/>
          <w:szCs w:val="24"/>
        </w:rPr>
        <w:t>ředložený do výzvy, schválený k </w:t>
      </w:r>
      <w:r w:rsidRPr="00097D12">
        <w:rPr>
          <w:rFonts w:ascii="Arial" w:hAnsi="Arial" w:cs="Arial"/>
          <w:sz w:val="24"/>
          <w:szCs w:val="24"/>
        </w:rPr>
        <w:t xml:space="preserve">dotaci, dotace byla </w:t>
      </w:r>
      <w:r w:rsidR="00CA75BB">
        <w:rPr>
          <w:rFonts w:ascii="Arial" w:hAnsi="Arial" w:cs="Arial"/>
          <w:sz w:val="24"/>
          <w:szCs w:val="24"/>
        </w:rPr>
        <w:t>zamítnuta, projekt realizován z </w:t>
      </w:r>
      <w:r w:rsidRPr="00097D12">
        <w:rPr>
          <w:rFonts w:ascii="Arial" w:hAnsi="Arial" w:cs="Arial"/>
          <w:sz w:val="24"/>
          <w:szCs w:val="24"/>
        </w:rPr>
        <w:t>vlastních prostředků),</w:t>
      </w:r>
    </w:p>
    <w:p w:rsidR="00097D12" w:rsidRPr="00097D12" w:rsidRDefault="00097D12" w:rsidP="000A7F4D">
      <w:pPr>
        <w:numPr>
          <w:ilvl w:val="0"/>
          <w:numId w:val="11"/>
        </w:numPr>
        <w:tabs>
          <w:tab w:val="clear" w:pos="360"/>
          <w:tab w:val="num" w:pos="1134"/>
        </w:tabs>
        <w:spacing w:after="120"/>
        <w:ind w:left="1134" w:hanging="387"/>
        <w:jc w:val="both"/>
        <w:rPr>
          <w:rFonts w:ascii="Arial" w:hAnsi="Arial" w:cs="Arial"/>
          <w:sz w:val="24"/>
          <w:szCs w:val="24"/>
        </w:rPr>
      </w:pPr>
      <w:r w:rsidRPr="00097D12">
        <w:rPr>
          <w:rFonts w:ascii="Arial" w:hAnsi="Arial" w:cs="Arial"/>
          <w:sz w:val="24"/>
          <w:szCs w:val="24"/>
        </w:rPr>
        <w:t>výše rozpočtu projektu,</w:t>
      </w:r>
    </w:p>
    <w:p w:rsidR="00D008F6" w:rsidRDefault="00097D12" w:rsidP="000A7F4D">
      <w:pPr>
        <w:numPr>
          <w:ilvl w:val="0"/>
          <w:numId w:val="11"/>
        </w:numPr>
        <w:tabs>
          <w:tab w:val="clear" w:pos="360"/>
          <w:tab w:val="num" w:pos="1134"/>
        </w:tabs>
        <w:spacing w:after="120"/>
        <w:ind w:left="1134" w:hanging="387"/>
        <w:jc w:val="both"/>
        <w:rPr>
          <w:rFonts w:ascii="Arial" w:hAnsi="Arial" w:cs="Arial"/>
          <w:sz w:val="24"/>
          <w:szCs w:val="24"/>
        </w:rPr>
      </w:pPr>
      <w:r w:rsidRPr="00097D12">
        <w:rPr>
          <w:rFonts w:ascii="Arial" w:hAnsi="Arial" w:cs="Arial"/>
          <w:sz w:val="24"/>
          <w:szCs w:val="24"/>
        </w:rPr>
        <w:t>výše přidělené dotace na daný projekt.</w:t>
      </w:r>
    </w:p>
    <w:p w:rsidR="00E34D65" w:rsidRPr="002C3079" w:rsidRDefault="00CA75BB" w:rsidP="000A7F4D">
      <w:pPr>
        <w:spacing w:after="120"/>
        <w:ind w:left="567"/>
        <w:jc w:val="both"/>
        <w:rPr>
          <w:rFonts w:ascii="Arial" w:hAnsi="Arial" w:cs="Arial"/>
          <w:iCs/>
          <w:sz w:val="24"/>
          <w:szCs w:val="24"/>
        </w:rPr>
      </w:pPr>
      <w:r>
        <w:rPr>
          <w:rFonts w:ascii="Arial" w:hAnsi="Arial" w:cs="Arial"/>
          <w:iCs/>
          <w:sz w:val="24"/>
          <w:szCs w:val="24"/>
        </w:rPr>
        <w:t>Příjemce také v </w:t>
      </w:r>
      <w:r w:rsidR="002C3079" w:rsidRPr="002C3079">
        <w:rPr>
          <w:rFonts w:ascii="Arial" w:hAnsi="Arial" w:cs="Arial"/>
          <w:iCs/>
          <w:sz w:val="24"/>
          <w:szCs w:val="24"/>
        </w:rPr>
        <w:t>závěrečné zprávě doloží použití loga Olomouckého kraje a uvedení, že Olomoucký kraj přispívá na činnost příjemce dle čl.</w:t>
      </w:r>
      <w:r w:rsidR="002C3079">
        <w:rPr>
          <w:rFonts w:ascii="Arial" w:hAnsi="Arial" w:cs="Arial"/>
          <w:iCs/>
          <w:sz w:val="24"/>
          <w:szCs w:val="24"/>
        </w:rPr>
        <w:t> </w:t>
      </w:r>
      <w:r w:rsidR="002C3079" w:rsidRPr="002C3079">
        <w:rPr>
          <w:rFonts w:ascii="Arial" w:hAnsi="Arial" w:cs="Arial"/>
          <w:iCs/>
          <w:sz w:val="24"/>
          <w:szCs w:val="24"/>
        </w:rPr>
        <w:t>II. odst.</w:t>
      </w:r>
      <w:r w:rsidR="002C3079">
        <w:rPr>
          <w:rFonts w:ascii="Arial" w:hAnsi="Arial" w:cs="Arial"/>
          <w:iCs/>
          <w:sz w:val="24"/>
          <w:szCs w:val="24"/>
        </w:rPr>
        <w:t> </w:t>
      </w:r>
      <w:r w:rsidR="002C3079" w:rsidRPr="002C3079">
        <w:rPr>
          <w:rFonts w:ascii="Arial" w:hAnsi="Arial" w:cs="Arial"/>
          <w:iCs/>
          <w:sz w:val="24"/>
          <w:szCs w:val="24"/>
        </w:rPr>
        <w:t>10. Toto příjemce doloží formou elektronického dokumentu, nebo fotokopií výstupních materiálů označených v</w:t>
      </w:r>
      <w:r>
        <w:rPr>
          <w:rFonts w:ascii="Arial" w:hAnsi="Arial" w:cs="Arial"/>
          <w:iCs/>
          <w:sz w:val="24"/>
          <w:szCs w:val="24"/>
        </w:rPr>
        <w:t> souladu s </w:t>
      </w:r>
      <w:r w:rsidR="002C3079" w:rsidRPr="002C3079">
        <w:rPr>
          <w:rFonts w:ascii="Arial" w:hAnsi="Arial" w:cs="Arial"/>
          <w:iCs/>
          <w:sz w:val="24"/>
          <w:szCs w:val="24"/>
        </w:rPr>
        <w:t>čl.</w:t>
      </w:r>
      <w:r w:rsidR="002C3079">
        <w:rPr>
          <w:rFonts w:ascii="Arial" w:hAnsi="Arial" w:cs="Arial"/>
          <w:iCs/>
          <w:sz w:val="24"/>
          <w:szCs w:val="24"/>
        </w:rPr>
        <w:t> </w:t>
      </w:r>
      <w:r w:rsidR="002C3079" w:rsidRPr="002C3079">
        <w:rPr>
          <w:rFonts w:ascii="Arial" w:hAnsi="Arial" w:cs="Arial"/>
          <w:iCs/>
          <w:sz w:val="24"/>
          <w:szCs w:val="24"/>
        </w:rPr>
        <w:t>II. odst</w:t>
      </w:r>
      <w:r w:rsidR="002C3079">
        <w:rPr>
          <w:rFonts w:ascii="Arial" w:hAnsi="Arial" w:cs="Arial"/>
          <w:iCs/>
          <w:sz w:val="24"/>
          <w:szCs w:val="24"/>
        </w:rPr>
        <w:t>. </w:t>
      </w:r>
      <w:r w:rsidR="002C3079" w:rsidRPr="002C3079">
        <w:rPr>
          <w:rFonts w:ascii="Arial" w:hAnsi="Arial" w:cs="Arial"/>
          <w:iCs/>
          <w:sz w:val="24"/>
          <w:szCs w:val="24"/>
        </w:rPr>
        <w:t>10. V</w:t>
      </w:r>
      <w:r>
        <w:rPr>
          <w:rFonts w:ascii="Arial" w:hAnsi="Arial" w:cs="Arial"/>
          <w:iCs/>
          <w:sz w:val="24"/>
          <w:szCs w:val="24"/>
        </w:rPr>
        <w:t> </w:t>
      </w:r>
      <w:r w:rsidR="002C3079" w:rsidRPr="002C3079">
        <w:rPr>
          <w:rFonts w:ascii="Arial" w:hAnsi="Arial" w:cs="Arial"/>
          <w:iCs/>
          <w:sz w:val="24"/>
          <w:szCs w:val="24"/>
        </w:rPr>
        <w:t>případě potřeby může příjemce doplnit další informace formou textu.</w:t>
      </w:r>
    </w:p>
    <w:p w:rsidR="00E34D65" w:rsidRPr="00C02788" w:rsidRDefault="00E34D65" w:rsidP="000A7F4D">
      <w:pPr>
        <w:numPr>
          <w:ilvl w:val="0"/>
          <w:numId w:val="2"/>
        </w:numPr>
        <w:spacing w:after="120"/>
        <w:jc w:val="both"/>
        <w:rPr>
          <w:rFonts w:ascii="Arial" w:hAnsi="Arial" w:cs="Arial"/>
          <w:i/>
          <w:sz w:val="24"/>
          <w:szCs w:val="24"/>
        </w:rPr>
      </w:pPr>
      <w:r w:rsidRPr="00C02788">
        <w:rPr>
          <w:rFonts w:ascii="Arial" w:hAnsi="Arial" w:cs="Arial"/>
          <w:sz w:val="24"/>
          <w:szCs w:val="24"/>
        </w:rPr>
        <w:t>V případě, že dotace nebyla použita v celé výši ve 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w:t>
      </w:r>
      <w:r w:rsidR="008D422E">
        <w:rPr>
          <w:rFonts w:ascii="Arial" w:hAnsi="Arial" w:cs="Arial"/>
          <w:sz w:val="24"/>
          <w:szCs w:val="24"/>
        </w:rPr>
        <w:t xml:space="preserve"> </w:t>
      </w:r>
      <w:r w:rsidRPr="00C02788">
        <w:rPr>
          <w:rFonts w:ascii="Arial" w:hAnsi="Arial" w:cs="Arial"/>
          <w:sz w:val="24"/>
          <w:szCs w:val="24"/>
        </w:rPr>
        <w:t xml:space="preserve">o rozpočtových pravidlech územních rozpočtů, ve znění pozdějších předpisů. </w:t>
      </w:r>
    </w:p>
    <w:p w:rsidR="00E34D65" w:rsidRPr="00C02788" w:rsidRDefault="00E34D65" w:rsidP="000A7F4D">
      <w:pPr>
        <w:numPr>
          <w:ilvl w:val="0"/>
          <w:numId w:val="2"/>
        </w:numPr>
        <w:spacing w:after="120"/>
        <w:jc w:val="both"/>
        <w:rPr>
          <w:rFonts w:ascii="Arial" w:hAnsi="Arial" w:cs="Arial"/>
          <w:sz w:val="24"/>
          <w:szCs w:val="24"/>
        </w:rPr>
      </w:pPr>
      <w:r w:rsidRPr="00C02788">
        <w:rPr>
          <w:rFonts w:ascii="Arial" w:hAnsi="Arial" w:cs="Arial"/>
          <w:sz w:val="24"/>
          <w:szCs w:val="24"/>
        </w:rPr>
        <w:t>V případě, že příjemce použije dotaci nebo její část na jiný účel než účel sjednaný touto smlouvou v</w:t>
      </w:r>
      <w:r w:rsidR="00CA75BB">
        <w:rPr>
          <w:rFonts w:ascii="Arial" w:hAnsi="Arial" w:cs="Arial"/>
          <w:sz w:val="24"/>
          <w:szCs w:val="24"/>
        </w:rPr>
        <w:t> </w:t>
      </w:r>
      <w:r w:rsidRPr="00C02788">
        <w:rPr>
          <w:rFonts w:ascii="Arial" w:hAnsi="Arial" w:cs="Arial"/>
          <w:sz w:val="24"/>
          <w:szCs w:val="24"/>
        </w:rPr>
        <w:t>čl.</w:t>
      </w:r>
      <w:r w:rsidR="00CA75BB">
        <w:rPr>
          <w:rFonts w:ascii="Arial" w:hAnsi="Arial" w:cs="Arial"/>
          <w:sz w:val="24"/>
          <w:szCs w:val="24"/>
        </w:rPr>
        <w:t> </w:t>
      </w:r>
      <w:r w:rsidRPr="00C02788">
        <w:rPr>
          <w:rFonts w:ascii="Arial" w:hAnsi="Arial" w:cs="Arial"/>
          <w:sz w:val="24"/>
          <w:szCs w:val="24"/>
        </w:rPr>
        <w:t>I. odst</w:t>
      </w:r>
      <w:r w:rsidR="00CA75BB">
        <w:rPr>
          <w:rFonts w:ascii="Arial" w:hAnsi="Arial" w:cs="Arial"/>
          <w:sz w:val="24"/>
          <w:szCs w:val="24"/>
        </w:rPr>
        <w:t>. </w:t>
      </w:r>
      <w:r w:rsidRPr="00C02788">
        <w:rPr>
          <w:rFonts w:ascii="Arial" w:hAnsi="Arial" w:cs="Arial"/>
          <w:sz w:val="24"/>
          <w:szCs w:val="24"/>
        </w:rPr>
        <w:t>2 a 4, poruší některou z jiných podmínek použití dotace, stanovených v čl. II. odst. 1 této smlouvy, nebo poruší ně</w:t>
      </w:r>
      <w:r w:rsidR="00CA75BB">
        <w:rPr>
          <w:rFonts w:ascii="Arial" w:hAnsi="Arial" w:cs="Arial"/>
          <w:sz w:val="24"/>
          <w:szCs w:val="24"/>
        </w:rPr>
        <w:t>kterou z povinností uvedených v </w:t>
      </w:r>
      <w:r w:rsidRPr="00C02788">
        <w:rPr>
          <w:rFonts w:ascii="Arial" w:hAnsi="Arial" w:cs="Arial"/>
          <w:sz w:val="24"/>
          <w:szCs w:val="24"/>
        </w:rPr>
        <w:t>této smlouvě, dopustí se porušení rozpočtové kázně ve smyslu ust. §</w:t>
      </w:r>
      <w:r w:rsidR="003B43FA">
        <w:rPr>
          <w:rFonts w:ascii="Arial" w:hAnsi="Arial" w:cs="Arial"/>
          <w:sz w:val="24"/>
          <w:szCs w:val="24"/>
        </w:rPr>
        <w:t> </w:t>
      </w:r>
      <w:r w:rsidRPr="00C02788">
        <w:rPr>
          <w:rFonts w:ascii="Arial" w:hAnsi="Arial" w:cs="Arial"/>
          <w:sz w:val="24"/>
          <w:szCs w:val="24"/>
        </w:rPr>
        <w:t>22 zákona č. 250/2000 Sb., o rozpočtových pravidlech územních rozpočtů, ve znění pozdějších předpisů. Pokud příjemce předloží v</w:t>
      </w:r>
      <w:r w:rsidR="00CA75BB">
        <w:rPr>
          <w:rFonts w:ascii="Arial" w:hAnsi="Arial" w:cs="Arial"/>
          <w:sz w:val="24"/>
          <w:szCs w:val="24"/>
        </w:rPr>
        <w:t>yúčtování a závěrečnou zprávu v </w:t>
      </w:r>
      <w:r w:rsidRPr="00C02788">
        <w:rPr>
          <w:rFonts w:ascii="Arial" w:hAnsi="Arial" w:cs="Arial"/>
          <w:sz w:val="24"/>
          <w:szCs w:val="24"/>
        </w:rPr>
        <w:t>termínu stanoveném v čl. II. odst. 4 této smlouvy, ale vyúčtování nebo závěrečná zpráva nebudou obsahovat všechny náležitosti stanovené v čl. II. odst. 4 této smlouvy, dopustí se příjemce porušení rozpočtové kázně až v</w:t>
      </w:r>
      <w:r w:rsidR="00CA75BB">
        <w:rPr>
          <w:rFonts w:ascii="Arial" w:hAnsi="Arial" w:cs="Arial"/>
          <w:sz w:val="24"/>
          <w:szCs w:val="24"/>
        </w:rPr>
        <w:t> </w:t>
      </w:r>
      <w:r w:rsidRPr="00C02788">
        <w:rPr>
          <w:rFonts w:ascii="Arial" w:hAnsi="Arial" w:cs="Arial"/>
          <w:sz w:val="24"/>
          <w:szCs w:val="24"/>
        </w:rPr>
        <w:t>případě, že nedoplní nebo neopraví chybné nebo neúplné vyúčtování nebo závěrečnou zprávu ve lhůtě 15 dnů ode dne doručení výzvy poskytovatele.</w:t>
      </w:r>
    </w:p>
    <w:p w:rsidR="00E34D65" w:rsidRPr="00C02788" w:rsidRDefault="00E34D65" w:rsidP="000A7F4D">
      <w:pPr>
        <w:numPr>
          <w:ilvl w:val="0"/>
          <w:numId w:val="2"/>
        </w:numPr>
        <w:spacing w:after="120"/>
        <w:jc w:val="both"/>
        <w:rPr>
          <w:rFonts w:ascii="Arial" w:hAnsi="Arial" w:cs="Arial"/>
          <w:i/>
          <w:iCs/>
          <w:sz w:val="24"/>
          <w:szCs w:val="24"/>
        </w:rPr>
      </w:pPr>
      <w:r w:rsidRPr="00C02788">
        <w:rPr>
          <w:rFonts w:ascii="Arial" w:hAnsi="Arial" w:cs="Arial"/>
          <w:sz w:val="24"/>
          <w:szCs w:val="24"/>
        </w:rPr>
        <w:lastRenderedPageBreak/>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E34D65" w:rsidRPr="00C02788" w:rsidTr="004B6880">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34D65" w:rsidRPr="00C02788" w:rsidRDefault="00E34D65" w:rsidP="000A7F4D">
            <w:pPr>
              <w:spacing w:after="120"/>
              <w:jc w:val="both"/>
              <w:rPr>
                <w:rFonts w:ascii="Arial" w:eastAsia="Calibri" w:hAnsi="Arial" w:cs="Arial"/>
                <w:b/>
                <w:sz w:val="24"/>
                <w:szCs w:val="24"/>
              </w:rPr>
            </w:pPr>
            <w:r w:rsidRPr="00C02788">
              <w:rPr>
                <w:rFonts w:ascii="Arial" w:eastAsia="Calibri" w:hAnsi="Arial" w:cs="Arial"/>
                <w:b/>
                <w:sz w:val="24"/>
                <w:szCs w:val="24"/>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E34D65" w:rsidRPr="00C02788" w:rsidRDefault="00E34D65" w:rsidP="000A7F4D">
            <w:pPr>
              <w:spacing w:after="120"/>
              <w:jc w:val="both"/>
              <w:rPr>
                <w:rFonts w:ascii="Arial" w:eastAsia="Calibri" w:hAnsi="Arial" w:cs="Arial"/>
                <w:b/>
                <w:sz w:val="24"/>
                <w:szCs w:val="24"/>
              </w:rPr>
            </w:pPr>
            <w:r w:rsidRPr="00C02788">
              <w:rPr>
                <w:rFonts w:ascii="Arial" w:eastAsia="Calibri" w:hAnsi="Arial" w:cs="Arial"/>
                <w:b/>
                <w:sz w:val="24"/>
                <w:szCs w:val="24"/>
              </w:rPr>
              <w:t>Výše odvodu v % z celkově poskytnuté dotace</w:t>
            </w:r>
          </w:p>
        </w:tc>
      </w:tr>
      <w:tr w:rsidR="00E34D65" w:rsidRPr="00C02788" w:rsidTr="004B6880">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34D65" w:rsidRPr="00C02788" w:rsidRDefault="00E34D65" w:rsidP="000A7F4D">
            <w:pPr>
              <w:spacing w:after="120"/>
              <w:jc w:val="both"/>
              <w:rPr>
                <w:rFonts w:ascii="Arial" w:eastAsia="Calibri" w:hAnsi="Arial" w:cs="Arial"/>
                <w:sz w:val="24"/>
                <w:szCs w:val="24"/>
              </w:rPr>
            </w:pPr>
            <w:r w:rsidRPr="00C02788">
              <w:rPr>
                <w:rFonts w:ascii="Arial" w:eastAsia="Calibri" w:hAnsi="Arial" w:cs="Arial"/>
                <w:sz w:val="24"/>
                <w:szCs w:val="24"/>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34D65" w:rsidRPr="00C02788" w:rsidRDefault="00E34D65" w:rsidP="000A7F4D">
            <w:pPr>
              <w:spacing w:after="120"/>
              <w:jc w:val="both"/>
              <w:rPr>
                <w:rFonts w:ascii="Arial" w:eastAsia="Calibri" w:hAnsi="Arial" w:cs="Arial"/>
                <w:sz w:val="24"/>
                <w:szCs w:val="24"/>
              </w:rPr>
            </w:pPr>
            <w:r w:rsidRPr="00C02788">
              <w:rPr>
                <w:rFonts w:ascii="Arial" w:eastAsia="Calibri" w:hAnsi="Arial" w:cs="Arial"/>
                <w:sz w:val="24"/>
                <w:szCs w:val="24"/>
              </w:rPr>
              <w:t>5 %</w:t>
            </w:r>
          </w:p>
        </w:tc>
      </w:tr>
      <w:tr w:rsidR="00E34D65" w:rsidRPr="00C02788" w:rsidTr="004B6880">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34D65" w:rsidRPr="00C02788" w:rsidRDefault="00E34D65" w:rsidP="000A7F4D">
            <w:pPr>
              <w:spacing w:after="120"/>
              <w:jc w:val="both"/>
              <w:rPr>
                <w:rFonts w:ascii="Arial" w:eastAsia="Calibri" w:hAnsi="Arial" w:cs="Arial"/>
                <w:sz w:val="24"/>
                <w:szCs w:val="24"/>
              </w:rPr>
            </w:pPr>
            <w:r w:rsidRPr="00C02788">
              <w:rPr>
                <w:rFonts w:ascii="Arial" w:eastAsia="Calibri" w:hAnsi="Arial" w:cs="Arial"/>
                <w:sz w:val="24"/>
                <w:szCs w:val="24"/>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34D65" w:rsidRPr="00C02788" w:rsidRDefault="00E34D65" w:rsidP="000A7F4D">
            <w:pPr>
              <w:spacing w:after="120"/>
              <w:jc w:val="both"/>
              <w:rPr>
                <w:rFonts w:ascii="Arial" w:eastAsia="Calibri" w:hAnsi="Arial" w:cs="Arial"/>
                <w:sz w:val="24"/>
                <w:szCs w:val="24"/>
              </w:rPr>
            </w:pPr>
            <w:r w:rsidRPr="00C02788">
              <w:rPr>
                <w:rFonts w:ascii="Arial" w:eastAsia="Calibri" w:hAnsi="Arial" w:cs="Arial"/>
                <w:sz w:val="24"/>
                <w:szCs w:val="24"/>
              </w:rPr>
              <w:t>2%</w:t>
            </w:r>
          </w:p>
        </w:tc>
      </w:tr>
      <w:tr w:rsidR="00E34D65" w:rsidRPr="00C02788" w:rsidTr="004B6880">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34D65" w:rsidRPr="00C02788" w:rsidRDefault="00E34D65" w:rsidP="000A7F4D">
            <w:pPr>
              <w:spacing w:after="120"/>
              <w:jc w:val="both"/>
              <w:rPr>
                <w:rFonts w:ascii="Arial" w:eastAsia="Calibri" w:hAnsi="Arial" w:cs="Arial"/>
                <w:sz w:val="24"/>
                <w:szCs w:val="24"/>
              </w:rPr>
            </w:pPr>
            <w:r w:rsidRPr="00C02788">
              <w:rPr>
                <w:rFonts w:ascii="Arial" w:eastAsia="Calibri" w:hAnsi="Arial" w:cs="Arial"/>
                <w:sz w:val="24"/>
                <w:szCs w:val="24"/>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34D65" w:rsidRPr="00C02788" w:rsidRDefault="00E34D65" w:rsidP="000A7F4D">
            <w:pPr>
              <w:spacing w:after="120"/>
              <w:jc w:val="both"/>
              <w:rPr>
                <w:rFonts w:ascii="Arial" w:eastAsia="Calibri" w:hAnsi="Arial" w:cs="Arial"/>
                <w:sz w:val="24"/>
                <w:szCs w:val="24"/>
              </w:rPr>
            </w:pPr>
            <w:r w:rsidRPr="00C02788">
              <w:rPr>
                <w:rFonts w:ascii="Arial" w:eastAsia="Calibri" w:hAnsi="Arial" w:cs="Arial"/>
                <w:sz w:val="24"/>
                <w:szCs w:val="24"/>
              </w:rPr>
              <w:t>5 %</w:t>
            </w:r>
          </w:p>
        </w:tc>
      </w:tr>
      <w:tr w:rsidR="00E34D65" w:rsidRPr="00C02788" w:rsidTr="004B6880">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34D65" w:rsidRPr="00C02788" w:rsidRDefault="00E34D65" w:rsidP="000A7F4D">
            <w:pPr>
              <w:spacing w:after="120"/>
              <w:jc w:val="both"/>
              <w:rPr>
                <w:rFonts w:ascii="Arial" w:eastAsia="Calibri" w:hAnsi="Arial" w:cs="Arial"/>
                <w:sz w:val="24"/>
                <w:szCs w:val="24"/>
              </w:rPr>
            </w:pPr>
            <w:r w:rsidRPr="00C02788">
              <w:rPr>
                <w:rFonts w:ascii="Arial" w:eastAsia="Calibri" w:hAnsi="Arial" w:cs="Arial"/>
                <w:sz w:val="24"/>
                <w:szCs w:val="24"/>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34D65" w:rsidRPr="00C02788" w:rsidRDefault="00E34D65" w:rsidP="000A7F4D">
            <w:pPr>
              <w:spacing w:after="120"/>
              <w:jc w:val="both"/>
              <w:rPr>
                <w:rFonts w:ascii="Arial" w:eastAsia="Calibri" w:hAnsi="Arial" w:cs="Arial"/>
                <w:sz w:val="24"/>
                <w:szCs w:val="24"/>
              </w:rPr>
            </w:pPr>
            <w:r w:rsidRPr="00C02788">
              <w:rPr>
                <w:rFonts w:ascii="Arial" w:eastAsia="Calibri" w:hAnsi="Arial" w:cs="Arial"/>
                <w:sz w:val="24"/>
                <w:szCs w:val="24"/>
              </w:rPr>
              <w:t>5 %</w:t>
            </w:r>
          </w:p>
        </w:tc>
      </w:tr>
      <w:tr w:rsidR="00E34D65" w:rsidRPr="00C02788" w:rsidTr="004B6880">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34D65" w:rsidRPr="00C02788" w:rsidRDefault="00E34D65" w:rsidP="000A7F4D">
            <w:pPr>
              <w:spacing w:after="120"/>
              <w:jc w:val="both"/>
              <w:rPr>
                <w:rFonts w:ascii="Arial" w:eastAsia="Calibri" w:hAnsi="Arial" w:cs="Arial"/>
                <w:sz w:val="24"/>
                <w:szCs w:val="24"/>
              </w:rPr>
            </w:pPr>
            <w:r w:rsidRPr="00C02788">
              <w:rPr>
                <w:rFonts w:ascii="Arial" w:eastAsia="Calibri" w:hAnsi="Arial" w:cs="Arial"/>
                <w:sz w:val="24"/>
                <w:szCs w:val="24"/>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34D65" w:rsidRPr="00C02788" w:rsidRDefault="00E34D65" w:rsidP="000A7F4D">
            <w:pPr>
              <w:spacing w:after="120"/>
              <w:jc w:val="both"/>
              <w:rPr>
                <w:rFonts w:ascii="Arial" w:eastAsia="Calibri" w:hAnsi="Arial" w:cs="Arial"/>
                <w:sz w:val="24"/>
                <w:szCs w:val="24"/>
              </w:rPr>
            </w:pPr>
            <w:r w:rsidRPr="00C02788">
              <w:rPr>
                <w:rFonts w:ascii="Arial" w:eastAsia="Calibri" w:hAnsi="Arial" w:cs="Arial"/>
                <w:sz w:val="24"/>
                <w:szCs w:val="24"/>
              </w:rPr>
              <w:t>5 %</w:t>
            </w:r>
          </w:p>
        </w:tc>
      </w:tr>
      <w:tr w:rsidR="00E34D65" w:rsidRPr="00C02788" w:rsidTr="004B6880">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E34D65" w:rsidRPr="00C02788" w:rsidRDefault="00E34D65" w:rsidP="000A7F4D">
            <w:pPr>
              <w:spacing w:after="120"/>
              <w:jc w:val="both"/>
              <w:rPr>
                <w:rFonts w:ascii="Arial" w:eastAsia="Calibri" w:hAnsi="Arial" w:cs="Arial"/>
                <w:sz w:val="24"/>
                <w:szCs w:val="24"/>
              </w:rPr>
            </w:pPr>
            <w:r w:rsidRPr="00C02788">
              <w:rPr>
                <w:rFonts w:ascii="Arial" w:eastAsia="Calibri" w:hAnsi="Arial" w:cs="Arial"/>
                <w:sz w:val="24"/>
                <w:szCs w:val="24"/>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34D65" w:rsidRPr="00C02788" w:rsidRDefault="00E34D65" w:rsidP="000A7F4D">
            <w:pPr>
              <w:spacing w:after="120"/>
              <w:jc w:val="both"/>
              <w:rPr>
                <w:rFonts w:ascii="Arial" w:eastAsia="Calibri" w:hAnsi="Arial" w:cs="Arial"/>
                <w:sz w:val="24"/>
                <w:szCs w:val="24"/>
              </w:rPr>
            </w:pPr>
            <w:r w:rsidRPr="00C02788">
              <w:rPr>
                <w:rFonts w:ascii="Arial" w:eastAsia="Calibri" w:hAnsi="Arial" w:cs="Arial"/>
                <w:sz w:val="24"/>
                <w:szCs w:val="24"/>
              </w:rPr>
              <w:t>5 %</w:t>
            </w:r>
          </w:p>
        </w:tc>
      </w:tr>
    </w:tbl>
    <w:p w:rsidR="00E34D65" w:rsidRPr="00EF55C5" w:rsidRDefault="00E34D65" w:rsidP="000A7F4D">
      <w:pPr>
        <w:spacing w:after="120"/>
        <w:jc w:val="both"/>
        <w:rPr>
          <w:rFonts w:ascii="Arial" w:hAnsi="Arial" w:cs="Arial"/>
          <w:iCs/>
          <w:color w:val="0070C0"/>
          <w:sz w:val="24"/>
          <w:szCs w:val="24"/>
        </w:rPr>
      </w:pPr>
    </w:p>
    <w:p w:rsidR="00E34D65" w:rsidRPr="004713B3" w:rsidRDefault="00E34D65" w:rsidP="000A7F4D">
      <w:pPr>
        <w:numPr>
          <w:ilvl w:val="0"/>
          <w:numId w:val="2"/>
        </w:numPr>
        <w:spacing w:after="120"/>
        <w:jc w:val="both"/>
        <w:rPr>
          <w:rFonts w:ascii="Arial" w:hAnsi="Arial" w:cs="Arial"/>
        </w:rPr>
      </w:pPr>
      <w:r w:rsidRPr="004713B3">
        <w:rPr>
          <w:rFonts w:ascii="Arial" w:hAnsi="Arial" w:cs="Arial"/>
          <w:sz w:val="24"/>
          <w:szCs w:val="24"/>
        </w:rPr>
        <w:t>V případě, že je příjemce dle této smlouvy povinen vrátit dotaci nebo její část, vrátí příjemce dotaci nebo její část na účet</w:t>
      </w:r>
      <w:r w:rsidRPr="004713B3">
        <w:rPr>
          <w:rFonts w:ascii="Arial" w:hAnsi="Arial" w:cs="Arial"/>
          <w:i/>
          <w:iCs/>
          <w:sz w:val="24"/>
          <w:szCs w:val="24"/>
        </w:rPr>
        <w:t xml:space="preserve"> </w:t>
      </w:r>
      <w:r w:rsidRPr="004713B3">
        <w:rPr>
          <w:rFonts w:ascii="Arial" w:hAnsi="Arial" w:cs="Arial"/>
          <w:sz w:val="24"/>
          <w:szCs w:val="24"/>
        </w:rPr>
        <w:t>poskytovatele 27-4228330207/0100 - vratka je realizována v</w:t>
      </w:r>
      <w:r w:rsidR="00A159EF">
        <w:rPr>
          <w:rFonts w:ascii="Arial" w:hAnsi="Arial" w:cs="Arial"/>
          <w:sz w:val="24"/>
          <w:szCs w:val="24"/>
        </w:rPr>
        <w:t> </w:t>
      </w:r>
      <w:r w:rsidRPr="004713B3">
        <w:rPr>
          <w:rFonts w:ascii="Arial" w:hAnsi="Arial" w:cs="Arial"/>
          <w:sz w:val="24"/>
          <w:szCs w:val="24"/>
        </w:rPr>
        <w:t>roce</w:t>
      </w:r>
      <w:r w:rsidR="00A159EF">
        <w:rPr>
          <w:rFonts w:ascii="Arial" w:hAnsi="Arial" w:cs="Arial"/>
          <w:sz w:val="24"/>
          <w:szCs w:val="24"/>
        </w:rPr>
        <w:t xml:space="preserve"> 2016</w:t>
      </w:r>
      <w:r w:rsidRPr="004713B3">
        <w:rPr>
          <w:rFonts w:ascii="Arial" w:hAnsi="Arial" w:cs="Arial"/>
          <w:sz w:val="24"/>
          <w:szCs w:val="24"/>
        </w:rPr>
        <w:t>. V případě, že je vra</w:t>
      </w:r>
      <w:r w:rsidR="003B43FA" w:rsidRPr="004713B3">
        <w:rPr>
          <w:rFonts w:ascii="Arial" w:hAnsi="Arial" w:cs="Arial"/>
          <w:sz w:val="24"/>
          <w:szCs w:val="24"/>
        </w:rPr>
        <w:t xml:space="preserve">tka realizována následující rok, </w:t>
      </w:r>
      <w:r w:rsidRPr="004713B3">
        <w:rPr>
          <w:rFonts w:ascii="Arial" w:hAnsi="Arial" w:cs="Arial"/>
          <w:sz w:val="24"/>
          <w:szCs w:val="24"/>
        </w:rPr>
        <w:t>pak se použije příjmový účet 27-4228320287/0100. Případný odvod či penále se hradí na účet poskytovatele č. 27-4228320287/0100 na základě vystavené faktury.</w:t>
      </w:r>
    </w:p>
    <w:p w:rsidR="00E34D65" w:rsidRPr="00C02788" w:rsidRDefault="00E34D65" w:rsidP="000A7F4D">
      <w:pPr>
        <w:numPr>
          <w:ilvl w:val="0"/>
          <w:numId w:val="2"/>
        </w:numPr>
        <w:tabs>
          <w:tab w:val="num" w:pos="747"/>
        </w:tabs>
        <w:spacing w:after="120"/>
        <w:jc w:val="both"/>
        <w:rPr>
          <w:rFonts w:ascii="Arial" w:hAnsi="Arial" w:cs="Arial"/>
          <w:i/>
          <w:iCs/>
          <w:sz w:val="24"/>
          <w:szCs w:val="24"/>
        </w:rPr>
      </w:pPr>
      <w:r w:rsidRPr="00C02788">
        <w:rPr>
          <w:rFonts w:ascii="Arial" w:hAnsi="Arial" w:cs="Arial"/>
          <w:sz w:val="24"/>
          <w:szCs w:val="24"/>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8168FD" w:rsidRPr="008168FD" w:rsidRDefault="00E34D65" w:rsidP="000A7F4D">
      <w:pPr>
        <w:numPr>
          <w:ilvl w:val="0"/>
          <w:numId w:val="2"/>
        </w:numPr>
        <w:spacing w:after="120"/>
        <w:jc w:val="both"/>
        <w:rPr>
          <w:rFonts w:ascii="Arial" w:hAnsi="Arial" w:cs="Arial"/>
          <w:i/>
          <w:iCs/>
          <w:sz w:val="24"/>
          <w:szCs w:val="24"/>
        </w:rPr>
      </w:pPr>
      <w:r w:rsidRPr="00C02788">
        <w:rPr>
          <w:rFonts w:ascii="Arial" w:hAnsi="Arial" w:cs="Arial"/>
          <w:sz w:val="24"/>
          <w:szCs w:val="24"/>
        </w:rPr>
        <w:t xml:space="preserve">Příjemce je povinen označit veškeré materiály příjemce spojené </w:t>
      </w:r>
      <w:r w:rsidR="00A159EF">
        <w:rPr>
          <w:rFonts w:ascii="Arial" w:hAnsi="Arial" w:cs="Arial"/>
          <w:sz w:val="24"/>
          <w:szCs w:val="24"/>
        </w:rPr>
        <w:t xml:space="preserve">s činnostmi </w:t>
      </w:r>
      <w:r w:rsidR="008168FD">
        <w:rPr>
          <w:rFonts w:ascii="Arial" w:hAnsi="Arial" w:cs="Arial"/>
          <w:sz w:val="24"/>
          <w:szCs w:val="24"/>
        </w:rPr>
        <w:t xml:space="preserve">dle čl. I odst. 2 této smlouvy </w:t>
      </w:r>
      <w:r w:rsidRPr="00C02788">
        <w:rPr>
          <w:rFonts w:ascii="Arial" w:hAnsi="Arial" w:cs="Arial"/>
          <w:sz w:val="24"/>
          <w:szCs w:val="24"/>
        </w:rPr>
        <w:t>logem Olomouckého kraje.</w:t>
      </w:r>
    </w:p>
    <w:p w:rsidR="00E34D65" w:rsidRPr="00C02788" w:rsidRDefault="008168FD" w:rsidP="000A7F4D">
      <w:pPr>
        <w:spacing w:after="120"/>
        <w:ind w:left="567"/>
        <w:jc w:val="both"/>
        <w:rPr>
          <w:rFonts w:ascii="Arial" w:hAnsi="Arial" w:cs="Arial"/>
          <w:i/>
          <w:iCs/>
          <w:sz w:val="24"/>
          <w:szCs w:val="24"/>
        </w:rPr>
      </w:pPr>
      <w:r w:rsidRPr="008168FD">
        <w:rPr>
          <w:rFonts w:ascii="Arial" w:hAnsi="Arial" w:cs="Arial"/>
          <w:iCs/>
          <w:sz w:val="24"/>
          <w:szCs w:val="24"/>
        </w:rPr>
        <w:t xml:space="preserve">Současně je příjemce povinen na </w:t>
      </w:r>
      <w:r>
        <w:rPr>
          <w:rFonts w:ascii="Arial" w:hAnsi="Arial" w:cs="Arial"/>
          <w:iCs/>
          <w:sz w:val="24"/>
          <w:szCs w:val="24"/>
        </w:rPr>
        <w:t xml:space="preserve">těchto materiálech </w:t>
      </w:r>
      <w:r w:rsidRPr="008168FD">
        <w:rPr>
          <w:rFonts w:ascii="Arial" w:hAnsi="Arial" w:cs="Arial"/>
          <w:iCs/>
          <w:sz w:val="24"/>
          <w:szCs w:val="24"/>
        </w:rPr>
        <w:t>uvést, že poskytovatel finančně přispívá na činnost příjemce</w:t>
      </w:r>
      <w:r w:rsidRPr="008168FD">
        <w:rPr>
          <w:rFonts w:ascii="Arial" w:hAnsi="Arial" w:cs="Arial"/>
          <w:i/>
          <w:iCs/>
          <w:sz w:val="24"/>
          <w:szCs w:val="24"/>
        </w:rPr>
        <w:t xml:space="preserve">. </w:t>
      </w:r>
      <w:r w:rsidRPr="008168FD">
        <w:rPr>
          <w:rFonts w:ascii="Arial" w:hAnsi="Arial" w:cs="Arial"/>
          <w:iCs/>
          <w:sz w:val="24"/>
          <w:szCs w:val="24"/>
        </w:rPr>
        <w:t xml:space="preserve">Totéž je příjemce povinen uvádět po dobu </w:t>
      </w:r>
      <w:r>
        <w:rPr>
          <w:rFonts w:ascii="Arial" w:hAnsi="Arial" w:cs="Arial"/>
          <w:iCs/>
          <w:sz w:val="24"/>
          <w:szCs w:val="24"/>
        </w:rPr>
        <w:t xml:space="preserve">čerpání dotace dle této smlouvy </w:t>
      </w:r>
      <w:r w:rsidRPr="008168FD">
        <w:rPr>
          <w:rFonts w:ascii="Arial" w:hAnsi="Arial" w:cs="Arial"/>
          <w:iCs/>
          <w:sz w:val="24"/>
          <w:szCs w:val="24"/>
        </w:rPr>
        <w:t>při kontaktu s médii, na svých případných webových stránkác</w:t>
      </w:r>
      <w:r>
        <w:rPr>
          <w:rFonts w:ascii="Arial" w:hAnsi="Arial" w:cs="Arial"/>
          <w:iCs/>
          <w:sz w:val="24"/>
          <w:szCs w:val="24"/>
        </w:rPr>
        <w:t>h a při propagaci svých aktivit</w:t>
      </w:r>
      <w:r w:rsidR="00E34D65" w:rsidRPr="00C02788">
        <w:rPr>
          <w:rFonts w:ascii="Arial" w:hAnsi="Arial" w:cs="Arial"/>
          <w:iCs/>
          <w:sz w:val="24"/>
          <w:szCs w:val="24"/>
        </w:rPr>
        <w:t>.</w:t>
      </w:r>
      <w:r w:rsidR="00E34D65" w:rsidRPr="00C02788">
        <w:rPr>
          <w:rFonts w:ascii="Arial" w:hAnsi="Arial" w:cs="Arial"/>
          <w:sz w:val="24"/>
          <w:szCs w:val="24"/>
        </w:rPr>
        <w:t xml:space="preserve"> </w:t>
      </w:r>
    </w:p>
    <w:p w:rsidR="00E34D65" w:rsidRPr="00C02788" w:rsidRDefault="00E34D65" w:rsidP="000A7F4D">
      <w:pPr>
        <w:numPr>
          <w:ilvl w:val="0"/>
          <w:numId w:val="2"/>
        </w:numPr>
        <w:spacing w:after="120"/>
        <w:jc w:val="both"/>
        <w:rPr>
          <w:rFonts w:ascii="Arial" w:hAnsi="Arial" w:cs="Arial"/>
          <w:sz w:val="24"/>
          <w:szCs w:val="24"/>
        </w:rPr>
      </w:pPr>
      <w:r w:rsidRPr="00C02788">
        <w:rPr>
          <w:rFonts w:ascii="Arial" w:hAnsi="Arial" w:cs="Arial"/>
          <w:sz w:val="24"/>
          <w:szCs w:val="24"/>
        </w:rPr>
        <w:lastRenderedPageBreak/>
        <w:t>Poskytovatel uděluje příjemci souhlas s bezúplatným užitím loga Olomouckého kraje způsobem a v rozsahu uvedeném v</w:t>
      </w:r>
      <w:r w:rsidR="00CA75BB">
        <w:rPr>
          <w:rFonts w:ascii="Arial" w:hAnsi="Arial" w:cs="Arial"/>
          <w:sz w:val="24"/>
          <w:szCs w:val="24"/>
        </w:rPr>
        <w:t> </w:t>
      </w:r>
      <w:r w:rsidRPr="00C02788">
        <w:rPr>
          <w:rFonts w:ascii="Arial" w:hAnsi="Arial" w:cs="Arial"/>
          <w:sz w:val="24"/>
          <w:szCs w:val="24"/>
        </w:rPr>
        <w:t>čl.</w:t>
      </w:r>
      <w:r w:rsidR="00CA75BB">
        <w:rPr>
          <w:rFonts w:ascii="Arial" w:hAnsi="Arial" w:cs="Arial"/>
          <w:sz w:val="24"/>
          <w:szCs w:val="24"/>
        </w:rPr>
        <w:t> </w:t>
      </w:r>
      <w:r w:rsidRPr="00C02788">
        <w:rPr>
          <w:rFonts w:ascii="Arial" w:hAnsi="Arial" w:cs="Arial"/>
          <w:sz w:val="24"/>
          <w:szCs w:val="24"/>
        </w:rPr>
        <w:t xml:space="preserve">II. odst. 10 této smlouvy. </w:t>
      </w:r>
    </w:p>
    <w:p w:rsidR="00E34D65" w:rsidRPr="00D40299" w:rsidRDefault="00E34D65" w:rsidP="000A7F4D">
      <w:pPr>
        <w:numPr>
          <w:ilvl w:val="0"/>
          <w:numId w:val="2"/>
        </w:numPr>
        <w:spacing w:after="120"/>
        <w:jc w:val="both"/>
        <w:rPr>
          <w:rFonts w:ascii="Arial" w:hAnsi="Arial" w:cs="Arial"/>
          <w:i/>
          <w:iCs/>
          <w:sz w:val="24"/>
          <w:szCs w:val="24"/>
        </w:rPr>
      </w:pPr>
      <w:r w:rsidRPr="00C02788">
        <w:rPr>
          <w:rFonts w:ascii="Arial" w:hAnsi="Arial" w:cs="Arial"/>
          <w:sz w:val="24"/>
          <w:szCs w:val="24"/>
        </w:rPr>
        <w:t xml:space="preserve">Pokud bude příjemce při realizaci činnosti, na niž je poskytována dotace dle této smlouvy, zadavatelem veřejné zakázky dle </w:t>
      </w:r>
      <w:r w:rsidR="00CA75BB">
        <w:rPr>
          <w:rFonts w:ascii="Arial" w:hAnsi="Arial" w:cs="Arial"/>
          <w:sz w:val="24"/>
          <w:szCs w:val="24"/>
        </w:rPr>
        <w:t>příslušných ustanovení zákona o </w:t>
      </w:r>
      <w:r w:rsidRPr="00C02788">
        <w:rPr>
          <w:rFonts w:ascii="Arial" w:hAnsi="Arial" w:cs="Arial"/>
          <w:sz w:val="24"/>
          <w:szCs w:val="24"/>
        </w:rPr>
        <w:t xml:space="preserve">veřejných zakázkách, je povinen při její realizaci postupovat dle tohoto zákona. </w:t>
      </w:r>
    </w:p>
    <w:p w:rsidR="00D40299" w:rsidRPr="00D40299" w:rsidRDefault="00D40299" w:rsidP="00D40299">
      <w:pPr>
        <w:pStyle w:val="Odstavecseseznamem"/>
        <w:numPr>
          <w:ilvl w:val="0"/>
          <w:numId w:val="2"/>
        </w:numPr>
        <w:jc w:val="both"/>
        <w:rPr>
          <w:rFonts w:ascii="Arial" w:hAnsi="Arial" w:cs="Arial"/>
          <w:iCs/>
        </w:rPr>
      </w:pPr>
      <w:r w:rsidRPr="00D40299">
        <w:rPr>
          <w:rFonts w:ascii="Arial" w:hAnsi="Arial" w:cs="Arial"/>
          <w:iCs/>
        </w:rPr>
        <w:t>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rsidR="00E34D65" w:rsidRPr="00C02788" w:rsidRDefault="00E34D65" w:rsidP="004713B3">
      <w:pPr>
        <w:spacing w:after="120"/>
        <w:jc w:val="center"/>
        <w:outlineLvl w:val="0"/>
        <w:rPr>
          <w:rFonts w:ascii="Arial" w:hAnsi="Arial" w:cs="Arial"/>
          <w:b/>
          <w:bCs/>
          <w:sz w:val="24"/>
          <w:szCs w:val="24"/>
        </w:rPr>
      </w:pPr>
      <w:r w:rsidRPr="00C02788">
        <w:rPr>
          <w:rFonts w:ascii="Arial" w:hAnsi="Arial" w:cs="Arial"/>
          <w:b/>
          <w:bCs/>
          <w:sz w:val="24"/>
          <w:szCs w:val="24"/>
        </w:rPr>
        <w:t>III.</w:t>
      </w:r>
    </w:p>
    <w:p w:rsidR="00E34D65" w:rsidRPr="004713B3" w:rsidRDefault="00E34D65" w:rsidP="000A7F4D">
      <w:pPr>
        <w:numPr>
          <w:ilvl w:val="0"/>
          <w:numId w:val="4"/>
        </w:numPr>
        <w:spacing w:after="120"/>
        <w:jc w:val="both"/>
        <w:rPr>
          <w:rFonts w:ascii="Arial" w:hAnsi="Arial" w:cs="Arial"/>
          <w:sz w:val="24"/>
          <w:szCs w:val="24"/>
        </w:rPr>
      </w:pPr>
      <w:r w:rsidRPr="004713B3">
        <w:rPr>
          <w:rFonts w:ascii="Arial" w:hAnsi="Arial" w:cs="Arial"/>
          <w:sz w:val="24"/>
          <w:szCs w:val="24"/>
        </w:rPr>
        <w:t>Smlouva se uzavírá v souladu s §159 a násl. zákona č.</w:t>
      </w:r>
      <w:r w:rsidR="00CA75BB" w:rsidRPr="004713B3">
        <w:rPr>
          <w:rFonts w:ascii="Arial" w:hAnsi="Arial" w:cs="Arial"/>
          <w:sz w:val="24"/>
          <w:szCs w:val="24"/>
        </w:rPr>
        <w:t> </w:t>
      </w:r>
      <w:r w:rsidRPr="004713B3">
        <w:rPr>
          <w:rFonts w:ascii="Arial" w:hAnsi="Arial" w:cs="Arial"/>
          <w:sz w:val="24"/>
          <w:szCs w:val="24"/>
        </w:rPr>
        <w:t>500/2004</w:t>
      </w:r>
      <w:r w:rsidR="00CA75BB" w:rsidRPr="004713B3">
        <w:rPr>
          <w:rFonts w:ascii="Arial" w:hAnsi="Arial" w:cs="Arial"/>
          <w:sz w:val="24"/>
          <w:szCs w:val="24"/>
        </w:rPr>
        <w:t> </w:t>
      </w:r>
      <w:r w:rsidRPr="004713B3">
        <w:rPr>
          <w:rFonts w:ascii="Arial" w:hAnsi="Arial" w:cs="Arial"/>
          <w:sz w:val="24"/>
          <w:szCs w:val="24"/>
        </w:rPr>
        <w:t>Sb., správní řád, ve znění pozdějších prá</w:t>
      </w:r>
      <w:r w:rsidR="00CA75BB" w:rsidRPr="004713B3">
        <w:rPr>
          <w:rFonts w:ascii="Arial" w:hAnsi="Arial" w:cs="Arial"/>
          <w:sz w:val="24"/>
          <w:szCs w:val="24"/>
        </w:rPr>
        <w:t>vních předpisů, a se zákonem č. </w:t>
      </w:r>
      <w:r w:rsidRPr="004713B3">
        <w:rPr>
          <w:rFonts w:ascii="Arial" w:hAnsi="Arial" w:cs="Arial"/>
          <w:sz w:val="24"/>
          <w:szCs w:val="24"/>
        </w:rPr>
        <w:t>250/2000</w:t>
      </w:r>
      <w:r w:rsidR="00CA75BB" w:rsidRPr="004713B3">
        <w:rPr>
          <w:rFonts w:ascii="Arial" w:hAnsi="Arial" w:cs="Arial"/>
          <w:sz w:val="24"/>
          <w:szCs w:val="24"/>
        </w:rPr>
        <w:t> </w:t>
      </w:r>
      <w:r w:rsidRPr="004713B3">
        <w:rPr>
          <w:rFonts w:ascii="Arial" w:hAnsi="Arial" w:cs="Arial"/>
          <w:sz w:val="24"/>
          <w:szCs w:val="24"/>
        </w:rPr>
        <w:t>Sb., o</w:t>
      </w:r>
      <w:r w:rsidR="008D422E" w:rsidRPr="004713B3">
        <w:rPr>
          <w:rFonts w:ascii="Arial" w:hAnsi="Arial" w:cs="Arial"/>
          <w:sz w:val="24"/>
          <w:szCs w:val="24"/>
        </w:rPr>
        <w:t> </w:t>
      </w:r>
      <w:r w:rsidRPr="004713B3">
        <w:rPr>
          <w:rFonts w:ascii="Arial" w:hAnsi="Arial" w:cs="Arial"/>
          <w:sz w:val="24"/>
          <w:szCs w:val="24"/>
        </w:rPr>
        <w:t>rozpočtových pravidlech územních rozpočtů, ve znění pozdějších právních předpisů.</w:t>
      </w:r>
    </w:p>
    <w:p w:rsidR="00E34D65" w:rsidRPr="0002583C" w:rsidRDefault="00E34D65" w:rsidP="000A7F4D">
      <w:pPr>
        <w:numPr>
          <w:ilvl w:val="0"/>
          <w:numId w:val="4"/>
        </w:numPr>
        <w:spacing w:after="120"/>
        <w:jc w:val="both"/>
        <w:rPr>
          <w:rFonts w:ascii="Arial" w:hAnsi="Arial" w:cs="Arial"/>
          <w:b/>
          <w:i/>
          <w:sz w:val="24"/>
          <w:szCs w:val="24"/>
        </w:rPr>
      </w:pPr>
      <w:r w:rsidRPr="0002583C">
        <w:rPr>
          <w:rFonts w:ascii="Arial" w:hAnsi="Arial" w:cs="Arial"/>
          <w:sz w:val="24"/>
          <w:szCs w:val="24"/>
        </w:rPr>
        <w:t>Příjemce bere na vědomí, že dotace je na základě této smlouvy poskytována za splnění podmínek Nařízení Komise (EU) č. 1407/2</w:t>
      </w:r>
      <w:r w:rsidR="008D422E">
        <w:rPr>
          <w:rFonts w:ascii="Arial" w:hAnsi="Arial" w:cs="Arial"/>
          <w:sz w:val="24"/>
          <w:szCs w:val="24"/>
        </w:rPr>
        <w:t>013 ze dne 18. prosince  2013 o </w:t>
      </w:r>
      <w:r w:rsidRPr="0002583C">
        <w:rPr>
          <w:rFonts w:ascii="Arial" w:hAnsi="Arial" w:cs="Arial"/>
          <w:sz w:val="24"/>
          <w:szCs w:val="24"/>
        </w:rPr>
        <w:t>použití článků 107 a 108 Smlouvy o fungování Evropské unie na podporu de minimis, které bylo zveřejněno v Úředním věstníku E</w:t>
      </w:r>
      <w:r w:rsidR="008D422E">
        <w:rPr>
          <w:rFonts w:ascii="Arial" w:hAnsi="Arial" w:cs="Arial"/>
          <w:sz w:val="24"/>
          <w:szCs w:val="24"/>
        </w:rPr>
        <w:t>vropské unie č. L 352/1 dne 24. </w:t>
      </w:r>
      <w:r w:rsidRPr="0002583C">
        <w:rPr>
          <w:rFonts w:ascii="Arial" w:hAnsi="Arial" w:cs="Arial"/>
          <w:sz w:val="24"/>
          <w:szCs w:val="24"/>
        </w:rPr>
        <w:t xml:space="preserve">prosince 2013. </w:t>
      </w:r>
    </w:p>
    <w:p w:rsidR="00E34D65" w:rsidRPr="0002583C" w:rsidRDefault="00E34D65" w:rsidP="000A7F4D">
      <w:pPr>
        <w:numPr>
          <w:ilvl w:val="0"/>
          <w:numId w:val="4"/>
        </w:numPr>
        <w:spacing w:after="120"/>
        <w:jc w:val="both"/>
        <w:rPr>
          <w:rFonts w:ascii="Arial" w:hAnsi="Arial" w:cs="Arial"/>
          <w:sz w:val="24"/>
          <w:szCs w:val="24"/>
        </w:rPr>
      </w:pPr>
      <w:r w:rsidRPr="0002583C">
        <w:rPr>
          <w:rFonts w:ascii="Arial" w:hAnsi="Arial" w:cs="Arial"/>
          <w:sz w:val="24"/>
          <w:szCs w:val="24"/>
        </w:rPr>
        <w:t xml:space="preserve">Příjemce prohlašuje, že před uzavřením této smlouvy </w:t>
      </w:r>
      <w:r w:rsidR="008D422E">
        <w:rPr>
          <w:rFonts w:ascii="Arial" w:hAnsi="Arial" w:cs="Arial"/>
          <w:sz w:val="24"/>
          <w:szCs w:val="24"/>
        </w:rPr>
        <w:t>sdělil poskytovateli pravdivé a </w:t>
      </w:r>
      <w:r w:rsidRPr="0002583C">
        <w:rPr>
          <w:rFonts w:ascii="Arial" w:hAnsi="Arial" w:cs="Arial"/>
          <w:sz w:val="24"/>
          <w:szCs w:val="24"/>
        </w:rPr>
        <w:t>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E34D65" w:rsidRPr="0002583C" w:rsidRDefault="00E34D65" w:rsidP="000A7F4D">
      <w:pPr>
        <w:numPr>
          <w:ilvl w:val="0"/>
          <w:numId w:val="4"/>
        </w:numPr>
        <w:spacing w:after="120"/>
        <w:jc w:val="both"/>
        <w:rPr>
          <w:rFonts w:ascii="Arial" w:hAnsi="Arial" w:cs="Arial"/>
          <w:sz w:val="24"/>
          <w:szCs w:val="24"/>
        </w:rPr>
      </w:pPr>
      <w:r w:rsidRPr="0002583C">
        <w:rPr>
          <w:rFonts w:ascii="Arial" w:hAnsi="Arial" w:cs="Arial"/>
          <w:sz w:val="24"/>
          <w:szCs w:val="24"/>
        </w:rPr>
        <w:t xml:space="preserve">Příjemce dále prohlašuje, že sdělil poskytovateli před uzavřením této smlouvy, zda naplňuje kritéria jednoho podniku definovaná v čl. 2 nařízení </w:t>
      </w:r>
      <w:r w:rsidR="008D422E">
        <w:rPr>
          <w:rFonts w:ascii="Arial" w:hAnsi="Arial" w:cs="Arial"/>
          <w:iCs/>
          <w:sz w:val="24"/>
          <w:szCs w:val="24"/>
        </w:rPr>
        <w:t>Komise (EU) č. </w:t>
      </w:r>
      <w:r w:rsidRPr="0002583C">
        <w:rPr>
          <w:rFonts w:ascii="Arial" w:hAnsi="Arial" w:cs="Arial"/>
          <w:iCs/>
          <w:sz w:val="24"/>
          <w:szCs w:val="24"/>
        </w:rPr>
        <w:t>1407/2013 ze dne 18. prosince 2013 o pou</w:t>
      </w:r>
      <w:r w:rsidR="008D422E">
        <w:rPr>
          <w:rFonts w:ascii="Arial" w:hAnsi="Arial" w:cs="Arial"/>
          <w:iCs/>
          <w:sz w:val="24"/>
          <w:szCs w:val="24"/>
        </w:rPr>
        <w:t>žití článků 107 a 108 Smlouvy o </w:t>
      </w:r>
      <w:r w:rsidRPr="0002583C">
        <w:rPr>
          <w:rFonts w:ascii="Arial" w:hAnsi="Arial" w:cs="Arial"/>
          <w:iCs/>
          <w:sz w:val="24"/>
          <w:szCs w:val="24"/>
        </w:rPr>
        <w:t>fungování Evropské unie na podporu de minimis (uveřejněno v úředním věstníku EU dne 24. 12. 2013 č. L 352/1)</w:t>
      </w:r>
      <w:r w:rsidRPr="0002583C">
        <w:rPr>
          <w:rFonts w:ascii="Arial" w:hAnsi="Arial" w:cs="Arial"/>
          <w:sz w:val="24"/>
          <w:szCs w:val="24"/>
        </w:rPr>
        <w:t>, včetně uvedení identifikace subjektů, s nimiž jeden podnik tvoří, a ke dni uzavření této smlouvy nedošlo ke změně těchto sdělených údajů.</w:t>
      </w:r>
    </w:p>
    <w:p w:rsidR="00E34D65" w:rsidRPr="0002583C" w:rsidRDefault="00CA75BB" w:rsidP="000A7F4D">
      <w:pPr>
        <w:numPr>
          <w:ilvl w:val="0"/>
          <w:numId w:val="4"/>
        </w:numPr>
        <w:spacing w:after="120"/>
        <w:jc w:val="both"/>
        <w:rPr>
          <w:rFonts w:ascii="Arial" w:hAnsi="Arial" w:cs="Arial"/>
          <w:b/>
          <w:sz w:val="24"/>
          <w:szCs w:val="24"/>
        </w:rPr>
      </w:pPr>
      <w:r>
        <w:rPr>
          <w:rFonts w:ascii="Arial" w:hAnsi="Arial" w:cs="Arial"/>
          <w:iCs/>
          <w:sz w:val="24"/>
          <w:szCs w:val="24"/>
        </w:rPr>
        <w:t>V </w:t>
      </w:r>
      <w:r w:rsidR="00E34D65" w:rsidRPr="0002583C">
        <w:rPr>
          <w:rFonts w:ascii="Arial" w:hAnsi="Arial" w:cs="Arial"/>
          <w:iCs/>
          <w:sz w:val="24"/>
          <w:szCs w:val="24"/>
        </w:rPr>
        <w:t xml:space="preserve">případě rozdělení příjemce </w:t>
      </w:r>
      <w:r w:rsidR="00E34D65" w:rsidRPr="0002583C">
        <w:rPr>
          <w:rFonts w:ascii="Arial" w:hAnsi="Arial" w:cs="Arial"/>
          <w:sz w:val="24"/>
          <w:szCs w:val="24"/>
        </w:rPr>
        <w:t xml:space="preserve">dotace </w:t>
      </w:r>
      <w:r w:rsidR="00E34D65" w:rsidRPr="0002583C">
        <w:rPr>
          <w:rFonts w:ascii="Arial" w:hAnsi="Arial" w:cs="Arial"/>
          <w:iCs/>
          <w:sz w:val="24"/>
          <w:szCs w:val="24"/>
        </w:rPr>
        <w:t>na</w:t>
      </w:r>
      <w:r w:rsidR="008D422E">
        <w:rPr>
          <w:rFonts w:ascii="Arial" w:hAnsi="Arial" w:cs="Arial"/>
          <w:iCs/>
          <w:sz w:val="24"/>
          <w:szCs w:val="24"/>
        </w:rPr>
        <w:t xml:space="preserve"> dva či více samostatné podniky </w:t>
      </w:r>
      <w:r w:rsidR="00E34D65" w:rsidRPr="0002583C">
        <w:rPr>
          <w:rFonts w:ascii="Arial" w:hAnsi="Arial" w:cs="Arial"/>
          <w:iCs/>
          <w:sz w:val="24"/>
          <w:szCs w:val="24"/>
        </w:rPr>
        <w:t>v</w:t>
      </w:r>
      <w:r w:rsidR="008D422E">
        <w:rPr>
          <w:rFonts w:ascii="Arial" w:hAnsi="Arial" w:cs="Arial"/>
          <w:iCs/>
          <w:sz w:val="24"/>
          <w:szCs w:val="24"/>
        </w:rPr>
        <w:t> období 3 </w:t>
      </w:r>
      <w:r w:rsidR="00E34D65" w:rsidRPr="0002583C">
        <w:rPr>
          <w:rFonts w:ascii="Arial" w:hAnsi="Arial" w:cs="Arial"/>
          <w:iCs/>
          <w:sz w:val="24"/>
          <w:szCs w:val="24"/>
        </w:rPr>
        <w:t xml:space="preserve">let od nabytí účinnosti této smlouvy je příjemce </w:t>
      </w:r>
      <w:r w:rsidR="00E34D65" w:rsidRPr="0002583C">
        <w:rPr>
          <w:rFonts w:ascii="Arial" w:hAnsi="Arial" w:cs="Arial"/>
          <w:sz w:val="24"/>
          <w:szCs w:val="24"/>
        </w:rPr>
        <w:t xml:space="preserve">dotace </w:t>
      </w:r>
      <w:r w:rsidR="00E34D65" w:rsidRPr="0002583C">
        <w:rPr>
          <w:rFonts w:ascii="Arial" w:hAnsi="Arial" w:cs="Arial"/>
          <w:iCs/>
          <w:sz w:val="24"/>
          <w:szCs w:val="24"/>
        </w:rPr>
        <w:t>povinen neprodleně po rozdělení kontaktovat poskytovatele za účelem sdělení informace, jak podporu de minimis poskytnutou dle této smlouvy rozdělit v</w:t>
      </w:r>
      <w:r w:rsidR="008D422E">
        <w:rPr>
          <w:rFonts w:ascii="Arial" w:hAnsi="Arial" w:cs="Arial"/>
          <w:iCs/>
          <w:sz w:val="24"/>
          <w:szCs w:val="24"/>
        </w:rPr>
        <w:t> </w:t>
      </w:r>
      <w:r w:rsidR="00E34D65" w:rsidRPr="0002583C">
        <w:rPr>
          <w:rFonts w:ascii="Arial" w:hAnsi="Arial" w:cs="Arial"/>
          <w:iCs/>
          <w:sz w:val="24"/>
          <w:szCs w:val="24"/>
        </w:rPr>
        <w:t xml:space="preserve">Centrálním registru podpor malého rozsahu.  </w:t>
      </w:r>
    </w:p>
    <w:p w:rsidR="00E34D65" w:rsidRPr="00C02788" w:rsidRDefault="00E34D65" w:rsidP="000A7F4D">
      <w:pPr>
        <w:numPr>
          <w:ilvl w:val="0"/>
          <w:numId w:val="4"/>
        </w:numPr>
        <w:spacing w:after="120"/>
        <w:jc w:val="both"/>
        <w:rPr>
          <w:rFonts w:ascii="Arial" w:hAnsi="Arial" w:cs="Arial"/>
          <w:sz w:val="24"/>
          <w:szCs w:val="24"/>
        </w:rPr>
      </w:pPr>
      <w:r w:rsidRPr="00C02788">
        <w:rPr>
          <w:rFonts w:ascii="Arial" w:hAnsi="Arial" w:cs="Arial"/>
          <w:sz w:val="24"/>
          <w:szCs w:val="24"/>
        </w:rPr>
        <w:t xml:space="preserve">Tato smlouva nabývá platnosti a </w:t>
      </w:r>
      <w:r w:rsidR="00D40299">
        <w:rPr>
          <w:rFonts w:ascii="Arial" w:hAnsi="Arial" w:cs="Arial"/>
          <w:sz w:val="24"/>
          <w:szCs w:val="24"/>
        </w:rPr>
        <w:t>účinnosti dnem jejího uzavření</w:t>
      </w:r>
      <w:r w:rsidRPr="00C02788">
        <w:rPr>
          <w:rFonts w:ascii="Arial" w:hAnsi="Arial" w:cs="Arial"/>
          <w:sz w:val="24"/>
          <w:szCs w:val="24"/>
        </w:rPr>
        <w:t>.</w:t>
      </w:r>
    </w:p>
    <w:p w:rsidR="00E34D65" w:rsidRPr="00C02788" w:rsidRDefault="00E34D65" w:rsidP="000A7F4D">
      <w:pPr>
        <w:numPr>
          <w:ilvl w:val="0"/>
          <w:numId w:val="4"/>
        </w:numPr>
        <w:spacing w:after="120"/>
        <w:jc w:val="both"/>
        <w:rPr>
          <w:rFonts w:ascii="Arial" w:hAnsi="Arial" w:cs="Arial"/>
          <w:sz w:val="24"/>
          <w:szCs w:val="24"/>
        </w:rPr>
      </w:pPr>
      <w:r w:rsidRPr="00C02788">
        <w:rPr>
          <w:rFonts w:ascii="Arial" w:hAnsi="Arial" w:cs="Arial"/>
          <w:sz w:val="24"/>
          <w:szCs w:val="24"/>
        </w:rPr>
        <w:t>Tuto smlouvu lze měnit pouze písemnými vzestupně číslovanými dodatky.</w:t>
      </w:r>
    </w:p>
    <w:p w:rsidR="00E34D65" w:rsidRPr="00C02788" w:rsidRDefault="00E34D65" w:rsidP="000A7F4D">
      <w:pPr>
        <w:numPr>
          <w:ilvl w:val="0"/>
          <w:numId w:val="4"/>
        </w:numPr>
        <w:spacing w:after="120"/>
        <w:jc w:val="both"/>
        <w:rPr>
          <w:rFonts w:ascii="Arial" w:hAnsi="Arial" w:cs="Arial"/>
          <w:sz w:val="24"/>
          <w:szCs w:val="24"/>
        </w:rPr>
      </w:pPr>
      <w:r w:rsidRPr="00C02788">
        <w:rPr>
          <w:rFonts w:ascii="Arial" w:hAnsi="Arial" w:cs="Arial"/>
          <w:sz w:val="24"/>
          <w:szCs w:val="24"/>
        </w:rPr>
        <w:t xml:space="preserve">Smluvní strany prohlašují, že souhlasí s případným zveřejněním textu této smlouvy v souladu se zákonem č. 106/1999 Sb., o svobodném přístupu k informacím, ve znění pozdějších předpisů. Příjemce současně bere na vědomí, že tuto smlouvu je </w:t>
      </w:r>
      <w:r w:rsidRPr="00551C8D">
        <w:rPr>
          <w:rFonts w:ascii="Arial" w:hAnsi="Arial" w:cs="Arial"/>
          <w:sz w:val="24"/>
          <w:szCs w:val="24"/>
        </w:rPr>
        <w:lastRenderedPageBreak/>
        <w:t>nezbytné zveřejnit postupem dle §</w:t>
      </w:r>
      <w:r w:rsidR="008D422E">
        <w:rPr>
          <w:rFonts w:ascii="Arial" w:hAnsi="Arial" w:cs="Arial"/>
          <w:sz w:val="24"/>
          <w:szCs w:val="24"/>
        </w:rPr>
        <w:t> </w:t>
      </w:r>
      <w:r w:rsidRPr="00551C8D">
        <w:rPr>
          <w:rFonts w:ascii="Arial" w:hAnsi="Arial" w:cs="Arial"/>
          <w:sz w:val="24"/>
          <w:szCs w:val="24"/>
        </w:rPr>
        <w:t xml:space="preserve">10d </w:t>
      </w:r>
      <w:r w:rsidRPr="00C02788">
        <w:rPr>
          <w:rFonts w:ascii="Arial" w:hAnsi="Arial" w:cs="Arial"/>
          <w:sz w:val="24"/>
          <w:szCs w:val="24"/>
        </w:rPr>
        <w:t xml:space="preserve">zákona č. 250/2000 Sb., o rozpočtových pravidlech územních rozpočtů, ve znění pozdějších právních předpisů. </w:t>
      </w:r>
    </w:p>
    <w:p w:rsidR="00E34D65" w:rsidRPr="00C02788" w:rsidRDefault="00E34D65" w:rsidP="000A7F4D">
      <w:pPr>
        <w:numPr>
          <w:ilvl w:val="0"/>
          <w:numId w:val="4"/>
        </w:numPr>
        <w:spacing w:after="120"/>
        <w:jc w:val="both"/>
        <w:rPr>
          <w:rFonts w:ascii="Arial" w:hAnsi="Arial" w:cs="Arial"/>
          <w:sz w:val="24"/>
          <w:szCs w:val="24"/>
        </w:rPr>
      </w:pPr>
      <w:r w:rsidRPr="00C02788">
        <w:rPr>
          <w:rFonts w:ascii="Arial" w:hAnsi="Arial" w:cs="Arial"/>
          <w:sz w:val="24"/>
          <w:szCs w:val="24"/>
        </w:rPr>
        <w:t>Poskytnutí dotace a uzavření této smlouvy bylo schváleno usnesením Zastupitelstva Olomouckého kraje č</w:t>
      </w:r>
      <w:r>
        <w:rPr>
          <w:rFonts w:ascii="Arial" w:hAnsi="Arial" w:cs="Arial"/>
          <w:sz w:val="24"/>
          <w:szCs w:val="24"/>
        </w:rPr>
        <w:t>. UZ///2016</w:t>
      </w:r>
      <w:r w:rsidRPr="00C02788">
        <w:rPr>
          <w:rFonts w:ascii="Arial" w:hAnsi="Arial" w:cs="Arial"/>
          <w:sz w:val="24"/>
          <w:szCs w:val="24"/>
        </w:rPr>
        <w:t xml:space="preserve"> ze dne </w:t>
      </w:r>
      <w:r>
        <w:rPr>
          <w:rFonts w:ascii="Arial" w:hAnsi="Arial" w:cs="Arial"/>
          <w:sz w:val="24"/>
          <w:szCs w:val="24"/>
        </w:rPr>
        <w:t>2</w:t>
      </w:r>
      <w:r w:rsidR="008D422E">
        <w:rPr>
          <w:rFonts w:ascii="Arial" w:hAnsi="Arial" w:cs="Arial"/>
          <w:sz w:val="24"/>
          <w:szCs w:val="24"/>
        </w:rPr>
        <w:t>4</w:t>
      </w:r>
      <w:r>
        <w:rPr>
          <w:rFonts w:ascii="Arial" w:hAnsi="Arial" w:cs="Arial"/>
          <w:sz w:val="24"/>
          <w:szCs w:val="24"/>
        </w:rPr>
        <w:t xml:space="preserve">. </w:t>
      </w:r>
      <w:r w:rsidR="008D422E">
        <w:rPr>
          <w:rFonts w:ascii="Arial" w:hAnsi="Arial" w:cs="Arial"/>
          <w:sz w:val="24"/>
          <w:szCs w:val="24"/>
        </w:rPr>
        <w:t>6</w:t>
      </w:r>
      <w:r>
        <w:rPr>
          <w:rFonts w:ascii="Arial" w:hAnsi="Arial" w:cs="Arial"/>
          <w:sz w:val="24"/>
          <w:szCs w:val="24"/>
        </w:rPr>
        <w:t>. 2016.</w:t>
      </w:r>
    </w:p>
    <w:p w:rsidR="00E34D65" w:rsidRPr="00C02788" w:rsidRDefault="00E34D65" w:rsidP="000A7F4D">
      <w:pPr>
        <w:numPr>
          <w:ilvl w:val="0"/>
          <w:numId w:val="4"/>
        </w:numPr>
        <w:spacing w:after="120"/>
        <w:jc w:val="both"/>
        <w:rPr>
          <w:rFonts w:ascii="Arial" w:hAnsi="Arial" w:cs="Arial"/>
          <w:sz w:val="24"/>
          <w:szCs w:val="24"/>
        </w:rPr>
      </w:pPr>
      <w:r w:rsidRPr="00C02788">
        <w:rPr>
          <w:rFonts w:ascii="Arial" w:hAnsi="Arial" w:cs="Arial"/>
          <w:sz w:val="24"/>
          <w:szCs w:val="24"/>
        </w:rPr>
        <w:t xml:space="preserve">Tato smlouva je sepsána ve </w:t>
      </w:r>
      <w:r w:rsidR="008D422E">
        <w:rPr>
          <w:rFonts w:ascii="Arial" w:hAnsi="Arial" w:cs="Arial"/>
          <w:sz w:val="24"/>
          <w:szCs w:val="24"/>
        </w:rPr>
        <w:t>3</w:t>
      </w:r>
      <w:r w:rsidRPr="00C02788">
        <w:rPr>
          <w:rFonts w:ascii="Arial" w:hAnsi="Arial" w:cs="Arial"/>
          <w:sz w:val="24"/>
          <w:szCs w:val="24"/>
        </w:rPr>
        <w:t xml:space="preserve"> vyhotoveních, z nichž poskytovatel obdrží </w:t>
      </w:r>
      <w:r w:rsidR="008D422E">
        <w:rPr>
          <w:rFonts w:ascii="Arial" w:hAnsi="Arial" w:cs="Arial"/>
          <w:sz w:val="24"/>
          <w:szCs w:val="24"/>
        </w:rPr>
        <w:t>dvě</w:t>
      </w:r>
      <w:r w:rsidRPr="00C02788">
        <w:rPr>
          <w:rFonts w:ascii="Arial" w:hAnsi="Arial" w:cs="Arial"/>
          <w:sz w:val="24"/>
          <w:szCs w:val="24"/>
        </w:rPr>
        <w:t xml:space="preserve"> </w:t>
      </w:r>
      <w:r w:rsidR="008D422E">
        <w:rPr>
          <w:rFonts w:ascii="Arial" w:hAnsi="Arial" w:cs="Arial"/>
          <w:sz w:val="24"/>
          <w:szCs w:val="24"/>
        </w:rPr>
        <w:t>a </w:t>
      </w:r>
      <w:r w:rsidRPr="00C02788">
        <w:rPr>
          <w:rFonts w:ascii="Arial" w:hAnsi="Arial" w:cs="Arial"/>
          <w:sz w:val="24"/>
          <w:szCs w:val="24"/>
        </w:rPr>
        <w:t>příjemce jedno vyhotovení.</w:t>
      </w:r>
    </w:p>
    <w:p w:rsidR="00E34D65" w:rsidRDefault="00E34D65" w:rsidP="000A7F4D">
      <w:pPr>
        <w:spacing w:after="120"/>
        <w:jc w:val="both"/>
        <w:rPr>
          <w:rFonts w:ascii="Arial" w:hAnsi="Arial" w:cs="Arial"/>
          <w:sz w:val="24"/>
          <w:szCs w:val="24"/>
        </w:rPr>
      </w:pPr>
    </w:p>
    <w:p w:rsidR="00E34D65" w:rsidRPr="00C02788" w:rsidRDefault="00CA75BB" w:rsidP="000A7F4D">
      <w:pPr>
        <w:spacing w:after="120"/>
        <w:jc w:val="both"/>
        <w:rPr>
          <w:rFonts w:ascii="Arial" w:hAnsi="Arial" w:cs="Arial"/>
          <w:sz w:val="24"/>
          <w:szCs w:val="24"/>
        </w:rPr>
      </w:pPr>
      <w:r>
        <w:rPr>
          <w:rFonts w:ascii="Arial" w:hAnsi="Arial" w:cs="Arial"/>
          <w:sz w:val="24"/>
          <w:szCs w:val="24"/>
        </w:rPr>
        <w:t>V </w:t>
      </w:r>
      <w:r w:rsidR="00E34D65" w:rsidRPr="00C02788">
        <w:rPr>
          <w:rFonts w:ascii="Arial" w:hAnsi="Arial" w:cs="Arial"/>
          <w:sz w:val="24"/>
          <w:szCs w:val="24"/>
        </w:rPr>
        <w:t>Olomouci dne ...................</w:t>
      </w:r>
      <w:r>
        <w:rPr>
          <w:rFonts w:ascii="Arial" w:hAnsi="Arial" w:cs="Arial"/>
          <w:sz w:val="24"/>
          <w:szCs w:val="24"/>
        </w:rPr>
        <w:t>....</w:t>
      </w:r>
      <w:r>
        <w:rPr>
          <w:rFonts w:ascii="Arial" w:hAnsi="Arial" w:cs="Arial"/>
          <w:sz w:val="24"/>
          <w:szCs w:val="24"/>
        </w:rPr>
        <w:tab/>
      </w:r>
      <w:r>
        <w:rPr>
          <w:rFonts w:ascii="Arial" w:hAnsi="Arial" w:cs="Arial"/>
          <w:sz w:val="24"/>
          <w:szCs w:val="24"/>
        </w:rPr>
        <w:tab/>
        <w:t xml:space="preserve">     V </w:t>
      </w:r>
      <w:r w:rsidR="00E34D65" w:rsidRPr="00C02788">
        <w:rPr>
          <w:rFonts w:ascii="Arial" w:hAnsi="Arial" w:cs="Arial"/>
          <w:sz w:val="24"/>
          <w:szCs w:val="24"/>
        </w:rPr>
        <w:t>Olomouci dne ......................</w:t>
      </w:r>
    </w:p>
    <w:tbl>
      <w:tblPr>
        <w:tblW w:w="0" w:type="auto"/>
        <w:tblCellMar>
          <w:left w:w="0" w:type="dxa"/>
          <w:right w:w="0" w:type="dxa"/>
        </w:tblCellMar>
        <w:tblLook w:val="0000" w:firstRow="0" w:lastRow="0" w:firstColumn="0" w:lastColumn="0" w:noHBand="0" w:noVBand="0"/>
      </w:tblPr>
      <w:tblGrid>
        <w:gridCol w:w="4606"/>
        <w:gridCol w:w="4606"/>
      </w:tblGrid>
      <w:tr w:rsidR="00E34D65" w:rsidRPr="00C02788" w:rsidTr="004B6880">
        <w:tc>
          <w:tcPr>
            <w:tcW w:w="4606" w:type="dxa"/>
            <w:tcMar>
              <w:top w:w="0" w:type="dxa"/>
              <w:left w:w="70" w:type="dxa"/>
              <w:bottom w:w="0" w:type="dxa"/>
              <w:right w:w="70" w:type="dxa"/>
            </w:tcMar>
          </w:tcPr>
          <w:p w:rsidR="00E34D65" w:rsidRPr="00C02788" w:rsidRDefault="00E34D65" w:rsidP="000A7F4D">
            <w:pPr>
              <w:spacing w:after="120"/>
              <w:jc w:val="both"/>
              <w:rPr>
                <w:rFonts w:ascii="Arial" w:hAnsi="Arial" w:cs="Arial"/>
                <w:sz w:val="24"/>
                <w:szCs w:val="24"/>
              </w:rPr>
            </w:pPr>
            <w:r w:rsidRPr="00C02788">
              <w:rPr>
                <w:rFonts w:ascii="Arial" w:hAnsi="Arial" w:cs="Arial"/>
                <w:sz w:val="24"/>
                <w:szCs w:val="24"/>
              </w:rPr>
              <w:t>Za poskytovatele:</w:t>
            </w:r>
          </w:p>
          <w:p w:rsidR="00E34D65" w:rsidRPr="00C02788" w:rsidRDefault="00E34D65" w:rsidP="000A7F4D">
            <w:pPr>
              <w:spacing w:after="120"/>
              <w:jc w:val="both"/>
              <w:rPr>
                <w:rFonts w:ascii="Arial" w:hAnsi="Arial" w:cs="Arial"/>
                <w:sz w:val="24"/>
                <w:szCs w:val="24"/>
              </w:rPr>
            </w:pPr>
          </w:p>
          <w:p w:rsidR="00E34D65" w:rsidRDefault="00E34D65" w:rsidP="000A7F4D">
            <w:pPr>
              <w:spacing w:after="120"/>
              <w:jc w:val="both"/>
              <w:rPr>
                <w:rFonts w:ascii="Arial" w:hAnsi="Arial" w:cs="Arial"/>
                <w:sz w:val="24"/>
                <w:szCs w:val="24"/>
              </w:rPr>
            </w:pPr>
          </w:p>
          <w:p w:rsidR="00E34D65" w:rsidRDefault="00E34D65" w:rsidP="000A7F4D">
            <w:pPr>
              <w:spacing w:after="120"/>
              <w:jc w:val="both"/>
              <w:rPr>
                <w:rFonts w:ascii="Arial" w:hAnsi="Arial" w:cs="Arial"/>
                <w:sz w:val="24"/>
                <w:szCs w:val="24"/>
              </w:rPr>
            </w:pPr>
          </w:p>
          <w:p w:rsidR="00E34D65" w:rsidRPr="00C02788" w:rsidRDefault="00E34D65" w:rsidP="000A7F4D">
            <w:pPr>
              <w:spacing w:after="120"/>
              <w:jc w:val="both"/>
              <w:rPr>
                <w:rFonts w:ascii="Arial" w:hAnsi="Arial" w:cs="Arial"/>
                <w:sz w:val="24"/>
                <w:szCs w:val="24"/>
              </w:rPr>
            </w:pPr>
          </w:p>
        </w:tc>
        <w:tc>
          <w:tcPr>
            <w:tcW w:w="4606" w:type="dxa"/>
            <w:tcMar>
              <w:top w:w="0" w:type="dxa"/>
              <w:left w:w="70" w:type="dxa"/>
              <w:bottom w:w="0" w:type="dxa"/>
              <w:right w:w="70" w:type="dxa"/>
            </w:tcMar>
          </w:tcPr>
          <w:p w:rsidR="00E34D65" w:rsidRPr="00C02788" w:rsidRDefault="00E34D65" w:rsidP="000A7F4D">
            <w:pPr>
              <w:spacing w:after="120"/>
              <w:jc w:val="both"/>
              <w:rPr>
                <w:rFonts w:ascii="Arial" w:hAnsi="Arial" w:cs="Arial"/>
                <w:sz w:val="24"/>
                <w:szCs w:val="24"/>
              </w:rPr>
            </w:pPr>
            <w:r w:rsidRPr="00C02788">
              <w:rPr>
                <w:rFonts w:ascii="Arial" w:hAnsi="Arial" w:cs="Arial"/>
                <w:sz w:val="24"/>
                <w:szCs w:val="24"/>
              </w:rPr>
              <w:t>Za příjemce:</w:t>
            </w:r>
          </w:p>
        </w:tc>
      </w:tr>
      <w:tr w:rsidR="00E34D65" w:rsidRPr="00C02788" w:rsidTr="004B6880">
        <w:trPr>
          <w:trHeight w:val="250"/>
        </w:trPr>
        <w:tc>
          <w:tcPr>
            <w:tcW w:w="4606" w:type="dxa"/>
            <w:tcMar>
              <w:top w:w="0" w:type="dxa"/>
              <w:left w:w="70" w:type="dxa"/>
              <w:bottom w:w="0" w:type="dxa"/>
              <w:right w:w="70" w:type="dxa"/>
            </w:tcMar>
          </w:tcPr>
          <w:p w:rsidR="00E34D65" w:rsidRPr="00C02788" w:rsidRDefault="00E34D65" w:rsidP="000A7F4D">
            <w:pPr>
              <w:tabs>
                <w:tab w:val="left" w:pos="0"/>
              </w:tabs>
              <w:spacing w:after="120"/>
              <w:jc w:val="both"/>
              <w:rPr>
                <w:rFonts w:ascii="Arial" w:hAnsi="Arial" w:cs="Arial"/>
                <w:sz w:val="24"/>
                <w:szCs w:val="24"/>
              </w:rPr>
            </w:pPr>
            <w:r w:rsidRPr="00C02788">
              <w:rPr>
                <w:rFonts w:ascii="Arial" w:hAnsi="Arial" w:cs="Arial"/>
                <w:sz w:val="24"/>
                <w:szCs w:val="24"/>
              </w:rPr>
              <w:t>……………………………..</w:t>
            </w:r>
          </w:p>
          <w:p w:rsidR="00E34D65" w:rsidRPr="00C02788" w:rsidRDefault="00E34D65" w:rsidP="000A7F4D">
            <w:pPr>
              <w:tabs>
                <w:tab w:val="left" w:pos="0"/>
              </w:tabs>
              <w:spacing w:after="120"/>
              <w:jc w:val="both"/>
              <w:rPr>
                <w:rFonts w:ascii="Arial" w:hAnsi="Arial" w:cs="Arial"/>
                <w:sz w:val="24"/>
                <w:szCs w:val="24"/>
              </w:rPr>
            </w:pPr>
            <w:r>
              <w:rPr>
                <w:rFonts w:ascii="Arial" w:hAnsi="Arial" w:cs="Arial"/>
                <w:sz w:val="24"/>
                <w:szCs w:val="24"/>
              </w:rPr>
              <w:t xml:space="preserve">  </w:t>
            </w:r>
            <w:r w:rsidR="008D422E">
              <w:rPr>
                <w:rFonts w:ascii="Arial" w:hAnsi="Arial" w:cs="Arial"/>
                <w:sz w:val="24"/>
                <w:szCs w:val="24"/>
              </w:rPr>
              <w:t>Bc. Pavel Šoltys, DiS</w:t>
            </w:r>
          </w:p>
          <w:p w:rsidR="00E34D65" w:rsidRPr="00C02788" w:rsidRDefault="00E34D65" w:rsidP="000A7F4D">
            <w:pPr>
              <w:tabs>
                <w:tab w:val="left" w:pos="0"/>
              </w:tabs>
              <w:spacing w:after="120"/>
              <w:jc w:val="both"/>
              <w:rPr>
                <w:rFonts w:ascii="Arial" w:hAnsi="Arial" w:cs="Arial"/>
                <w:sz w:val="24"/>
                <w:szCs w:val="24"/>
              </w:rPr>
            </w:pPr>
            <w:r>
              <w:rPr>
                <w:rFonts w:ascii="Arial" w:hAnsi="Arial" w:cs="Arial"/>
                <w:sz w:val="24"/>
                <w:szCs w:val="24"/>
              </w:rPr>
              <w:t xml:space="preserve">  náměst</w:t>
            </w:r>
            <w:r w:rsidR="008D422E">
              <w:rPr>
                <w:rFonts w:ascii="Arial" w:hAnsi="Arial" w:cs="Arial"/>
                <w:sz w:val="24"/>
                <w:szCs w:val="24"/>
              </w:rPr>
              <w:t>e</w:t>
            </w:r>
            <w:r>
              <w:rPr>
                <w:rFonts w:ascii="Arial" w:hAnsi="Arial" w:cs="Arial"/>
                <w:sz w:val="24"/>
                <w:szCs w:val="24"/>
              </w:rPr>
              <w:t>k</w:t>
            </w:r>
            <w:r w:rsidRPr="00C02788">
              <w:rPr>
                <w:rFonts w:ascii="Arial" w:hAnsi="Arial" w:cs="Arial"/>
                <w:sz w:val="24"/>
                <w:szCs w:val="24"/>
              </w:rPr>
              <w:t xml:space="preserve"> hejtmana</w:t>
            </w:r>
          </w:p>
        </w:tc>
        <w:tc>
          <w:tcPr>
            <w:tcW w:w="4606" w:type="dxa"/>
            <w:tcMar>
              <w:top w:w="0" w:type="dxa"/>
              <w:left w:w="70" w:type="dxa"/>
              <w:bottom w:w="0" w:type="dxa"/>
              <w:right w:w="70" w:type="dxa"/>
            </w:tcMar>
          </w:tcPr>
          <w:p w:rsidR="00E34D65" w:rsidRPr="00C02788" w:rsidRDefault="00E34D65" w:rsidP="000A7F4D">
            <w:pPr>
              <w:spacing w:after="120"/>
              <w:jc w:val="both"/>
              <w:rPr>
                <w:rFonts w:ascii="Arial" w:hAnsi="Arial" w:cs="Arial"/>
                <w:sz w:val="24"/>
                <w:szCs w:val="24"/>
              </w:rPr>
            </w:pPr>
            <w:r w:rsidRPr="00C02788">
              <w:rPr>
                <w:rFonts w:ascii="Arial" w:hAnsi="Arial" w:cs="Arial"/>
                <w:sz w:val="24"/>
                <w:szCs w:val="24"/>
              </w:rPr>
              <w:t>……………………………..</w:t>
            </w:r>
          </w:p>
          <w:p w:rsidR="00E34D65" w:rsidRDefault="008D422E" w:rsidP="000A7F4D">
            <w:pPr>
              <w:spacing w:after="120"/>
              <w:jc w:val="both"/>
              <w:rPr>
                <w:rFonts w:ascii="Arial" w:hAnsi="Arial" w:cs="Arial"/>
                <w:sz w:val="24"/>
                <w:szCs w:val="24"/>
              </w:rPr>
            </w:pPr>
            <w:r>
              <w:rPr>
                <w:rFonts w:ascii="Arial" w:hAnsi="Arial" w:cs="Arial"/>
                <w:sz w:val="24"/>
                <w:szCs w:val="24"/>
              </w:rPr>
              <w:t>Ing. Mgr. Martin Kučera, MBA, MPA</w:t>
            </w:r>
          </w:p>
          <w:p w:rsidR="00E34D65" w:rsidRPr="00C02788" w:rsidRDefault="00E34D65" w:rsidP="000A7F4D">
            <w:pPr>
              <w:spacing w:after="120"/>
              <w:jc w:val="both"/>
              <w:rPr>
                <w:rFonts w:ascii="Arial" w:hAnsi="Arial" w:cs="Arial"/>
                <w:sz w:val="24"/>
                <w:szCs w:val="24"/>
              </w:rPr>
            </w:pPr>
            <w:r>
              <w:rPr>
                <w:rFonts w:ascii="Arial" w:hAnsi="Arial" w:cs="Arial"/>
                <w:sz w:val="24"/>
                <w:szCs w:val="24"/>
              </w:rPr>
              <w:t xml:space="preserve">            </w:t>
            </w:r>
            <w:r w:rsidR="008D422E">
              <w:rPr>
                <w:rFonts w:ascii="Arial" w:hAnsi="Arial" w:cs="Arial"/>
                <w:sz w:val="24"/>
                <w:szCs w:val="24"/>
              </w:rPr>
              <w:t>ředitel</w:t>
            </w:r>
          </w:p>
        </w:tc>
      </w:tr>
    </w:tbl>
    <w:p w:rsidR="00E34D65" w:rsidRDefault="00E34D65" w:rsidP="000A7F4D">
      <w:pPr>
        <w:spacing w:after="120"/>
        <w:jc w:val="both"/>
        <w:outlineLvl w:val="0"/>
      </w:pPr>
    </w:p>
    <w:p w:rsidR="002F31D3" w:rsidRDefault="002F31D3" w:rsidP="000A7F4D">
      <w:pPr>
        <w:pStyle w:val="Zkladntextodsazen"/>
        <w:spacing w:after="120"/>
        <w:ind w:left="0"/>
        <w:jc w:val="both"/>
        <w:rPr>
          <w:rFonts w:ascii="Arial" w:hAnsi="Arial" w:cs="Arial"/>
        </w:rPr>
      </w:pPr>
    </w:p>
    <w:p w:rsidR="002F31D3" w:rsidRDefault="002F31D3" w:rsidP="000A7F4D">
      <w:pPr>
        <w:pStyle w:val="Zkladntextodsazen"/>
        <w:spacing w:after="120"/>
        <w:ind w:left="0"/>
        <w:jc w:val="both"/>
        <w:rPr>
          <w:rFonts w:ascii="Arial" w:hAnsi="Arial" w:cs="Arial"/>
        </w:rPr>
      </w:pPr>
    </w:p>
    <w:p w:rsidR="00395720" w:rsidRDefault="00395720" w:rsidP="000A7F4D">
      <w:pPr>
        <w:spacing w:after="120"/>
        <w:jc w:val="both"/>
        <w:rPr>
          <w:rFonts w:ascii="Arial" w:hAnsi="Arial" w:cs="Arial"/>
          <w:sz w:val="24"/>
          <w:szCs w:val="24"/>
        </w:rPr>
        <w:sectPr w:rsidR="00395720" w:rsidSect="00890318">
          <w:headerReference w:type="default" r:id="rId23"/>
          <w:footerReference w:type="default" r:id="rId24"/>
          <w:pgSz w:w="11907" w:h="16840" w:code="9"/>
          <w:pgMar w:top="1134" w:right="1134" w:bottom="1134" w:left="1134" w:header="709" w:footer="374" w:gutter="0"/>
          <w:cols w:space="708"/>
          <w:docGrid w:linePitch="272"/>
        </w:sectPr>
      </w:pPr>
    </w:p>
    <w:p w:rsidR="00EC01BB" w:rsidRPr="00D47A67" w:rsidRDefault="00EC01BB" w:rsidP="00D47A67">
      <w:pPr>
        <w:jc w:val="center"/>
        <w:rPr>
          <w:rFonts w:ascii="Arial" w:hAnsi="Arial" w:cs="Arial"/>
          <w:b/>
          <w:bCs/>
          <w:sz w:val="24"/>
          <w:szCs w:val="24"/>
        </w:rPr>
      </w:pPr>
      <w:r>
        <w:rPr>
          <w:rFonts w:ascii="Arial" w:hAnsi="Arial" w:cs="Arial"/>
          <w:b/>
          <w:bCs/>
          <w:sz w:val="24"/>
          <w:szCs w:val="24"/>
        </w:rPr>
        <w:lastRenderedPageBreak/>
        <w:t>Smlouva o poskytnutí dotace</w:t>
      </w:r>
    </w:p>
    <w:p w:rsidR="00EC01BB" w:rsidRPr="00D47A67" w:rsidRDefault="00EC01BB" w:rsidP="00D47A67">
      <w:pPr>
        <w:spacing w:after="120"/>
        <w:jc w:val="center"/>
        <w:rPr>
          <w:rFonts w:ascii="Arial" w:hAnsi="Arial" w:cs="Arial"/>
          <w:sz w:val="24"/>
          <w:szCs w:val="24"/>
        </w:rPr>
      </w:pPr>
      <w:r>
        <w:rPr>
          <w:rFonts w:ascii="Arial" w:hAnsi="Arial" w:cs="Arial"/>
          <w:sz w:val="24"/>
          <w:szCs w:val="24"/>
        </w:rPr>
        <w:t>uzavřená v souladu s § 159 a násl. zákona č. 500/2004 Sb., správní řád, ve znění pozdějších právních předpisů, a se zákonem č. 250/2000 Sb., o rozpočtových pravidlech územních rozpočtů, ve znění pozdějších právních předpisů</w:t>
      </w:r>
    </w:p>
    <w:p w:rsidR="00EC01BB" w:rsidRDefault="00EC01BB" w:rsidP="000A7F4D">
      <w:pPr>
        <w:spacing w:after="120"/>
        <w:jc w:val="both"/>
        <w:rPr>
          <w:rFonts w:ascii="Arial" w:hAnsi="Arial" w:cs="Arial"/>
          <w:b/>
          <w:bCs/>
          <w:sz w:val="24"/>
          <w:szCs w:val="24"/>
        </w:rPr>
      </w:pPr>
    </w:p>
    <w:p w:rsidR="00EC01BB" w:rsidRDefault="00EC01BB" w:rsidP="000A7F4D">
      <w:pPr>
        <w:spacing w:after="120"/>
        <w:jc w:val="both"/>
        <w:rPr>
          <w:rFonts w:ascii="Arial" w:hAnsi="Arial" w:cs="Arial"/>
          <w:b/>
          <w:sz w:val="24"/>
          <w:szCs w:val="24"/>
        </w:rPr>
      </w:pPr>
    </w:p>
    <w:p w:rsidR="00EC01BB" w:rsidRDefault="00EC01BB" w:rsidP="000A7F4D">
      <w:pPr>
        <w:spacing w:after="120"/>
        <w:jc w:val="both"/>
        <w:rPr>
          <w:rFonts w:ascii="Arial" w:hAnsi="Arial" w:cs="Arial"/>
          <w:sz w:val="24"/>
          <w:szCs w:val="24"/>
        </w:rPr>
      </w:pPr>
      <w:r>
        <w:rPr>
          <w:rFonts w:ascii="Arial" w:hAnsi="Arial" w:cs="Arial"/>
          <w:b/>
          <w:bCs/>
          <w:sz w:val="24"/>
          <w:szCs w:val="24"/>
        </w:rPr>
        <w:t>Olomoucký kraj</w:t>
      </w:r>
    </w:p>
    <w:p w:rsidR="00EC01BB" w:rsidRDefault="00EC01BB" w:rsidP="000A7F4D">
      <w:pPr>
        <w:spacing w:after="120"/>
        <w:jc w:val="both"/>
        <w:rPr>
          <w:rFonts w:ascii="Arial" w:hAnsi="Arial" w:cs="Arial"/>
          <w:sz w:val="24"/>
          <w:szCs w:val="24"/>
        </w:rPr>
      </w:pPr>
      <w:r>
        <w:rPr>
          <w:rFonts w:ascii="Arial" w:hAnsi="Arial" w:cs="Arial"/>
          <w:sz w:val="24"/>
          <w:szCs w:val="24"/>
        </w:rPr>
        <w:t>Jeremenkova 40a, 779 11 Olomouc</w:t>
      </w:r>
    </w:p>
    <w:p w:rsidR="00EC01BB" w:rsidRDefault="00EC01BB" w:rsidP="000A7F4D">
      <w:pPr>
        <w:spacing w:after="120"/>
        <w:jc w:val="both"/>
        <w:rPr>
          <w:rFonts w:ascii="Arial" w:hAnsi="Arial" w:cs="Arial"/>
          <w:sz w:val="24"/>
          <w:szCs w:val="24"/>
        </w:rPr>
      </w:pPr>
      <w:r>
        <w:rPr>
          <w:rFonts w:ascii="Arial" w:hAnsi="Arial" w:cs="Arial"/>
          <w:sz w:val="24"/>
          <w:szCs w:val="24"/>
        </w:rPr>
        <w:t>IČ: 60609460</w:t>
      </w:r>
    </w:p>
    <w:p w:rsidR="00EC01BB" w:rsidRDefault="00EC01BB" w:rsidP="000A7F4D">
      <w:pPr>
        <w:spacing w:after="120"/>
        <w:jc w:val="both"/>
        <w:rPr>
          <w:rFonts w:ascii="Arial" w:hAnsi="Arial" w:cs="Arial"/>
          <w:sz w:val="24"/>
          <w:szCs w:val="24"/>
        </w:rPr>
      </w:pPr>
      <w:r>
        <w:rPr>
          <w:rFonts w:ascii="Arial" w:hAnsi="Arial" w:cs="Arial"/>
          <w:sz w:val="24"/>
          <w:szCs w:val="24"/>
        </w:rPr>
        <w:t>DIČ: CZ60609460</w:t>
      </w:r>
    </w:p>
    <w:p w:rsidR="00EC01BB" w:rsidRDefault="00EC01BB" w:rsidP="000A7F4D">
      <w:pPr>
        <w:spacing w:after="120"/>
        <w:jc w:val="both"/>
        <w:rPr>
          <w:rFonts w:ascii="Arial" w:hAnsi="Arial" w:cs="Arial"/>
          <w:sz w:val="24"/>
          <w:szCs w:val="24"/>
        </w:rPr>
      </w:pPr>
      <w:r>
        <w:rPr>
          <w:rFonts w:ascii="Arial" w:hAnsi="Arial" w:cs="Arial"/>
          <w:sz w:val="24"/>
          <w:szCs w:val="24"/>
        </w:rPr>
        <w:t>Zastoupený: Bc. Pavlem Šoltysem, DiS., náměstkem hejtmana, na základě usnesení Zastupitelstva Olomouckého kraje č. UZ/xx/xx/2016 ze dne 24. 6. 2016</w:t>
      </w:r>
    </w:p>
    <w:p w:rsidR="00EC01BB" w:rsidRDefault="00EC01BB" w:rsidP="000A7F4D">
      <w:pPr>
        <w:spacing w:after="120"/>
        <w:jc w:val="both"/>
        <w:rPr>
          <w:rFonts w:ascii="Arial" w:hAnsi="Arial" w:cs="Arial"/>
          <w:sz w:val="24"/>
          <w:szCs w:val="24"/>
        </w:rPr>
      </w:pPr>
      <w:r>
        <w:rPr>
          <w:rFonts w:ascii="Arial" w:hAnsi="Arial" w:cs="Arial"/>
          <w:sz w:val="24"/>
          <w:szCs w:val="24"/>
        </w:rPr>
        <w:t>Bankovní spojení: 27-4228120277/0100, Komerční banka, a.s. (pobočka Olomouc)</w:t>
      </w:r>
    </w:p>
    <w:p w:rsidR="00EC01BB" w:rsidRDefault="00EC01BB" w:rsidP="000A7F4D">
      <w:pPr>
        <w:spacing w:after="120"/>
        <w:jc w:val="both"/>
        <w:rPr>
          <w:rFonts w:ascii="Arial" w:hAnsi="Arial" w:cs="Arial"/>
          <w:sz w:val="24"/>
          <w:szCs w:val="24"/>
        </w:rPr>
      </w:pPr>
      <w:r>
        <w:rPr>
          <w:rFonts w:ascii="Arial" w:hAnsi="Arial" w:cs="Arial"/>
          <w:sz w:val="24"/>
          <w:szCs w:val="24"/>
        </w:rPr>
        <w:t>(dále jen „</w:t>
      </w:r>
      <w:r>
        <w:rPr>
          <w:rFonts w:ascii="Arial" w:hAnsi="Arial" w:cs="Arial"/>
          <w:b/>
          <w:bCs/>
          <w:sz w:val="24"/>
          <w:szCs w:val="24"/>
        </w:rPr>
        <w:t>poskytovatel</w:t>
      </w:r>
      <w:r>
        <w:rPr>
          <w:rFonts w:ascii="Arial" w:hAnsi="Arial" w:cs="Arial"/>
          <w:bCs/>
          <w:sz w:val="24"/>
          <w:szCs w:val="24"/>
        </w:rPr>
        <w:t>“</w:t>
      </w:r>
      <w:r>
        <w:rPr>
          <w:rFonts w:ascii="Arial" w:hAnsi="Arial" w:cs="Arial"/>
          <w:sz w:val="24"/>
          <w:szCs w:val="24"/>
        </w:rPr>
        <w:t>)</w:t>
      </w:r>
    </w:p>
    <w:p w:rsidR="00EC01BB" w:rsidRDefault="00EC01BB" w:rsidP="000A7F4D">
      <w:pPr>
        <w:spacing w:after="120"/>
        <w:jc w:val="both"/>
        <w:rPr>
          <w:rFonts w:ascii="Arial" w:hAnsi="Arial" w:cs="Arial"/>
          <w:sz w:val="24"/>
          <w:szCs w:val="24"/>
        </w:rPr>
      </w:pPr>
    </w:p>
    <w:p w:rsidR="00EC01BB" w:rsidRDefault="00EC01BB" w:rsidP="000A7F4D">
      <w:pPr>
        <w:spacing w:after="120"/>
        <w:jc w:val="both"/>
        <w:rPr>
          <w:rFonts w:ascii="Arial" w:hAnsi="Arial" w:cs="Arial"/>
          <w:sz w:val="24"/>
          <w:szCs w:val="24"/>
        </w:rPr>
      </w:pPr>
      <w:r>
        <w:rPr>
          <w:rFonts w:ascii="Arial" w:hAnsi="Arial" w:cs="Arial"/>
          <w:sz w:val="24"/>
          <w:szCs w:val="24"/>
        </w:rPr>
        <w:t>a</w:t>
      </w:r>
    </w:p>
    <w:p w:rsidR="00EC01BB" w:rsidRDefault="00EC01BB" w:rsidP="000A7F4D">
      <w:pPr>
        <w:spacing w:after="120"/>
        <w:jc w:val="both"/>
        <w:rPr>
          <w:rFonts w:ascii="Arial" w:hAnsi="Arial" w:cs="Arial"/>
          <w:sz w:val="24"/>
          <w:szCs w:val="24"/>
        </w:rPr>
      </w:pPr>
    </w:p>
    <w:p w:rsidR="00EC01BB" w:rsidRDefault="00EC01BB" w:rsidP="000A7F4D">
      <w:pPr>
        <w:spacing w:after="120"/>
        <w:jc w:val="both"/>
        <w:rPr>
          <w:rFonts w:ascii="Arial" w:hAnsi="Arial" w:cs="Arial"/>
          <w:bCs/>
          <w:sz w:val="24"/>
          <w:szCs w:val="24"/>
        </w:rPr>
      </w:pPr>
      <w:r>
        <w:rPr>
          <w:rFonts w:ascii="Arial" w:hAnsi="Arial" w:cs="Arial"/>
          <w:b/>
          <w:bCs/>
          <w:sz w:val="24"/>
          <w:szCs w:val="24"/>
        </w:rPr>
        <w:t>Obec Mladějovice</w:t>
      </w:r>
    </w:p>
    <w:p w:rsidR="00EC01BB" w:rsidRDefault="00EC01BB" w:rsidP="000A7F4D">
      <w:pPr>
        <w:spacing w:after="120"/>
        <w:jc w:val="both"/>
        <w:rPr>
          <w:rFonts w:ascii="Arial" w:hAnsi="Arial" w:cs="Arial"/>
          <w:bCs/>
          <w:sz w:val="24"/>
          <w:szCs w:val="24"/>
        </w:rPr>
      </w:pPr>
      <w:r>
        <w:rPr>
          <w:rFonts w:ascii="Arial" w:hAnsi="Arial" w:cs="Arial"/>
          <w:bCs/>
          <w:sz w:val="24"/>
          <w:szCs w:val="24"/>
        </w:rPr>
        <w:t>Mladějovice 24, 785 01  Mladějovice</w:t>
      </w:r>
    </w:p>
    <w:p w:rsidR="00EC01BB" w:rsidRDefault="00EC01BB" w:rsidP="000A7F4D">
      <w:pPr>
        <w:spacing w:after="120"/>
        <w:jc w:val="both"/>
        <w:rPr>
          <w:rFonts w:ascii="Arial" w:hAnsi="Arial" w:cs="Arial"/>
          <w:bCs/>
          <w:sz w:val="24"/>
          <w:szCs w:val="24"/>
        </w:rPr>
      </w:pPr>
      <w:r>
        <w:rPr>
          <w:rFonts w:ascii="Arial" w:hAnsi="Arial" w:cs="Arial"/>
          <w:bCs/>
          <w:sz w:val="24"/>
          <w:szCs w:val="24"/>
        </w:rPr>
        <w:t>IČ: 00635308</w:t>
      </w:r>
    </w:p>
    <w:p w:rsidR="00EC01BB" w:rsidRDefault="00EC01BB" w:rsidP="000A7F4D">
      <w:pPr>
        <w:spacing w:after="120"/>
        <w:jc w:val="both"/>
        <w:rPr>
          <w:rFonts w:ascii="Arial" w:hAnsi="Arial" w:cs="Arial"/>
          <w:sz w:val="24"/>
          <w:szCs w:val="24"/>
        </w:rPr>
      </w:pPr>
      <w:r>
        <w:rPr>
          <w:rFonts w:ascii="Arial" w:hAnsi="Arial" w:cs="Arial"/>
          <w:bCs/>
          <w:sz w:val="24"/>
          <w:szCs w:val="24"/>
        </w:rPr>
        <w:t>Zastoupená: Ing. Josefem Pelikánem, starostou</w:t>
      </w:r>
    </w:p>
    <w:p w:rsidR="00EC01BB" w:rsidRDefault="00EC01BB" w:rsidP="000A7F4D">
      <w:pPr>
        <w:spacing w:after="120"/>
        <w:jc w:val="both"/>
        <w:rPr>
          <w:rFonts w:ascii="Arial" w:hAnsi="Arial" w:cs="Arial"/>
          <w:sz w:val="24"/>
          <w:szCs w:val="24"/>
        </w:rPr>
      </w:pPr>
      <w:r>
        <w:rPr>
          <w:rFonts w:ascii="Arial" w:hAnsi="Arial" w:cs="Arial"/>
          <w:sz w:val="24"/>
          <w:szCs w:val="24"/>
        </w:rPr>
        <w:t>Bankovní spojení: Česká spořitelna, a.s., č. ú. 1801689359/0800</w:t>
      </w:r>
    </w:p>
    <w:p w:rsidR="00EC01BB" w:rsidRDefault="00EC01BB" w:rsidP="000A7F4D">
      <w:pPr>
        <w:spacing w:after="120"/>
        <w:jc w:val="both"/>
        <w:rPr>
          <w:rFonts w:ascii="Arial" w:hAnsi="Arial" w:cs="Arial"/>
          <w:sz w:val="24"/>
          <w:szCs w:val="24"/>
        </w:rPr>
      </w:pPr>
      <w:r>
        <w:rPr>
          <w:rFonts w:ascii="Arial" w:hAnsi="Arial" w:cs="Arial"/>
          <w:sz w:val="24"/>
          <w:szCs w:val="24"/>
        </w:rPr>
        <w:t>(dále jen „</w:t>
      </w:r>
      <w:r>
        <w:rPr>
          <w:rFonts w:ascii="Arial" w:hAnsi="Arial" w:cs="Arial"/>
          <w:b/>
          <w:bCs/>
          <w:sz w:val="24"/>
          <w:szCs w:val="24"/>
        </w:rPr>
        <w:t>příjemce</w:t>
      </w:r>
      <w:r>
        <w:rPr>
          <w:rFonts w:ascii="Arial" w:hAnsi="Arial" w:cs="Arial"/>
          <w:bCs/>
          <w:sz w:val="24"/>
          <w:szCs w:val="24"/>
        </w:rPr>
        <w:t>“</w:t>
      </w:r>
      <w:r>
        <w:rPr>
          <w:rFonts w:ascii="Arial" w:hAnsi="Arial" w:cs="Arial"/>
          <w:sz w:val="24"/>
          <w:szCs w:val="24"/>
        </w:rPr>
        <w:t>)</w:t>
      </w:r>
    </w:p>
    <w:p w:rsidR="00EC01BB" w:rsidRDefault="00EC01BB" w:rsidP="000A7F4D">
      <w:pPr>
        <w:spacing w:after="120"/>
        <w:jc w:val="both"/>
        <w:rPr>
          <w:rFonts w:ascii="Arial" w:hAnsi="Arial" w:cs="Arial"/>
          <w:sz w:val="24"/>
          <w:szCs w:val="24"/>
        </w:rPr>
      </w:pPr>
    </w:p>
    <w:p w:rsidR="00EC01BB" w:rsidRDefault="00EC01BB" w:rsidP="0092568B">
      <w:pPr>
        <w:snapToGrid w:val="0"/>
        <w:spacing w:after="120"/>
        <w:jc w:val="center"/>
        <w:rPr>
          <w:rFonts w:ascii="Arial" w:hAnsi="Arial" w:cs="Arial"/>
          <w:b/>
          <w:bCs/>
          <w:sz w:val="24"/>
          <w:szCs w:val="24"/>
        </w:rPr>
      </w:pPr>
      <w:r>
        <w:rPr>
          <w:rFonts w:ascii="Arial" w:hAnsi="Arial" w:cs="Arial"/>
          <w:b/>
          <w:bCs/>
          <w:sz w:val="24"/>
          <w:szCs w:val="24"/>
        </w:rPr>
        <w:t>uzavírají níže uvedeného dne, měsíce a roku</w:t>
      </w:r>
    </w:p>
    <w:p w:rsidR="00EC01BB" w:rsidRDefault="00EC01BB" w:rsidP="0092568B">
      <w:pPr>
        <w:snapToGrid w:val="0"/>
        <w:spacing w:after="120"/>
        <w:jc w:val="center"/>
        <w:rPr>
          <w:rFonts w:ascii="Arial" w:hAnsi="Arial" w:cs="Arial"/>
          <w:b/>
          <w:bCs/>
          <w:sz w:val="24"/>
          <w:szCs w:val="24"/>
        </w:rPr>
      </w:pPr>
      <w:r>
        <w:rPr>
          <w:rFonts w:ascii="Arial" w:hAnsi="Arial" w:cs="Arial"/>
          <w:b/>
          <w:bCs/>
          <w:sz w:val="24"/>
          <w:szCs w:val="24"/>
        </w:rPr>
        <w:t>tuto smlouvu o poskytnutí dotace:</w:t>
      </w:r>
    </w:p>
    <w:p w:rsidR="00EC01BB" w:rsidRDefault="00EC01BB" w:rsidP="00D47A67">
      <w:pPr>
        <w:spacing w:after="120"/>
        <w:jc w:val="center"/>
        <w:rPr>
          <w:rFonts w:ascii="Arial" w:hAnsi="Arial" w:cs="Arial"/>
          <w:sz w:val="24"/>
          <w:szCs w:val="24"/>
        </w:rPr>
      </w:pPr>
      <w:r>
        <w:rPr>
          <w:rFonts w:ascii="Arial" w:hAnsi="Arial" w:cs="Arial"/>
          <w:b/>
          <w:bCs/>
          <w:sz w:val="24"/>
          <w:szCs w:val="24"/>
        </w:rPr>
        <w:t>I.</w:t>
      </w:r>
    </w:p>
    <w:p w:rsidR="00EC01BB" w:rsidRDefault="00EC01BB" w:rsidP="000A7F4D">
      <w:pPr>
        <w:numPr>
          <w:ilvl w:val="0"/>
          <w:numId w:val="15"/>
        </w:numPr>
        <w:suppressAutoHyphens/>
        <w:spacing w:after="120"/>
        <w:jc w:val="both"/>
        <w:rPr>
          <w:rFonts w:ascii="Arial" w:hAnsi="Arial" w:cs="Arial"/>
          <w:sz w:val="24"/>
          <w:szCs w:val="24"/>
        </w:rPr>
      </w:pPr>
      <w:r>
        <w:rPr>
          <w:rFonts w:ascii="Arial" w:hAnsi="Arial" w:cs="Arial"/>
          <w:sz w:val="24"/>
          <w:szCs w:val="24"/>
        </w:rPr>
        <w:t>Poskytovatel se na základě této smlouvy zavazuje poskytnout příjemci dotaci ve výši 300 000 Kč, slovy: třistatisíc korun českých (dále jen „dotace“).</w:t>
      </w:r>
    </w:p>
    <w:p w:rsidR="00EC01BB" w:rsidRDefault="00EC01BB" w:rsidP="000A7F4D">
      <w:pPr>
        <w:numPr>
          <w:ilvl w:val="0"/>
          <w:numId w:val="15"/>
        </w:numPr>
        <w:suppressAutoHyphens/>
        <w:spacing w:after="120"/>
        <w:jc w:val="both"/>
        <w:rPr>
          <w:rFonts w:ascii="Arial" w:hAnsi="Arial" w:cs="Arial"/>
          <w:sz w:val="24"/>
          <w:szCs w:val="24"/>
        </w:rPr>
      </w:pPr>
      <w:r>
        <w:rPr>
          <w:rFonts w:ascii="Arial" w:hAnsi="Arial" w:cs="Arial"/>
          <w:sz w:val="24"/>
          <w:szCs w:val="24"/>
        </w:rPr>
        <w:t>Účelem poskytnutí dotace je částečná úhrada nákladů na akci „Obec Mladějovice – Výstavba objektu občanské vybavenosti“ – v</w:t>
      </w:r>
      <w:r w:rsidRPr="00EC01BB">
        <w:rPr>
          <w:rFonts w:ascii="Arial" w:hAnsi="Arial" w:cs="Arial"/>
          <w:sz w:val="24"/>
          <w:szCs w:val="24"/>
        </w:rPr>
        <w:t>ýstavba přístavby obecního úřadu, která bude mít hlavně bezbariérový přístup do nové knihovny a kanceláře starosty</w:t>
      </w:r>
      <w:r>
        <w:rPr>
          <w:rFonts w:ascii="Arial" w:hAnsi="Arial" w:cs="Arial"/>
          <w:sz w:val="24"/>
          <w:szCs w:val="24"/>
        </w:rPr>
        <w:t xml:space="preserve">, </w:t>
      </w:r>
      <w:r w:rsidRPr="00EC01BB">
        <w:rPr>
          <w:rFonts w:ascii="Arial" w:hAnsi="Arial" w:cs="Arial"/>
          <w:sz w:val="24"/>
          <w:szCs w:val="24"/>
        </w:rPr>
        <w:t>garáž pro techniku</w:t>
      </w:r>
      <w:r>
        <w:rPr>
          <w:rFonts w:ascii="Tahoma" w:hAnsi="Tahoma" w:cs="Tahoma"/>
          <w:sz w:val="16"/>
          <w:szCs w:val="16"/>
        </w:rPr>
        <w:t xml:space="preserve"> </w:t>
      </w:r>
      <w:r>
        <w:rPr>
          <w:rFonts w:ascii="Arial" w:hAnsi="Arial" w:cs="Arial"/>
          <w:sz w:val="24"/>
          <w:szCs w:val="24"/>
        </w:rPr>
        <w:t xml:space="preserve"> (dále také „akce“).</w:t>
      </w:r>
    </w:p>
    <w:p w:rsidR="00EC01BB" w:rsidRDefault="00EC01BB" w:rsidP="000A7F4D">
      <w:pPr>
        <w:numPr>
          <w:ilvl w:val="0"/>
          <w:numId w:val="15"/>
        </w:numPr>
        <w:suppressAutoHyphens/>
        <w:spacing w:after="120"/>
        <w:jc w:val="both"/>
        <w:rPr>
          <w:rFonts w:ascii="Arial" w:hAnsi="Arial" w:cs="Arial"/>
          <w:sz w:val="24"/>
          <w:szCs w:val="24"/>
        </w:rPr>
      </w:pPr>
      <w:r>
        <w:rPr>
          <w:rFonts w:ascii="Arial" w:hAnsi="Arial" w:cs="Arial"/>
          <w:sz w:val="24"/>
          <w:szCs w:val="24"/>
        </w:rPr>
        <w:t>Dotace bude poskytnuta převodem na bankovní účet příjemce uvedený v záhlaví této smlouvy do 21 dnů ode dne uzavření této smlouvy. Dnem poskytnutí dotace je den připsání finančních prostředků na účet příjemce.</w:t>
      </w:r>
    </w:p>
    <w:p w:rsidR="00EC01BB" w:rsidRPr="00FB24FC" w:rsidRDefault="00EC01BB" w:rsidP="000A7F4D">
      <w:pPr>
        <w:numPr>
          <w:ilvl w:val="0"/>
          <w:numId w:val="15"/>
        </w:numPr>
        <w:suppressAutoHyphens/>
        <w:spacing w:after="120"/>
        <w:jc w:val="both"/>
        <w:rPr>
          <w:rFonts w:ascii="Arial" w:hAnsi="Arial" w:cs="Arial"/>
          <w:b/>
          <w:bCs/>
          <w:sz w:val="24"/>
          <w:szCs w:val="24"/>
        </w:rPr>
      </w:pPr>
      <w:r>
        <w:rPr>
          <w:rFonts w:ascii="Arial" w:hAnsi="Arial" w:cs="Arial"/>
          <w:sz w:val="24"/>
          <w:szCs w:val="24"/>
        </w:rPr>
        <w:t>Dotace se poskytuje na účel stanovený v čl. I. odst. 2 této smlouvy jako dotace investiční.</w:t>
      </w:r>
      <w:r>
        <w:rPr>
          <w:rFonts w:ascii="Arial" w:hAnsi="Arial" w:cs="Arial"/>
          <w:i/>
          <w:iCs/>
          <w:sz w:val="24"/>
          <w:szCs w:val="24"/>
        </w:rPr>
        <w:t xml:space="preserve"> </w:t>
      </w:r>
    </w:p>
    <w:p w:rsidR="00EC01BB" w:rsidRPr="00FB24FC" w:rsidRDefault="00EC01BB" w:rsidP="000A7F4D">
      <w:pPr>
        <w:spacing w:after="120"/>
        <w:ind w:left="567"/>
        <w:jc w:val="both"/>
        <w:rPr>
          <w:rFonts w:ascii="Arial" w:hAnsi="Arial" w:cs="Arial"/>
          <w:b/>
          <w:bCs/>
          <w:sz w:val="24"/>
          <w:szCs w:val="24"/>
        </w:rPr>
      </w:pPr>
      <w:r>
        <w:rPr>
          <w:rFonts w:ascii="Arial" w:hAnsi="Arial" w:cs="Arial"/>
          <w:sz w:val="24"/>
          <w:szCs w:val="24"/>
        </w:rPr>
        <w:t xml:space="preserve">Pro účely této smlouvy se investiční dotací rozumí dotace, která musí být použita na úhradu výdajů spojených s pořízením hmotného majetku dle § 26 odst. 2 zákona č. 586/1992 Sb., o daních z příjmů, ve znění pozdějších předpisů (dále </w:t>
      </w:r>
      <w:r>
        <w:rPr>
          <w:rFonts w:ascii="Arial" w:hAnsi="Arial" w:cs="Arial"/>
          <w:sz w:val="24"/>
          <w:szCs w:val="24"/>
        </w:rPr>
        <w:lastRenderedPageBreak/>
        <w:t xml:space="preserve">jen „cit. zákona“), výdajů spojených s pořízením nehmotného majetku dle § 32a odst. 1 a 2 cit. zákona nebo výdajů spojených s technickým zhodnocením, rekonstrukcí a modernizací ve smyslu § 33 cit. zákona.  </w:t>
      </w:r>
    </w:p>
    <w:p w:rsidR="00EC01BB" w:rsidRDefault="00EC01BB" w:rsidP="00D47A67">
      <w:pPr>
        <w:keepNext/>
        <w:spacing w:after="120"/>
        <w:jc w:val="center"/>
        <w:rPr>
          <w:rFonts w:ascii="Arial" w:hAnsi="Arial" w:cs="Arial"/>
          <w:sz w:val="24"/>
          <w:szCs w:val="24"/>
        </w:rPr>
      </w:pPr>
      <w:r>
        <w:rPr>
          <w:rFonts w:ascii="Arial" w:hAnsi="Arial" w:cs="Arial"/>
          <w:b/>
          <w:bCs/>
          <w:sz w:val="24"/>
          <w:szCs w:val="24"/>
        </w:rPr>
        <w:t>II.</w:t>
      </w:r>
    </w:p>
    <w:p w:rsidR="00EC01BB" w:rsidRPr="00171B56" w:rsidRDefault="00EC01BB" w:rsidP="000A7F4D">
      <w:pPr>
        <w:numPr>
          <w:ilvl w:val="0"/>
          <w:numId w:val="13"/>
        </w:numPr>
        <w:tabs>
          <w:tab w:val="left" w:pos="8100"/>
        </w:tabs>
        <w:suppressAutoHyphens/>
        <w:spacing w:after="120"/>
        <w:jc w:val="both"/>
        <w:rPr>
          <w:rFonts w:ascii="Arial" w:hAnsi="Arial" w:cs="Arial"/>
          <w:iCs/>
          <w:sz w:val="24"/>
          <w:szCs w:val="24"/>
        </w:rPr>
      </w:pPr>
      <w:r>
        <w:rPr>
          <w:rFonts w:ascii="Arial" w:hAnsi="Arial" w:cs="Arial"/>
          <w:sz w:val="24"/>
          <w:szCs w:val="24"/>
        </w:rPr>
        <w:t>Příjemce dotaci přijímá a zavazuje se ji použít výlučně v souladu s účelem poskytnutí dotace dle čl. I. odst. 2 a 4 této smlouvy, v souladu s podmínkami stanovenými v této smlouvě a v souladu s usnesením Zastupitelstva Olomouckého kraje</w:t>
      </w:r>
      <w:r w:rsidR="00E03354">
        <w:rPr>
          <w:rFonts w:ascii="Arial" w:hAnsi="Arial" w:cs="Arial"/>
          <w:sz w:val="24"/>
          <w:szCs w:val="24"/>
        </w:rPr>
        <w:t xml:space="preserve"> č. </w:t>
      </w:r>
      <w:r>
        <w:rPr>
          <w:rFonts w:ascii="Arial" w:hAnsi="Arial" w:cs="Arial"/>
          <w:sz w:val="24"/>
          <w:szCs w:val="24"/>
        </w:rPr>
        <w:t xml:space="preserve">UZ/xx/xx/2016 ze dne 24. 6. 2016, kterým bylo schváleno poskytnutí dotace příjemci. </w:t>
      </w:r>
    </w:p>
    <w:p w:rsidR="00EC01BB" w:rsidRPr="00AE0572" w:rsidRDefault="00EC01BB" w:rsidP="000A7F4D">
      <w:pPr>
        <w:tabs>
          <w:tab w:val="left" w:pos="8100"/>
        </w:tabs>
        <w:spacing w:after="120"/>
        <w:ind w:left="567"/>
        <w:jc w:val="both"/>
        <w:rPr>
          <w:rFonts w:ascii="Arial" w:hAnsi="Arial" w:cs="Arial"/>
          <w:i/>
          <w:iCs/>
          <w:sz w:val="24"/>
          <w:szCs w:val="24"/>
        </w:rPr>
      </w:pPr>
      <w:r>
        <w:rPr>
          <w:rFonts w:ascii="Arial" w:hAnsi="Arial" w:cs="Arial"/>
          <w:sz w:val="24"/>
          <w:szCs w:val="24"/>
        </w:rPr>
        <w:t xml:space="preserve">Dotace musí být použita hospodárně. Příjemce je oprávněn dotaci použít pouze na náklady bezprostředně související s účelem poskytnutí dotace </w:t>
      </w:r>
      <w:r w:rsidRPr="00530C2C">
        <w:rPr>
          <w:rFonts w:ascii="Arial" w:hAnsi="Arial" w:cs="Arial"/>
          <w:sz w:val="24"/>
          <w:szCs w:val="24"/>
        </w:rPr>
        <w:t>dle čl. I. odst. 2 a 4.</w:t>
      </w:r>
    </w:p>
    <w:p w:rsidR="00EC01BB" w:rsidRDefault="00EC01BB" w:rsidP="000A7F4D">
      <w:pPr>
        <w:tabs>
          <w:tab w:val="left" w:pos="8100"/>
        </w:tabs>
        <w:spacing w:after="120"/>
        <w:ind w:left="567"/>
        <w:jc w:val="both"/>
        <w:rPr>
          <w:rFonts w:ascii="Arial" w:hAnsi="Arial" w:cs="Arial"/>
          <w:iCs/>
          <w:sz w:val="24"/>
          <w:szCs w:val="24"/>
        </w:rPr>
      </w:pPr>
      <w:r>
        <w:rPr>
          <w:rFonts w:ascii="Arial" w:hAnsi="Arial" w:cs="Arial"/>
          <w:iCs/>
          <w:sz w:val="24"/>
          <w:szCs w:val="24"/>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projektu, na který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EC01BB" w:rsidRDefault="00EC01BB" w:rsidP="000A7F4D">
      <w:pPr>
        <w:tabs>
          <w:tab w:val="left" w:pos="8100"/>
        </w:tabs>
        <w:spacing w:after="120"/>
        <w:ind w:left="567"/>
        <w:jc w:val="both"/>
        <w:rPr>
          <w:rFonts w:ascii="Arial" w:hAnsi="Arial" w:cs="Arial"/>
          <w:iCs/>
          <w:sz w:val="24"/>
          <w:szCs w:val="24"/>
        </w:rPr>
      </w:pPr>
      <w:r>
        <w:rPr>
          <w:rFonts w:ascii="Arial" w:hAnsi="Arial" w:cs="Arial"/>
          <w:iCs/>
          <w:sz w:val="24"/>
          <w:szCs w:val="24"/>
        </w:rPr>
        <w:t xml:space="preserve">V případě, že se příjemce stane plátcem DPH v průběhu čerpání dotace </w:t>
      </w:r>
      <w:r>
        <w:rPr>
          <w:rFonts w:ascii="Arial" w:hAnsi="Arial" w:cs="Arial"/>
          <w:iCs/>
          <w:sz w:val="24"/>
          <w:szCs w:val="24"/>
        </w:rPr>
        <w:br/>
        <w:t xml:space="preserve">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 </w:t>
      </w:r>
    </w:p>
    <w:p w:rsidR="00EC01BB" w:rsidRDefault="00EC01BB" w:rsidP="000A7F4D">
      <w:pPr>
        <w:tabs>
          <w:tab w:val="left" w:pos="8100"/>
        </w:tabs>
        <w:spacing w:after="120"/>
        <w:ind w:left="567"/>
        <w:jc w:val="both"/>
        <w:rPr>
          <w:rFonts w:ascii="Arial" w:hAnsi="Arial" w:cs="Arial"/>
          <w:iCs/>
          <w:sz w:val="24"/>
          <w:szCs w:val="24"/>
        </w:rPr>
      </w:pPr>
      <w:r>
        <w:rPr>
          <w:rFonts w:ascii="Arial" w:hAnsi="Arial" w:cs="Arial"/>
          <w:iCs/>
          <w:sz w:val="24"/>
          <w:szCs w:val="24"/>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rsidR="00EC01BB" w:rsidRDefault="00EC01BB" w:rsidP="000A7F4D">
      <w:pPr>
        <w:tabs>
          <w:tab w:val="left" w:pos="8100"/>
        </w:tabs>
        <w:spacing w:after="120"/>
        <w:ind w:left="567"/>
        <w:jc w:val="both"/>
        <w:rPr>
          <w:rFonts w:ascii="Arial" w:hAnsi="Arial" w:cs="Arial"/>
          <w:iCs/>
          <w:sz w:val="24"/>
          <w:szCs w:val="24"/>
        </w:rPr>
      </w:pPr>
      <w:r>
        <w:rPr>
          <w:rFonts w:ascii="Arial" w:hAnsi="Arial" w:cs="Arial"/>
          <w:iCs/>
          <w:sz w:val="24"/>
          <w:szCs w:val="24"/>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rsidR="00EC01BB" w:rsidRDefault="00EC01BB" w:rsidP="000A7F4D">
      <w:pPr>
        <w:spacing w:after="120"/>
        <w:ind w:left="567"/>
        <w:jc w:val="both"/>
        <w:rPr>
          <w:rFonts w:ascii="Arial" w:hAnsi="Arial" w:cs="Arial"/>
          <w:iCs/>
          <w:sz w:val="24"/>
          <w:szCs w:val="24"/>
        </w:rPr>
      </w:pPr>
      <w:r>
        <w:rPr>
          <w:rFonts w:ascii="Arial" w:hAnsi="Arial" w:cs="Arial"/>
          <w:iCs/>
          <w:sz w:val="24"/>
          <w:szCs w:val="24"/>
        </w:rPr>
        <w:t xml:space="preserve">Nevrátí-li příjemce takovou část dotace v této lhůtě, dopustí se porušení rozpočtové kázně ve smyslu ust. § 22 zákona č. 250/2000 Sb., o rozpočtových pravidlech územních rozpočtů, ve znění pozdějších předpisů.  </w:t>
      </w:r>
    </w:p>
    <w:p w:rsidR="00EC01BB" w:rsidRDefault="00EC01BB" w:rsidP="000A7F4D">
      <w:pPr>
        <w:spacing w:after="120"/>
        <w:ind w:left="567"/>
        <w:jc w:val="both"/>
        <w:rPr>
          <w:rFonts w:ascii="Arial" w:hAnsi="Arial" w:cs="Arial"/>
          <w:sz w:val="24"/>
          <w:szCs w:val="24"/>
        </w:rPr>
      </w:pPr>
      <w:r>
        <w:rPr>
          <w:rFonts w:ascii="Arial" w:hAnsi="Arial" w:cs="Arial"/>
          <w:iCs/>
          <w:sz w:val="24"/>
          <w:szCs w:val="24"/>
        </w:rPr>
        <w:t xml:space="preserve">Dotaci nelze rovněž použít na úhradu ostatních daní. </w:t>
      </w:r>
    </w:p>
    <w:p w:rsidR="00EC01BB" w:rsidRDefault="00EC01BB" w:rsidP="000A7F4D">
      <w:pPr>
        <w:spacing w:after="120"/>
        <w:ind w:left="567"/>
        <w:jc w:val="both"/>
        <w:rPr>
          <w:rFonts w:ascii="Arial" w:hAnsi="Arial" w:cs="Arial"/>
          <w:iCs/>
          <w:sz w:val="24"/>
          <w:szCs w:val="24"/>
        </w:rPr>
      </w:pPr>
      <w:r>
        <w:rPr>
          <w:rFonts w:ascii="Arial" w:hAnsi="Arial" w:cs="Arial"/>
          <w:sz w:val="24"/>
          <w:szCs w:val="24"/>
        </w:rPr>
        <w:t xml:space="preserve">Příjemce nesmí </w:t>
      </w:r>
      <w:r>
        <w:rPr>
          <w:rFonts w:ascii="Arial" w:hAnsi="Arial" w:cs="Arial"/>
          <w:iCs/>
          <w:sz w:val="24"/>
          <w:szCs w:val="24"/>
        </w:rPr>
        <w:t>dotaci</w:t>
      </w:r>
      <w:r>
        <w:rPr>
          <w:rFonts w:ascii="Arial" w:hAnsi="Arial" w:cs="Arial"/>
          <w:sz w:val="24"/>
          <w:szCs w:val="24"/>
        </w:rPr>
        <w:t xml:space="preserve"> použít na jiné náklady, než jsou uvedeny v </w:t>
      </w:r>
      <w:r>
        <w:rPr>
          <w:rFonts w:ascii="Arial" w:hAnsi="Arial" w:cs="Arial"/>
          <w:iCs/>
          <w:sz w:val="24"/>
          <w:szCs w:val="24"/>
        </w:rPr>
        <w:t>čl. I. odst. 2 této smlouvy.</w:t>
      </w:r>
    </w:p>
    <w:p w:rsidR="00EC01BB" w:rsidRDefault="00EC01BB" w:rsidP="000A7F4D">
      <w:pPr>
        <w:spacing w:after="120"/>
        <w:ind w:left="567"/>
        <w:jc w:val="both"/>
        <w:rPr>
          <w:rFonts w:ascii="Arial" w:hAnsi="Arial" w:cs="Arial"/>
          <w:sz w:val="24"/>
          <w:szCs w:val="24"/>
        </w:rPr>
      </w:pPr>
      <w:r>
        <w:rPr>
          <w:rFonts w:ascii="Arial" w:hAnsi="Arial" w:cs="Arial"/>
          <w:sz w:val="24"/>
          <w:szCs w:val="24"/>
        </w:rPr>
        <w:t>Bez předchozího písemného souhlasu poskytovatele nesmí příjemce dotaci nebo její část poskytnout třetí osobě, není-li touto smlouvou stanoveno jinak.</w:t>
      </w:r>
    </w:p>
    <w:p w:rsidR="00EC01BB" w:rsidRDefault="00EC01BB" w:rsidP="000A7F4D">
      <w:pPr>
        <w:spacing w:after="120"/>
        <w:ind w:left="567"/>
        <w:jc w:val="both"/>
        <w:rPr>
          <w:rFonts w:ascii="Arial" w:hAnsi="Arial" w:cs="Arial"/>
          <w:sz w:val="24"/>
          <w:szCs w:val="24"/>
        </w:rPr>
      </w:pPr>
      <w:r>
        <w:rPr>
          <w:rFonts w:ascii="Arial" w:hAnsi="Arial" w:cs="Arial"/>
          <w:sz w:val="24"/>
          <w:szCs w:val="24"/>
        </w:rPr>
        <w:lastRenderedPageBreak/>
        <w:t xml:space="preserve">Příjemce je povinen vést dotaci ve svém účetnictví odděleně. </w:t>
      </w:r>
    </w:p>
    <w:p w:rsidR="00EC01BB" w:rsidRDefault="00EC01BB" w:rsidP="000A7F4D">
      <w:pPr>
        <w:numPr>
          <w:ilvl w:val="0"/>
          <w:numId w:val="13"/>
        </w:numPr>
        <w:suppressAutoHyphens/>
        <w:spacing w:after="120"/>
        <w:jc w:val="both"/>
        <w:rPr>
          <w:rFonts w:ascii="Arial" w:hAnsi="Arial" w:cs="Arial"/>
          <w:iCs/>
          <w:sz w:val="24"/>
          <w:szCs w:val="24"/>
        </w:rPr>
      </w:pPr>
      <w:r>
        <w:rPr>
          <w:rFonts w:ascii="Arial" w:hAnsi="Arial" w:cs="Arial"/>
          <w:sz w:val="24"/>
          <w:szCs w:val="24"/>
        </w:rPr>
        <w:t>Příjemce je povinen použít poskytnutou dotaci nejpozději do 31. 7. 2017.</w:t>
      </w:r>
      <w:r>
        <w:rPr>
          <w:rFonts w:ascii="Arial" w:hAnsi="Arial" w:cs="Arial"/>
          <w:i/>
          <w:iCs/>
          <w:sz w:val="24"/>
          <w:szCs w:val="24"/>
        </w:rPr>
        <w:t xml:space="preserve"> </w:t>
      </w:r>
    </w:p>
    <w:p w:rsidR="00EC01BB" w:rsidRDefault="00EC01BB" w:rsidP="000A7F4D">
      <w:pPr>
        <w:spacing w:after="120"/>
        <w:ind w:left="567"/>
        <w:jc w:val="both"/>
        <w:rPr>
          <w:rFonts w:ascii="Arial" w:hAnsi="Arial" w:cs="Arial"/>
          <w:sz w:val="24"/>
          <w:szCs w:val="24"/>
        </w:rPr>
      </w:pPr>
      <w:r>
        <w:rPr>
          <w:rFonts w:ascii="Arial" w:hAnsi="Arial" w:cs="Arial"/>
          <w:iCs/>
          <w:sz w:val="24"/>
          <w:szCs w:val="24"/>
        </w:rPr>
        <w:t>Příjemce je oprávněn použít dotaci také na úhradu nákladů vynaložených příjemcem v souladu s účelem poskytnutí dotace dle čl. I. odst. 2 a 4 této smlouvy a podmínkami užití dotace dle čl. II. odst.</w:t>
      </w:r>
      <w:r w:rsidR="00006E64">
        <w:rPr>
          <w:rFonts w:ascii="Arial" w:hAnsi="Arial" w:cs="Arial"/>
          <w:iCs/>
          <w:sz w:val="24"/>
          <w:szCs w:val="24"/>
        </w:rPr>
        <w:t xml:space="preserve"> 1 této smlouvy v období od 1. 5</w:t>
      </w:r>
      <w:r>
        <w:rPr>
          <w:rFonts w:ascii="Arial" w:hAnsi="Arial" w:cs="Arial"/>
          <w:iCs/>
          <w:sz w:val="24"/>
          <w:szCs w:val="24"/>
        </w:rPr>
        <w:t>. 2016 do uzavření této smlouvy.</w:t>
      </w:r>
    </w:p>
    <w:p w:rsidR="00D47A67" w:rsidRDefault="00D47A67" w:rsidP="00D47A67">
      <w:pPr>
        <w:spacing w:after="120"/>
        <w:ind w:left="567"/>
        <w:jc w:val="both"/>
        <w:rPr>
          <w:rFonts w:ascii="Arial" w:hAnsi="Arial" w:cs="Arial"/>
          <w:color w:val="FF0000"/>
          <w:sz w:val="24"/>
          <w:szCs w:val="24"/>
        </w:rPr>
      </w:pPr>
      <w:r>
        <w:rPr>
          <w:rFonts w:ascii="Arial" w:hAnsi="Arial" w:cs="Arial"/>
          <w:sz w:val="24"/>
          <w:szCs w:val="24"/>
        </w:rPr>
        <w:t>Celkové předpokládané náklady na účel uvedený v čl. I. odst. 2 a 4 této smlouvy činí 5 293 682 Kč (slovy: pětmiliónůdvěstědevadesáttřitisícešestsetosmdesátdvě koruny českých). Příjemce je povinen na tento účel vynaložit vždy nejméně 94,33 % z vlastních</w:t>
      </w:r>
      <w:r>
        <w:rPr>
          <w:rFonts w:ascii="Arial" w:hAnsi="Arial" w:cs="Arial"/>
          <w:color w:val="FF0000"/>
          <w:sz w:val="24"/>
          <w:szCs w:val="24"/>
        </w:rPr>
        <w:t xml:space="preserve"> </w:t>
      </w:r>
      <w:r w:rsidRPr="00F36C7A">
        <w:rPr>
          <w:rFonts w:ascii="Arial" w:hAnsi="Arial" w:cs="Arial"/>
          <w:sz w:val="24"/>
          <w:szCs w:val="24"/>
        </w:rPr>
        <w:t>a jiných zdrojů</w:t>
      </w:r>
      <w:r>
        <w:rPr>
          <w:rFonts w:ascii="Arial" w:hAnsi="Arial" w:cs="Arial"/>
          <w:sz w:val="24"/>
          <w:szCs w:val="24"/>
        </w:rPr>
        <w:t xml:space="preserve">. Budou-li celkové skutečné náklady vynaložené na účel uvedený v čl. I odst. 2 a 4 této smlouvy nižší než celkové předpokládané náklady, je příjemce povinen v rámci vyúčtování dotace vrátit poskytovateli část dotace tak, aby její výše odpovídala 5,67 % z celkových skutečných nákladů vynaložených na účel dle čl. I odst. 2 a 4 této smlouvy. Vlastními zdroji nejsou prostředky z příspěvků a dotací přijatých příjemcem od poskytovatele nebo jiných poskytovatelů na účel, na nějž se poskytuje dotace dle této smlouvy. </w:t>
      </w:r>
      <w:r w:rsidRPr="00F36C7A">
        <w:rPr>
          <w:rFonts w:ascii="Arial" w:hAnsi="Arial" w:cs="Arial"/>
          <w:sz w:val="24"/>
          <w:szCs w:val="24"/>
        </w:rPr>
        <w:t xml:space="preserve">Jinými zdroji jsou například dotace ze státního rozpočtu, strukturálních fondů Evropské unie, dotace z jiných ÚSC, sponzorské dary apod. </w:t>
      </w:r>
    </w:p>
    <w:p w:rsidR="00EC01BB" w:rsidRDefault="00EC01BB" w:rsidP="000A7F4D">
      <w:pPr>
        <w:numPr>
          <w:ilvl w:val="0"/>
          <w:numId w:val="13"/>
        </w:numPr>
        <w:suppressAutoHyphens/>
        <w:spacing w:after="120"/>
        <w:jc w:val="both"/>
        <w:rPr>
          <w:rFonts w:ascii="Arial" w:hAnsi="Arial" w:cs="Arial"/>
          <w:sz w:val="24"/>
          <w:szCs w:val="24"/>
        </w:rPr>
      </w:pPr>
      <w:r>
        <w:rPr>
          <w:rFonts w:ascii="Arial" w:hAnsi="Arial" w:cs="Arial"/>
          <w:sz w:val="24"/>
          <w:szCs w:val="24"/>
        </w:rPr>
        <w:t xml:space="preserve">Příjemce je povinen umožnit poskytovateli provedení kontroly dodržení účelu a podmínek použití poskytnuté dotace. Při této kontrole je příjemce povinen vyvíjet veškerou poskytovatelem požadovanou součinnost.  </w:t>
      </w:r>
    </w:p>
    <w:p w:rsidR="00EC01BB" w:rsidRPr="003D475E" w:rsidRDefault="00EC01BB" w:rsidP="000A7F4D">
      <w:pPr>
        <w:numPr>
          <w:ilvl w:val="0"/>
          <w:numId w:val="13"/>
        </w:numPr>
        <w:tabs>
          <w:tab w:val="left" w:pos="540"/>
        </w:tabs>
        <w:suppressAutoHyphens/>
        <w:spacing w:after="120"/>
        <w:ind w:left="540"/>
        <w:jc w:val="both"/>
        <w:rPr>
          <w:rFonts w:ascii="Arial" w:hAnsi="Arial" w:cs="Arial"/>
          <w:sz w:val="24"/>
          <w:szCs w:val="24"/>
        </w:rPr>
      </w:pPr>
      <w:r w:rsidRPr="003D475E">
        <w:rPr>
          <w:rFonts w:ascii="Arial" w:hAnsi="Arial" w:cs="Arial"/>
          <w:sz w:val="24"/>
          <w:szCs w:val="24"/>
        </w:rPr>
        <w:t xml:space="preserve">Příjemce je povinen nejpozději do 31. </w:t>
      </w:r>
      <w:r w:rsidR="00916B9D">
        <w:rPr>
          <w:rFonts w:ascii="Arial" w:hAnsi="Arial" w:cs="Arial"/>
          <w:sz w:val="24"/>
          <w:szCs w:val="24"/>
        </w:rPr>
        <w:t>12. 201</w:t>
      </w:r>
      <w:r w:rsidR="00D47A67">
        <w:rPr>
          <w:rFonts w:ascii="Arial" w:hAnsi="Arial" w:cs="Arial"/>
          <w:sz w:val="24"/>
          <w:szCs w:val="24"/>
        </w:rPr>
        <w:t>7</w:t>
      </w:r>
      <w:r w:rsidRPr="003D475E">
        <w:rPr>
          <w:rFonts w:ascii="Arial" w:hAnsi="Arial" w:cs="Arial"/>
          <w:sz w:val="24"/>
          <w:szCs w:val="24"/>
        </w:rPr>
        <w:t xml:space="preserve"> předložit poskytovateli vyúčtování poskytnuté dotace (dále jen „vyúčtování“). </w:t>
      </w:r>
    </w:p>
    <w:p w:rsidR="00EC01BB" w:rsidRPr="003D475E" w:rsidRDefault="00EC01BB" w:rsidP="000A7F4D">
      <w:pPr>
        <w:tabs>
          <w:tab w:val="left" w:pos="540"/>
        </w:tabs>
        <w:spacing w:after="120"/>
        <w:ind w:left="540"/>
        <w:jc w:val="both"/>
        <w:rPr>
          <w:rFonts w:ascii="Arial" w:hAnsi="Arial" w:cs="Arial"/>
          <w:sz w:val="24"/>
          <w:szCs w:val="24"/>
        </w:rPr>
      </w:pPr>
      <w:r w:rsidRPr="003D475E">
        <w:rPr>
          <w:rFonts w:ascii="Arial" w:hAnsi="Arial" w:cs="Arial"/>
          <w:sz w:val="24"/>
          <w:szCs w:val="24"/>
        </w:rPr>
        <w:t>Vyúčtování musí obsahovat:</w:t>
      </w:r>
    </w:p>
    <w:p w:rsidR="00EC01BB" w:rsidRDefault="00EC01BB" w:rsidP="000A7F4D">
      <w:pPr>
        <w:spacing w:after="120"/>
        <w:ind w:left="1287" w:hanging="720"/>
        <w:jc w:val="both"/>
        <w:rPr>
          <w:rFonts w:ascii="Arial" w:hAnsi="Arial" w:cs="Arial"/>
          <w:sz w:val="24"/>
          <w:szCs w:val="24"/>
        </w:rPr>
      </w:pPr>
      <w:r>
        <w:rPr>
          <w:rFonts w:ascii="Arial" w:hAnsi="Arial" w:cs="Arial"/>
          <w:sz w:val="24"/>
          <w:szCs w:val="24"/>
        </w:rPr>
        <w:t>4.1.</w:t>
      </w:r>
      <w:r>
        <w:rPr>
          <w:rFonts w:ascii="Arial" w:hAnsi="Arial" w:cs="Arial"/>
          <w:sz w:val="24"/>
          <w:szCs w:val="24"/>
        </w:rPr>
        <w:tab/>
        <w:t xml:space="preserve">soupis celkových uskutečněných výdajů na akci, na jejíž realizaci byla poskytnuta dotace dle této smlouvy, v rozsahu uvedeném v příloze č. 1 „Finanční vyúčtování dotace poskytnuté v roce 2016“. </w:t>
      </w:r>
      <w:r>
        <w:rPr>
          <w:rFonts w:ascii="Arial" w:hAnsi="Arial" w:cs="Arial"/>
          <w:b/>
          <w:sz w:val="24"/>
          <w:szCs w:val="24"/>
        </w:rPr>
        <w:t xml:space="preserve">Příloha č. 1 je pro příjemce k dispozici v elektronické formě na webu OK </w:t>
      </w:r>
      <w:hyperlink r:id="rId25" w:history="1">
        <w:r>
          <w:rPr>
            <w:rStyle w:val="Hypertextovodkaz"/>
            <w:rFonts w:ascii="Arial" w:hAnsi="Arial" w:cs="Arial"/>
            <w:b/>
            <w:sz w:val="24"/>
            <w:szCs w:val="24"/>
          </w:rPr>
          <w:t>https://www.kr-olomoucky.cz/vyuctovani-prispevku-dotace-cl-3424.html</w:t>
        </w:r>
      </w:hyperlink>
      <w:r>
        <w:rPr>
          <w:rFonts w:ascii="Arial" w:hAnsi="Arial" w:cs="Arial"/>
          <w:sz w:val="24"/>
          <w:szCs w:val="24"/>
        </w:rPr>
        <w:t>.</w:t>
      </w:r>
      <w:r>
        <w:rPr>
          <w:rFonts w:ascii="Arial" w:hAnsi="Arial" w:cs="Arial"/>
          <w:b/>
          <w:sz w:val="24"/>
          <w:szCs w:val="24"/>
        </w:rPr>
        <w:t xml:space="preserve"> </w:t>
      </w:r>
      <w:r>
        <w:rPr>
          <w:rFonts w:ascii="Arial" w:hAnsi="Arial" w:cs="Arial"/>
          <w:sz w:val="24"/>
          <w:szCs w:val="24"/>
        </w:rPr>
        <w:t>Soupis výdajů dle tohoto ustanovení doloží příjemce čestným prohlášením, že celkové uskutečněné výdaje uvedené v soupisu jsou pravdivé a úplné.</w:t>
      </w:r>
    </w:p>
    <w:p w:rsidR="00EC01BB" w:rsidRDefault="00EC01BB" w:rsidP="000A7F4D">
      <w:pPr>
        <w:spacing w:after="120"/>
        <w:ind w:left="1287" w:hanging="720"/>
        <w:jc w:val="both"/>
        <w:rPr>
          <w:rFonts w:ascii="Arial" w:hAnsi="Arial" w:cs="Arial"/>
          <w:sz w:val="24"/>
          <w:szCs w:val="24"/>
        </w:rPr>
      </w:pPr>
      <w:r>
        <w:rPr>
          <w:rFonts w:ascii="Arial" w:hAnsi="Arial" w:cs="Arial"/>
          <w:sz w:val="24"/>
          <w:szCs w:val="24"/>
        </w:rPr>
        <w:t>4.2.</w:t>
      </w:r>
      <w:r>
        <w:rPr>
          <w:rFonts w:ascii="Arial" w:hAnsi="Arial" w:cs="Arial"/>
          <w:sz w:val="24"/>
          <w:szCs w:val="24"/>
        </w:rPr>
        <w:tab/>
        <w:t>soupis výdajů hrazených z poskytnuté dotace na akci, na jejíž realizaci byla poskytnuta dotace dle této smlouvy, a to v rozsahu uvedeném v příloze č. 1 „Finanční vyúčtování dotace poskytnuté v roce 2016“ doložený:</w:t>
      </w:r>
    </w:p>
    <w:p w:rsidR="00EC01BB" w:rsidRDefault="00EC01BB" w:rsidP="000A7F4D">
      <w:pPr>
        <w:numPr>
          <w:ilvl w:val="0"/>
          <w:numId w:val="16"/>
        </w:numPr>
        <w:suppressAutoHyphens/>
        <w:spacing w:after="120"/>
        <w:jc w:val="both"/>
        <w:rPr>
          <w:rFonts w:ascii="Arial" w:hAnsi="Arial" w:cs="Arial"/>
          <w:sz w:val="24"/>
          <w:szCs w:val="24"/>
        </w:rPr>
      </w:pPr>
      <w:r>
        <w:rPr>
          <w:rFonts w:ascii="Arial" w:hAnsi="Arial" w:cs="Arial"/>
          <w:sz w:val="24"/>
          <w:szCs w:val="24"/>
        </w:rPr>
        <w:t>fotokopiemi faktur s podrobným rozpisem dodávky (případně dodacím listem), popřípadě jiných účetních dokladů včetně příloh, prokazujících vynaložení výdajů,</w:t>
      </w:r>
    </w:p>
    <w:p w:rsidR="00EC01BB" w:rsidRDefault="00EC01BB" w:rsidP="000A7F4D">
      <w:pPr>
        <w:numPr>
          <w:ilvl w:val="0"/>
          <w:numId w:val="16"/>
        </w:numPr>
        <w:suppressAutoHyphens/>
        <w:spacing w:after="120"/>
        <w:jc w:val="both"/>
        <w:rPr>
          <w:rFonts w:ascii="Arial" w:hAnsi="Arial" w:cs="Arial"/>
          <w:sz w:val="24"/>
          <w:szCs w:val="24"/>
        </w:rPr>
      </w:pPr>
      <w:r w:rsidRPr="00153C98">
        <w:rPr>
          <w:rFonts w:ascii="Arial" w:hAnsi="Arial" w:cs="Arial"/>
          <w:sz w:val="24"/>
          <w:szCs w:val="24"/>
        </w:rPr>
        <w:t>fotokopiemi výdajových dokladů včetně příloh (stvrzenky, paragony apod.), na základě kterých je pokladní doklad vystaven, a to pouze u jednotlivých výdajů přesahujících částku 1000 Kč. U jednotlivých výdajů do výše 1</w:t>
      </w:r>
      <w:r w:rsidR="0031090D">
        <w:rPr>
          <w:rFonts w:ascii="Arial" w:hAnsi="Arial" w:cs="Arial"/>
          <w:sz w:val="24"/>
          <w:szCs w:val="24"/>
        </w:rPr>
        <w:t> 000 </w:t>
      </w:r>
      <w:r w:rsidRPr="00153C98">
        <w:rPr>
          <w:rFonts w:ascii="Arial" w:hAnsi="Arial" w:cs="Arial"/>
          <w:sz w:val="24"/>
          <w:szCs w:val="24"/>
        </w:rPr>
        <w:t>Kč doloží příjemce pouze soupis těchto výdajů,</w:t>
      </w:r>
    </w:p>
    <w:p w:rsidR="00EC01BB" w:rsidRDefault="00EC01BB" w:rsidP="000A7F4D">
      <w:pPr>
        <w:numPr>
          <w:ilvl w:val="0"/>
          <w:numId w:val="16"/>
        </w:numPr>
        <w:suppressAutoHyphens/>
        <w:spacing w:after="120"/>
        <w:jc w:val="both"/>
        <w:rPr>
          <w:rFonts w:ascii="Arial" w:hAnsi="Arial" w:cs="Arial"/>
          <w:sz w:val="24"/>
          <w:szCs w:val="24"/>
        </w:rPr>
      </w:pPr>
      <w:r w:rsidRPr="00153C98">
        <w:rPr>
          <w:rFonts w:ascii="Arial" w:hAnsi="Arial" w:cs="Arial"/>
          <w:sz w:val="24"/>
          <w:szCs w:val="24"/>
        </w:rPr>
        <w:t>fotokopiemi všech výpisů z bankovního účtu, které dokládají úhradu předložených faktur, s vyznačením dotčených plateb,</w:t>
      </w:r>
    </w:p>
    <w:p w:rsidR="00EC01BB" w:rsidRPr="00153C98" w:rsidRDefault="00EC01BB" w:rsidP="000A7F4D">
      <w:pPr>
        <w:numPr>
          <w:ilvl w:val="0"/>
          <w:numId w:val="16"/>
        </w:numPr>
        <w:suppressAutoHyphens/>
        <w:spacing w:after="120"/>
        <w:jc w:val="both"/>
        <w:rPr>
          <w:rFonts w:ascii="Arial" w:hAnsi="Arial" w:cs="Arial"/>
          <w:sz w:val="24"/>
          <w:szCs w:val="24"/>
        </w:rPr>
      </w:pPr>
      <w:r>
        <w:rPr>
          <w:rFonts w:ascii="Arial" w:hAnsi="Arial" w:cs="Arial"/>
          <w:sz w:val="24"/>
          <w:szCs w:val="24"/>
        </w:rPr>
        <w:t xml:space="preserve">výpisem zaúčtování všech daňových dokladů týkajících se akce, na samostatné analytické či střediskové evidenci jako součást vlastního účetnictví. Část akce hrazená z dotace poskytovatele musí být vedena pod daným účelových znakem poskytovatele. Část akce hrazená příjemcem </w:t>
      </w:r>
      <w:r>
        <w:rPr>
          <w:rFonts w:ascii="Arial" w:hAnsi="Arial" w:cs="Arial"/>
          <w:sz w:val="24"/>
          <w:szCs w:val="24"/>
        </w:rPr>
        <w:lastRenderedPageBreak/>
        <w:t>musí být v účetnictví označena jednotným ÚZ nebo ORG, který si příjemce pro tento účel zvolí,</w:t>
      </w:r>
    </w:p>
    <w:p w:rsidR="00EC01BB" w:rsidRDefault="00EC01BB" w:rsidP="000A7F4D">
      <w:pPr>
        <w:numPr>
          <w:ilvl w:val="0"/>
          <w:numId w:val="16"/>
        </w:numPr>
        <w:suppressAutoHyphens/>
        <w:spacing w:after="120"/>
        <w:jc w:val="both"/>
        <w:rPr>
          <w:rFonts w:ascii="Arial" w:hAnsi="Arial" w:cs="Arial"/>
          <w:sz w:val="24"/>
          <w:szCs w:val="24"/>
        </w:rPr>
      </w:pPr>
      <w:r>
        <w:rPr>
          <w:rFonts w:ascii="Arial" w:hAnsi="Arial" w:cs="Arial"/>
          <w:sz w:val="24"/>
          <w:szCs w:val="24"/>
        </w:rPr>
        <w:t>čestným prohlášením, že fotokopie předaných dokladů jsou shodné s originály a výdaje uvedené v soupisu jsou shodné se záznamy v účetnictví příjemce.</w:t>
      </w:r>
    </w:p>
    <w:p w:rsidR="00EC01BB" w:rsidRDefault="00EC01BB" w:rsidP="000A7F4D">
      <w:pPr>
        <w:spacing w:after="120"/>
        <w:ind w:left="567"/>
        <w:jc w:val="both"/>
        <w:rPr>
          <w:rFonts w:ascii="Arial" w:hAnsi="Arial" w:cs="Arial"/>
          <w:sz w:val="24"/>
          <w:szCs w:val="24"/>
        </w:rPr>
      </w:pPr>
      <w:r>
        <w:rPr>
          <w:rFonts w:ascii="Arial" w:hAnsi="Arial" w:cs="Arial"/>
          <w:sz w:val="24"/>
          <w:szCs w:val="24"/>
        </w:rPr>
        <w:t>Společně s vyúčtováním příjemce předloží poskytovateli závěrečnou zprávu v listinné i elektronické podobě. Závěrečná zpráva mus</w:t>
      </w:r>
      <w:r w:rsidR="002A1D98">
        <w:rPr>
          <w:rFonts w:ascii="Arial" w:hAnsi="Arial" w:cs="Arial"/>
          <w:sz w:val="24"/>
          <w:szCs w:val="24"/>
        </w:rPr>
        <w:t>í obsahovat popis, zhodnocení a </w:t>
      </w:r>
      <w:r>
        <w:rPr>
          <w:rFonts w:ascii="Arial" w:hAnsi="Arial" w:cs="Arial"/>
          <w:sz w:val="24"/>
          <w:szCs w:val="24"/>
        </w:rPr>
        <w:t>fotodokumentaci akce, dále pak zdůvodnění oprávněnosti použití poskytnuté dotace v souladu s čl. I odst. 2 a 4 a čl. II odst. 1 této smlouvy.</w:t>
      </w:r>
    </w:p>
    <w:p w:rsidR="00EC01BB" w:rsidRDefault="00EC01BB" w:rsidP="000A7F4D">
      <w:pPr>
        <w:spacing w:after="120"/>
        <w:ind w:left="567"/>
        <w:jc w:val="both"/>
        <w:rPr>
          <w:rFonts w:ascii="Arial" w:hAnsi="Arial" w:cs="Arial"/>
          <w:sz w:val="24"/>
          <w:szCs w:val="24"/>
        </w:rPr>
      </w:pPr>
      <w:r>
        <w:rPr>
          <w:rFonts w:ascii="Arial" w:hAnsi="Arial" w:cs="Arial"/>
          <w:sz w:val="24"/>
          <w:szCs w:val="24"/>
        </w:rPr>
        <w:t>Spolu se závěrečnou zprávou a vyúčtováním je příjemce povinen předložit poskytovateli také protokol o předání a převzetí díla; stavební povolení/ohlášení stavby; oznámení stavebního úřadu nebo kolaudační souhlas v případě, že stavba bude ve smyslu zákona č. 183/2006 Sb. vyžadovat stavební povolení; fotodokumentaci akce v elektronické podobě ve formátu *.jpg (min. 4 snímky) a fotodokumentaci propagace dle čl. II. odst. 10 této smlouvy.</w:t>
      </w:r>
    </w:p>
    <w:p w:rsidR="00EC01BB" w:rsidRDefault="00EC01BB" w:rsidP="000A7F4D">
      <w:pPr>
        <w:numPr>
          <w:ilvl w:val="0"/>
          <w:numId w:val="13"/>
        </w:numPr>
        <w:suppressAutoHyphens/>
        <w:spacing w:after="120"/>
        <w:jc w:val="both"/>
        <w:rPr>
          <w:rFonts w:ascii="Arial" w:hAnsi="Arial" w:cs="Arial"/>
          <w:sz w:val="24"/>
          <w:szCs w:val="24"/>
        </w:rPr>
      </w:pPr>
      <w:r>
        <w:rPr>
          <w:rFonts w:ascii="Arial" w:hAnsi="Arial" w:cs="Arial"/>
          <w:sz w:val="24"/>
          <w:szCs w:val="24"/>
        </w:rPr>
        <w:t>V případě, že dotace nebyla použita v celé výši ve lhůtě uvedené v čl. II. odst. 2 této smlouvy,</w:t>
      </w:r>
      <w:r>
        <w:rPr>
          <w:rFonts w:ascii="Arial" w:hAnsi="Arial" w:cs="Arial"/>
          <w:i/>
          <w:sz w:val="24"/>
          <w:szCs w:val="24"/>
        </w:rPr>
        <w:t xml:space="preserve"> </w:t>
      </w:r>
      <w:r>
        <w:rPr>
          <w:rFonts w:ascii="Arial" w:hAnsi="Arial" w:cs="Arial"/>
          <w:sz w:val="24"/>
          <w:szCs w:val="24"/>
        </w:rPr>
        <w:t xml:space="preserve">nebo v případě, že celkové skutečné náklady na účel uvedený v čl. I. odst. 2 a 4 této smlouvy byly nižší než celkové předpokládané náklady uvedené v čl. II. odst. 2,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p>
    <w:p w:rsidR="00EC01BB" w:rsidRDefault="00EC01BB" w:rsidP="000A7F4D">
      <w:pPr>
        <w:numPr>
          <w:ilvl w:val="0"/>
          <w:numId w:val="13"/>
        </w:numPr>
        <w:suppressAutoHyphens/>
        <w:spacing w:after="120"/>
        <w:jc w:val="both"/>
        <w:rPr>
          <w:rFonts w:ascii="Arial" w:hAnsi="Arial" w:cs="Arial"/>
          <w:sz w:val="24"/>
          <w:szCs w:val="24"/>
        </w:rPr>
      </w:pPr>
      <w:r>
        <w:rPr>
          <w:rFonts w:ascii="Arial" w:hAnsi="Arial" w:cs="Arial"/>
          <w:sz w:val="24"/>
          <w:szCs w:val="24"/>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EC01BB" w:rsidRPr="00D67292" w:rsidRDefault="00EC01BB" w:rsidP="000A7F4D">
      <w:pPr>
        <w:numPr>
          <w:ilvl w:val="0"/>
          <w:numId w:val="13"/>
        </w:numPr>
        <w:suppressAutoHyphens/>
        <w:spacing w:after="120"/>
        <w:jc w:val="both"/>
        <w:rPr>
          <w:rFonts w:ascii="Arial" w:hAnsi="Arial" w:cs="Arial"/>
          <w:i/>
          <w:iCs/>
          <w:sz w:val="24"/>
          <w:szCs w:val="24"/>
        </w:rPr>
      </w:pPr>
      <w:r w:rsidRPr="00D67292">
        <w:rPr>
          <w:rFonts w:ascii="Arial" w:hAnsi="Arial" w:cs="Arial"/>
          <w:sz w:val="24"/>
          <w:szCs w:val="24"/>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0" w:type="auto"/>
        <w:tblInd w:w="557" w:type="dxa"/>
        <w:tblLayout w:type="fixed"/>
        <w:tblCellMar>
          <w:left w:w="0" w:type="dxa"/>
          <w:right w:w="0" w:type="dxa"/>
        </w:tblCellMar>
        <w:tblLook w:val="0000" w:firstRow="0" w:lastRow="0" w:firstColumn="0" w:lastColumn="0" w:noHBand="0" w:noVBand="0"/>
      </w:tblPr>
      <w:tblGrid>
        <w:gridCol w:w="6379"/>
        <w:gridCol w:w="2231"/>
      </w:tblGrid>
      <w:tr w:rsidR="00EC01BB" w:rsidTr="00D47A67">
        <w:trPr>
          <w:trHeight w:val="300"/>
          <w:tblHeader/>
        </w:trPr>
        <w:tc>
          <w:tcPr>
            <w:tcW w:w="6379" w:type="dxa"/>
            <w:tcBorders>
              <w:top w:val="single" w:sz="8" w:space="0" w:color="000000"/>
              <w:left w:val="single" w:sz="8" w:space="0" w:color="000000"/>
              <w:bottom w:val="single" w:sz="8" w:space="0" w:color="000000"/>
            </w:tcBorders>
            <w:shd w:val="clear" w:color="auto" w:fill="auto"/>
            <w:vAlign w:val="center"/>
          </w:tcPr>
          <w:p w:rsidR="00EC01BB" w:rsidRDefault="00EC01BB" w:rsidP="000A7F4D">
            <w:pPr>
              <w:spacing w:after="120"/>
              <w:jc w:val="both"/>
              <w:rPr>
                <w:rFonts w:ascii="Arial" w:eastAsia="Calibri" w:hAnsi="Arial" w:cs="Arial"/>
                <w:b/>
                <w:sz w:val="24"/>
                <w:szCs w:val="24"/>
              </w:rPr>
            </w:pPr>
            <w:r>
              <w:rPr>
                <w:rFonts w:ascii="Arial" w:eastAsia="Calibri" w:hAnsi="Arial" w:cs="Arial"/>
                <w:b/>
                <w:sz w:val="24"/>
                <w:szCs w:val="24"/>
              </w:rPr>
              <w:t>Typ porušení smluvních ujednání (procentní sazba bude v případě porušení jednotlivých ujednání uplatňována kumulativně)</w:t>
            </w:r>
          </w:p>
        </w:tc>
        <w:tc>
          <w:tcPr>
            <w:tcW w:w="22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C01BB" w:rsidRDefault="00EC01BB" w:rsidP="000A7F4D">
            <w:pPr>
              <w:spacing w:after="120"/>
              <w:jc w:val="both"/>
            </w:pPr>
            <w:r>
              <w:rPr>
                <w:rFonts w:ascii="Arial" w:eastAsia="Calibri" w:hAnsi="Arial" w:cs="Arial"/>
                <w:b/>
                <w:sz w:val="24"/>
                <w:szCs w:val="24"/>
              </w:rPr>
              <w:t>Výše odvodu v % z celkově poskytnuté dotace</w:t>
            </w:r>
          </w:p>
        </w:tc>
      </w:tr>
      <w:tr w:rsidR="00EC01BB" w:rsidTr="004B6880">
        <w:trPr>
          <w:trHeight w:val="300"/>
        </w:trPr>
        <w:tc>
          <w:tcPr>
            <w:tcW w:w="6379" w:type="dxa"/>
            <w:tcBorders>
              <w:left w:val="single" w:sz="8" w:space="0" w:color="000000"/>
              <w:bottom w:val="single" w:sz="8" w:space="0" w:color="000000"/>
            </w:tcBorders>
            <w:shd w:val="clear" w:color="auto" w:fill="auto"/>
            <w:vAlign w:val="center"/>
          </w:tcPr>
          <w:p w:rsidR="00EC01BB" w:rsidRDefault="00EC01BB" w:rsidP="000A7F4D">
            <w:pPr>
              <w:spacing w:after="120"/>
              <w:jc w:val="both"/>
              <w:rPr>
                <w:rFonts w:ascii="Arial" w:eastAsia="Calibri" w:hAnsi="Arial" w:cs="Arial"/>
                <w:sz w:val="24"/>
                <w:szCs w:val="24"/>
              </w:rPr>
            </w:pPr>
            <w:r>
              <w:rPr>
                <w:rFonts w:ascii="Arial" w:eastAsia="Calibri" w:hAnsi="Arial" w:cs="Arial"/>
                <w:sz w:val="24"/>
                <w:szCs w:val="24"/>
              </w:rPr>
              <w:t>Nedodržení povinnosti vést dotaci v účetnictví analyticky odděleně nebo na samostatném bankovním účtu, je-li tato povinnost uvedena ve smlouvě</w:t>
            </w:r>
          </w:p>
        </w:tc>
        <w:tc>
          <w:tcPr>
            <w:tcW w:w="2231" w:type="dxa"/>
            <w:tcBorders>
              <w:left w:val="single" w:sz="8" w:space="0" w:color="000000"/>
              <w:bottom w:val="single" w:sz="8" w:space="0" w:color="000000"/>
              <w:right w:val="single" w:sz="8" w:space="0" w:color="000000"/>
            </w:tcBorders>
            <w:shd w:val="clear" w:color="auto" w:fill="auto"/>
            <w:vAlign w:val="center"/>
          </w:tcPr>
          <w:p w:rsidR="00EC01BB" w:rsidRDefault="00EC01BB" w:rsidP="000A7F4D">
            <w:pPr>
              <w:spacing w:after="120"/>
              <w:jc w:val="both"/>
            </w:pPr>
            <w:r>
              <w:rPr>
                <w:rFonts w:ascii="Arial" w:eastAsia="Calibri" w:hAnsi="Arial" w:cs="Arial"/>
                <w:sz w:val="24"/>
                <w:szCs w:val="24"/>
              </w:rPr>
              <w:t>5 %</w:t>
            </w:r>
          </w:p>
        </w:tc>
      </w:tr>
      <w:tr w:rsidR="00EC01BB" w:rsidTr="004B6880">
        <w:trPr>
          <w:trHeight w:val="300"/>
        </w:trPr>
        <w:tc>
          <w:tcPr>
            <w:tcW w:w="6379" w:type="dxa"/>
            <w:tcBorders>
              <w:left w:val="single" w:sz="8" w:space="0" w:color="000000"/>
              <w:bottom w:val="single" w:sz="8" w:space="0" w:color="000000"/>
            </w:tcBorders>
            <w:shd w:val="clear" w:color="auto" w:fill="auto"/>
            <w:vAlign w:val="center"/>
          </w:tcPr>
          <w:p w:rsidR="00EC01BB" w:rsidRDefault="00EC01BB" w:rsidP="000A7F4D">
            <w:pPr>
              <w:spacing w:after="120"/>
              <w:jc w:val="both"/>
              <w:rPr>
                <w:rFonts w:ascii="Arial" w:eastAsia="Calibri" w:hAnsi="Arial" w:cs="Arial"/>
                <w:sz w:val="24"/>
                <w:szCs w:val="24"/>
              </w:rPr>
            </w:pPr>
            <w:r>
              <w:rPr>
                <w:rFonts w:ascii="Arial" w:eastAsia="Calibri" w:hAnsi="Arial" w:cs="Arial"/>
                <w:sz w:val="24"/>
                <w:szCs w:val="24"/>
              </w:rPr>
              <w:t>Předložení vyúčtování a závěrečné zprávy o využití dotace s prodlením do 15 kalendářních dnů od data uvedeného ve smlouvě</w:t>
            </w:r>
          </w:p>
        </w:tc>
        <w:tc>
          <w:tcPr>
            <w:tcW w:w="2231" w:type="dxa"/>
            <w:tcBorders>
              <w:left w:val="single" w:sz="8" w:space="0" w:color="000000"/>
              <w:bottom w:val="single" w:sz="8" w:space="0" w:color="000000"/>
              <w:right w:val="single" w:sz="8" w:space="0" w:color="000000"/>
            </w:tcBorders>
            <w:shd w:val="clear" w:color="auto" w:fill="auto"/>
            <w:vAlign w:val="center"/>
          </w:tcPr>
          <w:p w:rsidR="00EC01BB" w:rsidRDefault="00EC01BB" w:rsidP="000A7F4D">
            <w:pPr>
              <w:spacing w:after="120"/>
              <w:jc w:val="both"/>
            </w:pPr>
            <w:r>
              <w:rPr>
                <w:rFonts w:ascii="Arial" w:eastAsia="Calibri" w:hAnsi="Arial" w:cs="Arial"/>
                <w:sz w:val="24"/>
                <w:szCs w:val="24"/>
              </w:rPr>
              <w:t>2%</w:t>
            </w:r>
          </w:p>
        </w:tc>
      </w:tr>
      <w:tr w:rsidR="00EC01BB" w:rsidTr="00D47A67">
        <w:trPr>
          <w:cantSplit/>
          <w:trHeight w:val="300"/>
        </w:trPr>
        <w:tc>
          <w:tcPr>
            <w:tcW w:w="6379" w:type="dxa"/>
            <w:tcBorders>
              <w:left w:val="single" w:sz="8" w:space="0" w:color="000000"/>
              <w:bottom w:val="single" w:sz="8" w:space="0" w:color="000000"/>
            </w:tcBorders>
            <w:shd w:val="clear" w:color="auto" w:fill="auto"/>
            <w:vAlign w:val="center"/>
          </w:tcPr>
          <w:p w:rsidR="00EC01BB" w:rsidRDefault="00EC01BB" w:rsidP="000A7F4D">
            <w:pPr>
              <w:spacing w:after="120"/>
              <w:jc w:val="both"/>
              <w:rPr>
                <w:rFonts w:ascii="Arial" w:eastAsia="Calibri" w:hAnsi="Arial" w:cs="Arial"/>
                <w:sz w:val="24"/>
                <w:szCs w:val="24"/>
              </w:rPr>
            </w:pPr>
            <w:r>
              <w:rPr>
                <w:rFonts w:ascii="Arial" w:eastAsia="Calibri" w:hAnsi="Arial" w:cs="Arial"/>
                <w:sz w:val="24"/>
                <w:szCs w:val="24"/>
              </w:rPr>
              <w:lastRenderedPageBreak/>
              <w:t>Předložení vyúčtování a závěrečné zprávy o využití dotace s prodlením do 30 kalendářních dnů od data uvedeného ve smlouvě</w:t>
            </w:r>
          </w:p>
        </w:tc>
        <w:tc>
          <w:tcPr>
            <w:tcW w:w="2231" w:type="dxa"/>
            <w:tcBorders>
              <w:left w:val="single" w:sz="8" w:space="0" w:color="000000"/>
              <w:bottom w:val="single" w:sz="8" w:space="0" w:color="000000"/>
              <w:right w:val="single" w:sz="8" w:space="0" w:color="000000"/>
            </w:tcBorders>
            <w:shd w:val="clear" w:color="auto" w:fill="auto"/>
            <w:vAlign w:val="center"/>
          </w:tcPr>
          <w:p w:rsidR="00EC01BB" w:rsidRDefault="00EC01BB" w:rsidP="000A7F4D">
            <w:pPr>
              <w:spacing w:after="120"/>
              <w:jc w:val="both"/>
            </w:pPr>
            <w:r>
              <w:rPr>
                <w:rFonts w:ascii="Arial" w:eastAsia="Calibri" w:hAnsi="Arial" w:cs="Arial"/>
                <w:sz w:val="24"/>
                <w:szCs w:val="24"/>
              </w:rPr>
              <w:t>5 %</w:t>
            </w:r>
          </w:p>
        </w:tc>
      </w:tr>
      <w:tr w:rsidR="00EC01BB" w:rsidTr="004B6880">
        <w:trPr>
          <w:trHeight w:val="300"/>
        </w:trPr>
        <w:tc>
          <w:tcPr>
            <w:tcW w:w="6379" w:type="dxa"/>
            <w:tcBorders>
              <w:left w:val="single" w:sz="8" w:space="0" w:color="000000"/>
              <w:bottom w:val="single" w:sz="8" w:space="0" w:color="000000"/>
            </w:tcBorders>
            <w:shd w:val="clear" w:color="auto" w:fill="auto"/>
            <w:vAlign w:val="center"/>
          </w:tcPr>
          <w:p w:rsidR="00EC01BB" w:rsidRDefault="00EC01BB" w:rsidP="000A7F4D">
            <w:pPr>
              <w:spacing w:after="120"/>
              <w:jc w:val="both"/>
              <w:rPr>
                <w:rFonts w:ascii="Arial" w:eastAsia="Calibri" w:hAnsi="Arial" w:cs="Arial"/>
                <w:sz w:val="24"/>
                <w:szCs w:val="24"/>
              </w:rPr>
            </w:pPr>
            <w:r>
              <w:rPr>
                <w:rFonts w:ascii="Arial" w:eastAsia="Calibri" w:hAnsi="Arial" w:cs="Arial"/>
                <w:sz w:val="24"/>
                <w:szCs w:val="24"/>
              </w:rPr>
              <w:t>Předložení doplněného vyúčtování a závěrečné zprávy o využití dotace s prodlením do 15 kalendářních dnů od marného uplynutí náhradní lhůty, uvedené ve výzvě k doplnění vyúčtování</w:t>
            </w:r>
          </w:p>
        </w:tc>
        <w:tc>
          <w:tcPr>
            <w:tcW w:w="2231" w:type="dxa"/>
            <w:tcBorders>
              <w:left w:val="single" w:sz="8" w:space="0" w:color="000000"/>
              <w:bottom w:val="single" w:sz="8" w:space="0" w:color="000000"/>
              <w:right w:val="single" w:sz="8" w:space="0" w:color="000000"/>
            </w:tcBorders>
            <w:shd w:val="clear" w:color="auto" w:fill="auto"/>
            <w:vAlign w:val="center"/>
          </w:tcPr>
          <w:p w:rsidR="00EC01BB" w:rsidRDefault="00EC01BB" w:rsidP="000A7F4D">
            <w:pPr>
              <w:spacing w:after="120"/>
              <w:jc w:val="both"/>
            </w:pPr>
            <w:r>
              <w:rPr>
                <w:rFonts w:ascii="Arial" w:eastAsia="Calibri" w:hAnsi="Arial" w:cs="Arial"/>
                <w:sz w:val="24"/>
                <w:szCs w:val="24"/>
              </w:rPr>
              <w:t>5 %</w:t>
            </w:r>
          </w:p>
        </w:tc>
      </w:tr>
      <w:tr w:rsidR="00EC01BB" w:rsidTr="004B6880">
        <w:trPr>
          <w:trHeight w:val="300"/>
        </w:trPr>
        <w:tc>
          <w:tcPr>
            <w:tcW w:w="6379" w:type="dxa"/>
            <w:tcBorders>
              <w:left w:val="single" w:sz="8" w:space="0" w:color="000000"/>
              <w:bottom w:val="single" w:sz="8" w:space="0" w:color="000000"/>
            </w:tcBorders>
            <w:shd w:val="clear" w:color="auto" w:fill="auto"/>
            <w:vAlign w:val="center"/>
          </w:tcPr>
          <w:p w:rsidR="00EC01BB" w:rsidRDefault="00EC01BB" w:rsidP="000A7F4D">
            <w:pPr>
              <w:spacing w:after="120"/>
              <w:jc w:val="both"/>
              <w:rPr>
                <w:rFonts w:ascii="Arial" w:eastAsia="Calibri" w:hAnsi="Arial" w:cs="Arial"/>
                <w:sz w:val="24"/>
                <w:szCs w:val="24"/>
              </w:rPr>
            </w:pPr>
            <w:r>
              <w:rPr>
                <w:rFonts w:ascii="Arial" w:eastAsia="Calibri" w:hAnsi="Arial" w:cs="Arial"/>
                <w:sz w:val="24"/>
                <w:szCs w:val="24"/>
              </w:rPr>
              <w:t>Nedodržení podmínek povinné propagace uvedených ve smlouvě</w:t>
            </w:r>
          </w:p>
        </w:tc>
        <w:tc>
          <w:tcPr>
            <w:tcW w:w="2231" w:type="dxa"/>
            <w:tcBorders>
              <w:left w:val="single" w:sz="8" w:space="0" w:color="000000"/>
              <w:bottom w:val="single" w:sz="8" w:space="0" w:color="000000"/>
              <w:right w:val="single" w:sz="8" w:space="0" w:color="000000"/>
            </w:tcBorders>
            <w:shd w:val="clear" w:color="auto" w:fill="auto"/>
            <w:vAlign w:val="center"/>
          </w:tcPr>
          <w:p w:rsidR="00EC01BB" w:rsidRDefault="00EC01BB" w:rsidP="000A7F4D">
            <w:pPr>
              <w:spacing w:after="120"/>
              <w:jc w:val="both"/>
            </w:pPr>
            <w:r>
              <w:rPr>
                <w:rFonts w:ascii="Arial" w:eastAsia="Calibri" w:hAnsi="Arial" w:cs="Arial"/>
                <w:sz w:val="24"/>
                <w:szCs w:val="24"/>
              </w:rPr>
              <w:t>5 %</w:t>
            </w:r>
          </w:p>
        </w:tc>
      </w:tr>
      <w:tr w:rsidR="00EC01BB" w:rsidTr="004B6880">
        <w:trPr>
          <w:trHeight w:val="300"/>
        </w:trPr>
        <w:tc>
          <w:tcPr>
            <w:tcW w:w="6379" w:type="dxa"/>
            <w:tcBorders>
              <w:left w:val="single" w:sz="8" w:space="0" w:color="000000"/>
              <w:bottom w:val="single" w:sz="8" w:space="0" w:color="000000"/>
            </w:tcBorders>
            <w:shd w:val="clear" w:color="auto" w:fill="auto"/>
          </w:tcPr>
          <w:p w:rsidR="00EC01BB" w:rsidRDefault="00EC01BB" w:rsidP="000A7F4D">
            <w:pPr>
              <w:spacing w:after="120"/>
              <w:jc w:val="both"/>
              <w:rPr>
                <w:rFonts w:ascii="Arial" w:eastAsia="Calibri" w:hAnsi="Arial" w:cs="Arial"/>
                <w:sz w:val="24"/>
                <w:szCs w:val="24"/>
              </w:rPr>
            </w:pPr>
            <w:r>
              <w:rPr>
                <w:rFonts w:ascii="Arial" w:eastAsia="Calibri" w:hAnsi="Arial" w:cs="Arial"/>
                <w:sz w:val="24"/>
                <w:szCs w:val="24"/>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231" w:type="dxa"/>
            <w:tcBorders>
              <w:left w:val="single" w:sz="8" w:space="0" w:color="000000"/>
              <w:bottom w:val="single" w:sz="8" w:space="0" w:color="000000"/>
              <w:right w:val="single" w:sz="8" w:space="0" w:color="000000"/>
            </w:tcBorders>
            <w:shd w:val="clear" w:color="auto" w:fill="auto"/>
            <w:vAlign w:val="center"/>
          </w:tcPr>
          <w:p w:rsidR="00EC01BB" w:rsidRDefault="00EC01BB" w:rsidP="000A7F4D">
            <w:pPr>
              <w:spacing w:after="120"/>
              <w:jc w:val="both"/>
            </w:pPr>
            <w:r>
              <w:rPr>
                <w:rFonts w:ascii="Arial" w:eastAsia="Calibri" w:hAnsi="Arial" w:cs="Arial"/>
                <w:sz w:val="24"/>
                <w:szCs w:val="24"/>
              </w:rPr>
              <w:t>5 %</w:t>
            </w:r>
          </w:p>
        </w:tc>
      </w:tr>
    </w:tbl>
    <w:p w:rsidR="00EC01BB" w:rsidRDefault="00EC01BB" w:rsidP="000A7F4D">
      <w:pPr>
        <w:spacing w:after="120"/>
        <w:ind w:left="567"/>
        <w:jc w:val="both"/>
        <w:rPr>
          <w:rFonts w:ascii="Arial" w:hAnsi="Arial" w:cs="Arial"/>
          <w:iCs/>
          <w:sz w:val="24"/>
          <w:szCs w:val="24"/>
        </w:rPr>
      </w:pPr>
    </w:p>
    <w:p w:rsidR="00EC01BB" w:rsidRDefault="00EC01BB" w:rsidP="000A7F4D">
      <w:pPr>
        <w:numPr>
          <w:ilvl w:val="0"/>
          <w:numId w:val="13"/>
        </w:numPr>
        <w:suppressAutoHyphens/>
        <w:spacing w:after="120"/>
        <w:jc w:val="both"/>
        <w:rPr>
          <w:rFonts w:ascii="Arial" w:hAnsi="Arial" w:cs="Arial"/>
          <w:sz w:val="24"/>
          <w:szCs w:val="24"/>
        </w:rPr>
      </w:pPr>
      <w:r>
        <w:rPr>
          <w:rFonts w:ascii="Arial" w:hAnsi="Arial" w:cs="Arial"/>
          <w:sz w:val="24"/>
          <w:szCs w:val="24"/>
        </w:rPr>
        <w:t>V případě, že je příjemce dle této smlouvy povinen vrátit dotaci nebo její část, vrátí příjemce dotaci nebo její část na účet poskytovatele č. 27-4228120277/0100. Případný odvod či penále se hradí na účet poskytovatele č. 27-4228320287/0100 na základě vystavené faktury.</w:t>
      </w:r>
      <w:r>
        <w:rPr>
          <w:rFonts w:ascii="Arial" w:hAnsi="Arial" w:cs="Arial"/>
          <w:i/>
          <w:sz w:val="24"/>
          <w:szCs w:val="24"/>
        </w:rPr>
        <w:t xml:space="preserve"> </w:t>
      </w:r>
    </w:p>
    <w:p w:rsidR="00EC01BB" w:rsidRDefault="00EC01BB" w:rsidP="000A7F4D">
      <w:pPr>
        <w:numPr>
          <w:ilvl w:val="0"/>
          <w:numId w:val="13"/>
        </w:numPr>
        <w:tabs>
          <w:tab w:val="left" w:pos="747"/>
        </w:tabs>
        <w:suppressAutoHyphens/>
        <w:spacing w:after="120"/>
        <w:jc w:val="both"/>
        <w:rPr>
          <w:rFonts w:ascii="Arial" w:hAnsi="Arial" w:cs="Arial"/>
          <w:sz w:val="24"/>
          <w:szCs w:val="24"/>
        </w:rPr>
      </w:pPr>
      <w:r>
        <w:rPr>
          <w:rFonts w:ascii="Arial" w:hAnsi="Arial" w:cs="Arial"/>
          <w:sz w:val="24"/>
          <w:szCs w:val="24"/>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w:t>
      </w:r>
    </w:p>
    <w:p w:rsidR="00EC01BB" w:rsidRDefault="00EC01BB" w:rsidP="000A7F4D">
      <w:pPr>
        <w:tabs>
          <w:tab w:val="left" w:pos="747"/>
        </w:tabs>
        <w:spacing w:after="120"/>
        <w:ind w:left="567"/>
        <w:jc w:val="both"/>
        <w:rPr>
          <w:rFonts w:ascii="Arial" w:hAnsi="Arial" w:cs="Arial"/>
          <w:sz w:val="24"/>
          <w:szCs w:val="24"/>
        </w:rPr>
      </w:pPr>
      <w:r>
        <w:rPr>
          <w:rFonts w:ascii="Arial" w:hAnsi="Arial" w:cs="Arial"/>
          <w:sz w:val="24"/>
          <w:szCs w:val="24"/>
        </w:rPr>
        <w:t xml:space="preserve">V případě přeměny příjemce, který je právnickou osobou, nebo jeho zrušení s likvidací, je příjemce povinen o této skutečnosti poskytovatele předem informovat. </w:t>
      </w:r>
    </w:p>
    <w:p w:rsidR="00EC01BB" w:rsidRDefault="00EC01BB" w:rsidP="000A7F4D">
      <w:pPr>
        <w:tabs>
          <w:tab w:val="left" w:pos="747"/>
        </w:tabs>
        <w:spacing w:after="120"/>
        <w:ind w:left="567"/>
        <w:jc w:val="both"/>
        <w:rPr>
          <w:rFonts w:ascii="Arial" w:hAnsi="Arial" w:cs="Arial"/>
          <w:sz w:val="24"/>
          <w:szCs w:val="24"/>
        </w:rPr>
      </w:pPr>
      <w:r>
        <w:rPr>
          <w:rFonts w:ascii="Arial" w:hAnsi="Arial" w:cs="Arial"/>
          <w:sz w:val="24"/>
          <w:szCs w:val="24"/>
        </w:rPr>
        <w:t xml:space="preserve">Při použití dotace ke shora stanovenému účelu je příjemce dále povinen: </w:t>
      </w:r>
    </w:p>
    <w:p w:rsidR="00EC01BB" w:rsidRDefault="00EC01BB" w:rsidP="000A7F4D">
      <w:pPr>
        <w:tabs>
          <w:tab w:val="left" w:pos="747"/>
        </w:tabs>
        <w:spacing w:after="120"/>
        <w:ind w:left="567"/>
        <w:jc w:val="both"/>
        <w:rPr>
          <w:rFonts w:ascii="Arial" w:hAnsi="Arial" w:cs="Arial"/>
          <w:sz w:val="24"/>
          <w:szCs w:val="24"/>
        </w:rPr>
      </w:pPr>
      <w:r>
        <w:rPr>
          <w:rFonts w:ascii="Arial" w:hAnsi="Arial" w:cs="Arial"/>
          <w:sz w:val="24"/>
          <w:szCs w:val="24"/>
        </w:rPr>
        <w:t xml:space="preserve">Příjemce nesmí majetek nebo jeho části pořízený z dotace po dobu minimálně 5 let od ukončení akce převést na jinou osobu. Po stejnou dobu nesmí příjemce majetek, či jeho části, pořízený z dotace pronajmout bez vědomí a písemného souhlasu poskytovatele. Dříve jej může prodat, jen pokud výtěžek z prodeje použije na pořízení majetku zabezpečujícího pokračování akce. Toto ustanovení se netýká majetku nabytého příjemcem z dotace, který příjemce následně převede do vlastnictví třetí osoby výhradně na humanitární nebo charitativní účel. </w:t>
      </w:r>
    </w:p>
    <w:p w:rsidR="00EC01BB" w:rsidRDefault="00EC01BB" w:rsidP="000A7F4D">
      <w:pPr>
        <w:tabs>
          <w:tab w:val="left" w:pos="747"/>
        </w:tabs>
        <w:spacing w:after="120"/>
        <w:ind w:left="567"/>
        <w:jc w:val="both"/>
        <w:rPr>
          <w:rFonts w:ascii="Arial" w:hAnsi="Arial" w:cs="Arial"/>
          <w:sz w:val="24"/>
          <w:szCs w:val="24"/>
        </w:rPr>
      </w:pPr>
      <w:r>
        <w:rPr>
          <w:rFonts w:ascii="Arial" w:hAnsi="Arial" w:cs="Arial"/>
          <w:sz w:val="24"/>
          <w:szCs w:val="24"/>
        </w:rPr>
        <w:t xml:space="preserve">Příjemce je povinen po dobu minimálně 5 let ode dne platnosti a účinnosti této smlouvy provozovat objekt, který je předmětem akce a neukončí jeho provoz ani nepřeruší bez vědomí a písemného souhlasu poskytovatele. Současně je povinen nakládat s veškerým majetkem získaným nebo zhodnoceným, byť i jen částečně, z dotace s péčí řádného hospodáře a nezatěžovat bez vědomí a písemného souhlasu poskytovatele tento majetek ani jeho části žádnými věcnými právy třetích osob, včetně zástavního práva (s výjimkou zástavního práva zřízeného k zajištění úvěru příjemce ve vztahu k financování akce podle této smlouvy). </w:t>
      </w:r>
    </w:p>
    <w:p w:rsidR="00D47A67" w:rsidRDefault="00D47A67" w:rsidP="00D47A67">
      <w:pPr>
        <w:numPr>
          <w:ilvl w:val="0"/>
          <w:numId w:val="13"/>
        </w:numPr>
        <w:suppressAutoHyphens/>
        <w:spacing w:after="120"/>
        <w:jc w:val="both"/>
        <w:rPr>
          <w:rFonts w:ascii="Arial" w:hAnsi="Arial" w:cs="Arial"/>
          <w:sz w:val="24"/>
          <w:szCs w:val="24"/>
        </w:rPr>
      </w:pPr>
      <w:r>
        <w:rPr>
          <w:rFonts w:ascii="Arial" w:hAnsi="Arial" w:cs="Arial"/>
          <w:sz w:val="24"/>
          <w:szCs w:val="24"/>
        </w:rPr>
        <w:lastRenderedPageBreak/>
        <w:t xml:space="preserve">Příjemce je povinen po dobu stavby zajistit propagaci Olomouckého kraje na informační tabuli o minimální velikosti A4 v místě realizace akce s uvedením loga Olomouckého kraje. </w:t>
      </w:r>
    </w:p>
    <w:p w:rsidR="00EC01BB" w:rsidRDefault="00D47A67" w:rsidP="00D47A67">
      <w:pPr>
        <w:spacing w:after="120"/>
        <w:ind w:left="567"/>
        <w:jc w:val="both"/>
        <w:rPr>
          <w:rFonts w:ascii="Arial" w:hAnsi="Arial" w:cs="Arial"/>
          <w:sz w:val="24"/>
          <w:szCs w:val="24"/>
        </w:rPr>
      </w:pPr>
      <w:r w:rsidRPr="00D05A57">
        <w:rPr>
          <w:rFonts w:ascii="Arial" w:hAnsi="Arial" w:cs="Arial"/>
          <w:sz w:val="24"/>
          <w:szCs w:val="24"/>
        </w:rPr>
        <w:t xml:space="preserve">Příjemce je povinen poskytovatele propagovat </w:t>
      </w:r>
      <w:r>
        <w:rPr>
          <w:rFonts w:ascii="Arial" w:hAnsi="Arial" w:cs="Arial"/>
          <w:sz w:val="24"/>
          <w:szCs w:val="24"/>
        </w:rPr>
        <w:t xml:space="preserve">informací o poskytnutí dotace na budově a na internetových stránkách obce </w:t>
      </w:r>
      <w:r w:rsidRPr="00D05A57">
        <w:rPr>
          <w:rFonts w:ascii="Arial" w:hAnsi="Arial" w:cs="Arial"/>
          <w:sz w:val="24"/>
          <w:szCs w:val="24"/>
        </w:rPr>
        <w:t>tak, že uvede název poskytovatele dotace, název projektu, na který je dotace poskytnuta</w:t>
      </w:r>
      <w:r>
        <w:rPr>
          <w:rFonts w:ascii="Arial" w:hAnsi="Arial" w:cs="Arial"/>
          <w:sz w:val="24"/>
          <w:szCs w:val="24"/>
        </w:rPr>
        <w:t>,</w:t>
      </w:r>
      <w:r w:rsidRPr="00D05A57">
        <w:rPr>
          <w:rFonts w:ascii="Arial" w:hAnsi="Arial" w:cs="Arial"/>
          <w:sz w:val="24"/>
          <w:szCs w:val="24"/>
        </w:rPr>
        <w:t xml:space="preserve"> a </w:t>
      </w:r>
      <w:r>
        <w:rPr>
          <w:rFonts w:ascii="Arial" w:hAnsi="Arial" w:cs="Arial"/>
          <w:sz w:val="24"/>
          <w:szCs w:val="24"/>
        </w:rPr>
        <w:t>výši dotace po dobu stavby</w:t>
      </w:r>
      <w:r w:rsidR="00EC01BB" w:rsidRPr="00D05A57">
        <w:rPr>
          <w:rFonts w:ascii="Arial" w:hAnsi="Arial" w:cs="Arial"/>
          <w:sz w:val="24"/>
          <w:szCs w:val="24"/>
        </w:rPr>
        <w:t>.</w:t>
      </w:r>
      <w:r w:rsidR="00EC01BB">
        <w:rPr>
          <w:rFonts w:ascii="Arial" w:hAnsi="Arial" w:cs="Arial"/>
          <w:sz w:val="24"/>
          <w:szCs w:val="24"/>
        </w:rPr>
        <w:t xml:space="preserve"> </w:t>
      </w:r>
    </w:p>
    <w:p w:rsidR="00EC01BB" w:rsidRDefault="00EC01BB" w:rsidP="000A7F4D">
      <w:pPr>
        <w:numPr>
          <w:ilvl w:val="0"/>
          <w:numId w:val="13"/>
        </w:numPr>
        <w:suppressAutoHyphens/>
        <w:spacing w:after="120"/>
        <w:jc w:val="both"/>
        <w:rPr>
          <w:rFonts w:ascii="Arial" w:hAnsi="Arial" w:cs="Arial"/>
          <w:sz w:val="24"/>
          <w:szCs w:val="24"/>
        </w:rPr>
      </w:pPr>
      <w:r>
        <w:rPr>
          <w:rFonts w:ascii="Arial" w:hAnsi="Arial" w:cs="Arial"/>
          <w:sz w:val="24"/>
          <w:szCs w:val="24"/>
        </w:rPr>
        <w:t xml:space="preserve">Poskytovatel uděluje příjemci souhlas s bezúplatným užitím loga Olomouckého kraje způsobem a v rozsahu uvedeném v čl. II. odst. 10 této smlouvy. </w:t>
      </w:r>
    </w:p>
    <w:p w:rsidR="00EC01BB" w:rsidRPr="00C62587" w:rsidRDefault="00EC01BB" w:rsidP="000A7F4D">
      <w:pPr>
        <w:numPr>
          <w:ilvl w:val="0"/>
          <w:numId w:val="13"/>
        </w:numPr>
        <w:suppressAutoHyphens/>
        <w:spacing w:after="120"/>
        <w:jc w:val="both"/>
        <w:rPr>
          <w:rFonts w:ascii="Arial" w:hAnsi="Arial" w:cs="Arial"/>
          <w:b/>
          <w:bCs/>
          <w:sz w:val="24"/>
          <w:szCs w:val="24"/>
        </w:rPr>
      </w:pPr>
      <w:r>
        <w:rPr>
          <w:rFonts w:ascii="Arial" w:hAnsi="Arial" w:cs="Arial"/>
          <w:sz w:val="24"/>
          <w:szCs w:val="24"/>
        </w:rPr>
        <w:t xml:space="preserve">Pokud bude příjemce při realizaci akce, na niž je poskytována dotace dle této smlouvy, zadavatelem veřejné zakázky dle příslušných ustanovení zákona o veřejných zakázkách, je povinen při její realizaci postupovat dle tohoto zákona. </w:t>
      </w:r>
    </w:p>
    <w:p w:rsidR="00EC01BB" w:rsidRPr="0026561A" w:rsidRDefault="00EC01BB" w:rsidP="000A7F4D">
      <w:pPr>
        <w:numPr>
          <w:ilvl w:val="0"/>
          <w:numId w:val="13"/>
        </w:numPr>
        <w:suppressAutoHyphens/>
        <w:spacing w:after="120"/>
        <w:jc w:val="both"/>
        <w:rPr>
          <w:rFonts w:ascii="Arial" w:hAnsi="Arial" w:cs="Arial"/>
          <w:b/>
          <w:bCs/>
          <w:sz w:val="24"/>
          <w:szCs w:val="24"/>
        </w:rPr>
      </w:pPr>
      <w:r>
        <w:rPr>
          <w:rFonts w:ascii="Arial" w:hAnsi="Arial" w:cs="Arial"/>
          <w:sz w:val="24"/>
          <w:szCs w:val="24"/>
        </w:rPr>
        <w:t xml:space="preserve">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 </w:t>
      </w:r>
    </w:p>
    <w:p w:rsidR="00EC01BB" w:rsidRDefault="00EC01BB" w:rsidP="000A7F4D">
      <w:pPr>
        <w:spacing w:after="120"/>
        <w:jc w:val="both"/>
        <w:rPr>
          <w:rFonts w:ascii="Arial" w:hAnsi="Arial" w:cs="Arial"/>
          <w:sz w:val="24"/>
          <w:szCs w:val="24"/>
        </w:rPr>
      </w:pPr>
    </w:p>
    <w:p w:rsidR="00EC01BB" w:rsidRDefault="00EC01BB" w:rsidP="00D47A67">
      <w:pPr>
        <w:spacing w:after="120"/>
        <w:jc w:val="center"/>
        <w:rPr>
          <w:rFonts w:ascii="Arial" w:hAnsi="Arial" w:cs="Arial"/>
          <w:sz w:val="24"/>
          <w:szCs w:val="24"/>
        </w:rPr>
      </w:pPr>
      <w:r>
        <w:rPr>
          <w:rFonts w:ascii="Arial" w:hAnsi="Arial" w:cs="Arial"/>
          <w:b/>
          <w:bCs/>
          <w:sz w:val="24"/>
          <w:szCs w:val="24"/>
        </w:rPr>
        <w:t>III.</w:t>
      </w:r>
    </w:p>
    <w:p w:rsidR="00EC01BB" w:rsidRDefault="00EC01BB" w:rsidP="000A7F4D">
      <w:pPr>
        <w:numPr>
          <w:ilvl w:val="0"/>
          <w:numId w:val="14"/>
        </w:numPr>
        <w:suppressAutoHyphens/>
        <w:spacing w:after="120"/>
        <w:jc w:val="both"/>
        <w:rPr>
          <w:rFonts w:ascii="Arial" w:hAnsi="Arial" w:cs="Arial"/>
          <w:sz w:val="24"/>
          <w:szCs w:val="24"/>
        </w:rPr>
      </w:pPr>
      <w:r>
        <w:rPr>
          <w:rFonts w:ascii="Arial" w:hAnsi="Arial" w:cs="Arial"/>
          <w:sz w:val="24"/>
          <w:szCs w:val="24"/>
        </w:rPr>
        <w:t xml:space="preserve">Smlouva se uzavírá v souladu s § 159 a násl. zákona č. 500/2004 Sb., správní řád, ve znění pozdějších právních předpisů, a se zákonem č. 250/2000 Sb., o rozpočtových pravidlech územních rozpočtů, ve znění pozdějších právních předpisů. </w:t>
      </w:r>
    </w:p>
    <w:p w:rsidR="00EC01BB" w:rsidRDefault="00EC01BB" w:rsidP="000A7F4D">
      <w:pPr>
        <w:numPr>
          <w:ilvl w:val="0"/>
          <w:numId w:val="14"/>
        </w:numPr>
        <w:suppressAutoHyphens/>
        <w:spacing w:after="120"/>
        <w:jc w:val="both"/>
        <w:rPr>
          <w:rFonts w:ascii="Arial" w:hAnsi="Arial" w:cs="Arial"/>
          <w:sz w:val="24"/>
          <w:szCs w:val="24"/>
        </w:rPr>
      </w:pPr>
      <w:r>
        <w:rPr>
          <w:rFonts w:ascii="Arial" w:hAnsi="Arial" w:cs="Arial"/>
          <w:sz w:val="24"/>
          <w:szCs w:val="24"/>
        </w:rPr>
        <w:t>Tato smlouva nabývá platnosti a účinnosti dnem jejího uzavření.</w:t>
      </w:r>
    </w:p>
    <w:p w:rsidR="00EC01BB" w:rsidRDefault="00EC01BB" w:rsidP="000A7F4D">
      <w:pPr>
        <w:numPr>
          <w:ilvl w:val="0"/>
          <w:numId w:val="14"/>
        </w:numPr>
        <w:suppressAutoHyphens/>
        <w:spacing w:after="120"/>
        <w:jc w:val="both"/>
        <w:rPr>
          <w:rFonts w:ascii="Arial" w:hAnsi="Arial" w:cs="Arial"/>
          <w:sz w:val="24"/>
          <w:szCs w:val="24"/>
        </w:rPr>
      </w:pPr>
      <w:r>
        <w:rPr>
          <w:rFonts w:ascii="Arial" w:hAnsi="Arial" w:cs="Arial"/>
          <w:sz w:val="24"/>
          <w:szCs w:val="24"/>
        </w:rPr>
        <w:t>Tuto smlouvu lze měnit pouze písemnými vzestupně číslovanými dodatky.</w:t>
      </w:r>
    </w:p>
    <w:p w:rsidR="00EC01BB" w:rsidRDefault="00EC01BB" w:rsidP="000A7F4D">
      <w:pPr>
        <w:numPr>
          <w:ilvl w:val="0"/>
          <w:numId w:val="14"/>
        </w:numPr>
        <w:suppressAutoHyphens/>
        <w:spacing w:after="120"/>
        <w:jc w:val="both"/>
        <w:rPr>
          <w:rFonts w:ascii="Arial" w:hAnsi="Arial" w:cs="Arial"/>
          <w:sz w:val="24"/>
          <w:szCs w:val="24"/>
        </w:rPr>
      </w:pPr>
      <w:r>
        <w:rPr>
          <w:rFonts w:ascii="Arial" w:hAnsi="Arial" w:cs="Arial"/>
          <w:sz w:val="24"/>
          <w:szCs w:val="24"/>
        </w:rPr>
        <w:t>Smluvní strany prohlašují, že souhlasí s případným z</w:t>
      </w:r>
      <w:r w:rsidR="00CA0B79">
        <w:rPr>
          <w:rFonts w:ascii="Arial" w:hAnsi="Arial" w:cs="Arial"/>
          <w:sz w:val="24"/>
          <w:szCs w:val="24"/>
        </w:rPr>
        <w:t>veřejněním textu této smlouvy v </w:t>
      </w:r>
      <w:r>
        <w:rPr>
          <w:rFonts w:ascii="Arial" w:hAnsi="Arial" w:cs="Arial"/>
          <w:sz w:val="24"/>
          <w:szCs w:val="24"/>
        </w:rPr>
        <w:t>souladu se zákonem č. 106/1999 Sb., o svobodném přístupu k informacím, ve znění pozdějších předpisů.</w:t>
      </w:r>
    </w:p>
    <w:p w:rsidR="00EC01BB" w:rsidRDefault="00EC01BB" w:rsidP="000A7F4D">
      <w:pPr>
        <w:numPr>
          <w:ilvl w:val="0"/>
          <w:numId w:val="14"/>
        </w:numPr>
        <w:suppressAutoHyphens/>
        <w:spacing w:after="120"/>
        <w:jc w:val="both"/>
        <w:rPr>
          <w:rFonts w:ascii="Arial" w:hAnsi="Arial" w:cs="Arial"/>
          <w:sz w:val="24"/>
          <w:szCs w:val="24"/>
        </w:rPr>
      </w:pPr>
      <w:r>
        <w:rPr>
          <w:rFonts w:ascii="Arial" w:hAnsi="Arial" w:cs="Arial"/>
          <w:sz w:val="24"/>
          <w:szCs w:val="24"/>
        </w:rPr>
        <w:t>Poskytnutí dotace a uzavření této smlouvy bylo schváleno usnesením Zastupitelstva Olomouckého kraje č. </w:t>
      </w:r>
      <w:r>
        <w:rPr>
          <w:rFonts w:ascii="Arial" w:hAnsi="Arial" w:cs="Arial"/>
          <w:bCs/>
          <w:sz w:val="24"/>
          <w:szCs w:val="24"/>
        </w:rPr>
        <w:t xml:space="preserve">UZ/xx/xx/2016 </w:t>
      </w:r>
      <w:r>
        <w:rPr>
          <w:rFonts w:ascii="Arial" w:hAnsi="Arial" w:cs="Arial"/>
          <w:sz w:val="24"/>
          <w:szCs w:val="24"/>
        </w:rPr>
        <w:t>ze dne 24. 6. 2016.</w:t>
      </w:r>
    </w:p>
    <w:p w:rsidR="00EC01BB" w:rsidRDefault="00EC01BB" w:rsidP="000A7F4D">
      <w:pPr>
        <w:spacing w:after="120"/>
        <w:ind w:left="567"/>
        <w:jc w:val="both"/>
        <w:rPr>
          <w:rFonts w:ascii="Arial" w:hAnsi="Arial" w:cs="Arial"/>
          <w:sz w:val="24"/>
          <w:szCs w:val="24"/>
        </w:rPr>
      </w:pPr>
      <w:r>
        <w:rPr>
          <w:rFonts w:ascii="Arial" w:hAnsi="Arial" w:cs="Arial"/>
          <w:sz w:val="24"/>
          <w:szCs w:val="24"/>
        </w:rPr>
        <w:t xml:space="preserve">Přijetí dotace a uzavření této smlouvy bylo schváleno usnesením Rady/Zastupitelstva obce </w:t>
      </w:r>
      <w:r w:rsidR="00D47A67">
        <w:rPr>
          <w:rFonts w:ascii="Arial" w:hAnsi="Arial" w:cs="Arial"/>
          <w:sz w:val="24"/>
          <w:szCs w:val="24"/>
        </w:rPr>
        <w:t>Mladějovice</w:t>
      </w:r>
      <w:r>
        <w:rPr>
          <w:rFonts w:ascii="Arial" w:hAnsi="Arial" w:cs="Arial"/>
          <w:sz w:val="24"/>
          <w:szCs w:val="24"/>
        </w:rPr>
        <w:t xml:space="preserve"> č. xx ze dne xx. xx. 2016. </w:t>
      </w:r>
    </w:p>
    <w:p w:rsidR="00EC01BB" w:rsidRPr="00A765AC" w:rsidRDefault="00EC01BB" w:rsidP="000A7F4D">
      <w:pPr>
        <w:shd w:val="clear" w:color="auto" w:fill="BFBFBF"/>
        <w:spacing w:after="120"/>
        <w:ind w:left="567"/>
        <w:jc w:val="both"/>
        <w:rPr>
          <w:rFonts w:ascii="Arial" w:hAnsi="Arial" w:cs="Arial"/>
          <w:i/>
          <w:sz w:val="24"/>
          <w:szCs w:val="24"/>
        </w:rPr>
      </w:pPr>
      <w:r>
        <w:rPr>
          <w:rFonts w:ascii="Arial" w:hAnsi="Arial" w:cs="Arial"/>
          <w:i/>
          <w:sz w:val="24"/>
          <w:szCs w:val="24"/>
        </w:rPr>
        <w:t xml:space="preserve">(Odstavec č. 5 bude upraven a nevhodné bude odstraněno po schválení přijetí dotace a uzavření této smlouvy v kompetentním orgánu obce </w:t>
      </w:r>
      <w:r w:rsidR="00D47A67">
        <w:rPr>
          <w:rFonts w:ascii="Arial" w:hAnsi="Arial" w:cs="Arial"/>
          <w:i/>
          <w:sz w:val="24"/>
          <w:szCs w:val="24"/>
        </w:rPr>
        <w:t>Mladějovice</w:t>
      </w:r>
      <w:r>
        <w:rPr>
          <w:rFonts w:ascii="Arial" w:hAnsi="Arial" w:cs="Arial"/>
          <w:i/>
          <w:sz w:val="24"/>
          <w:szCs w:val="24"/>
        </w:rPr>
        <w:t>.)</w:t>
      </w:r>
    </w:p>
    <w:p w:rsidR="00EC01BB" w:rsidRDefault="00EC01BB" w:rsidP="000A7F4D">
      <w:pPr>
        <w:numPr>
          <w:ilvl w:val="0"/>
          <w:numId w:val="14"/>
        </w:numPr>
        <w:suppressAutoHyphens/>
        <w:spacing w:after="120"/>
        <w:jc w:val="both"/>
        <w:rPr>
          <w:rFonts w:ascii="Arial" w:hAnsi="Arial" w:cs="Arial"/>
          <w:sz w:val="24"/>
          <w:szCs w:val="24"/>
        </w:rPr>
      </w:pPr>
      <w:r>
        <w:rPr>
          <w:rFonts w:ascii="Arial" w:hAnsi="Arial" w:cs="Arial"/>
          <w:sz w:val="24"/>
          <w:szCs w:val="24"/>
        </w:rPr>
        <w:t>Tato smlouva je sepsána ve 2 vyhotoveních, z nichž každá smluvní strana obdrží 1 vyhotovení.</w:t>
      </w:r>
    </w:p>
    <w:p w:rsidR="00EC01BB" w:rsidRDefault="00EC01BB" w:rsidP="000A7F4D">
      <w:pPr>
        <w:spacing w:after="120"/>
        <w:ind w:left="567"/>
        <w:jc w:val="both"/>
        <w:rPr>
          <w:rFonts w:ascii="Arial" w:hAnsi="Arial" w:cs="Arial"/>
          <w:sz w:val="24"/>
          <w:szCs w:val="24"/>
        </w:rPr>
      </w:pPr>
    </w:p>
    <w:p w:rsidR="00EC01BB" w:rsidRDefault="00EC01BB" w:rsidP="000A7F4D">
      <w:pPr>
        <w:spacing w:after="120"/>
        <w:jc w:val="both"/>
        <w:rPr>
          <w:rFonts w:ascii="Arial" w:hAnsi="Arial" w:cs="Arial"/>
          <w:sz w:val="24"/>
          <w:szCs w:val="24"/>
        </w:rPr>
      </w:pPr>
      <w:r>
        <w:rPr>
          <w:rFonts w:ascii="Arial" w:hAnsi="Arial" w:cs="Arial"/>
          <w:sz w:val="24"/>
          <w:szCs w:val="24"/>
        </w:rPr>
        <w:t>V Olomouci dne  ..........................</w:t>
      </w:r>
      <w:r>
        <w:rPr>
          <w:rFonts w:ascii="Arial" w:hAnsi="Arial" w:cs="Arial"/>
          <w:sz w:val="24"/>
          <w:szCs w:val="24"/>
        </w:rPr>
        <w:tab/>
        <w:t xml:space="preserve">    V </w:t>
      </w:r>
      <w:r w:rsidR="00F86B8C">
        <w:rPr>
          <w:rFonts w:ascii="Arial" w:hAnsi="Arial" w:cs="Arial"/>
          <w:sz w:val="24"/>
          <w:szCs w:val="24"/>
        </w:rPr>
        <w:t>Mladějovicích</w:t>
      </w:r>
      <w:r>
        <w:rPr>
          <w:rFonts w:ascii="Arial" w:hAnsi="Arial" w:cs="Arial"/>
          <w:sz w:val="24"/>
          <w:szCs w:val="24"/>
        </w:rPr>
        <w:t xml:space="preserve">  dne  ..........................</w:t>
      </w:r>
    </w:p>
    <w:p w:rsidR="00EC01BB" w:rsidRDefault="00EC01BB" w:rsidP="000A7F4D">
      <w:pPr>
        <w:spacing w:after="120"/>
        <w:ind w:left="567"/>
        <w:jc w:val="both"/>
        <w:rPr>
          <w:rFonts w:ascii="Arial" w:hAnsi="Arial" w:cs="Arial"/>
          <w:sz w:val="24"/>
          <w:szCs w:val="24"/>
        </w:rPr>
      </w:pPr>
    </w:p>
    <w:p w:rsidR="00EC01BB" w:rsidRDefault="00EC01BB" w:rsidP="000A7F4D">
      <w:pPr>
        <w:spacing w:after="120"/>
        <w:ind w:left="567"/>
        <w:jc w:val="both"/>
        <w:rPr>
          <w:rFonts w:ascii="Arial" w:hAnsi="Arial" w:cs="Arial"/>
          <w:sz w:val="24"/>
          <w:szCs w:val="24"/>
        </w:rPr>
      </w:pPr>
    </w:p>
    <w:tbl>
      <w:tblPr>
        <w:tblW w:w="0" w:type="auto"/>
        <w:tblInd w:w="-70" w:type="dxa"/>
        <w:tblLayout w:type="fixed"/>
        <w:tblCellMar>
          <w:left w:w="0" w:type="dxa"/>
          <w:right w:w="0" w:type="dxa"/>
        </w:tblCellMar>
        <w:tblLook w:val="0000" w:firstRow="0" w:lastRow="0" w:firstColumn="0" w:lastColumn="0" w:noHBand="0" w:noVBand="0"/>
      </w:tblPr>
      <w:tblGrid>
        <w:gridCol w:w="4606"/>
        <w:gridCol w:w="4606"/>
      </w:tblGrid>
      <w:tr w:rsidR="00EC01BB" w:rsidTr="004B6880">
        <w:tc>
          <w:tcPr>
            <w:tcW w:w="4606" w:type="dxa"/>
            <w:shd w:val="clear" w:color="auto" w:fill="auto"/>
          </w:tcPr>
          <w:p w:rsidR="00EC01BB" w:rsidRDefault="00EC01BB" w:rsidP="000A7F4D">
            <w:pPr>
              <w:spacing w:after="120"/>
              <w:jc w:val="both"/>
              <w:rPr>
                <w:rFonts w:ascii="Arial" w:hAnsi="Arial" w:cs="Arial"/>
                <w:sz w:val="24"/>
                <w:szCs w:val="24"/>
              </w:rPr>
            </w:pPr>
            <w:r>
              <w:rPr>
                <w:rFonts w:ascii="Arial" w:hAnsi="Arial" w:cs="Arial"/>
                <w:sz w:val="24"/>
                <w:szCs w:val="24"/>
              </w:rPr>
              <w:lastRenderedPageBreak/>
              <w:t>Za poskytovatele:</w:t>
            </w:r>
          </w:p>
          <w:p w:rsidR="00EC01BB" w:rsidRDefault="00EC01BB" w:rsidP="000A7F4D">
            <w:pPr>
              <w:spacing w:after="120"/>
              <w:jc w:val="both"/>
              <w:rPr>
                <w:rFonts w:ascii="Arial" w:hAnsi="Arial" w:cs="Arial"/>
                <w:sz w:val="24"/>
                <w:szCs w:val="24"/>
              </w:rPr>
            </w:pPr>
          </w:p>
          <w:p w:rsidR="00EC01BB" w:rsidRDefault="00EC01BB" w:rsidP="000A7F4D">
            <w:pPr>
              <w:spacing w:after="120"/>
              <w:jc w:val="both"/>
              <w:rPr>
                <w:rFonts w:ascii="Arial" w:hAnsi="Arial" w:cs="Arial"/>
                <w:sz w:val="24"/>
                <w:szCs w:val="24"/>
              </w:rPr>
            </w:pPr>
          </w:p>
        </w:tc>
        <w:tc>
          <w:tcPr>
            <w:tcW w:w="4606" w:type="dxa"/>
            <w:shd w:val="clear" w:color="auto" w:fill="auto"/>
          </w:tcPr>
          <w:p w:rsidR="00EC01BB" w:rsidRDefault="00EC01BB" w:rsidP="000A7F4D">
            <w:pPr>
              <w:spacing w:after="120"/>
              <w:jc w:val="both"/>
            </w:pPr>
            <w:r>
              <w:rPr>
                <w:rFonts w:ascii="Arial" w:hAnsi="Arial" w:cs="Arial"/>
                <w:sz w:val="24"/>
                <w:szCs w:val="24"/>
              </w:rPr>
              <w:t>Za příjemce:</w:t>
            </w:r>
          </w:p>
        </w:tc>
      </w:tr>
      <w:tr w:rsidR="00EC01BB" w:rsidTr="004B6880">
        <w:tc>
          <w:tcPr>
            <w:tcW w:w="4606" w:type="dxa"/>
            <w:shd w:val="clear" w:color="auto" w:fill="auto"/>
          </w:tcPr>
          <w:p w:rsidR="00EC01BB" w:rsidRDefault="00EC01BB" w:rsidP="000A7F4D">
            <w:pPr>
              <w:spacing w:after="120"/>
              <w:jc w:val="both"/>
              <w:rPr>
                <w:rFonts w:ascii="Arial" w:hAnsi="Arial" w:cs="Arial"/>
                <w:i/>
                <w:sz w:val="24"/>
                <w:szCs w:val="24"/>
              </w:rPr>
            </w:pPr>
            <w:r>
              <w:rPr>
                <w:rFonts w:ascii="Arial" w:hAnsi="Arial" w:cs="Arial"/>
                <w:i/>
                <w:sz w:val="24"/>
                <w:szCs w:val="24"/>
              </w:rPr>
              <w:t>……………………………..</w:t>
            </w:r>
          </w:p>
          <w:p w:rsidR="00EC01BB" w:rsidRDefault="00EC01BB" w:rsidP="000A7F4D">
            <w:pPr>
              <w:spacing w:after="120"/>
              <w:jc w:val="both"/>
              <w:rPr>
                <w:rFonts w:ascii="Arial" w:hAnsi="Arial" w:cs="Arial"/>
                <w:i/>
                <w:sz w:val="24"/>
                <w:szCs w:val="24"/>
              </w:rPr>
            </w:pPr>
            <w:r>
              <w:rPr>
                <w:rFonts w:ascii="Arial" w:hAnsi="Arial" w:cs="Arial"/>
                <w:i/>
                <w:sz w:val="24"/>
                <w:szCs w:val="24"/>
              </w:rPr>
              <w:t>Bc. Pavel Šoltys, DiS.</w:t>
            </w:r>
          </w:p>
          <w:p w:rsidR="00EC01BB" w:rsidRDefault="00EC01BB" w:rsidP="000A7F4D">
            <w:pPr>
              <w:spacing w:after="120"/>
              <w:jc w:val="both"/>
              <w:rPr>
                <w:rFonts w:ascii="Arial" w:hAnsi="Arial" w:cs="Arial"/>
                <w:i/>
                <w:iCs/>
                <w:sz w:val="24"/>
                <w:szCs w:val="24"/>
              </w:rPr>
            </w:pPr>
            <w:r>
              <w:rPr>
                <w:rFonts w:ascii="Arial" w:hAnsi="Arial" w:cs="Arial"/>
                <w:i/>
                <w:sz w:val="24"/>
                <w:szCs w:val="24"/>
              </w:rPr>
              <w:t>náměstek hejtmana</w:t>
            </w:r>
          </w:p>
          <w:p w:rsidR="00EC01BB" w:rsidRDefault="00EC01BB" w:rsidP="000A7F4D">
            <w:pPr>
              <w:spacing w:after="120"/>
              <w:jc w:val="both"/>
              <w:rPr>
                <w:rFonts w:ascii="Arial" w:hAnsi="Arial" w:cs="Arial"/>
                <w:i/>
                <w:iCs/>
                <w:sz w:val="24"/>
                <w:szCs w:val="24"/>
              </w:rPr>
            </w:pPr>
          </w:p>
        </w:tc>
        <w:tc>
          <w:tcPr>
            <w:tcW w:w="4606" w:type="dxa"/>
            <w:shd w:val="clear" w:color="auto" w:fill="auto"/>
          </w:tcPr>
          <w:p w:rsidR="00EC01BB" w:rsidRDefault="00EC01BB" w:rsidP="000A7F4D">
            <w:pPr>
              <w:spacing w:after="120"/>
              <w:jc w:val="both"/>
              <w:rPr>
                <w:rFonts w:ascii="Arial" w:hAnsi="Arial" w:cs="Arial"/>
                <w:i/>
                <w:sz w:val="24"/>
                <w:szCs w:val="24"/>
              </w:rPr>
            </w:pPr>
            <w:r>
              <w:rPr>
                <w:rFonts w:ascii="Arial" w:hAnsi="Arial" w:cs="Arial"/>
                <w:i/>
                <w:sz w:val="24"/>
                <w:szCs w:val="24"/>
              </w:rPr>
              <w:t>…………………………..</w:t>
            </w:r>
          </w:p>
          <w:p w:rsidR="00EC01BB" w:rsidRDefault="00F86B8C" w:rsidP="000A7F4D">
            <w:pPr>
              <w:spacing w:after="120"/>
              <w:jc w:val="both"/>
              <w:rPr>
                <w:rFonts w:ascii="Arial" w:hAnsi="Arial" w:cs="Arial"/>
                <w:i/>
                <w:sz w:val="24"/>
                <w:szCs w:val="24"/>
              </w:rPr>
            </w:pPr>
            <w:r>
              <w:rPr>
                <w:rFonts w:ascii="Arial" w:hAnsi="Arial" w:cs="Arial"/>
                <w:i/>
                <w:sz w:val="24"/>
                <w:szCs w:val="24"/>
              </w:rPr>
              <w:t>Ing. Josef Pelikán</w:t>
            </w:r>
          </w:p>
          <w:p w:rsidR="00EC01BB" w:rsidRDefault="00EC01BB" w:rsidP="000A7F4D">
            <w:pPr>
              <w:spacing w:after="120"/>
              <w:jc w:val="both"/>
            </w:pPr>
            <w:r>
              <w:rPr>
                <w:rFonts w:ascii="Arial" w:hAnsi="Arial" w:cs="Arial"/>
                <w:i/>
                <w:sz w:val="24"/>
                <w:szCs w:val="24"/>
              </w:rPr>
              <w:t>starosta obce</w:t>
            </w:r>
          </w:p>
        </w:tc>
      </w:tr>
    </w:tbl>
    <w:p w:rsidR="002F31D3" w:rsidRPr="00EE0255" w:rsidRDefault="002F31D3" w:rsidP="000A7F4D">
      <w:pPr>
        <w:pStyle w:val="Zkladntextodsazen"/>
        <w:spacing w:after="120"/>
        <w:ind w:left="0"/>
        <w:jc w:val="both"/>
        <w:rPr>
          <w:rFonts w:ascii="Arial" w:hAnsi="Arial" w:cs="Arial"/>
        </w:rPr>
      </w:pPr>
    </w:p>
    <w:sectPr w:rsidR="002F31D3" w:rsidRPr="00EE0255" w:rsidSect="00EC01BB">
      <w:headerReference w:type="default" r:id="rId26"/>
      <w:footerReference w:type="default" r:id="rId27"/>
      <w:pgSz w:w="11907" w:h="16840" w:code="9"/>
      <w:pgMar w:top="1134" w:right="1134" w:bottom="1134" w:left="1134" w:header="709" w:footer="37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B3C" w:rsidRDefault="00B33B3C">
      <w:r>
        <w:separator/>
      </w:r>
    </w:p>
  </w:endnote>
  <w:endnote w:type="continuationSeparator" w:id="0">
    <w:p w:rsidR="00B33B3C" w:rsidRDefault="00B33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BB3" w:rsidRPr="00E86B01" w:rsidRDefault="00890318" w:rsidP="00D12EB3">
    <w:pPr>
      <w:pStyle w:val="Zpat"/>
      <w:pBdr>
        <w:top w:val="single" w:sz="4" w:space="1" w:color="auto"/>
      </w:pBdr>
      <w:tabs>
        <w:tab w:val="clear" w:pos="9072"/>
        <w:tab w:val="right" w:pos="9639"/>
      </w:tabs>
      <w:rPr>
        <w:rStyle w:val="slostrnky"/>
        <w:rFonts w:ascii="Arial" w:hAnsi="Arial" w:cs="Arial"/>
        <w:i/>
        <w:iCs/>
      </w:rPr>
    </w:pPr>
    <w:r>
      <w:rPr>
        <w:rFonts w:ascii="Arial" w:hAnsi="Arial" w:cs="Arial"/>
        <w:i/>
        <w:iCs/>
      </w:rPr>
      <w:t xml:space="preserve">Zastupitelstvo Olomouckého </w:t>
    </w:r>
    <w:r w:rsidR="00DD7BB3">
      <w:rPr>
        <w:rFonts w:ascii="Arial" w:hAnsi="Arial" w:cs="Arial"/>
        <w:i/>
        <w:iCs/>
      </w:rPr>
      <w:t>kraje</w:t>
    </w:r>
    <w:r w:rsidR="00DD7BB3" w:rsidRPr="00E86B01">
      <w:rPr>
        <w:rFonts w:ascii="Arial" w:hAnsi="Arial" w:cs="Arial"/>
        <w:i/>
        <w:iCs/>
      </w:rPr>
      <w:t xml:space="preserve"> </w:t>
    </w:r>
    <w:r w:rsidR="00DD7BB3">
      <w:rPr>
        <w:rFonts w:ascii="Arial" w:hAnsi="Arial" w:cs="Arial"/>
        <w:i/>
        <w:iCs/>
      </w:rPr>
      <w:t>2</w:t>
    </w:r>
    <w:r>
      <w:rPr>
        <w:rFonts w:ascii="Arial" w:hAnsi="Arial" w:cs="Arial"/>
        <w:i/>
        <w:iCs/>
      </w:rPr>
      <w:t>4</w:t>
    </w:r>
    <w:r w:rsidR="00DD7BB3">
      <w:rPr>
        <w:rFonts w:ascii="Arial" w:hAnsi="Arial" w:cs="Arial"/>
        <w:i/>
        <w:iCs/>
      </w:rPr>
      <w:t>. 6. </w:t>
    </w:r>
    <w:r w:rsidR="00DD7BB3" w:rsidRPr="00E86B01">
      <w:rPr>
        <w:rFonts w:ascii="Arial" w:hAnsi="Arial" w:cs="Arial"/>
        <w:i/>
        <w:iCs/>
      </w:rPr>
      <w:t>20</w:t>
    </w:r>
    <w:r w:rsidR="00DD7BB3">
      <w:rPr>
        <w:rFonts w:ascii="Arial" w:hAnsi="Arial" w:cs="Arial"/>
        <w:i/>
        <w:iCs/>
      </w:rPr>
      <w:t>16</w:t>
    </w:r>
    <w:r w:rsidR="00DD7BB3" w:rsidRPr="00E86B01">
      <w:rPr>
        <w:rFonts w:ascii="Arial" w:hAnsi="Arial" w:cs="Arial"/>
        <w:i/>
        <w:iCs/>
      </w:rPr>
      <w:tab/>
    </w:r>
    <w:r w:rsidR="00DD7BB3" w:rsidRPr="00E86B01">
      <w:rPr>
        <w:rFonts w:ascii="Arial" w:hAnsi="Arial" w:cs="Arial"/>
        <w:i/>
        <w:iCs/>
      </w:rPr>
      <w:tab/>
      <w:t xml:space="preserve">Strana </w:t>
    </w:r>
    <w:r w:rsidR="00DD7BB3" w:rsidRPr="00E86B01">
      <w:rPr>
        <w:rStyle w:val="slostrnky"/>
        <w:rFonts w:ascii="Arial" w:hAnsi="Arial" w:cs="Arial"/>
        <w:i/>
        <w:iCs/>
      </w:rPr>
      <w:fldChar w:fldCharType="begin"/>
    </w:r>
    <w:r w:rsidR="00DD7BB3" w:rsidRPr="00E86B01">
      <w:rPr>
        <w:rStyle w:val="slostrnky"/>
        <w:rFonts w:ascii="Arial" w:hAnsi="Arial" w:cs="Arial"/>
        <w:i/>
        <w:iCs/>
      </w:rPr>
      <w:instrText xml:space="preserve"> PAGE </w:instrText>
    </w:r>
    <w:r w:rsidR="00DD7BB3" w:rsidRPr="00E86B01">
      <w:rPr>
        <w:rStyle w:val="slostrnky"/>
        <w:rFonts w:ascii="Arial" w:hAnsi="Arial" w:cs="Arial"/>
        <w:i/>
        <w:iCs/>
      </w:rPr>
      <w:fldChar w:fldCharType="separate"/>
    </w:r>
    <w:r w:rsidR="00FC0007">
      <w:rPr>
        <w:rStyle w:val="slostrnky"/>
        <w:rFonts w:ascii="Arial" w:hAnsi="Arial" w:cs="Arial"/>
        <w:i/>
        <w:iCs/>
        <w:noProof/>
      </w:rPr>
      <w:t>1</w:t>
    </w:r>
    <w:r w:rsidR="00DD7BB3" w:rsidRPr="00E86B01">
      <w:rPr>
        <w:rStyle w:val="slostrnky"/>
        <w:rFonts w:ascii="Arial" w:hAnsi="Arial" w:cs="Arial"/>
        <w:i/>
        <w:iCs/>
      </w:rPr>
      <w:fldChar w:fldCharType="end"/>
    </w:r>
    <w:r w:rsidR="00DD7BB3" w:rsidRPr="00E86B01">
      <w:rPr>
        <w:rStyle w:val="slostrnky"/>
        <w:rFonts w:ascii="Arial" w:hAnsi="Arial" w:cs="Arial"/>
        <w:i/>
        <w:iCs/>
      </w:rPr>
      <w:t xml:space="preserve"> (celkem </w:t>
    </w:r>
    <w:r w:rsidR="00DD7BB3" w:rsidRPr="00E86B01">
      <w:rPr>
        <w:rStyle w:val="slostrnky"/>
        <w:rFonts w:ascii="Arial" w:hAnsi="Arial" w:cs="Arial"/>
        <w:i/>
        <w:iCs/>
      </w:rPr>
      <w:fldChar w:fldCharType="begin"/>
    </w:r>
    <w:r w:rsidR="00DD7BB3" w:rsidRPr="00E86B01">
      <w:rPr>
        <w:rStyle w:val="slostrnky"/>
        <w:rFonts w:ascii="Arial" w:hAnsi="Arial" w:cs="Arial"/>
        <w:i/>
        <w:iCs/>
      </w:rPr>
      <w:instrText xml:space="preserve"> NUMPAGES </w:instrText>
    </w:r>
    <w:r w:rsidR="00DD7BB3" w:rsidRPr="00E86B01">
      <w:rPr>
        <w:rStyle w:val="slostrnky"/>
        <w:rFonts w:ascii="Arial" w:hAnsi="Arial" w:cs="Arial"/>
        <w:i/>
        <w:iCs/>
      </w:rPr>
      <w:fldChar w:fldCharType="separate"/>
    </w:r>
    <w:r w:rsidR="00FC0007">
      <w:rPr>
        <w:rStyle w:val="slostrnky"/>
        <w:rFonts w:ascii="Arial" w:hAnsi="Arial" w:cs="Arial"/>
        <w:i/>
        <w:iCs/>
        <w:noProof/>
      </w:rPr>
      <w:t>35</w:t>
    </w:r>
    <w:r w:rsidR="00DD7BB3" w:rsidRPr="00E86B01">
      <w:rPr>
        <w:rStyle w:val="slostrnky"/>
        <w:rFonts w:ascii="Arial" w:hAnsi="Arial" w:cs="Arial"/>
        <w:i/>
        <w:iCs/>
      </w:rPr>
      <w:fldChar w:fldCharType="end"/>
    </w:r>
    <w:r w:rsidR="00DD7BB3" w:rsidRPr="00E86B01">
      <w:rPr>
        <w:rStyle w:val="slostrnky"/>
        <w:rFonts w:ascii="Arial" w:hAnsi="Arial" w:cs="Arial"/>
        <w:i/>
        <w:iCs/>
      </w:rPr>
      <w:t>)</w:t>
    </w:r>
  </w:p>
  <w:p w:rsidR="00DD7BB3" w:rsidRPr="00E86B01" w:rsidRDefault="00521C5F" w:rsidP="00D12EB3">
    <w:pPr>
      <w:pStyle w:val="Zpat"/>
      <w:pBdr>
        <w:top w:val="single" w:sz="4" w:space="1" w:color="auto"/>
      </w:pBdr>
      <w:rPr>
        <w:rFonts w:ascii="Arial" w:hAnsi="Arial" w:cs="Arial"/>
        <w:i/>
        <w:iCs/>
      </w:rPr>
    </w:pPr>
    <w:r>
      <w:rPr>
        <w:rFonts w:ascii="Arial" w:hAnsi="Arial" w:cs="Arial"/>
        <w:i/>
        <w:iCs/>
      </w:rPr>
      <w:t>29</w:t>
    </w:r>
    <w:r w:rsidR="00DD7BB3">
      <w:rPr>
        <w:rFonts w:ascii="Arial" w:hAnsi="Arial" w:cs="Arial"/>
        <w:i/>
        <w:iCs/>
      </w:rPr>
      <w:t>.</w:t>
    </w:r>
    <w:r w:rsidR="00DD7BB3" w:rsidRPr="00E86B01">
      <w:rPr>
        <w:rFonts w:ascii="Arial" w:hAnsi="Arial" w:cs="Arial"/>
        <w:i/>
        <w:iCs/>
      </w:rPr>
      <w:t xml:space="preserve"> </w:t>
    </w:r>
    <w:r w:rsidR="00DD7BB3">
      <w:rPr>
        <w:rFonts w:ascii="Arial" w:hAnsi="Arial" w:cs="Arial"/>
        <w:i/>
        <w:iCs/>
      </w:rPr>
      <w:t xml:space="preserve">– </w:t>
    </w:r>
    <w:r w:rsidR="00DD7BB3" w:rsidRPr="007F1E20">
      <w:rPr>
        <w:rFonts w:ascii="Arial" w:hAnsi="Arial" w:cs="Arial"/>
        <w:i/>
        <w:iCs/>
      </w:rPr>
      <w:t>Žádost</w:t>
    </w:r>
    <w:r w:rsidR="00DD7BB3">
      <w:rPr>
        <w:rFonts w:ascii="Arial" w:hAnsi="Arial" w:cs="Arial"/>
        <w:i/>
        <w:iCs/>
      </w:rPr>
      <w:t>i</w:t>
    </w:r>
    <w:r w:rsidR="00DD7BB3" w:rsidRPr="007F1E20">
      <w:rPr>
        <w:rFonts w:ascii="Arial" w:hAnsi="Arial" w:cs="Arial"/>
        <w:i/>
        <w:iCs/>
      </w:rPr>
      <w:t xml:space="preserve"> o poskytnutí individuální dotace v oblasti regionálního rozvoje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318" w:rsidRPr="00E86B01" w:rsidRDefault="00890318" w:rsidP="00890318">
    <w:pPr>
      <w:pStyle w:val="Zpat"/>
      <w:pBdr>
        <w:top w:val="single" w:sz="4" w:space="1" w:color="auto"/>
      </w:pBdr>
      <w:tabs>
        <w:tab w:val="clear" w:pos="9072"/>
        <w:tab w:val="right" w:pos="14459"/>
      </w:tabs>
      <w:rPr>
        <w:rStyle w:val="slostrnky"/>
        <w:rFonts w:ascii="Arial" w:hAnsi="Arial" w:cs="Arial"/>
        <w:i/>
        <w:iCs/>
      </w:rPr>
    </w:pPr>
    <w:r>
      <w:rPr>
        <w:rFonts w:ascii="Arial" w:hAnsi="Arial" w:cs="Arial"/>
        <w:i/>
        <w:iCs/>
      </w:rPr>
      <w:t>Zastupitelstvo Olomouckého kraje</w:t>
    </w:r>
    <w:r w:rsidRPr="00E86B01">
      <w:rPr>
        <w:rFonts w:ascii="Arial" w:hAnsi="Arial" w:cs="Arial"/>
        <w:i/>
        <w:iCs/>
      </w:rPr>
      <w:t xml:space="preserve"> </w:t>
    </w:r>
    <w:r>
      <w:rPr>
        <w:rFonts w:ascii="Arial" w:hAnsi="Arial" w:cs="Arial"/>
        <w:i/>
        <w:iCs/>
      </w:rPr>
      <w:t>24. 6. </w:t>
    </w:r>
    <w:r w:rsidRPr="00E86B01">
      <w:rPr>
        <w:rFonts w:ascii="Arial" w:hAnsi="Arial" w:cs="Arial"/>
        <w:i/>
        <w:iCs/>
      </w:rPr>
      <w:t>20</w:t>
    </w:r>
    <w:r>
      <w:rPr>
        <w:rFonts w:ascii="Arial" w:hAnsi="Arial" w:cs="Arial"/>
        <w:i/>
        <w:iCs/>
      </w:rPr>
      <w:t>16</w:t>
    </w:r>
    <w:r w:rsidRPr="00E86B01">
      <w:rPr>
        <w:rFonts w:ascii="Arial" w:hAnsi="Arial" w:cs="Arial"/>
        <w:i/>
        <w:iCs/>
      </w:rPr>
      <w:tab/>
    </w:r>
    <w:r w:rsidRPr="00E86B01">
      <w:rPr>
        <w:rFonts w:ascii="Arial" w:hAnsi="Arial" w:cs="Arial"/>
        <w:i/>
        <w:iCs/>
      </w:rPr>
      <w:tab/>
      <w:t xml:space="preserve">Strana </w:t>
    </w:r>
    <w:r w:rsidRPr="00E86B01">
      <w:rPr>
        <w:rStyle w:val="slostrnky"/>
        <w:rFonts w:ascii="Arial" w:hAnsi="Arial" w:cs="Arial"/>
        <w:i/>
        <w:iCs/>
      </w:rPr>
      <w:fldChar w:fldCharType="begin"/>
    </w:r>
    <w:r w:rsidRPr="00E86B01">
      <w:rPr>
        <w:rStyle w:val="slostrnky"/>
        <w:rFonts w:ascii="Arial" w:hAnsi="Arial" w:cs="Arial"/>
        <w:i/>
        <w:iCs/>
      </w:rPr>
      <w:instrText xml:space="preserve"> PAGE </w:instrText>
    </w:r>
    <w:r w:rsidRPr="00E86B01">
      <w:rPr>
        <w:rStyle w:val="slostrnky"/>
        <w:rFonts w:ascii="Arial" w:hAnsi="Arial" w:cs="Arial"/>
        <w:i/>
        <w:iCs/>
      </w:rPr>
      <w:fldChar w:fldCharType="separate"/>
    </w:r>
    <w:r w:rsidR="00FC0007">
      <w:rPr>
        <w:rStyle w:val="slostrnky"/>
        <w:rFonts w:ascii="Arial" w:hAnsi="Arial" w:cs="Arial"/>
        <w:i/>
        <w:iCs/>
        <w:noProof/>
      </w:rPr>
      <w:t>7</w:t>
    </w:r>
    <w:r w:rsidRPr="00E86B01">
      <w:rPr>
        <w:rStyle w:val="slostrnky"/>
        <w:rFonts w:ascii="Arial" w:hAnsi="Arial" w:cs="Arial"/>
        <w:i/>
        <w:iCs/>
      </w:rPr>
      <w:fldChar w:fldCharType="end"/>
    </w:r>
    <w:r w:rsidRPr="00E86B01">
      <w:rPr>
        <w:rStyle w:val="slostrnky"/>
        <w:rFonts w:ascii="Arial" w:hAnsi="Arial" w:cs="Arial"/>
        <w:i/>
        <w:iCs/>
      </w:rPr>
      <w:t xml:space="preserve"> (celkem </w:t>
    </w:r>
    <w:r w:rsidRPr="00E86B01">
      <w:rPr>
        <w:rStyle w:val="slostrnky"/>
        <w:rFonts w:ascii="Arial" w:hAnsi="Arial" w:cs="Arial"/>
        <w:i/>
        <w:iCs/>
      </w:rPr>
      <w:fldChar w:fldCharType="begin"/>
    </w:r>
    <w:r w:rsidRPr="00E86B01">
      <w:rPr>
        <w:rStyle w:val="slostrnky"/>
        <w:rFonts w:ascii="Arial" w:hAnsi="Arial" w:cs="Arial"/>
        <w:i/>
        <w:iCs/>
      </w:rPr>
      <w:instrText xml:space="preserve"> NUMPAGES </w:instrText>
    </w:r>
    <w:r w:rsidRPr="00E86B01">
      <w:rPr>
        <w:rStyle w:val="slostrnky"/>
        <w:rFonts w:ascii="Arial" w:hAnsi="Arial" w:cs="Arial"/>
        <w:i/>
        <w:iCs/>
      </w:rPr>
      <w:fldChar w:fldCharType="separate"/>
    </w:r>
    <w:r w:rsidR="00FC0007">
      <w:rPr>
        <w:rStyle w:val="slostrnky"/>
        <w:rFonts w:ascii="Arial" w:hAnsi="Arial" w:cs="Arial"/>
        <w:i/>
        <w:iCs/>
        <w:noProof/>
      </w:rPr>
      <w:t>35</w:t>
    </w:r>
    <w:r w:rsidRPr="00E86B01">
      <w:rPr>
        <w:rStyle w:val="slostrnky"/>
        <w:rFonts w:ascii="Arial" w:hAnsi="Arial" w:cs="Arial"/>
        <w:i/>
        <w:iCs/>
      </w:rPr>
      <w:fldChar w:fldCharType="end"/>
    </w:r>
    <w:r w:rsidRPr="00E86B01">
      <w:rPr>
        <w:rStyle w:val="slostrnky"/>
        <w:rFonts w:ascii="Arial" w:hAnsi="Arial" w:cs="Arial"/>
        <w:i/>
        <w:iCs/>
      </w:rPr>
      <w:t>)</w:t>
    </w:r>
  </w:p>
  <w:p w:rsidR="00890318" w:rsidRPr="00E86B01" w:rsidRDefault="00521C5F" w:rsidP="00890318">
    <w:pPr>
      <w:pStyle w:val="Zpat"/>
      <w:pBdr>
        <w:top w:val="single" w:sz="4" w:space="1" w:color="auto"/>
      </w:pBdr>
      <w:rPr>
        <w:rFonts w:ascii="Arial" w:hAnsi="Arial" w:cs="Arial"/>
        <w:i/>
        <w:iCs/>
      </w:rPr>
    </w:pPr>
    <w:r>
      <w:rPr>
        <w:rFonts w:ascii="Arial" w:hAnsi="Arial" w:cs="Arial"/>
        <w:i/>
        <w:iCs/>
      </w:rPr>
      <w:t>29</w:t>
    </w:r>
    <w:r w:rsidR="00890318">
      <w:rPr>
        <w:rFonts w:ascii="Arial" w:hAnsi="Arial" w:cs="Arial"/>
        <w:i/>
        <w:iCs/>
      </w:rPr>
      <w:t>.</w:t>
    </w:r>
    <w:r w:rsidR="00890318" w:rsidRPr="00E86B01">
      <w:rPr>
        <w:rFonts w:ascii="Arial" w:hAnsi="Arial" w:cs="Arial"/>
        <w:i/>
        <w:iCs/>
      </w:rPr>
      <w:t xml:space="preserve"> </w:t>
    </w:r>
    <w:r w:rsidR="00890318">
      <w:rPr>
        <w:rFonts w:ascii="Arial" w:hAnsi="Arial" w:cs="Arial"/>
        <w:i/>
        <w:iCs/>
      </w:rPr>
      <w:t xml:space="preserve">– </w:t>
    </w:r>
    <w:r w:rsidR="00890318" w:rsidRPr="007F1E20">
      <w:rPr>
        <w:rFonts w:ascii="Arial" w:hAnsi="Arial" w:cs="Arial"/>
        <w:i/>
        <w:iCs/>
      </w:rPr>
      <w:t>Žádost</w:t>
    </w:r>
    <w:r w:rsidR="00890318">
      <w:rPr>
        <w:rFonts w:ascii="Arial" w:hAnsi="Arial" w:cs="Arial"/>
        <w:i/>
        <w:iCs/>
      </w:rPr>
      <w:t>i</w:t>
    </w:r>
    <w:r w:rsidR="00890318" w:rsidRPr="007F1E20">
      <w:rPr>
        <w:rFonts w:ascii="Arial" w:hAnsi="Arial" w:cs="Arial"/>
        <w:i/>
        <w:iCs/>
      </w:rPr>
      <w:t xml:space="preserve"> o poskytnutí individuální dotace v oblasti regionálního rozvoje</w:t>
    </w:r>
  </w:p>
  <w:p w:rsidR="00DD7BB3" w:rsidRPr="00E86B01" w:rsidRDefault="00DD7BB3" w:rsidP="00890318">
    <w:pPr>
      <w:pStyle w:val="Zpat"/>
      <w:pBdr>
        <w:top w:val="single" w:sz="4" w:space="1" w:color="auto"/>
      </w:pBdr>
      <w:tabs>
        <w:tab w:val="clear" w:pos="9072"/>
        <w:tab w:val="right" w:pos="14459"/>
      </w:tabs>
      <w:rPr>
        <w:rFonts w:ascii="Arial" w:hAnsi="Arial" w:cs="Arial"/>
        <w:i/>
        <w:iCs/>
      </w:rPr>
    </w:pPr>
    <w:r w:rsidRPr="007F1E20">
      <w:rPr>
        <w:rFonts w:ascii="Arial" w:hAnsi="Arial" w:cs="Arial"/>
        <w:i/>
        <w:iCs/>
      </w:rPr>
      <w:t xml:space="preserve">Příloha č. </w:t>
    </w:r>
    <w:r>
      <w:rPr>
        <w:rFonts w:ascii="Arial" w:hAnsi="Arial" w:cs="Arial"/>
        <w:i/>
        <w:iCs/>
      </w:rPr>
      <w:t>1</w:t>
    </w:r>
    <w:r w:rsidRPr="007F1E20">
      <w:rPr>
        <w:rFonts w:ascii="Arial" w:hAnsi="Arial" w:cs="Arial"/>
        <w:i/>
        <w:iCs/>
      </w:rPr>
      <w:t xml:space="preserve"> – </w:t>
    </w:r>
    <w:r w:rsidRPr="005E4DFE">
      <w:rPr>
        <w:rFonts w:ascii="Arial" w:hAnsi="Arial" w:cs="Arial"/>
        <w:i/>
        <w:iCs/>
      </w:rPr>
      <w:t>Informace o žádostech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623" w:rsidRDefault="00DE662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318" w:rsidRPr="00E86B01" w:rsidRDefault="00890318" w:rsidP="00890318">
    <w:pPr>
      <w:pStyle w:val="Zpat"/>
      <w:pBdr>
        <w:top w:val="single" w:sz="4" w:space="1" w:color="auto"/>
      </w:pBdr>
      <w:tabs>
        <w:tab w:val="clear" w:pos="9072"/>
        <w:tab w:val="right" w:pos="9639"/>
      </w:tabs>
      <w:rPr>
        <w:rStyle w:val="slostrnky"/>
        <w:rFonts w:ascii="Arial" w:hAnsi="Arial" w:cs="Arial"/>
        <w:i/>
        <w:iCs/>
      </w:rPr>
    </w:pPr>
    <w:r>
      <w:rPr>
        <w:rFonts w:ascii="Arial" w:hAnsi="Arial" w:cs="Arial"/>
        <w:i/>
        <w:iCs/>
      </w:rPr>
      <w:t>Zastupitelstvo Olomouckého kraje</w:t>
    </w:r>
    <w:r w:rsidRPr="00E86B01">
      <w:rPr>
        <w:rFonts w:ascii="Arial" w:hAnsi="Arial" w:cs="Arial"/>
        <w:i/>
        <w:iCs/>
      </w:rPr>
      <w:t xml:space="preserve"> </w:t>
    </w:r>
    <w:r>
      <w:rPr>
        <w:rFonts w:ascii="Arial" w:hAnsi="Arial" w:cs="Arial"/>
        <w:i/>
        <w:iCs/>
      </w:rPr>
      <w:t>24. 6. </w:t>
    </w:r>
    <w:r w:rsidRPr="00E86B01">
      <w:rPr>
        <w:rFonts w:ascii="Arial" w:hAnsi="Arial" w:cs="Arial"/>
        <w:i/>
        <w:iCs/>
      </w:rPr>
      <w:t>20</w:t>
    </w:r>
    <w:r>
      <w:rPr>
        <w:rFonts w:ascii="Arial" w:hAnsi="Arial" w:cs="Arial"/>
        <w:i/>
        <w:iCs/>
      </w:rPr>
      <w:t>16</w:t>
    </w:r>
    <w:r w:rsidRPr="00E86B01">
      <w:rPr>
        <w:rFonts w:ascii="Arial" w:hAnsi="Arial" w:cs="Arial"/>
        <w:i/>
        <w:iCs/>
      </w:rPr>
      <w:tab/>
    </w:r>
    <w:r w:rsidRPr="00E86B01">
      <w:rPr>
        <w:rFonts w:ascii="Arial" w:hAnsi="Arial" w:cs="Arial"/>
        <w:i/>
        <w:iCs/>
      </w:rPr>
      <w:tab/>
      <w:t xml:space="preserve">Strana </w:t>
    </w:r>
    <w:r w:rsidRPr="00E86B01">
      <w:rPr>
        <w:rStyle w:val="slostrnky"/>
        <w:rFonts w:ascii="Arial" w:hAnsi="Arial" w:cs="Arial"/>
        <w:i/>
        <w:iCs/>
      </w:rPr>
      <w:fldChar w:fldCharType="begin"/>
    </w:r>
    <w:r w:rsidRPr="00E86B01">
      <w:rPr>
        <w:rStyle w:val="slostrnky"/>
        <w:rFonts w:ascii="Arial" w:hAnsi="Arial" w:cs="Arial"/>
        <w:i/>
        <w:iCs/>
      </w:rPr>
      <w:instrText xml:space="preserve"> PAGE </w:instrText>
    </w:r>
    <w:r w:rsidRPr="00E86B01">
      <w:rPr>
        <w:rStyle w:val="slostrnky"/>
        <w:rFonts w:ascii="Arial" w:hAnsi="Arial" w:cs="Arial"/>
        <w:i/>
        <w:iCs/>
      </w:rPr>
      <w:fldChar w:fldCharType="separate"/>
    </w:r>
    <w:r w:rsidR="00FC0007">
      <w:rPr>
        <w:rStyle w:val="slostrnky"/>
        <w:rFonts w:ascii="Arial" w:hAnsi="Arial" w:cs="Arial"/>
        <w:i/>
        <w:iCs/>
        <w:noProof/>
      </w:rPr>
      <w:t>10</w:t>
    </w:r>
    <w:r w:rsidRPr="00E86B01">
      <w:rPr>
        <w:rStyle w:val="slostrnky"/>
        <w:rFonts w:ascii="Arial" w:hAnsi="Arial" w:cs="Arial"/>
        <w:i/>
        <w:iCs/>
      </w:rPr>
      <w:fldChar w:fldCharType="end"/>
    </w:r>
    <w:r w:rsidRPr="00E86B01">
      <w:rPr>
        <w:rStyle w:val="slostrnky"/>
        <w:rFonts w:ascii="Arial" w:hAnsi="Arial" w:cs="Arial"/>
        <w:i/>
        <w:iCs/>
      </w:rPr>
      <w:t xml:space="preserve"> (celkem </w:t>
    </w:r>
    <w:r w:rsidRPr="00E86B01">
      <w:rPr>
        <w:rStyle w:val="slostrnky"/>
        <w:rFonts w:ascii="Arial" w:hAnsi="Arial" w:cs="Arial"/>
        <w:i/>
        <w:iCs/>
      </w:rPr>
      <w:fldChar w:fldCharType="begin"/>
    </w:r>
    <w:r w:rsidRPr="00E86B01">
      <w:rPr>
        <w:rStyle w:val="slostrnky"/>
        <w:rFonts w:ascii="Arial" w:hAnsi="Arial" w:cs="Arial"/>
        <w:i/>
        <w:iCs/>
      </w:rPr>
      <w:instrText xml:space="preserve"> NUMPAGES </w:instrText>
    </w:r>
    <w:r w:rsidRPr="00E86B01">
      <w:rPr>
        <w:rStyle w:val="slostrnky"/>
        <w:rFonts w:ascii="Arial" w:hAnsi="Arial" w:cs="Arial"/>
        <w:i/>
        <w:iCs/>
      </w:rPr>
      <w:fldChar w:fldCharType="separate"/>
    </w:r>
    <w:r w:rsidR="00FC0007">
      <w:rPr>
        <w:rStyle w:val="slostrnky"/>
        <w:rFonts w:ascii="Arial" w:hAnsi="Arial" w:cs="Arial"/>
        <w:i/>
        <w:iCs/>
        <w:noProof/>
      </w:rPr>
      <w:t>35</w:t>
    </w:r>
    <w:r w:rsidRPr="00E86B01">
      <w:rPr>
        <w:rStyle w:val="slostrnky"/>
        <w:rFonts w:ascii="Arial" w:hAnsi="Arial" w:cs="Arial"/>
        <w:i/>
        <w:iCs/>
      </w:rPr>
      <w:fldChar w:fldCharType="end"/>
    </w:r>
    <w:r w:rsidRPr="00E86B01">
      <w:rPr>
        <w:rStyle w:val="slostrnky"/>
        <w:rFonts w:ascii="Arial" w:hAnsi="Arial" w:cs="Arial"/>
        <w:i/>
        <w:iCs/>
      </w:rPr>
      <w:t>)</w:t>
    </w:r>
  </w:p>
  <w:p w:rsidR="00890318" w:rsidRPr="00E86B01" w:rsidRDefault="00521C5F" w:rsidP="00890318">
    <w:pPr>
      <w:pStyle w:val="Zpat"/>
      <w:pBdr>
        <w:top w:val="single" w:sz="4" w:space="1" w:color="auto"/>
      </w:pBdr>
      <w:rPr>
        <w:rFonts w:ascii="Arial" w:hAnsi="Arial" w:cs="Arial"/>
        <w:i/>
        <w:iCs/>
      </w:rPr>
    </w:pPr>
    <w:r>
      <w:rPr>
        <w:rFonts w:ascii="Arial" w:hAnsi="Arial" w:cs="Arial"/>
        <w:i/>
        <w:iCs/>
      </w:rPr>
      <w:t>29</w:t>
    </w:r>
    <w:r w:rsidR="00890318">
      <w:rPr>
        <w:rFonts w:ascii="Arial" w:hAnsi="Arial" w:cs="Arial"/>
        <w:i/>
        <w:iCs/>
      </w:rPr>
      <w:t>.</w:t>
    </w:r>
    <w:r w:rsidR="00890318" w:rsidRPr="00E86B01">
      <w:rPr>
        <w:rFonts w:ascii="Arial" w:hAnsi="Arial" w:cs="Arial"/>
        <w:i/>
        <w:iCs/>
      </w:rPr>
      <w:t xml:space="preserve"> </w:t>
    </w:r>
    <w:r w:rsidR="00890318">
      <w:rPr>
        <w:rFonts w:ascii="Arial" w:hAnsi="Arial" w:cs="Arial"/>
        <w:i/>
        <w:iCs/>
      </w:rPr>
      <w:t xml:space="preserve">– </w:t>
    </w:r>
    <w:r w:rsidR="00890318" w:rsidRPr="007F1E20">
      <w:rPr>
        <w:rFonts w:ascii="Arial" w:hAnsi="Arial" w:cs="Arial"/>
        <w:i/>
        <w:iCs/>
      </w:rPr>
      <w:t>Žádost</w:t>
    </w:r>
    <w:r w:rsidR="00890318">
      <w:rPr>
        <w:rFonts w:ascii="Arial" w:hAnsi="Arial" w:cs="Arial"/>
        <w:i/>
        <w:iCs/>
      </w:rPr>
      <w:t>i</w:t>
    </w:r>
    <w:r w:rsidR="00890318" w:rsidRPr="007F1E20">
      <w:rPr>
        <w:rFonts w:ascii="Arial" w:hAnsi="Arial" w:cs="Arial"/>
        <w:i/>
        <w:iCs/>
      </w:rPr>
      <w:t xml:space="preserve"> o poskytnutí individuální dotace v oblasti regionálního rozvoje</w:t>
    </w:r>
  </w:p>
  <w:p w:rsidR="00DE6623" w:rsidRDefault="00DE6623" w:rsidP="008E3730">
    <w:pPr>
      <w:pStyle w:val="Zpat"/>
      <w:jc w:val="both"/>
      <w:rPr>
        <w:rFonts w:ascii="Arial" w:hAnsi="Arial" w:cs="Arial"/>
        <w:i/>
      </w:rPr>
    </w:pPr>
    <w:r>
      <w:rPr>
        <w:rFonts w:ascii="Arial" w:hAnsi="Arial" w:cs="Arial"/>
        <w:i/>
      </w:rPr>
      <w:t>Příloha č. 2 – Smlouva o poskytnutí dotace mezi Olomouckým krajem a obcí Seloutky</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623" w:rsidRDefault="00DE6623" w:rsidP="00E353EA">
    <w:pPr>
      <w:pStyle w:val="Zpat"/>
      <w:pBdr>
        <w:top w:val="single" w:sz="4" w:space="1" w:color="000000"/>
      </w:pBdr>
      <w:tabs>
        <w:tab w:val="clear" w:pos="9072"/>
        <w:tab w:val="right" w:pos="9498"/>
      </w:tabs>
      <w:rPr>
        <w:rFonts w:ascii="Arial" w:hAnsi="Arial" w:cs="Arial"/>
        <w:i/>
      </w:rPr>
    </w:pPr>
    <w:r>
      <w:rPr>
        <w:rFonts w:ascii="Arial" w:hAnsi="Arial" w:cs="Arial"/>
        <w:i/>
      </w:rPr>
      <w:t>Rada Olomouckého kraje 19. 5. 2016</w:t>
    </w:r>
    <w:r>
      <w:rPr>
        <w:rFonts w:ascii="Arial" w:hAnsi="Arial" w:cs="Arial"/>
        <w:i/>
      </w:rPr>
      <w:tab/>
    </w:r>
    <w:r>
      <w:rPr>
        <w:rFonts w:ascii="Arial" w:hAnsi="Arial" w:cs="Arial"/>
        <w:i/>
      </w:rPr>
      <w:tab/>
      <w:t xml:space="preserve">Strana </w:t>
    </w:r>
    <w:r w:rsidRPr="00BE3101">
      <w:rPr>
        <w:rFonts w:ascii="Arial" w:hAnsi="Arial" w:cs="Arial"/>
        <w:i/>
      </w:rPr>
      <w:fldChar w:fldCharType="begin"/>
    </w:r>
    <w:r w:rsidRPr="00BE3101">
      <w:rPr>
        <w:rFonts w:ascii="Arial" w:hAnsi="Arial" w:cs="Arial"/>
        <w:i/>
      </w:rPr>
      <w:instrText xml:space="preserve"> PAGE </w:instrText>
    </w:r>
    <w:r w:rsidRPr="00BE3101">
      <w:rPr>
        <w:rFonts w:ascii="Arial" w:hAnsi="Arial" w:cs="Arial"/>
        <w:i/>
      </w:rPr>
      <w:fldChar w:fldCharType="separate"/>
    </w:r>
    <w:r>
      <w:rPr>
        <w:rFonts w:ascii="Arial" w:hAnsi="Arial" w:cs="Arial"/>
        <w:i/>
        <w:noProof/>
      </w:rPr>
      <w:t>8</w:t>
    </w:r>
    <w:r w:rsidRPr="00BE3101">
      <w:rPr>
        <w:rFonts w:ascii="Arial" w:hAnsi="Arial" w:cs="Arial"/>
        <w:i/>
      </w:rPr>
      <w:fldChar w:fldCharType="end"/>
    </w:r>
    <w:r>
      <w:rPr>
        <w:rFonts w:ascii="Arial" w:hAnsi="Arial" w:cs="Arial"/>
        <w:i/>
      </w:rPr>
      <w:t xml:space="preserve"> (celkem 18)</w:t>
    </w:r>
  </w:p>
  <w:p w:rsidR="00DE6623" w:rsidRDefault="00DE6623">
    <w:pPr>
      <w:pStyle w:val="Zpat"/>
      <w:pBdr>
        <w:top w:val="single" w:sz="4" w:space="1" w:color="000000"/>
      </w:pBdr>
      <w:rPr>
        <w:rFonts w:ascii="Arial" w:hAnsi="Arial" w:cs="Arial"/>
        <w:i/>
      </w:rPr>
    </w:pPr>
    <w:r>
      <w:rPr>
        <w:rFonts w:ascii="Arial" w:hAnsi="Arial" w:cs="Arial"/>
        <w:i/>
      </w:rPr>
      <w:t>9.1. – Žádosti o poskytnutí individuálních dotací v oblasti regionálního rozvoje</w:t>
    </w:r>
  </w:p>
  <w:p w:rsidR="00DE6623" w:rsidRDefault="00DE6623" w:rsidP="00E353EA">
    <w:pPr>
      <w:pStyle w:val="Zpat"/>
      <w:pBdr>
        <w:top w:val="single" w:sz="4" w:space="1" w:color="000000"/>
      </w:pBdr>
      <w:jc w:val="both"/>
    </w:pPr>
    <w:r>
      <w:rPr>
        <w:rFonts w:ascii="Arial" w:hAnsi="Arial" w:cs="Arial"/>
        <w:i/>
      </w:rPr>
      <w:t>Příloha č. 2 – Smlouva o poskytnutí dotace mezi Olomouckým krajem a obcí Seloutky</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318" w:rsidRPr="00E86B01" w:rsidRDefault="00890318" w:rsidP="00890318">
    <w:pPr>
      <w:pStyle w:val="Zpat"/>
      <w:pBdr>
        <w:top w:val="single" w:sz="4" w:space="1" w:color="auto"/>
      </w:pBdr>
      <w:tabs>
        <w:tab w:val="clear" w:pos="9072"/>
        <w:tab w:val="right" w:pos="9639"/>
      </w:tabs>
      <w:rPr>
        <w:rStyle w:val="slostrnky"/>
        <w:rFonts w:ascii="Arial" w:hAnsi="Arial" w:cs="Arial"/>
        <w:i/>
        <w:iCs/>
      </w:rPr>
    </w:pPr>
    <w:r>
      <w:rPr>
        <w:rFonts w:ascii="Arial" w:hAnsi="Arial" w:cs="Arial"/>
        <w:i/>
        <w:iCs/>
      </w:rPr>
      <w:t>Zastupitelstvo Olomouckého kraje</w:t>
    </w:r>
    <w:r w:rsidRPr="00E86B01">
      <w:rPr>
        <w:rFonts w:ascii="Arial" w:hAnsi="Arial" w:cs="Arial"/>
        <w:i/>
        <w:iCs/>
      </w:rPr>
      <w:t xml:space="preserve"> </w:t>
    </w:r>
    <w:r>
      <w:rPr>
        <w:rFonts w:ascii="Arial" w:hAnsi="Arial" w:cs="Arial"/>
        <w:i/>
        <w:iCs/>
      </w:rPr>
      <w:t>24. 6. </w:t>
    </w:r>
    <w:r w:rsidRPr="00E86B01">
      <w:rPr>
        <w:rFonts w:ascii="Arial" w:hAnsi="Arial" w:cs="Arial"/>
        <w:i/>
        <w:iCs/>
      </w:rPr>
      <w:t>20</w:t>
    </w:r>
    <w:r>
      <w:rPr>
        <w:rFonts w:ascii="Arial" w:hAnsi="Arial" w:cs="Arial"/>
        <w:i/>
        <w:iCs/>
      </w:rPr>
      <w:t>16</w:t>
    </w:r>
    <w:r w:rsidRPr="00E86B01">
      <w:rPr>
        <w:rFonts w:ascii="Arial" w:hAnsi="Arial" w:cs="Arial"/>
        <w:i/>
        <w:iCs/>
      </w:rPr>
      <w:tab/>
    </w:r>
    <w:r w:rsidRPr="00E86B01">
      <w:rPr>
        <w:rFonts w:ascii="Arial" w:hAnsi="Arial" w:cs="Arial"/>
        <w:i/>
        <w:iCs/>
      </w:rPr>
      <w:tab/>
      <w:t xml:space="preserve">Strana </w:t>
    </w:r>
    <w:r w:rsidRPr="00E86B01">
      <w:rPr>
        <w:rStyle w:val="slostrnky"/>
        <w:rFonts w:ascii="Arial" w:hAnsi="Arial" w:cs="Arial"/>
        <w:i/>
        <w:iCs/>
      </w:rPr>
      <w:fldChar w:fldCharType="begin"/>
    </w:r>
    <w:r w:rsidRPr="00E86B01">
      <w:rPr>
        <w:rStyle w:val="slostrnky"/>
        <w:rFonts w:ascii="Arial" w:hAnsi="Arial" w:cs="Arial"/>
        <w:i/>
        <w:iCs/>
      </w:rPr>
      <w:instrText xml:space="preserve"> PAGE </w:instrText>
    </w:r>
    <w:r w:rsidRPr="00E86B01">
      <w:rPr>
        <w:rStyle w:val="slostrnky"/>
        <w:rFonts w:ascii="Arial" w:hAnsi="Arial" w:cs="Arial"/>
        <w:i/>
        <w:iCs/>
      </w:rPr>
      <w:fldChar w:fldCharType="separate"/>
    </w:r>
    <w:r w:rsidR="00FC0007">
      <w:rPr>
        <w:rStyle w:val="slostrnky"/>
        <w:rFonts w:ascii="Arial" w:hAnsi="Arial" w:cs="Arial"/>
        <w:i/>
        <w:iCs/>
        <w:noProof/>
      </w:rPr>
      <w:t>15</w:t>
    </w:r>
    <w:r w:rsidRPr="00E86B01">
      <w:rPr>
        <w:rStyle w:val="slostrnky"/>
        <w:rFonts w:ascii="Arial" w:hAnsi="Arial" w:cs="Arial"/>
        <w:i/>
        <w:iCs/>
      </w:rPr>
      <w:fldChar w:fldCharType="end"/>
    </w:r>
    <w:r w:rsidRPr="00E86B01">
      <w:rPr>
        <w:rStyle w:val="slostrnky"/>
        <w:rFonts w:ascii="Arial" w:hAnsi="Arial" w:cs="Arial"/>
        <w:i/>
        <w:iCs/>
      </w:rPr>
      <w:t xml:space="preserve"> (celkem </w:t>
    </w:r>
    <w:r w:rsidRPr="00E86B01">
      <w:rPr>
        <w:rStyle w:val="slostrnky"/>
        <w:rFonts w:ascii="Arial" w:hAnsi="Arial" w:cs="Arial"/>
        <w:i/>
        <w:iCs/>
      </w:rPr>
      <w:fldChar w:fldCharType="begin"/>
    </w:r>
    <w:r w:rsidRPr="00E86B01">
      <w:rPr>
        <w:rStyle w:val="slostrnky"/>
        <w:rFonts w:ascii="Arial" w:hAnsi="Arial" w:cs="Arial"/>
        <w:i/>
        <w:iCs/>
      </w:rPr>
      <w:instrText xml:space="preserve"> NUMPAGES </w:instrText>
    </w:r>
    <w:r w:rsidRPr="00E86B01">
      <w:rPr>
        <w:rStyle w:val="slostrnky"/>
        <w:rFonts w:ascii="Arial" w:hAnsi="Arial" w:cs="Arial"/>
        <w:i/>
        <w:iCs/>
      </w:rPr>
      <w:fldChar w:fldCharType="separate"/>
    </w:r>
    <w:r w:rsidR="00FC0007">
      <w:rPr>
        <w:rStyle w:val="slostrnky"/>
        <w:rFonts w:ascii="Arial" w:hAnsi="Arial" w:cs="Arial"/>
        <w:i/>
        <w:iCs/>
        <w:noProof/>
      </w:rPr>
      <w:t>35</w:t>
    </w:r>
    <w:r w:rsidRPr="00E86B01">
      <w:rPr>
        <w:rStyle w:val="slostrnky"/>
        <w:rFonts w:ascii="Arial" w:hAnsi="Arial" w:cs="Arial"/>
        <w:i/>
        <w:iCs/>
      </w:rPr>
      <w:fldChar w:fldCharType="end"/>
    </w:r>
    <w:r w:rsidRPr="00E86B01">
      <w:rPr>
        <w:rStyle w:val="slostrnky"/>
        <w:rFonts w:ascii="Arial" w:hAnsi="Arial" w:cs="Arial"/>
        <w:i/>
        <w:iCs/>
      </w:rPr>
      <w:t>)</w:t>
    </w:r>
  </w:p>
  <w:p w:rsidR="00890318" w:rsidRPr="00E86B01" w:rsidRDefault="00521C5F" w:rsidP="00890318">
    <w:pPr>
      <w:pStyle w:val="Zpat"/>
      <w:pBdr>
        <w:top w:val="single" w:sz="4" w:space="1" w:color="auto"/>
      </w:pBdr>
      <w:rPr>
        <w:rFonts w:ascii="Arial" w:hAnsi="Arial" w:cs="Arial"/>
        <w:i/>
        <w:iCs/>
      </w:rPr>
    </w:pPr>
    <w:r>
      <w:rPr>
        <w:rFonts w:ascii="Arial" w:hAnsi="Arial" w:cs="Arial"/>
        <w:i/>
        <w:iCs/>
      </w:rPr>
      <w:t>29</w:t>
    </w:r>
    <w:r w:rsidR="00890318">
      <w:rPr>
        <w:rFonts w:ascii="Arial" w:hAnsi="Arial" w:cs="Arial"/>
        <w:i/>
        <w:iCs/>
      </w:rPr>
      <w:t>.</w:t>
    </w:r>
    <w:r w:rsidR="00890318" w:rsidRPr="00E86B01">
      <w:rPr>
        <w:rFonts w:ascii="Arial" w:hAnsi="Arial" w:cs="Arial"/>
        <w:i/>
        <w:iCs/>
      </w:rPr>
      <w:t xml:space="preserve"> </w:t>
    </w:r>
    <w:r w:rsidR="00890318">
      <w:rPr>
        <w:rFonts w:ascii="Arial" w:hAnsi="Arial" w:cs="Arial"/>
        <w:i/>
        <w:iCs/>
      </w:rPr>
      <w:t xml:space="preserve">– </w:t>
    </w:r>
    <w:r w:rsidR="00890318" w:rsidRPr="007F1E20">
      <w:rPr>
        <w:rFonts w:ascii="Arial" w:hAnsi="Arial" w:cs="Arial"/>
        <w:i/>
        <w:iCs/>
      </w:rPr>
      <w:t>Žádost</w:t>
    </w:r>
    <w:r w:rsidR="00890318">
      <w:rPr>
        <w:rFonts w:ascii="Arial" w:hAnsi="Arial" w:cs="Arial"/>
        <w:i/>
        <w:iCs/>
      </w:rPr>
      <w:t>i</w:t>
    </w:r>
    <w:r w:rsidR="00890318" w:rsidRPr="007F1E20">
      <w:rPr>
        <w:rFonts w:ascii="Arial" w:hAnsi="Arial" w:cs="Arial"/>
        <w:i/>
        <w:iCs/>
      </w:rPr>
      <w:t xml:space="preserve"> o poskytnutí individuální dotace v oblasti regionálního rozvoje</w:t>
    </w:r>
  </w:p>
  <w:p w:rsidR="00DD7BB3" w:rsidRPr="00E86B01" w:rsidRDefault="00DE6623" w:rsidP="00DE6623">
    <w:pPr>
      <w:pStyle w:val="Zpat"/>
      <w:pBdr>
        <w:top w:val="single" w:sz="4" w:space="1" w:color="auto"/>
      </w:pBdr>
      <w:rPr>
        <w:rFonts w:ascii="Arial" w:hAnsi="Arial" w:cs="Arial"/>
        <w:i/>
        <w:iCs/>
      </w:rPr>
    </w:pPr>
    <w:r>
      <w:rPr>
        <w:rFonts w:ascii="Arial" w:hAnsi="Arial" w:cs="Arial"/>
        <w:i/>
      </w:rPr>
      <w:t>Příloha č. 3 – Smlouva o poskytnutí dotace mezi Olomouckým krajem a Mohelnickým kulturním a sportovním centrem, s.r.o.</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318" w:rsidRPr="00E86B01" w:rsidRDefault="00890318" w:rsidP="00890318">
    <w:pPr>
      <w:pStyle w:val="Zpat"/>
      <w:pBdr>
        <w:top w:val="single" w:sz="4" w:space="1" w:color="auto"/>
      </w:pBdr>
      <w:tabs>
        <w:tab w:val="clear" w:pos="9072"/>
        <w:tab w:val="right" w:pos="9639"/>
      </w:tabs>
      <w:rPr>
        <w:rStyle w:val="slostrnky"/>
        <w:rFonts w:ascii="Arial" w:hAnsi="Arial" w:cs="Arial"/>
        <w:i/>
        <w:iCs/>
      </w:rPr>
    </w:pPr>
    <w:r>
      <w:rPr>
        <w:rFonts w:ascii="Arial" w:hAnsi="Arial" w:cs="Arial"/>
        <w:i/>
        <w:iCs/>
      </w:rPr>
      <w:t>Zastupitelstvo Olomouckého kraje</w:t>
    </w:r>
    <w:r w:rsidRPr="00E86B01">
      <w:rPr>
        <w:rFonts w:ascii="Arial" w:hAnsi="Arial" w:cs="Arial"/>
        <w:i/>
        <w:iCs/>
      </w:rPr>
      <w:t xml:space="preserve"> </w:t>
    </w:r>
    <w:r>
      <w:rPr>
        <w:rFonts w:ascii="Arial" w:hAnsi="Arial" w:cs="Arial"/>
        <w:i/>
        <w:iCs/>
      </w:rPr>
      <w:t>24. 6. </w:t>
    </w:r>
    <w:r w:rsidRPr="00E86B01">
      <w:rPr>
        <w:rFonts w:ascii="Arial" w:hAnsi="Arial" w:cs="Arial"/>
        <w:i/>
        <w:iCs/>
      </w:rPr>
      <w:t>20</w:t>
    </w:r>
    <w:r>
      <w:rPr>
        <w:rFonts w:ascii="Arial" w:hAnsi="Arial" w:cs="Arial"/>
        <w:i/>
        <w:iCs/>
      </w:rPr>
      <w:t>16</w:t>
    </w:r>
    <w:r w:rsidRPr="00E86B01">
      <w:rPr>
        <w:rFonts w:ascii="Arial" w:hAnsi="Arial" w:cs="Arial"/>
        <w:i/>
        <w:iCs/>
      </w:rPr>
      <w:tab/>
    </w:r>
    <w:r w:rsidRPr="00E86B01">
      <w:rPr>
        <w:rFonts w:ascii="Arial" w:hAnsi="Arial" w:cs="Arial"/>
        <w:i/>
        <w:iCs/>
      </w:rPr>
      <w:tab/>
      <w:t xml:space="preserve">Strana </w:t>
    </w:r>
    <w:r w:rsidRPr="00E86B01">
      <w:rPr>
        <w:rStyle w:val="slostrnky"/>
        <w:rFonts w:ascii="Arial" w:hAnsi="Arial" w:cs="Arial"/>
        <w:i/>
        <w:iCs/>
      </w:rPr>
      <w:fldChar w:fldCharType="begin"/>
    </w:r>
    <w:r w:rsidRPr="00E86B01">
      <w:rPr>
        <w:rStyle w:val="slostrnky"/>
        <w:rFonts w:ascii="Arial" w:hAnsi="Arial" w:cs="Arial"/>
        <w:i/>
        <w:iCs/>
      </w:rPr>
      <w:instrText xml:space="preserve"> PAGE </w:instrText>
    </w:r>
    <w:r w:rsidRPr="00E86B01">
      <w:rPr>
        <w:rStyle w:val="slostrnky"/>
        <w:rFonts w:ascii="Arial" w:hAnsi="Arial" w:cs="Arial"/>
        <w:i/>
        <w:iCs/>
      </w:rPr>
      <w:fldChar w:fldCharType="separate"/>
    </w:r>
    <w:r w:rsidR="00FC0007">
      <w:rPr>
        <w:rStyle w:val="slostrnky"/>
        <w:rFonts w:ascii="Arial" w:hAnsi="Arial" w:cs="Arial"/>
        <w:i/>
        <w:iCs/>
        <w:noProof/>
      </w:rPr>
      <w:t>22</w:t>
    </w:r>
    <w:r w:rsidRPr="00E86B01">
      <w:rPr>
        <w:rStyle w:val="slostrnky"/>
        <w:rFonts w:ascii="Arial" w:hAnsi="Arial" w:cs="Arial"/>
        <w:i/>
        <w:iCs/>
      </w:rPr>
      <w:fldChar w:fldCharType="end"/>
    </w:r>
    <w:r w:rsidRPr="00E86B01">
      <w:rPr>
        <w:rStyle w:val="slostrnky"/>
        <w:rFonts w:ascii="Arial" w:hAnsi="Arial" w:cs="Arial"/>
        <w:i/>
        <w:iCs/>
      </w:rPr>
      <w:t xml:space="preserve"> (celkem </w:t>
    </w:r>
    <w:r w:rsidRPr="00E86B01">
      <w:rPr>
        <w:rStyle w:val="slostrnky"/>
        <w:rFonts w:ascii="Arial" w:hAnsi="Arial" w:cs="Arial"/>
        <w:i/>
        <w:iCs/>
      </w:rPr>
      <w:fldChar w:fldCharType="begin"/>
    </w:r>
    <w:r w:rsidRPr="00E86B01">
      <w:rPr>
        <w:rStyle w:val="slostrnky"/>
        <w:rFonts w:ascii="Arial" w:hAnsi="Arial" w:cs="Arial"/>
        <w:i/>
        <w:iCs/>
      </w:rPr>
      <w:instrText xml:space="preserve"> NUMPAGES </w:instrText>
    </w:r>
    <w:r w:rsidRPr="00E86B01">
      <w:rPr>
        <w:rStyle w:val="slostrnky"/>
        <w:rFonts w:ascii="Arial" w:hAnsi="Arial" w:cs="Arial"/>
        <w:i/>
        <w:iCs/>
      </w:rPr>
      <w:fldChar w:fldCharType="separate"/>
    </w:r>
    <w:r w:rsidR="00FC0007">
      <w:rPr>
        <w:rStyle w:val="slostrnky"/>
        <w:rFonts w:ascii="Arial" w:hAnsi="Arial" w:cs="Arial"/>
        <w:i/>
        <w:iCs/>
        <w:noProof/>
      </w:rPr>
      <w:t>35</w:t>
    </w:r>
    <w:r w:rsidRPr="00E86B01">
      <w:rPr>
        <w:rStyle w:val="slostrnky"/>
        <w:rFonts w:ascii="Arial" w:hAnsi="Arial" w:cs="Arial"/>
        <w:i/>
        <w:iCs/>
      </w:rPr>
      <w:fldChar w:fldCharType="end"/>
    </w:r>
    <w:r w:rsidRPr="00E86B01">
      <w:rPr>
        <w:rStyle w:val="slostrnky"/>
        <w:rFonts w:ascii="Arial" w:hAnsi="Arial" w:cs="Arial"/>
        <w:i/>
        <w:iCs/>
      </w:rPr>
      <w:t>)</w:t>
    </w:r>
  </w:p>
  <w:p w:rsidR="00890318" w:rsidRPr="00E86B01" w:rsidRDefault="00521C5F" w:rsidP="00890318">
    <w:pPr>
      <w:pStyle w:val="Zpat"/>
      <w:pBdr>
        <w:top w:val="single" w:sz="4" w:space="1" w:color="auto"/>
      </w:pBdr>
      <w:rPr>
        <w:rFonts w:ascii="Arial" w:hAnsi="Arial" w:cs="Arial"/>
        <w:i/>
        <w:iCs/>
      </w:rPr>
    </w:pPr>
    <w:r>
      <w:rPr>
        <w:rFonts w:ascii="Arial" w:hAnsi="Arial" w:cs="Arial"/>
        <w:i/>
        <w:iCs/>
      </w:rPr>
      <w:t>29</w:t>
    </w:r>
    <w:r w:rsidR="00890318">
      <w:rPr>
        <w:rFonts w:ascii="Arial" w:hAnsi="Arial" w:cs="Arial"/>
        <w:i/>
        <w:iCs/>
      </w:rPr>
      <w:t>.</w:t>
    </w:r>
    <w:r w:rsidR="00890318" w:rsidRPr="00E86B01">
      <w:rPr>
        <w:rFonts w:ascii="Arial" w:hAnsi="Arial" w:cs="Arial"/>
        <w:i/>
        <w:iCs/>
      </w:rPr>
      <w:t xml:space="preserve"> </w:t>
    </w:r>
    <w:r w:rsidR="00890318">
      <w:rPr>
        <w:rFonts w:ascii="Arial" w:hAnsi="Arial" w:cs="Arial"/>
        <w:i/>
        <w:iCs/>
      </w:rPr>
      <w:t xml:space="preserve">– </w:t>
    </w:r>
    <w:r w:rsidR="00890318" w:rsidRPr="007F1E20">
      <w:rPr>
        <w:rFonts w:ascii="Arial" w:hAnsi="Arial" w:cs="Arial"/>
        <w:i/>
        <w:iCs/>
      </w:rPr>
      <w:t>Žádost</w:t>
    </w:r>
    <w:r w:rsidR="00890318">
      <w:rPr>
        <w:rFonts w:ascii="Arial" w:hAnsi="Arial" w:cs="Arial"/>
        <w:i/>
        <w:iCs/>
      </w:rPr>
      <w:t>i</w:t>
    </w:r>
    <w:r w:rsidR="00890318" w:rsidRPr="007F1E20">
      <w:rPr>
        <w:rFonts w:ascii="Arial" w:hAnsi="Arial" w:cs="Arial"/>
        <w:i/>
        <w:iCs/>
      </w:rPr>
      <w:t xml:space="preserve"> o poskytnutí individuální dotace v oblasti regionálního rozvoje</w:t>
    </w:r>
  </w:p>
  <w:p w:rsidR="00DE6623" w:rsidRPr="00E86B01" w:rsidRDefault="00DE6623" w:rsidP="00DE6623">
    <w:pPr>
      <w:pStyle w:val="Zpat"/>
      <w:pBdr>
        <w:top w:val="single" w:sz="4" w:space="1" w:color="auto"/>
      </w:pBdr>
      <w:rPr>
        <w:rFonts w:ascii="Arial" w:hAnsi="Arial" w:cs="Arial"/>
        <w:i/>
        <w:iCs/>
      </w:rPr>
    </w:pPr>
    <w:r w:rsidRPr="00DE6623">
      <w:rPr>
        <w:rFonts w:ascii="Arial" w:hAnsi="Arial" w:cs="Arial"/>
        <w:i/>
      </w:rPr>
      <w:t>Příloha č. 4 – Smlouva o poskytnutí dotace mezi Olomouckým krajem a RARSM</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318" w:rsidRPr="00E86B01" w:rsidRDefault="00890318" w:rsidP="00890318">
    <w:pPr>
      <w:pStyle w:val="Zpat"/>
      <w:pBdr>
        <w:top w:val="single" w:sz="4" w:space="1" w:color="auto"/>
      </w:pBdr>
      <w:tabs>
        <w:tab w:val="clear" w:pos="9072"/>
        <w:tab w:val="right" w:pos="9639"/>
      </w:tabs>
      <w:rPr>
        <w:rStyle w:val="slostrnky"/>
        <w:rFonts w:ascii="Arial" w:hAnsi="Arial" w:cs="Arial"/>
        <w:i/>
        <w:iCs/>
      </w:rPr>
    </w:pPr>
    <w:r>
      <w:rPr>
        <w:rFonts w:ascii="Arial" w:hAnsi="Arial" w:cs="Arial"/>
        <w:i/>
        <w:iCs/>
      </w:rPr>
      <w:t>Zastupitelstvo Olomouckého kraje</w:t>
    </w:r>
    <w:r w:rsidRPr="00E86B01">
      <w:rPr>
        <w:rFonts w:ascii="Arial" w:hAnsi="Arial" w:cs="Arial"/>
        <w:i/>
        <w:iCs/>
      </w:rPr>
      <w:t xml:space="preserve"> </w:t>
    </w:r>
    <w:r>
      <w:rPr>
        <w:rFonts w:ascii="Arial" w:hAnsi="Arial" w:cs="Arial"/>
        <w:i/>
        <w:iCs/>
      </w:rPr>
      <w:t>24. 6. </w:t>
    </w:r>
    <w:r w:rsidRPr="00E86B01">
      <w:rPr>
        <w:rFonts w:ascii="Arial" w:hAnsi="Arial" w:cs="Arial"/>
        <w:i/>
        <w:iCs/>
      </w:rPr>
      <w:t>20</w:t>
    </w:r>
    <w:r>
      <w:rPr>
        <w:rFonts w:ascii="Arial" w:hAnsi="Arial" w:cs="Arial"/>
        <w:i/>
        <w:iCs/>
      </w:rPr>
      <w:t>16</w:t>
    </w:r>
    <w:r w:rsidRPr="00E86B01">
      <w:rPr>
        <w:rFonts w:ascii="Arial" w:hAnsi="Arial" w:cs="Arial"/>
        <w:i/>
        <w:iCs/>
      </w:rPr>
      <w:tab/>
    </w:r>
    <w:r w:rsidRPr="00E86B01">
      <w:rPr>
        <w:rFonts w:ascii="Arial" w:hAnsi="Arial" w:cs="Arial"/>
        <w:i/>
        <w:iCs/>
      </w:rPr>
      <w:tab/>
      <w:t xml:space="preserve">Strana </w:t>
    </w:r>
    <w:r w:rsidRPr="00E86B01">
      <w:rPr>
        <w:rStyle w:val="slostrnky"/>
        <w:rFonts w:ascii="Arial" w:hAnsi="Arial" w:cs="Arial"/>
        <w:i/>
        <w:iCs/>
      </w:rPr>
      <w:fldChar w:fldCharType="begin"/>
    </w:r>
    <w:r w:rsidRPr="00E86B01">
      <w:rPr>
        <w:rStyle w:val="slostrnky"/>
        <w:rFonts w:ascii="Arial" w:hAnsi="Arial" w:cs="Arial"/>
        <w:i/>
        <w:iCs/>
      </w:rPr>
      <w:instrText xml:space="preserve"> PAGE </w:instrText>
    </w:r>
    <w:r w:rsidRPr="00E86B01">
      <w:rPr>
        <w:rStyle w:val="slostrnky"/>
        <w:rFonts w:ascii="Arial" w:hAnsi="Arial" w:cs="Arial"/>
        <w:i/>
        <w:iCs/>
      </w:rPr>
      <w:fldChar w:fldCharType="separate"/>
    </w:r>
    <w:r w:rsidR="00FC0007">
      <w:rPr>
        <w:rStyle w:val="slostrnky"/>
        <w:rFonts w:ascii="Arial" w:hAnsi="Arial" w:cs="Arial"/>
        <w:i/>
        <w:iCs/>
        <w:noProof/>
      </w:rPr>
      <w:t>29</w:t>
    </w:r>
    <w:r w:rsidRPr="00E86B01">
      <w:rPr>
        <w:rStyle w:val="slostrnky"/>
        <w:rFonts w:ascii="Arial" w:hAnsi="Arial" w:cs="Arial"/>
        <w:i/>
        <w:iCs/>
      </w:rPr>
      <w:fldChar w:fldCharType="end"/>
    </w:r>
    <w:r w:rsidRPr="00E86B01">
      <w:rPr>
        <w:rStyle w:val="slostrnky"/>
        <w:rFonts w:ascii="Arial" w:hAnsi="Arial" w:cs="Arial"/>
        <w:i/>
        <w:iCs/>
      </w:rPr>
      <w:t xml:space="preserve"> (celkem </w:t>
    </w:r>
    <w:r w:rsidRPr="00E86B01">
      <w:rPr>
        <w:rStyle w:val="slostrnky"/>
        <w:rFonts w:ascii="Arial" w:hAnsi="Arial" w:cs="Arial"/>
        <w:i/>
        <w:iCs/>
      </w:rPr>
      <w:fldChar w:fldCharType="begin"/>
    </w:r>
    <w:r w:rsidRPr="00E86B01">
      <w:rPr>
        <w:rStyle w:val="slostrnky"/>
        <w:rFonts w:ascii="Arial" w:hAnsi="Arial" w:cs="Arial"/>
        <w:i/>
        <w:iCs/>
      </w:rPr>
      <w:instrText xml:space="preserve"> NUMPAGES </w:instrText>
    </w:r>
    <w:r w:rsidRPr="00E86B01">
      <w:rPr>
        <w:rStyle w:val="slostrnky"/>
        <w:rFonts w:ascii="Arial" w:hAnsi="Arial" w:cs="Arial"/>
        <w:i/>
        <w:iCs/>
      </w:rPr>
      <w:fldChar w:fldCharType="separate"/>
    </w:r>
    <w:r w:rsidR="00FC0007">
      <w:rPr>
        <w:rStyle w:val="slostrnky"/>
        <w:rFonts w:ascii="Arial" w:hAnsi="Arial" w:cs="Arial"/>
        <w:i/>
        <w:iCs/>
        <w:noProof/>
      </w:rPr>
      <w:t>35</w:t>
    </w:r>
    <w:r w:rsidRPr="00E86B01">
      <w:rPr>
        <w:rStyle w:val="slostrnky"/>
        <w:rFonts w:ascii="Arial" w:hAnsi="Arial" w:cs="Arial"/>
        <w:i/>
        <w:iCs/>
      </w:rPr>
      <w:fldChar w:fldCharType="end"/>
    </w:r>
    <w:r w:rsidRPr="00E86B01">
      <w:rPr>
        <w:rStyle w:val="slostrnky"/>
        <w:rFonts w:ascii="Arial" w:hAnsi="Arial" w:cs="Arial"/>
        <w:i/>
        <w:iCs/>
      </w:rPr>
      <w:t>)</w:t>
    </w:r>
  </w:p>
  <w:p w:rsidR="00890318" w:rsidRPr="00E86B01" w:rsidRDefault="00521C5F" w:rsidP="00890318">
    <w:pPr>
      <w:pStyle w:val="Zpat"/>
      <w:pBdr>
        <w:top w:val="single" w:sz="4" w:space="1" w:color="auto"/>
      </w:pBdr>
      <w:rPr>
        <w:rFonts w:ascii="Arial" w:hAnsi="Arial" w:cs="Arial"/>
        <w:i/>
        <w:iCs/>
      </w:rPr>
    </w:pPr>
    <w:r>
      <w:rPr>
        <w:rFonts w:ascii="Arial" w:hAnsi="Arial" w:cs="Arial"/>
        <w:i/>
        <w:iCs/>
      </w:rPr>
      <w:t>29</w:t>
    </w:r>
    <w:r w:rsidR="00890318">
      <w:rPr>
        <w:rFonts w:ascii="Arial" w:hAnsi="Arial" w:cs="Arial"/>
        <w:i/>
        <w:iCs/>
      </w:rPr>
      <w:t>.</w:t>
    </w:r>
    <w:r w:rsidR="00890318" w:rsidRPr="00E86B01">
      <w:rPr>
        <w:rFonts w:ascii="Arial" w:hAnsi="Arial" w:cs="Arial"/>
        <w:i/>
        <w:iCs/>
      </w:rPr>
      <w:t xml:space="preserve"> </w:t>
    </w:r>
    <w:r w:rsidR="00890318">
      <w:rPr>
        <w:rFonts w:ascii="Arial" w:hAnsi="Arial" w:cs="Arial"/>
        <w:i/>
        <w:iCs/>
      </w:rPr>
      <w:t xml:space="preserve">– </w:t>
    </w:r>
    <w:r w:rsidR="00890318" w:rsidRPr="007F1E20">
      <w:rPr>
        <w:rFonts w:ascii="Arial" w:hAnsi="Arial" w:cs="Arial"/>
        <w:i/>
        <w:iCs/>
      </w:rPr>
      <w:t>Žádost</w:t>
    </w:r>
    <w:r w:rsidR="00890318">
      <w:rPr>
        <w:rFonts w:ascii="Arial" w:hAnsi="Arial" w:cs="Arial"/>
        <w:i/>
        <w:iCs/>
      </w:rPr>
      <w:t>i</w:t>
    </w:r>
    <w:r w:rsidR="00890318" w:rsidRPr="007F1E20">
      <w:rPr>
        <w:rFonts w:ascii="Arial" w:hAnsi="Arial" w:cs="Arial"/>
        <w:i/>
        <w:iCs/>
      </w:rPr>
      <w:t xml:space="preserve"> o poskytnutí individuální dotace v oblasti regionálního rozvoje</w:t>
    </w:r>
  </w:p>
  <w:p w:rsidR="00DD7BB3" w:rsidRPr="00E86B01" w:rsidRDefault="00DD7BB3" w:rsidP="00D12EB3">
    <w:pPr>
      <w:pStyle w:val="Zpat"/>
      <w:pBdr>
        <w:top w:val="single" w:sz="4" w:space="1" w:color="auto"/>
      </w:pBdr>
      <w:rPr>
        <w:rFonts w:ascii="Arial" w:hAnsi="Arial" w:cs="Arial"/>
        <w:i/>
        <w:iCs/>
      </w:rPr>
    </w:pPr>
    <w:r>
      <w:rPr>
        <w:rFonts w:ascii="Arial" w:hAnsi="Arial" w:cs="Arial"/>
        <w:i/>
        <w:iCs/>
      </w:rPr>
      <w:t xml:space="preserve">Příloha č. </w:t>
    </w:r>
    <w:r w:rsidR="00DE6623">
      <w:rPr>
        <w:rFonts w:ascii="Arial" w:hAnsi="Arial" w:cs="Arial"/>
        <w:i/>
        <w:iCs/>
      </w:rPr>
      <w:t>5</w:t>
    </w:r>
    <w:r w:rsidRPr="007F1E20">
      <w:rPr>
        <w:rFonts w:ascii="Arial" w:hAnsi="Arial" w:cs="Arial"/>
        <w:i/>
        <w:iCs/>
      </w:rPr>
      <w:t xml:space="preserve"> – </w:t>
    </w:r>
    <w:r>
      <w:rPr>
        <w:rFonts w:ascii="Arial" w:hAnsi="Arial" w:cs="Arial"/>
        <w:i/>
        <w:iCs/>
      </w:rPr>
      <w:t xml:space="preserve">Smlouva o poskytnutí dotace mezi Olomouckým krajem a obcí Mladějovice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B3C" w:rsidRDefault="00B33B3C">
      <w:r>
        <w:separator/>
      </w:r>
    </w:p>
  </w:footnote>
  <w:footnote w:type="continuationSeparator" w:id="0">
    <w:p w:rsidR="00B33B3C" w:rsidRDefault="00B33B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BB3" w:rsidRPr="007F1E20" w:rsidRDefault="00DD7BB3">
    <w:pPr>
      <w:pStyle w:val="Zhlav"/>
      <w:rPr>
        <w:rFonts w:ascii="Arial" w:hAnsi="Arial" w:cs="Arial"/>
        <w:sz w:val="24"/>
      </w:rPr>
    </w:pPr>
    <w:r w:rsidRPr="007F1E20">
      <w:rPr>
        <w:rFonts w:ascii="Arial" w:hAnsi="Arial" w:cs="Arial"/>
        <w:sz w:val="24"/>
      </w:rPr>
      <w:t xml:space="preserve">Příloha č. 1 </w:t>
    </w:r>
    <w:r>
      <w:rPr>
        <w:rFonts w:ascii="Arial" w:hAnsi="Arial" w:cs="Arial"/>
        <w:sz w:val="24"/>
      </w:rPr>
      <w:t>Informace o žádostech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623" w:rsidRDefault="00DE662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623" w:rsidRPr="00890318" w:rsidRDefault="00DE6623" w:rsidP="008E3730">
    <w:pPr>
      <w:pStyle w:val="Zhlav"/>
      <w:jc w:val="both"/>
      <w:rPr>
        <w:sz w:val="24"/>
      </w:rPr>
    </w:pPr>
    <w:r w:rsidRPr="00890318">
      <w:rPr>
        <w:rFonts w:ascii="Arial" w:hAnsi="Arial" w:cs="Arial"/>
        <w:sz w:val="24"/>
      </w:rPr>
      <w:t xml:space="preserve">Příloha č. 2 – </w:t>
    </w:r>
    <w:r w:rsidRPr="00890318">
      <w:rPr>
        <w:rFonts w:ascii="Arial" w:hAnsi="Arial" w:cs="Arial"/>
        <w:bCs/>
        <w:sz w:val="24"/>
      </w:rPr>
      <w:t>Smlouva o poskytnutí dotace mezi Olomouckým krajem a obcí Seloutky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623" w:rsidRPr="00DE6623" w:rsidRDefault="00DE6623" w:rsidP="00E353EA">
    <w:pPr>
      <w:pStyle w:val="Zhlav"/>
      <w:jc w:val="both"/>
    </w:pPr>
    <w:r w:rsidRPr="00DE6623">
      <w:rPr>
        <w:rFonts w:ascii="Arial" w:hAnsi="Arial" w:cs="Arial"/>
      </w:rPr>
      <w:t xml:space="preserve">Příloha č. 2 – </w:t>
    </w:r>
    <w:r w:rsidRPr="00DE6623">
      <w:rPr>
        <w:rFonts w:ascii="Arial" w:hAnsi="Arial" w:cs="Arial"/>
        <w:bCs/>
      </w:rPr>
      <w:t>Smlouva o poskytnutí dotace mezi Olomouckým krajem a obcí Seloutky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BB3" w:rsidRPr="00DE6623" w:rsidRDefault="00DE6623" w:rsidP="00DE6623">
    <w:pPr>
      <w:pStyle w:val="Zhlav"/>
    </w:pPr>
    <w:r w:rsidRPr="00DE6623">
      <w:rPr>
        <w:rFonts w:ascii="Arial" w:hAnsi="Arial" w:cs="Arial"/>
        <w:sz w:val="24"/>
      </w:rPr>
      <w:t>Příloha č. 3 – Smlouva o poskytnutí dotace mezi Olomouckým krajem a Mohelnickým kulturním a sportovním centrem, s.r.o.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623" w:rsidRPr="00DE6623" w:rsidRDefault="00DE6623">
    <w:pPr>
      <w:pStyle w:val="Zhlav"/>
      <w:rPr>
        <w:rFonts w:ascii="Arial" w:hAnsi="Arial" w:cs="Arial"/>
        <w:sz w:val="24"/>
      </w:rPr>
    </w:pPr>
    <w:r w:rsidRPr="00DE6623">
      <w:rPr>
        <w:rFonts w:ascii="Arial" w:hAnsi="Arial" w:cs="Arial"/>
        <w:sz w:val="24"/>
      </w:rPr>
      <w:t xml:space="preserve">Příloha č. </w:t>
    </w:r>
    <w:r>
      <w:rPr>
        <w:rFonts w:ascii="Arial" w:hAnsi="Arial" w:cs="Arial"/>
        <w:sz w:val="24"/>
      </w:rPr>
      <w:t>4</w:t>
    </w:r>
    <w:r w:rsidRPr="00DE6623">
      <w:rPr>
        <w:rFonts w:ascii="Arial" w:hAnsi="Arial" w:cs="Arial"/>
        <w:sz w:val="24"/>
      </w:rPr>
      <w:t xml:space="preserve"> – </w:t>
    </w:r>
    <w:r w:rsidRPr="00DE6623">
      <w:rPr>
        <w:rFonts w:ascii="Arial" w:hAnsi="Arial" w:cs="Arial"/>
        <w:iCs/>
        <w:sz w:val="24"/>
      </w:rPr>
      <w:t>Smlouva o poskytnutí dotace mezi Olomouckým krajem a RARSM</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BB3" w:rsidRPr="007F1E20" w:rsidRDefault="00DD7BB3">
    <w:pPr>
      <w:pStyle w:val="Zhlav"/>
      <w:rPr>
        <w:rFonts w:ascii="Arial" w:hAnsi="Arial" w:cs="Arial"/>
        <w:sz w:val="24"/>
      </w:rPr>
    </w:pPr>
    <w:r w:rsidRPr="007F1E20">
      <w:rPr>
        <w:rFonts w:ascii="Arial" w:hAnsi="Arial" w:cs="Arial"/>
        <w:sz w:val="24"/>
      </w:rPr>
      <w:t xml:space="preserve">Příloha č. </w:t>
    </w:r>
    <w:r w:rsidR="00DE6623">
      <w:rPr>
        <w:rFonts w:ascii="Arial" w:hAnsi="Arial" w:cs="Arial"/>
        <w:sz w:val="24"/>
      </w:rPr>
      <w:t>5</w:t>
    </w:r>
    <w:r w:rsidRPr="007F1E20">
      <w:rPr>
        <w:rFonts w:ascii="Arial" w:hAnsi="Arial" w:cs="Arial"/>
        <w:sz w:val="24"/>
      </w:rPr>
      <w:t xml:space="preserve"> – </w:t>
    </w:r>
    <w:r>
      <w:rPr>
        <w:rFonts w:ascii="Arial" w:hAnsi="Arial" w:cs="Arial"/>
        <w:sz w:val="24"/>
      </w:rPr>
      <w:t>Smlouva o poskytnutí dotace mezi Olomouckým krajem a obcí Mladějovice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567"/>
        </w:tabs>
        <w:ind w:left="567" w:hanging="567"/>
      </w:pPr>
      <w:rPr>
        <w:rFonts w:ascii="Arial" w:hAnsi="Arial" w:cs="Arial" w:hint="default"/>
        <w:b w:val="0"/>
        <w:i w:val="0"/>
        <w:iCs/>
        <w:caps w:val="0"/>
        <w:smallCaps w:val="0"/>
        <w:strike w:val="0"/>
        <w:dstrike w:val="0"/>
        <w:outline w:val="0"/>
        <w:shadow w:val="0"/>
        <w:vanish w:val="0"/>
        <w:color w:val="auto"/>
        <w:position w:val="0"/>
        <w:sz w:val="24"/>
        <w:szCs w:val="24"/>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mallCaps w:val="0"/>
        <w:strike w:val="0"/>
        <w:dstrike w:val="0"/>
        <w:outline w:val="0"/>
        <w:shadow w:val="0"/>
        <w:vanish w:val="0"/>
        <w:color w:val="auto"/>
        <w:position w:val="0"/>
        <w:sz w:val="24"/>
        <w:szCs w:val="24"/>
        <w:u w:val="none"/>
        <w:vertAlign w:val="baseline"/>
      </w:rPr>
    </w:lvl>
    <w:lvl w:ilvl="2">
      <w:start w:val="1"/>
      <w:numFmt w:val="decimal"/>
      <w:lvlText w:val="%1.%2.%3."/>
      <w:lvlJc w:val="left"/>
      <w:pPr>
        <w:tabs>
          <w:tab w:val="num" w:pos="1985"/>
        </w:tabs>
        <w:ind w:left="1985" w:hanging="851"/>
      </w:pPr>
      <w:rPr>
        <w:rFonts w:ascii="Arial" w:hAnsi="Arial" w:cs="Arial" w:hint="default"/>
        <w:b w:val="0"/>
        <w:i w:val="0"/>
        <w:iCs/>
        <w:caps w:val="0"/>
        <w:smallCaps w:val="0"/>
        <w:strike w:val="0"/>
        <w:dstrike w:val="0"/>
        <w:outline w:val="0"/>
        <w:shadow w:val="0"/>
        <w:vanish w:val="0"/>
        <w:color w:val="auto"/>
        <w:position w:val="0"/>
        <w:sz w:val="24"/>
        <w:szCs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0000003"/>
    <w:multiLevelType w:val="multilevel"/>
    <w:tmpl w:val="00000003"/>
    <w:name w:val="WW8Num3"/>
    <w:lvl w:ilvl="0">
      <w:start w:val="1"/>
      <w:numFmt w:val="decimal"/>
      <w:lvlText w:val="%1."/>
      <w:lvlJc w:val="left"/>
      <w:pPr>
        <w:tabs>
          <w:tab w:val="num" w:pos="567"/>
        </w:tabs>
        <w:ind w:left="567" w:hanging="567"/>
      </w:pPr>
      <w:rPr>
        <w:rFonts w:ascii="Arial" w:hAnsi="Arial" w:cs="Times New Roman" w:hint="default"/>
        <w:b w:val="0"/>
        <w:i w:val="0"/>
        <w:caps w:val="0"/>
        <w:smallCaps w:val="0"/>
        <w:strike w:val="0"/>
        <w:dstrike w:val="0"/>
        <w:outline w:val="0"/>
        <w:shadow w:val="0"/>
        <w:vanish w:val="0"/>
        <w:color w:val="auto"/>
        <w:position w:val="0"/>
        <w:sz w:val="24"/>
        <w:szCs w:val="24"/>
        <w:u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mallCaps w:val="0"/>
        <w:strike w:val="0"/>
        <w:dstrike w:val="0"/>
        <w:outline w:val="0"/>
        <w:shadow w:val="0"/>
        <w:vanish w:val="0"/>
        <w:color w:val="auto"/>
        <w:position w:val="0"/>
        <w:sz w:val="24"/>
        <w:szCs w:val="24"/>
        <w:u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mallCaps w:val="0"/>
        <w:strike w:val="0"/>
        <w:dstrike w:val="0"/>
        <w:outline w:val="0"/>
        <w:shadow w:val="0"/>
        <w:vanish w:val="0"/>
        <w:color w:val="auto"/>
        <w:position w:val="0"/>
        <w:sz w:val="24"/>
        <w:szCs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0000005"/>
    <w:multiLevelType w:val="multilevel"/>
    <w:tmpl w:val="00000005"/>
    <w:name w:val="WW8Num7"/>
    <w:lvl w:ilvl="0">
      <w:start w:val="1"/>
      <w:numFmt w:val="decimal"/>
      <w:lvlText w:val="%1."/>
      <w:lvlJc w:val="left"/>
      <w:pPr>
        <w:tabs>
          <w:tab w:val="num" w:pos="567"/>
        </w:tabs>
        <w:ind w:left="567" w:hanging="567"/>
      </w:pPr>
      <w:rPr>
        <w:rFonts w:ascii="Arial" w:hAnsi="Arial" w:cs="Arial" w:hint="default"/>
        <w:b w:val="0"/>
        <w:i w:val="0"/>
        <w:caps w:val="0"/>
        <w:smallCaps w:val="0"/>
        <w:strike w:val="0"/>
        <w:dstrike w:val="0"/>
        <w:outline w:val="0"/>
        <w:shadow w:val="0"/>
        <w:vanish w:val="0"/>
        <w:color w:val="auto"/>
        <w:position w:val="0"/>
        <w:sz w:val="24"/>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mallCaps w:val="0"/>
        <w:strike w:val="0"/>
        <w:dstrike w:val="0"/>
        <w:outline w:val="0"/>
        <w:shadow w:val="0"/>
        <w:vanish w:val="0"/>
        <w:color w:val="auto"/>
        <w:position w:val="0"/>
        <w:sz w:val="24"/>
        <w:u w:val="none"/>
        <w:vertAlign w:val="baseline"/>
      </w:rPr>
    </w:lvl>
    <w:lvl w:ilvl="2">
      <w:start w:val="1"/>
      <w:numFmt w:val="decimal"/>
      <w:lvlText w:val="%1.%2.%3."/>
      <w:lvlJc w:val="left"/>
      <w:pPr>
        <w:tabs>
          <w:tab w:val="num" w:pos="1985"/>
        </w:tabs>
        <w:ind w:left="1985" w:hanging="851"/>
      </w:pPr>
      <w:rPr>
        <w:rFonts w:ascii="Arial" w:hAnsi="Arial" w:cs="Arial" w:hint="default"/>
        <w:b w:val="0"/>
        <w:i w:val="0"/>
        <w:caps w:val="0"/>
        <w:smallCaps w:val="0"/>
        <w:strike w:val="0"/>
        <w:dstrike w:val="0"/>
        <w:outline w:val="0"/>
        <w:shadow w:val="0"/>
        <w:vanish w:val="0"/>
        <w:color w:val="auto"/>
        <w:position w:val="0"/>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
    <w:nsid w:val="00000006"/>
    <w:multiLevelType w:val="multilevel"/>
    <w:tmpl w:val="00000006"/>
    <w:name w:val="WW8Num8"/>
    <w:lvl w:ilvl="0">
      <w:start w:val="1"/>
      <w:numFmt w:val="lowerLetter"/>
      <w:lvlText w:val="%1)"/>
      <w:lvlJc w:val="left"/>
      <w:pPr>
        <w:tabs>
          <w:tab w:val="num" w:pos="1647"/>
        </w:tabs>
        <w:ind w:left="1647" w:hanging="360"/>
      </w:pPr>
      <w:rPr>
        <w:rFonts w:ascii="Arial" w:hAnsi="Arial" w:cs="Times New Roman" w:hint="default"/>
        <w:b w:val="0"/>
        <w:i w:val="0"/>
        <w:caps w:val="0"/>
        <w:smallCaps w:val="0"/>
        <w:strike w:val="0"/>
        <w:dstrike w:val="0"/>
        <w:outline w:val="0"/>
        <w:shadow w:val="0"/>
        <w:vanish w:val="0"/>
        <w:color w:val="auto"/>
        <w:position w:val="0"/>
        <w:sz w:val="24"/>
        <w:u w:val="none"/>
        <w:vertAlign w:val="baseline"/>
      </w:rPr>
    </w:lvl>
    <w:lvl w:ilvl="1">
      <w:start w:val="1"/>
      <w:numFmt w:val="decimal"/>
      <w:lvlText w:val="%2."/>
      <w:lvlJc w:val="left"/>
      <w:pPr>
        <w:tabs>
          <w:tab w:val="num" w:pos="1440"/>
        </w:tabs>
        <w:ind w:left="1440" w:hanging="360"/>
      </w:pPr>
      <w:rPr>
        <w:rFonts w:ascii="Arial" w:hAnsi="Arial" w:cs="Times New Roman" w:hint="default"/>
        <w:b w:val="0"/>
        <w:i w:val="0"/>
        <w:caps w:val="0"/>
        <w:smallCaps w:val="0"/>
        <w:strike w:val="0"/>
        <w:dstrike w:val="0"/>
        <w:outline w:val="0"/>
        <w:shadow w:val="0"/>
        <w:vanish w:val="0"/>
        <w:color w:val="auto"/>
        <w:position w:val="0"/>
        <w:sz w:val="24"/>
        <w:szCs w:val="24"/>
        <w:u w:val="none"/>
        <w:vertAlign w:val="baseline"/>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6">
    <w:nsid w:val="03852F22"/>
    <w:multiLevelType w:val="multilevel"/>
    <w:tmpl w:val="D11A62A6"/>
    <w:name w:val="WW8Num72"/>
    <w:lvl w:ilvl="0">
      <w:start w:val="1"/>
      <w:numFmt w:val="decimal"/>
      <w:lvlText w:val="%1."/>
      <w:lvlJc w:val="left"/>
      <w:pPr>
        <w:tabs>
          <w:tab w:val="num" w:pos="567"/>
        </w:tabs>
        <w:ind w:left="567" w:hanging="567"/>
      </w:pPr>
      <w:rPr>
        <w:rFonts w:ascii="Arial" w:hAnsi="Arial" w:cs="Arial" w:hint="default"/>
        <w:b w:val="0"/>
        <w:i w:val="0"/>
        <w:caps w:val="0"/>
        <w:smallCaps w:val="0"/>
        <w:strike w:val="0"/>
        <w:dstrike w:val="0"/>
        <w:outline w:val="0"/>
        <w:shadow w:val="0"/>
        <w:vanish w:val="0"/>
        <w:color w:val="auto"/>
        <w:position w:val="0"/>
        <w:sz w:val="24"/>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mallCaps w:val="0"/>
        <w:strike w:val="0"/>
        <w:dstrike w:val="0"/>
        <w:outline w:val="0"/>
        <w:shadow w:val="0"/>
        <w:vanish w:val="0"/>
        <w:color w:val="auto"/>
        <w:position w:val="0"/>
        <w:sz w:val="24"/>
        <w:u w:val="none"/>
        <w:vertAlign w:val="baseline"/>
      </w:rPr>
    </w:lvl>
    <w:lvl w:ilvl="2">
      <w:start w:val="1"/>
      <w:numFmt w:val="decimal"/>
      <w:lvlText w:val="%1.%2.%3."/>
      <w:lvlJc w:val="left"/>
      <w:pPr>
        <w:tabs>
          <w:tab w:val="num" w:pos="1985"/>
        </w:tabs>
        <w:ind w:left="1985" w:hanging="851"/>
      </w:pPr>
      <w:rPr>
        <w:rFonts w:ascii="Arial" w:hAnsi="Arial" w:cs="Arial" w:hint="default"/>
        <w:b w:val="0"/>
        <w:i w:val="0"/>
        <w:caps w:val="0"/>
        <w:smallCaps w:val="0"/>
        <w:strike w:val="0"/>
        <w:dstrike w:val="0"/>
        <w:outline w:val="0"/>
        <w:shadow w:val="0"/>
        <w:vanish w:val="0"/>
        <w:color w:val="auto"/>
        <w:position w:val="0"/>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nsid w:val="0492785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8">
    <w:nsid w:val="08E14C67"/>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9">
    <w:nsid w:val="0B7F2F3F"/>
    <w:multiLevelType w:val="hybridMultilevel"/>
    <w:tmpl w:val="492452DE"/>
    <w:lvl w:ilvl="0" w:tplc="677A2EBA">
      <w:start w:val="1"/>
      <w:numFmt w:val="lowerLetter"/>
      <w:lvlText w:val="%1)"/>
      <w:lvlJc w:val="left"/>
      <w:pPr>
        <w:ind w:left="720" w:hanging="360"/>
      </w:pPr>
      <w:rPr>
        <w:rFonts w:hint="default"/>
        <w:b w:val="0"/>
        <w:sz w:val="24"/>
      </w:r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00E2E70"/>
    <w:multiLevelType w:val="hybridMultilevel"/>
    <w:tmpl w:val="492452DE"/>
    <w:lvl w:ilvl="0" w:tplc="677A2EBA">
      <w:start w:val="1"/>
      <w:numFmt w:val="lowerLetter"/>
      <w:lvlText w:val="%1)"/>
      <w:lvlJc w:val="left"/>
      <w:pPr>
        <w:ind w:left="720" w:hanging="360"/>
      </w:pPr>
      <w:rPr>
        <w:rFonts w:hint="default"/>
        <w:b w:val="0"/>
        <w:sz w:val="24"/>
      </w:r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31A772D"/>
    <w:multiLevelType w:val="hybridMultilevel"/>
    <w:tmpl w:val="A64086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8B45A4A"/>
    <w:multiLevelType w:val="hybridMultilevel"/>
    <w:tmpl w:val="01CA0FD4"/>
    <w:lvl w:ilvl="0" w:tplc="6F14B63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F762FA8"/>
    <w:multiLevelType w:val="multilevel"/>
    <w:tmpl w:val="3954D740"/>
    <w:name w:val="WW8Num22"/>
    <w:lvl w:ilvl="0">
      <w:start w:val="1"/>
      <w:numFmt w:val="decimal"/>
      <w:lvlText w:val="%1."/>
      <w:lvlJc w:val="left"/>
      <w:pPr>
        <w:tabs>
          <w:tab w:val="num" w:pos="567"/>
        </w:tabs>
        <w:ind w:left="567" w:hanging="567"/>
      </w:pPr>
      <w:rPr>
        <w:rFonts w:ascii="Arial" w:hAnsi="Arial" w:cs="Arial" w:hint="default"/>
        <w:b w:val="0"/>
        <w:i w:val="0"/>
        <w:iCs/>
        <w:caps w:val="0"/>
        <w:smallCaps w:val="0"/>
        <w:strike w:val="0"/>
        <w:dstrike w:val="0"/>
        <w:outline w:val="0"/>
        <w:shadow w:val="0"/>
        <w:vanish w:val="0"/>
        <w:color w:val="auto"/>
        <w:position w:val="0"/>
        <w:sz w:val="24"/>
        <w:szCs w:val="24"/>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mallCaps w:val="0"/>
        <w:strike w:val="0"/>
        <w:dstrike w:val="0"/>
        <w:outline w:val="0"/>
        <w:shadow w:val="0"/>
        <w:vanish w:val="0"/>
        <w:color w:val="auto"/>
        <w:position w:val="0"/>
        <w:sz w:val="24"/>
        <w:szCs w:val="24"/>
        <w:u w:val="none"/>
        <w:vertAlign w:val="baseline"/>
      </w:rPr>
    </w:lvl>
    <w:lvl w:ilvl="2">
      <w:start w:val="1"/>
      <w:numFmt w:val="decimal"/>
      <w:lvlText w:val="%1.%2.%3."/>
      <w:lvlJc w:val="left"/>
      <w:pPr>
        <w:tabs>
          <w:tab w:val="num" w:pos="1985"/>
        </w:tabs>
        <w:ind w:left="1985" w:hanging="851"/>
      </w:pPr>
      <w:rPr>
        <w:rFonts w:ascii="Arial" w:hAnsi="Arial" w:cs="Arial" w:hint="default"/>
        <w:b w:val="0"/>
        <w:i w:val="0"/>
        <w:iCs/>
        <w:caps w:val="0"/>
        <w:smallCaps w:val="0"/>
        <w:strike w:val="0"/>
        <w:dstrike w:val="0"/>
        <w:outline w:val="0"/>
        <w:shadow w:val="0"/>
        <w:vanish w:val="0"/>
        <w:color w:val="auto"/>
        <w:position w:val="0"/>
        <w:sz w:val="24"/>
        <w:szCs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nsid w:val="387824AD"/>
    <w:multiLevelType w:val="hybridMultilevel"/>
    <w:tmpl w:val="7A9E5D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95B1CD0"/>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6">
    <w:nsid w:val="39DE4A20"/>
    <w:multiLevelType w:val="hybridMultilevel"/>
    <w:tmpl w:val="4198D116"/>
    <w:lvl w:ilvl="0" w:tplc="0405000F">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D7D1F80"/>
    <w:multiLevelType w:val="multilevel"/>
    <w:tmpl w:val="A2728C30"/>
    <w:name w:val="WW8Num32"/>
    <w:lvl w:ilvl="0">
      <w:start w:val="1"/>
      <w:numFmt w:val="decimal"/>
      <w:lvlText w:val="%1."/>
      <w:lvlJc w:val="left"/>
      <w:pPr>
        <w:tabs>
          <w:tab w:val="num" w:pos="567"/>
        </w:tabs>
        <w:ind w:left="567" w:hanging="567"/>
      </w:pPr>
      <w:rPr>
        <w:rFonts w:ascii="Arial" w:hAnsi="Arial" w:cs="Times New Roman" w:hint="default"/>
        <w:b w:val="0"/>
        <w:i w:val="0"/>
        <w:caps w:val="0"/>
        <w:smallCaps w:val="0"/>
        <w:strike w:val="0"/>
        <w:dstrike w:val="0"/>
        <w:outline w:val="0"/>
        <w:shadow w:val="0"/>
        <w:vanish w:val="0"/>
        <w:color w:val="auto"/>
        <w:position w:val="0"/>
        <w:sz w:val="24"/>
        <w:szCs w:val="24"/>
        <w:u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mallCaps w:val="0"/>
        <w:strike w:val="0"/>
        <w:dstrike w:val="0"/>
        <w:outline w:val="0"/>
        <w:shadow w:val="0"/>
        <w:vanish w:val="0"/>
        <w:color w:val="auto"/>
        <w:position w:val="0"/>
        <w:sz w:val="24"/>
        <w:szCs w:val="24"/>
        <w:u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mallCaps w:val="0"/>
        <w:strike w:val="0"/>
        <w:dstrike w:val="0"/>
        <w:outline w:val="0"/>
        <w:shadow w:val="0"/>
        <w:vanish w:val="0"/>
        <w:color w:val="auto"/>
        <w:position w:val="0"/>
        <w:sz w:val="24"/>
        <w:szCs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8">
    <w:nsid w:val="3DF820FE"/>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9">
    <w:nsid w:val="3F520034"/>
    <w:multiLevelType w:val="hybridMultilevel"/>
    <w:tmpl w:val="B8AE9078"/>
    <w:lvl w:ilvl="0" w:tplc="20F24AB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21A1DDE"/>
    <w:multiLevelType w:val="hybridMultilevel"/>
    <w:tmpl w:val="32346D8A"/>
    <w:lvl w:ilvl="0" w:tplc="D30E4524">
      <w:start w:val="1"/>
      <w:numFmt w:val="lowerLetter"/>
      <w:lvlText w:val="%1)"/>
      <w:lvlJc w:val="lef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nsid w:val="44FC4860"/>
    <w:multiLevelType w:val="hybridMultilevel"/>
    <w:tmpl w:val="08700616"/>
    <w:lvl w:ilvl="0" w:tplc="B2EEDDEE">
      <w:start w:val="1"/>
      <w:numFmt w:val="decimal"/>
      <w:lvlText w:val="%1."/>
      <w:lvlJc w:val="left"/>
      <w:pPr>
        <w:ind w:left="720" w:hanging="360"/>
      </w:pPr>
      <w:rPr>
        <w:rFonts w:hint="default"/>
        <w:b w:val="0"/>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37250B0"/>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nsid w:val="687404D8"/>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num w:numId="1">
    <w:abstractNumId w:val="1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3"/>
  </w:num>
  <w:num w:numId="7">
    <w:abstractNumId w:val="18"/>
  </w:num>
  <w:num w:numId="8">
    <w:abstractNumId w:val="7"/>
  </w:num>
  <w:num w:numId="9">
    <w:abstractNumId w:val="15"/>
  </w:num>
  <w:num w:numId="10">
    <w:abstractNumId w:val="22"/>
  </w:num>
  <w:num w:numId="11">
    <w:abstractNumId w:val="8"/>
  </w:num>
  <w:num w:numId="12">
    <w:abstractNumId w:val="12"/>
  </w:num>
  <w:num w:numId="13">
    <w:abstractNumId w:val="0"/>
  </w:num>
  <w:num w:numId="14">
    <w:abstractNumId w:val="1"/>
  </w:num>
  <w:num w:numId="15">
    <w:abstractNumId w:val="2"/>
  </w:num>
  <w:num w:numId="16">
    <w:abstractNumId w:val="3"/>
  </w:num>
  <w:num w:numId="17">
    <w:abstractNumId w:val="11"/>
  </w:num>
  <w:num w:numId="18">
    <w:abstractNumId w:val="16"/>
  </w:num>
  <w:num w:numId="19">
    <w:abstractNumId w:val="10"/>
  </w:num>
  <w:num w:numId="20">
    <w:abstractNumId w:val="9"/>
  </w:num>
  <w:num w:numId="21">
    <w:abstractNumId w:val="21"/>
  </w:num>
  <w:num w:numId="22">
    <w:abstractNumId w:val="19"/>
  </w:num>
  <w:num w:numId="23">
    <w:abstractNumId w:val="20"/>
  </w:num>
  <w:num w:numId="24">
    <w:abstractNumId w:val="6"/>
  </w:num>
  <w:num w:numId="25">
    <w:abstractNumId w:val="13"/>
  </w:num>
  <w:num w:numId="26">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B01"/>
    <w:rsid w:val="00004B38"/>
    <w:rsid w:val="00006E64"/>
    <w:rsid w:val="00034D8C"/>
    <w:rsid w:val="000707A7"/>
    <w:rsid w:val="00082282"/>
    <w:rsid w:val="00092C72"/>
    <w:rsid w:val="00094CD1"/>
    <w:rsid w:val="00097D12"/>
    <w:rsid w:val="000A209C"/>
    <w:rsid w:val="000A2AC8"/>
    <w:rsid w:val="000A2D0B"/>
    <w:rsid w:val="000A7F4D"/>
    <w:rsid w:val="000B0AD7"/>
    <w:rsid w:val="000B7AAF"/>
    <w:rsid w:val="000C1BE5"/>
    <w:rsid w:val="000D0982"/>
    <w:rsid w:val="000D51D0"/>
    <w:rsid w:val="000E012D"/>
    <w:rsid w:val="000E20EA"/>
    <w:rsid w:val="000E38B8"/>
    <w:rsid w:val="000E5380"/>
    <w:rsid w:val="000E641C"/>
    <w:rsid w:val="000F0843"/>
    <w:rsid w:val="000F22E3"/>
    <w:rsid w:val="00104AC2"/>
    <w:rsid w:val="0011014C"/>
    <w:rsid w:val="00113561"/>
    <w:rsid w:val="001311A7"/>
    <w:rsid w:val="0014217E"/>
    <w:rsid w:val="0015199E"/>
    <w:rsid w:val="0015516B"/>
    <w:rsid w:val="00182AD7"/>
    <w:rsid w:val="0018504E"/>
    <w:rsid w:val="001A734E"/>
    <w:rsid w:val="00205F8E"/>
    <w:rsid w:val="00226048"/>
    <w:rsid w:val="00232293"/>
    <w:rsid w:val="00241335"/>
    <w:rsid w:val="00246193"/>
    <w:rsid w:val="00251C4A"/>
    <w:rsid w:val="00254DE2"/>
    <w:rsid w:val="00272483"/>
    <w:rsid w:val="00281812"/>
    <w:rsid w:val="002A1D98"/>
    <w:rsid w:val="002A227F"/>
    <w:rsid w:val="002A52C8"/>
    <w:rsid w:val="002C3079"/>
    <w:rsid w:val="002C4B96"/>
    <w:rsid w:val="002F31D3"/>
    <w:rsid w:val="00305EE9"/>
    <w:rsid w:val="003062B7"/>
    <w:rsid w:val="0031090D"/>
    <w:rsid w:val="00322CBE"/>
    <w:rsid w:val="00325E0C"/>
    <w:rsid w:val="00327A78"/>
    <w:rsid w:val="003540FE"/>
    <w:rsid w:val="003569D5"/>
    <w:rsid w:val="00361E08"/>
    <w:rsid w:val="00372F5A"/>
    <w:rsid w:val="003762B1"/>
    <w:rsid w:val="00380332"/>
    <w:rsid w:val="00393622"/>
    <w:rsid w:val="00393DFE"/>
    <w:rsid w:val="00395720"/>
    <w:rsid w:val="00395D39"/>
    <w:rsid w:val="003A3B96"/>
    <w:rsid w:val="003A6CFB"/>
    <w:rsid w:val="003B43FA"/>
    <w:rsid w:val="003E0D78"/>
    <w:rsid w:val="003E37F5"/>
    <w:rsid w:val="003E6E27"/>
    <w:rsid w:val="00410C35"/>
    <w:rsid w:val="0042217C"/>
    <w:rsid w:val="00434498"/>
    <w:rsid w:val="004466BE"/>
    <w:rsid w:val="004577F9"/>
    <w:rsid w:val="004713B3"/>
    <w:rsid w:val="0047617C"/>
    <w:rsid w:val="00487BBF"/>
    <w:rsid w:val="0049472B"/>
    <w:rsid w:val="00494841"/>
    <w:rsid w:val="004A02DF"/>
    <w:rsid w:val="004A6F36"/>
    <w:rsid w:val="004B54A6"/>
    <w:rsid w:val="004B59EA"/>
    <w:rsid w:val="004B6880"/>
    <w:rsid w:val="004C1934"/>
    <w:rsid w:val="004D5451"/>
    <w:rsid w:val="004E0218"/>
    <w:rsid w:val="004E167C"/>
    <w:rsid w:val="00501121"/>
    <w:rsid w:val="00521C5F"/>
    <w:rsid w:val="00522B4A"/>
    <w:rsid w:val="00543A65"/>
    <w:rsid w:val="005441D8"/>
    <w:rsid w:val="00546176"/>
    <w:rsid w:val="00560C34"/>
    <w:rsid w:val="005650A3"/>
    <w:rsid w:val="005651B0"/>
    <w:rsid w:val="00575981"/>
    <w:rsid w:val="005806E5"/>
    <w:rsid w:val="00585D17"/>
    <w:rsid w:val="005A33BD"/>
    <w:rsid w:val="005B1667"/>
    <w:rsid w:val="005D7644"/>
    <w:rsid w:val="005E218B"/>
    <w:rsid w:val="005E4DFE"/>
    <w:rsid w:val="005F7721"/>
    <w:rsid w:val="006011B8"/>
    <w:rsid w:val="00615D5E"/>
    <w:rsid w:val="00634A02"/>
    <w:rsid w:val="00635FCA"/>
    <w:rsid w:val="0064101F"/>
    <w:rsid w:val="00674ED1"/>
    <w:rsid w:val="006869CF"/>
    <w:rsid w:val="00695EC1"/>
    <w:rsid w:val="006A45F9"/>
    <w:rsid w:val="006A66CD"/>
    <w:rsid w:val="006A6D9C"/>
    <w:rsid w:val="006E63AC"/>
    <w:rsid w:val="006E712D"/>
    <w:rsid w:val="006F111F"/>
    <w:rsid w:val="00700CC3"/>
    <w:rsid w:val="00706B2E"/>
    <w:rsid w:val="00711DD3"/>
    <w:rsid w:val="0071384A"/>
    <w:rsid w:val="00713CC1"/>
    <w:rsid w:val="007168B6"/>
    <w:rsid w:val="00721D82"/>
    <w:rsid w:val="00722B04"/>
    <w:rsid w:val="007274BF"/>
    <w:rsid w:val="007510E4"/>
    <w:rsid w:val="00770369"/>
    <w:rsid w:val="007750B6"/>
    <w:rsid w:val="00782403"/>
    <w:rsid w:val="00794AA9"/>
    <w:rsid w:val="00794FB4"/>
    <w:rsid w:val="00795F6A"/>
    <w:rsid w:val="007B1FF0"/>
    <w:rsid w:val="007B3EB7"/>
    <w:rsid w:val="007D700B"/>
    <w:rsid w:val="007D7019"/>
    <w:rsid w:val="007E04F8"/>
    <w:rsid w:val="007F1937"/>
    <w:rsid w:val="007F1E20"/>
    <w:rsid w:val="00804157"/>
    <w:rsid w:val="00812A79"/>
    <w:rsid w:val="008168FD"/>
    <w:rsid w:val="00822F09"/>
    <w:rsid w:val="00823CD6"/>
    <w:rsid w:val="00824F30"/>
    <w:rsid w:val="0083328C"/>
    <w:rsid w:val="00833660"/>
    <w:rsid w:val="00841EE9"/>
    <w:rsid w:val="008450F3"/>
    <w:rsid w:val="00860CCA"/>
    <w:rsid w:val="0088210F"/>
    <w:rsid w:val="00884D2A"/>
    <w:rsid w:val="00890318"/>
    <w:rsid w:val="008A7C1E"/>
    <w:rsid w:val="008D2EEC"/>
    <w:rsid w:val="008D422E"/>
    <w:rsid w:val="008E5DC0"/>
    <w:rsid w:val="008F3150"/>
    <w:rsid w:val="008F4DD0"/>
    <w:rsid w:val="008F6EF0"/>
    <w:rsid w:val="00916B9D"/>
    <w:rsid w:val="0092568B"/>
    <w:rsid w:val="00931B94"/>
    <w:rsid w:val="0093248A"/>
    <w:rsid w:val="009366DC"/>
    <w:rsid w:val="0096563F"/>
    <w:rsid w:val="0097512B"/>
    <w:rsid w:val="00984488"/>
    <w:rsid w:val="009951D0"/>
    <w:rsid w:val="009952F3"/>
    <w:rsid w:val="009B4B6D"/>
    <w:rsid w:val="009D019A"/>
    <w:rsid w:val="009D1434"/>
    <w:rsid w:val="009D5839"/>
    <w:rsid w:val="009D76C8"/>
    <w:rsid w:val="009E7132"/>
    <w:rsid w:val="009F7022"/>
    <w:rsid w:val="00A159EF"/>
    <w:rsid w:val="00A6549F"/>
    <w:rsid w:val="00A655DB"/>
    <w:rsid w:val="00A7158D"/>
    <w:rsid w:val="00A75B3F"/>
    <w:rsid w:val="00A8103B"/>
    <w:rsid w:val="00A828C0"/>
    <w:rsid w:val="00A84CB7"/>
    <w:rsid w:val="00A95941"/>
    <w:rsid w:val="00A96470"/>
    <w:rsid w:val="00AA2215"/>
    <w:rsid w:val="00AB4F76"/>
    <w:rsid w:val="00AD2D5F"/>
    <w:rsid w:val="00AD4AEE"/>
    <w:rsid w:val="00AE6882"/>
    <w:rsid w:val="00B13699"/>
    <w:rsid w:val="00B24927"/>
    <w:rsid w:val="00B33B3C"/>
    <w:rsid w:val="00B7106A"/>
    <w:rsid w:val="00B75CEB"/>
    <w:rsid w:val="00B84616"/>
    <w:rsid w:val="00B85806"/>
    <w:rsid w:val="00BB3076"/>
    <w:rsid w:val="00BB3692"/>
    <w:rsid w:val="00BC4159"/>
    <w:rsid w:val="00BD6FE2"/>
    <w:rsid w:val="00BE757A"/>
    <w:rsid w:val="00BF357F"/>
    <w:rsid w:val="00BF5B1A"/>
    <w:rsid w:val="00C072DC"/>
    <w:rsid w:val="00C1587E"/>
    <w:rsid w:val="00C30B5B"/>
    <w:rsid w:val="00C3776B"/>
    <w:rsid w:val="00C67AC5"/>
    <w:rsid w:val="00C70266"/>
    <w:rsid w:val="00C74F28"/>
    <w:rsid w:val="00C86224"/>
    <w:rsid w:val="00CA0B79"/>
    <w:rsid w:val="00CA4B65"/>
    <w:rsid w:val="00CA75BB"/>
    <w:rsid w:val="00CB38AD"/>
    <w:rsid w:val="00CB543A"/>
    <w:rsid w:val="00CC424E"/>
    <w:rsid w:val="00CE412D"/>
    <w:rsid w:val="00CF0F10"/>
    <w:rsid w:val="00CF32BA"/>
    <w:rsid w:val="00CF6569"/>
    <w:rsid w:val="00D008F6"/>
    <w:rsid w:val="00D010BA"/>
    <w:rsid w:val="00D107C4"/>
    <w:rsid w:val="00D12EB3"/>
    <w:rsid w:val="00D36616"/>
    <w:rsid w:val="00D40299"/>
    <w:rsid w:val="00D45D7C"/>
    <w:rsid w:val="00D47A67"/>
    <w:rsid w:val="00D53018"/>
    <w:rsid w:val="00D63849"/>
    <w:rsid w:val="00D83AB0"/>
    <w:rsid w:val="00DA7D8C"/>
    <w:rsid w:val="00DD7BB3"/>
    <w:rsid w:val="00DE4D7F"/>
    <w:rsid w:val="00DE5FF7"/>
    <w:rsid w:val="00DE6623"/>
    <w:rsid w:val="00DF6C3E"/>
    <w:rsid w:val="00E03354"/>
    <w:rsid w:val="00E068D7"/>
    <w:rsid w:val="00E26319"/>
    <w:rsid w:val="00E31537"/>
    <w:rsid w:val="00E34D65"/>
    <w:rsid w:val="00E50A45"/>
    <w:rsid w:val="00E62B99"/>
    <w:rsid w:val="00E673FD"/>
    <w:rsid w:val="00E86B01"/>
    <w:rsid w:val="00EA2CB4"/>
    <w:rsid w:val="00EA45D6"/>
    <w:rsid w:val="00EA581D"/>
    <w:rsid w:val="00EC01BB"/>
    <w:rsid w:val="00ED4EFB"/>
    <w:rsid w:val="00EE0255"/>
    <w:rsid w:val="00EE2126"/>
    <w:rsid w:val="00EE25C9"/>
    <w:rsid w:val="00EE3F2B"/>
    <w:rsid w:val="00EE4D89"/>
    <w:rsid w:val="00EE5E3A"/>
    <w:rsid w:val="00EF2005"/>
    <w:rsid w:val="00EF6A47"/>
    <w:rsid w:val="00F02448"/>
    <w:rsid w:val="00F17D30"/>
    <w:rsid w:val="00F319DF"/>
    <w:rsid w:val="00F5701B"/>
    <w:rsid w:val="00F86B8C"/>
    <w:rsid w:val="00F9543F"/>
    <w:rsid w:val="00F96174"/>
    <w:rsid w:val="00FC0007"/>
    <w:rsid w:val="00FD3021"/>
    <w:rsid w:val="00FD4A45"/>
    <w:rsid w:val="00FE387F"/>
    <w:rsid w:val="00FE55C5"/>
    <w:rsid w:val="00FF331C"/>
    <w:rsid w:val="00FF36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jc w:val="both"/>
      <w:outlineLvl w:val="0"/>
    </w:pPr>
    <w:rPr>
      <w:sz w:val="24"/>
      <w:szCs w:val="24"/>
    </w:rPr>
  </w:style>
  <w:style w:type="paragraph" w:styleId="Nadpis2">
    <w:name w:val="heading 2"/>
    <w:basedOn w:val="Normln"/>
    <w:next w:val="Normln"/>
    <w:qFormat/>
    <w:pPr>
      <w:keepNext/>
      <w:jc w:val="center"/>
      <w:outlineLvl w:val="1"/>
    </w:pPr>
    <w:rPr>
      <w:b/>
      <w:bCs/>
      <w:smallCaps/>
    </w:rPr>
  </w:style>
  <w:style w:type="paragraph" w:styleId="Nadpis3">
    <w:name w:val="heading 3"/>
    <w:basedOn w:val="Normln"/>
    <w:next w:val="Normln"/>
    <w:qFormat/>
    <w:pPr>
      <w:keepNext/>
      <w:outlineLvl w:val="2"/>
    </w:pPr>
    <w:rPr>
      <w:b/>
      <w:bCs/>
      <w:smallCaps/>
    </w:rPr>
  </w:style>
  <w:style w:type="paragraph" w:styleId="Nadpis4">
    <w:name w:val="heading 4"/>
    <w:basedOn w:val="Normln"/>
    <w:next w:val="Normln"/>
    <w:qFormat/>
    <w:pPr>
      <w:keepNext/>
      <w:jc w:val="both"/>
      <w:outlineLvl w:val="3"/>
    </w:pPr>
    <w:rPr>
      <w:b/>
      <w:bCs/>
    </w:rPr>
  </w:style>
  <w:style w:type="paragraph" w:styleId="Nadpis5">
    <w:name w:val="heading 5"/>
    <w:basedOn w:val="Normln"/>
    <w:next w:val="Normln"/>
    <w:qFormat/>
    <w:pPr>
      <w:keepNext/>
      <w:jc w:val="center"/>
      <w:outlineLvl w:val="4"/>
    </w:pPr>
    <w:rPr>
      <w:rFonts w:ascii="Arial" w:hAnsi="Arial"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rPr>
      <w:sz w:val="24"/>
      <w:szCs w:val="24"/>
    </w:rPr>
  </w:style>
  <w:style w:type="paragraph" w:styleId="Zkladntextodsazen">
    <w:name w:val="Body Text Indent"/>
    <w:basedOn w:val="Normln"/>
    <w:pPr>
      <w:autoSpaceDE w:val="0"/>
      <w:autoSpaceDN w:val="0"/>
      <w:adjustRightInd w:val="0"/>
      <w:ind w:left="360"/>
    </w:pPr>
    <w:rPr>
      <w:sz w:val="24"/>
      <w:szCs w:val="24"/>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zev">
    <w:name w:val="Title"/>
    <w:basedOn w:val="Normln"/>
    <w:qFormat/>
    <w:pPr>
      <w:jc w:val="center"/>
    </w:pPr>
    <w:rPr>
      <w:b/>
      <w:bCs/>
      <w:sz w:val="32"/>
      <w:szCs w:val="32"/>
    </w:rPr>
  </w:style>
  <w:style w:type="paragraph" w:styleId="Zhlav">
    <w:name w:val="header"/>
    <w:basedOn w:val="Normln"/>
    <w:link w:val="ZhlavChar"/>
    <w:pPr>
      <w:tabs>
        <w:tab w:val="center" w:pos="4536"/>
        <w:tab w:val="right" w:pos="9072"/>
      </w:tabs>
    </w:pPr>
  </w:style>
  <w:style w:type="character" w:styleId="slostrnky">
    <w:name w:val="page number"/>
    <w:basedOn w:val="Standardnpsmoodstavce"/>
  </w:style>
  <w:style w:type="paragraph" w:styleId="Zpat">
    <w:name w:val="footer"/>
    <w:basedOn w:val="Normln"/>
    <w:uiPriority w:val="99"/>
    <w:pPr>
      <w:tabs>
        <w:tab w:val="center" w:pos="4536"/>
        <w:tab w:val="right" w:pos="9072"/>
      </w:tabs>
    </w:pPr>
  </w:style>
  <w:style w:type="character" w:styleId="Hypertextovodkaz">
    <w:name w:val="Hyperlink"/>
    <w:rPr>
      <w:color w:val="0000FF"/>
      <w:u w:val="single"/>
    </w:rPr>
  </w:style>
  <w:style w:type="table" w:styleId="Mkatabulky">
    <w:name w:val="Table Grid"/>
    <w:basedOn w:val="Normlntabulka"/>
    <w:rsid w:val="00254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rsid w:val="00A655DB"/>
    <w:pPr>
      <w:shd w:val="clear" w:color="auto" w:fill="000080"/>
    </w:pPr>
    <w:rPr>
      <w:rFonts w:ascii="Tahoma" w:hAnsi="Tahoma" w:cs="Tahoma"/>
    </w:rPr>
  </w:style>
  <w:style w:type="character" w:customStyle="1" w:styleId="ZhlavChar">
    <w:name w:val="Záhlaví Char"/>
    <w:basedOn w:val="Standardnpsmoodstavce"/>
    <w:link w:val="Zhlav"/>
    <w:uiPriority w:val="99"/>
    <w:rsid w:val="00706B2E"/>
  </w:style>
  <w:style w:type="paragraph" w:customStyle="1" w:styleId="Plohy">
    <w:name w:val="Přílohy"/>
    <w:basedOn w:val="Normln"/>
    <w:rsid w:val="00BB3076"/>
    <w:pPr>
      <w:widowControl w:val="0"/>
      <w:spacing w:after="120"/>
      <w:jc w:val="both"/>
    </w:pPr>
    <w:rPr>
      <w:rFonts w:ascii="Arial" w:hAnsi="Arial"/>
      <w:noProof/>
      <w:sz w:val="24"/>
    </w:rPr>
  </w:style>
  <w:style w:type="paragraph" w:styleId="Textbubliny">
    <w:name w:val="Balloon Text"/>
    <w:basedOn w:val="Normln"/>
    <w:link w:val="TextbublinyChar"/>
    <w:rsid w:val="00782403"/>
    <w:rPr>
      <w:rFonts w:ascii="Tahoma" w:hAnsi="Tahoma" w:cs="Tahoma"/>
      <w:sz w:val="16"/>
      <w:szCs w:val="16"/>
    </w:rPr>
  </w:style>
  <w:style w:type="character" w:customStyle="1" w:styleId="TextbublinyChar">
    <w:name w:val="Text bubliny Char"/>
    <w:basedOn w:val="Standardnpsmoodstavce"/>
    <w:link w:val="Textbubliny"/>
    <w:rsid w:val="00782403"/>
    <w:rPr>
      <w:rFonts w:ascii="Tahoma" w:hAnsi="Tahoma" w:cs="Tahoma"/>
      <w:sz w:val="16"/>
      <w:szCs w:val="16"/>
    </w:rPr>
  </w:style>
  <w:style w:type="paragraph" w:styleId="Odstavecseseznamem">
    <w:name w:val="List Paragraph"/>
    <w:basedOn w:val="Normln"/>
    <w:uiPriority w:val="34"/>
    <w:qFormat/>
    <w:rsid w:val="00E34D65"/>
    <w:pPr>
      <w:ind w:left="720"/>
      <w:contextualSpacing/>
    </w:pPr>
    <w:rPr>
      <w:sz w:val="24"/>
      <w:szCs w:val="24"/>
    </w:rPr>
  </w:style>
  <w:style w:type="character" w:customStyle="1" w:styleId="preformatted">
    <w:name w:val="preformatted"/>
    <w:basedOn w:val="Standardnpsmoodstavce"/>
    <w:rsid w:val="00E34D65"/>
  </w:style>
  <w:style w:type="character" w:customStyle="1" w:styleId="nowrap">
    <w:name w:val="nowrap"/>
    <w:basedOn w:val="Standardnpsmoodstavce"/>
    <w:rsid w:val="00E34D65"/>
  </w:style>
  <w:style w:type="paragraph" w:customStyle="1" w:styleId="Default">
    <w:name w:val="Default"/>
    <w:rsid w:val="000A7F4D"/>
    <w:pPr>
      <w:autoSpaceDE w:val="0"/>
      <w:autoSpaceDN w:val="0"/>
      <w:adjustRightInd w:val="0"/>
    </w:pPr>
    <w:rPr>
      <w:rFonts w:ascii="Arial" w:hAnsi="Arial" w:cs="Arial"/>
      <w:color w:val="000000"/>
      <w:sz w:val="24"/>
      <w:szCs w:val="24"/>
    </w:rPr>
  </w:style>
  <w:style w:type="paragraph" w:styleId="Bezmezer">
    <w:name w:val="No Spacing"/>
    <w:link w:val="BezmezerChar"/>
    <w:uiPriority w:val="1"/>
    <w:qFormat/>
    <w:rsid w:val="000A7F4D"/>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0A7F4D"/>
    <w:rPr>
      <w:rFonts w:asciiTheme="minorHAnsi" w:eastAsiaTheme="minorEastAsia" w:hAnsiTheme="minorHAnsi" w:cstheme="minorBidi"/>
      <w:sz w:val="22"/>
      <w:szCs w:val="22"/>
    </w:rPr>
  </w:style>
  <w:style w:type="character" w:customStyle="1" w:styleId="WW8Num1z1">
    <w:name w:val="WW8Num1z1"/>
    <w:rsid w:val="00DE66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jc w:val="both"/>
      <w:outlineLvl w:val="0"/>
    </w:pPr>
    <w:rPr>
      <w:sz w:val="24"/>
      <w:szCs w:val="24"/>
    </w:rPr>
  </w:style>
  <w:style w:type="paragraph" w:styleId="Nadpis2">
    <w:name w:val="heading 2"/>
    <w:basedOn w:val="Normln"/>
    <w:next w:val="Normln"/>
    <w:qFormat/>
    <w:pPr>
      <w:keepNext/>
      <w:jc w:val="center"/>
      <w:outlineLvl w:val="1"/>
    </w:pPr>
    <w:rPr>
      <w:b/>
      <w:bCs/>
      <w:smallCaps/>
    </w:rPr>
  </w:style>
  <w:style w:type="paragraph" w:styleId="Nadpis3">
    <w:name w:val="heading 3"/>
    <w:basedOn w:val="Normln"/>
    <w:next w:val="Normln"/>
    <w:qFormat/>
    <w:pPr>
      <w:keepNext/>
      <w:outlineLvl w:val="2"/>
    </w:pPr>
    <w:rPr>
      <w:b/>
      <w:bCs/>
      <w:smallCaps/>
    </w:rPr>
  </w:style>
  <w:style w:type="paragraph" w:styleId="Nadpis4">
    <w:name w:val="heading 4"/>
    <w:basedOn w:val="Normln"/>
    <w:next w:val="Normln"/>
    <w:qFormat/>
    <w:pPr>
      <w:keepNext/>
      <w:jc w:val="both"/>
      <w:outlineLvl w:val="3"/>
    </w:pPr>
    <w:rPr>
      <w:b/>
      <w:bCs/>
    </w:rPr>
  </w:style>
  <w:style w:type="paragraph" w:styleId="Nadpis5">
    <w:name w:val="heading 5"/>
    <w:basedOn w:val="Normln"/>
    <w:next w:val="Normln"/>
    <w:qFormat/>
    <w:pPr>
      <w:keepNext/>
      <w:jc w:val="center"/>
      <w:outlineLvl w:val="4"/>
    </w:pPr>
    <w:rPr>
      <w:rFonts w:ascii="Arial" w:hAnsi="Arial"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rPr>
      <w:sz w:val="24"/>
      <w:szCs w:val="24"/>
    </w:rPr>
  </w:style>
  <w:style w:type="paragraph" w:styleId="Zkladntextodsazen">
    <w:name w:val="Body Text Indent"/>
    <w:basedOn w:val="Normln"/>
    <w:pPr>
      <w:autoSpaceDE w:val="0"/>
      <w:autoSpaceDN w:val="0"/>
      <w:adjustRightInd w:val="0"/>
      <w:ind w:left="360"/>
    </w:pPr>
    <w:rPr>
      <w:sz w:val="24"/>
      <w:szCs w:val="24"/>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zev">
    <w:name w:val="Title"/>
    <w:basedOn w:val="Normln"/>
    <w:qFormat/>
    <w:pPr>
      <w:jc w:val="center"/>
    </w:pPr>
    <w:rPr>
      <w:b/>
      <w:bCs/>
      <w:sz w:val="32"/>
      <w:szCs w:val="32"/>
    </w:rPr>
  </w:style>
  <w:style w:type="paragraph" w:styleId="Zhlav">
    <w:name w:val="header"/>
    <w:basedOn w:val="Normln"/>
    <w:link w:val="ZhlavChar"/>
    <w:pPr>
      <w:tabs>
        <w:tab w:val="center" w:pos="4536"/>
        <w:tab w:val="right" w:pos="9072"/>
      </w:tabs>
    </w:pPr>
  </w:style>
  <w:style w:type="character" w:styleId="slostrnky">
    <w:name w:val="page number"/>
    <w:basedOn w:val="Standardnpsmoodstavce"/>
  </w:style>
  <w:style w:type="paragraph" w:styleId="Zpat">
    <w:name w:val="footer"/>
    <w:basedOn w:val="Normln"/>
    <w:uiPriority w:val="99"/>
    <w:pPr>
      <w:tabs>
        <w:tab w:val="center" w:pos="4536"/>
        <w:tab w:val="right" w:pos="9072"/>
      </w:tabs>
    </w:pPr>
  </w:style>
  <w:style w:type="character" w:styleId="Hypertextovodkaz">
    <w:name w:val="Hyperlink"/>
    <w:rPr>
      <w:color w:val="0000FF"/>
      <w:u w:val="single"/>
    </w:rPr>
  </w:style>
  <w:style w:type="table" w:styleId="Mkatabulky">
    <w:name w:val="Table Grid"/>
    <w:basedOn w:val="Normlntabulka"/>
    <w:rsid w:val="00254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rsid w:val="00A655DB"/>
    <w:pPr>
      <w:shd w:val="clear" w:color="auto" w:fill="000080"/>
    </w:pPr>
    <w:rPr>
      <w:rFonts w:ascii="Tahoma" w:hAnsi="Tahoma" w:cs="Tahoma"/>
    </w:rPr>
  </w:style>
  <w:style w:type="character" w:customStyle="1" w:styleId="ZhlavChar">
    <w:name w:val="Záhlaví Char"/>
    <w:basedOn w:val="Standardnpsmoodstavce"/>
    <w:link w:val="Zhlav"/>
    <w:uiPriority w:val="99"/>
    <w:rsid w:val="00706B2E"/>
  </w:style>
  <w:style w:type="paragraph" w:customStyle="1" w:styleId="Plohy">
    <w:name w:val="Přílohy"/>
    <w:basedOn w:val="Normln"/>
    <w:rsid w:val="00BB3076"/>
    <w:pPr>
      <w:widowControl w:val="0"/>
      <w:spacing w:after="120"/>
      <w:jc w:val="both"/>
    </w:pPr>
    <w:rPr>
      <w:rFonts w:ascii="Arial" w:hAnsi="Arial"/>
      <w:noProof/>
      <w:sz w:val="24"/>
    </w:rPr>
  </w:style>
  <w:style w:type="paragraph" w:styleId="Textbubliny">
    <w:name w:val="Balloon Text"/>
    <w:basedOn w:val="Normln"/>
    <w:link w:val="TextbublinyChar"/>
    <w:rsid w:val="00782403"/>
    <w:rPr>
      <w:rFonts w:ascii="Tahoma" w:hAnsi="Tahoma" w:cs="Tahoma"/>
      <w:sz w:val="16"/>
      <w:szCs w:val="16"/>
    </w:rPr>
  </w:style>
  <w:style w:type="character" w:customStyle="1" w:styleId="TextbublinyChar">
    <w:name w:val="Text bubliny Char"/>
    <w:basedOn w:val="Standardnpsmoodstavce"/>
    <w:link w:val="Textbubliny"/>
    <w:rsid w:val="00782403"/>
    <w:rPr>
      <w:rFonts w:ascii="Tahoma" w:hAnsi="Tahoma" w:cs="Tahoma"/>
      <w:sz w:val="16"/>
      <w:szCs w:val="16"/>
    </w:rPr>
  </w:style>
  <w:style w:type="paragraph" w:styleId="Odstavecseseznamem">
    <w:name w:val="List Paragraph"/>
    <w:basedOn w:val="Normln"/>
    <w:uiPriority w:val="34"/>
    <w:qFormat/>
    <w:rsid w:val="00E34D65"/>
    <w:pPr>
      <w:ind w:left="720"/>
      <w:contextualSpacing/>
    </w:pPr>
    <w:rPr>
      <w:sz w:val="24"/>
      <w:szCs w:val="24"/>
    </w:rPr>
  </w:style>
  <w:style w:type="character" w:customStyle="1" w:styleId="preformatted">
    <w:name w:val="preformatted"/>
    <w:basedOn w:val="Standardnpsmoodstavce"/>
    <w:rsid w:val="00E34D65"/>
  </w:style>
  <w:style w:type="character" w:customStyle="1" w:styleId="nowrap">
    <w:name w:val="nowrap"/>
    <w:basedOn w:val="Standardnpsmoodstavce"/>
    <w:rsid w:val="00E34D65"/>
  </w:style>
  <w:style w:type="paragraph" w:customStyle="1" w:styleId="Default">
    <w:name w:val="Default"/>
    <w:rsid w:val="000A7F4D"/>
    <w:pPr>
      <w:autoSpaceDE w:val="0"/>
      <w:autoSpaceDN w:val="0"/>
      <w:adjustRightInd w:val="0"/>
    </w:pPr>
    <w:rPr>
      <w:rFonts w:ascii="Arial" w:hAnsi="Arial" w:cs="Arial"/>
      <w:color w:val="000000"/>
      <w:sz w:val="24"/>
      <w:szCs w:val="24"/>
    </w:rPr>
  </w:style>
  <w:style w:type="paragraph" w:styleId="Bezmezer">
    <w:name w:val="No Spacing"/>
    <w:link w:val="BezmezerChar"/>
    <w:uiPriority w:val="1"/>
    <w:qFormat/>
    <w:rsid w:val="000A7F4D"/>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0A7F4D"/>
    <w:rPr>
      <w:rFonts w:asciiTheme="minorHAnsi" w:eastAsiaTheme="minorEastAsia" w:hAnsiTheme="minorHAnsi" w:cstheme="minorBidi"/>
      <w:sz w:val="22"/>
      <w:szCs w:val="22"/>
    </w:rPr>
  </w:style>
  <w:style w:type="character" w:customStyle="1" w:styleId="WW8Num1z1">
    <w:name w:val="WW8Num1z1"/>
    <w:rsid w:val="00DE6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132088">
      <w:bodyDiv w:val="1"/>
      <w:marLeft w:val="0"/>
      <w:marRight w:val="0"/>
      <w:marTop w:val="0"/>
      <w:marBottom w:val="0"/>
      <w:divBdr>
        <w:top w:val="none" w:sz="0" w:space="0" w:color="auto"/>
        <w:left w:val="none" w:sz="0" w:space="0" w:color="auto"/>
        <w:bottom w:val="none" w:sz="0" w:space="0" w:color="auto"/>
        <w:right w:val="none" w:sz="0" w:space="0" w:color="auto"/>
      </w:divBdr>
      <w:divsChild>
        <w:div w:id="11499472">
          <w:marLeft w:val="0"/>
          <w:marRight w:val="0"/>
          <w:marTop w:val="0"/>
          <w:marBottom w:val="0"/>
          <w:divBdr>
            <w:top w:val="none" w:sz="0" w:space="0" w:color="auto"/>
            <w:left w:val="none" w:sz="0" w:space="0" w:color="auto"/>
            <w:bottom w:val="none" w:sz="0" w:space="0" w:color="auto"/>
            <w:right w:val="none" w:sz="0" w:space="0" w:color="auto"/>
          </w:divBdr>
          <w:divsChild>
            <w:div w:id="1684673671">
              <w:marLeft w:val="0"/>
              <w:marRight w:val="0"/>
              <w:marTop w:val="0"/>
              <w:marBottom w:val="0"/>
              <w:divBdr>
                <w:top w:val="none" w:sz="0" w:space="0" w:color="auto"/>
                <w:left w:val="none" w:sz="0" w:space="0" w:color="auto"/>
                <w:bottom w:val="none" w:sz="0" w:space="0" w:color="auto"/>
                <w:right w:val="none" w:sz="0" w:space="0" w:color="auto"/>
              </w:divBdr>
              <w:divsChild>
                <w:div w:id="2044086993">
                  <w:marLeft w:val="-150"/>
                  <w:marRight w:val="-150"/>
                  <w:marTop w:val="0"/>
                  <w:marBottom w:val="0"/>
                  <w:divBdr>
                    <w:top w:val="none" w:sz="0" w:space="0" w:color="auto"/>
                    <w:left w:val="none" w:sz="0" w:space="0" w:color="auto"/>
                    <w:bottom w:val="none" w:sz="0" w:space="0" w:color="auto"/>
                    <w:right w:val="none" w:sz="0" w:space="0" w:color="auto"/>
                  </w:divBdr>
                  <w:divsChild>
                    <w:div w:id="205260480">
                      <w:marLeft w:val="0"/>
                      <w:marRight w:val="0"/>
                      <w:marTop w:val="0"/>
                      <w:marBottom w:val="0"/>
                      <w:divBdr>
                        <w:top w:val="none" w:sz="0" w:space="0" w:color="auto"/>
                        <w:left w:val="none" w:sz="0" w:space="0" w:color="auto"/>
                        <w:bottom w:val="none" w:sz="0" w:space="0" w:color="auto"/>
                        <w:right w:val="none" w:sz="0" w:space="0" w:color="auto"/>
                      </w:divBdr>
                      <w:divsChild>
                        <w:div w:id="132455489">
                          <w:marLeft w:val="-150"/>
                          <w:marRight w:val="-150"/>
                          <w:marTop w:val="0"/>
                          <w:marBottom w:val="0"/>
                          <w:divBdr>
                            <w:top w:val="none" w:sz="0" w:space="0" w:color="auto"/>
                            <w:left w:val="none" w:sz="0" w:space="0" w:color="auto"/>
                            <w:bottom w:val="none" w:sz="0" w:space="0" w:color="auto"/>
                            <w:right w:val="none" w:sz="0" w:space="0" w:color="auto"/>
                          </w:divBdr>
                          <w:divsChild>
                            <w:div w:id="627197927">
                              <w:marLeft w:val="0"/>
                              <w:marRight w:val="0"/>
                              <w:marTop w:val="0"/>
                              <w:marBottom w:val="0"/>
                              <w:divBdr>
                                <w:top w:val="none" w:sz="0" w:space="0" w:color="auto"/>
                                <w:left w:val="none" w:sz="0" w:space="0" w:color="auto"/>
                                <w:bottom w:val="none" w:sz="0" w:space="0" w:color="auto"/>
                                <w:right w:val="none" w:sz="0" w:space="0" w:color="auto"/>
                              </w:divBdr>
                              <w:divsChild>
                                <w:div w:id="88937414">
                                  <w:marLeft w:val="0"/>
                                  <w:marRight w:val="0"/>
                                  <w:marTop w:val="0"/>
                                  <w:marBottom w:val="0"/>
                                  <w:divBdr>
                                    <w:top w:val="none" w:sz="0" w:space="0" w:color="auto"/>
                                    <w:left w:val="none" w:sz="0" w:space="0" w:color="auto"/>
                                    <w:bottom w:val="none" w:sz="0" w:space="0" w:color="auto"/>
                                    <w:right w:val="none" w:sz="0" w:space="0" w:color="auto"/>
                                  </w:divBdr>
                                  <w:divsChild>
                                    <w:div w:id="151411785">
                                      <w:marLeft w:val="0"/>
                                      <w:marRight w:val="0"/>
                                      <w:marTop w:val="0"/>
                                      <w:marBottom w:val="0"/>
                                      <w:divBdr>
                                        <w:top w:val="none" w:sz="0" w:space="0" w:color="auto"/>
                                        <w:left w:val="none" w:sz="0" w:space="0" w:color="auto"/>
                                        <w:bottom w:val="none" w:sz="0" w:space="0" w:color="auto"/>
                                        <w:right w:val="none" w:sz="0" w:space="0" w:color="auto"/>
                                      </w:divBdr>
                                      <w:divsChild>
                                        <w:div w:id="588663681">
                                          <w:marLeft w:val="0"/>
                                          <w:marRight w:val="0"/>
                                          <w:marTop w:val="0"/>
                                          <w:marBottom w:val="0"/>
                                          <w:divBdr>
                                            <w:top w:val="none" w:sz="0" w:space="0" w:color="auto"/>
                                            <w:left w:val="none" w:sz="0" w:space="0" w:color="auto"/>
                                            <w:bottom w:val="none" w:sz="0" w:space="0" w:color="auto"/>
                                            <w:right w:val="none" w:sz="0" w:space="0" w:color="auto"/>
                                          </w:divBdr>
                                        </w:div>
                                        <w:div w:id="629551141">
                                          <w:marLeft w:val="0"/>
                                          <w:marRight w:val="0"/>
                                          <w:marTop w:val="0"/>
                                          <w:marBottom w:val="0"/>
                                          <w:divBdr>
                                            <w:top w:val="none" w:sz="0" w:space="0" w:color="auto"/>
                                            <w:left w:val="none" w:sz="0" w:space="0" w:color="auto"/>
                                            <w:bottom w:val="none" w:sz="0" w:space="0" w:color="auto"/>
                                            <w:right w:val="none" w:sz="0" w:space="0" w:color="auto"/>
                                          </w:divBdr>
                                        </w:div>
                                        <w:div w:id="5942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3589620">
      <w:bodyDiv w:val="1"/>
      <w:marLeft w:val="0"/>
      <w:marRight w:val="0"/>
      <w:marTop w:val="0"/>
      <w:marBottom w:val="0"/>
      <w:divBdr>
        <w:top w:val="none" w:sz="0" w:space="0" w:color="auto"/>
        <w:left w:val="none" w:sz="0" w:space="0" w:color="auto"/>
        <w:bottom w:val="none" w:sz="0" w:space="0" w:color="auto"/>
        <w:right w:val="none" w:sz="0" w:space="0" w:color="auto"/>
      </w:divBdr>
    </w:div>
    <w:div w:id="854808599">
      <w:bodyDiv w:val="1"/>
      <w:marLeft w:val="0"/>
      <w:marRight w:val="0"/>
      <w:marTop w:val="0"/>
      <w:marBottom w:val="0"/>
      <w:divBdr>
        <w:top w:val="none" w:sz="0" w:space="0" w:color="auto"/>
        <w:left w:val="none" w:sz="0" w:space="0" w:color="auto"/>
        <w:bottom w:val="none" w:sz="0" w:space="0" w:color="auto"/>
        <w:right w:val="none" w:sz="0" w:space="0" w:color="auto"/>
      </w:divBdr>
    </w:div>
    <w:div w:id="992103257">
      <w:bodyDiv w:val="1"/>
      <w:marLeft w:val="0"/>
      <w:marRight w:val="0"/>
      <w:marTop w:val="0"/>
      <w:marBottom w:val="0"/>
      <w:divBdr>
        <w:top w:val="none" w:sz="0" w:space="0" w:color="auto"/>
        <w:left w:val="none" w:sz="0" w:space="0" w:color="auto"/>
        <w:bottom w:val="none" w:sz="0" w:space="0" w:color="auto"/>
        <w:right w:val="none" w:sz="0" w:space="0" w:color="auto"/>
      </w:divBdr>
    </w:div>
    <w:div w:id="1366373780">
      <w:bodyDiv w:val="1"/>
      <w:marLeft w:val="0"/>
      <w:marRight w:val="0"/>
      <w:marTop w:val="0"/>
      <w:marBottom w:val="0"/>
      <w:divBdr>
        <w:top w:val="none" w:sz="0" w:space="0" w:color="auto"/>
        <w:left w:val="none" w:sz="0" w:space="0" w:color="auto"/>
        <w:bottom w:val="none" w:sz="0" w:space="0" w:color="auto"/>
        <w:right w:val="none" w:sz="0" w:space="0" w:color="auto"/>
      </w:divBdr>
    </w:div>
    <w:div w:id="1535268381">
      <w:bodyDiv w:val="1"/>
      <w:marLeft w:val="0"/>
      <w:marRight w:val="0"/>
      <w:marTop w:val="0"/>
      <w:marBottom w:val="0"/>
      <w:divBdr>
        <w:top w:val="none" w:sz="0" w:space="0" w:color="auto"/>
        <w:left w:val="none" w:sz="0" w:space="0" w:color="auto"/>
        <w:bottom w:val="none" w:sz="0" w:space="0" w:color="auto"/>
        <w:right w:val="none" w:sz="0" w:space="0" w:color="auto"/>
      </w:divBdr>
    </w:div>
    <w:div w:id="190332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https://www.kr-olomoucky.cz/vyuctovani-prispevku-dotace-cl-3424.html" TargetMode="External"/><Relationship Id="rId17" Type="http://schemas.openxmlformats.org/officeDocument/2006/relationships/header" Target="header4.xml"/><Relationship Id="rId25" Type="http://schemas.openxmlformats.org/officeDocument/2006/relationships/hyperlink" Target="https://www.kr-olomoucky.cz/vyuctovani-prispevku-dotace-cl-3424.html"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kr-olomoucky.cz/vyuctovani-prispevku-dotace-cl-3424.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https://www.kr-olomoucky.cz/vyuctovani-prispevku-dotace-cl-3424.html" TargetMode="Externa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S:\OO-KH%20standardizovan&#233;%20dokumenty\&#353;ablona-materi&#225;l%20ROK.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DF816-530C-434E-B0DC-EB0F2A7F4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šablona-materiál ROK</Template>
  <TotalTime>1</TotalTime>
  <Pages>35</Pages>
  <Words>12750</Words>
  <Characters>75225</Characters>
  <Application>Microsoft Office Word</Application>
  <DocSecurity>0</DocSecurity>
  <Lines>626</Lines>
  <Paragraphs>175</Paragraphs>
  <ScaleCrop>false</ScaleCrop>
  <HeadingPairs>
    <vt:vector size="2" baseType="variant">
      <vt:variant>
        <vt:lpstr>Název</vt:lpstr>
      </vt:variant>
      <vt:variant>
        <vt:i4>1</vt:i4>
      </vt:variant>
    </vt:vector>
  </HeadingPairs>
  <TitlesOfParts>
    <vt:vector size="1" baseType="lpstr">
      <vt:lpstr>materiál do ROK</vt:lpstr>
    </vt:vector>
  </TitlesOfParts>
  <Company/>
  <LinksUpToDate>false</LinksUpToDate>
  <CharactersWithSpaces>87800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materiál do ROK</dc:title>
  <dc:creator>Taťána Vyhnálková</dc:creator>
  <cp:lastModifiedBy>Palová Stanislava</cp:lastModifiedBy>
  <cp:revision>3</cp:revision>
  <cp:lastPrinted>2016-05-26T08:57:00Z</cp:lastPrinted>
  <dcterms:created xsi:type="dcterms:W3CDTF">2016-06-03T05:02:00Z</dcterms:created>
  <dcterms:modified xsi:type="dcterms:W3CDTF">2016-06-03T05:03:00Z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