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3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2134"/>
        <w:gridCol w:w="1030"/>
        <w:gridCol w:w="1701"/>
        <w:gridCol w:w="474"/>
        <w:gridCol w:w="1383"/>
        <w:gridCol w:w="1543"/>
        <w:gridCol w:w="1417"/>
        <w:gridCol w:w="1660"/>
        <w:gridCol w:w="1417"/>
        <w:gridCol w:w="2268"/>
      </w:tblGrid>
      <w:tr w:rsidR="004C37E9" w:rsidRPr="004C37E9" w:rsidTr="006C41B6">
        <w:trPr>
          <w:trHeight w:val="20"/>
          <w:tblHeader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Poskytovatel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Druh služby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Identifikátor služby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Bližší specifikace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Výše dotace v základním kole DŘ</w:t>
            </w:r>
            <w:r w:rsidR="006B74F8">
              <w:rPr>
                <w:rStyle w:val="Znakapoznpodarou"/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footnoteReference w:id="1"/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DOFINANCOVÁNÍ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Dotace CELKEM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Odůvodnění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Alfa handicap - sdružení občanů se zdravotním postižením přerovského regionu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26602156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3864515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7E138B" w:rsidRDefault="007E138B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38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 dofinancování služby nebylo rozhodováno</w:t>
            </w:r>
            <w:r w:rsidRPr="007E138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 důvodu porušení čl. III. odst. 2 smlouvy o poskytnutí účelové dotace a </w:t>
            </w:r>
            <w:r w:rsidRPr="007E138B">
              <w:rPr>
                <w:rFonts w:ascii="Arial" w:hAnsi="Arial" w:cs="Arial"/>
                <w:sz w:val="18"/>
                <w:szCs w:val="18"/>
              </w:rPr>
              <w:t xml:space="preserve">čl. 2.4 odst. 6 Podprogramu č. 1 Programu, kde je uvedeno: </w:t>
            </w:r>
            <w:r w:rsidRPr="007E138B">
              <w:rPr>
                <w:rFonts w:ascii="Arial" w:hAnsi="Arial" w:cs="Arial"/>
                <w:bCs/>
                <w:sz w:val="18"/>
                <w:szCs w:val="18"/>
              </w:rPr>
              <w:t>Nedodržení termínu pro finanční vypořádání dotace nebo neprovedení finančního vypořádání</w:t>
            </w:r>
            <w:r w:rsidRPr="007E138B">
              <w:rPr>
                <w:rFonts w:ascii="Arial" w:hAnsi="Arial" w:cs="Arial"/>
                <w:bCs/>
              </w:rPr>
              <w:t xml:space="preserve"> </w:t>
            </w:r>
            <w:r w:rsidRPr="007E138B">
              <w:rPr>
                <w:rFonts w:ascii="Arial" w:hAnsi="Arial" w:cs="Arial"/>
                <w:bCs/>
                <w:sz w:val="18"/>
                <w:szCs w:val="18"/>
              </w:rPr>
              <w:t>dotace je důvodem pro nepřidělení dotace na další rok.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ANAVITA a.s.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24128325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Obchodní spol.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38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 dofinancování služby nebylo rozhodováno</w:t>
            </w: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Sociální služba není zařazeno do sítě sociálních služeb na rok 2016. Na základě čl. 2.2.2 odst. 1 písm. a) Podprogramu č. 1 Programu je žádostem o dotaci na služby, které nejsou zařazeny do sítě sociálních služeb OK, vyjádřena nepodpora. 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ANAVITA a.s.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24128325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6544472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Obchodní spol.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38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 dofinancování služby nebylo rozhodováno</w:t>
            </w: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Sociální služba není zařazeno do sítě sociálních služeb na rok 2016. Na základě čl. 2.2.2 odst. 1 písm. a) Podprogramu č. 1 Programu je žádostem o dotaci na služby, které </w:t>
            </w: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 xml:space="preserve">nejsou zařazeny do sítě sociálních služeb OK, vyjádřena nepodpora. 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Armáda spásy v České republice,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2904155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1 015 400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Armáda spásy v České republice,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1 336 700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1 576 800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Armáda spásy v České republice,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3578010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584 800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689 800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Armáda spásy v České republice,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6645513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996 100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1 129 000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Armáda spásy v České republice,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7160479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1 518 000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1 518 000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3442933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376 600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5434325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516 200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608 900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373 300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7657539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334 100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394 100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7805004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706 700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706 700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Bílý kruh bezpečí,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47607483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3791851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217 800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256 900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Boétheia - společenství křesťanské pomoci, zapsaný 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62352946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2467733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261 300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308 200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Boétheia - společenství křesťanské pomoci, zapsaný 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62352946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4360295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502 800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502 800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Boétheia - společenství křesťanské pomoci, zapsaný 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62352946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4873587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Boétheia - společenství křesťanské pomoci, zapsaný 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62352946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9351419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833 100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982 700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Dominika Kokory,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5852897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1 766 900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317 400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2 084 300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Dominika Kokory,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8995153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14 592 600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2 621 000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17 213 600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Kojetín,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75123215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6971263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2 025 200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2 216 000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2244884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9 403 100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1 688 900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11 092 000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5598050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2 193 800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2 587 800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5800283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933 400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8489645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9 750 900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1 751 400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11 502 300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9503362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9552289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4 392 500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788 900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5 181 400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Uničov,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75123240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3721331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1 860 400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2 194 500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Uničov,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75123240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4845070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Uničov,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75123240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7447268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Uničov,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75123240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8966386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67 285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67 285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Českomoravská provincie Kongregace sester premonstrátek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3803303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Církevní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454 500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454 500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Člověk v tísni,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25755277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8373997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5 272 000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5 878 000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Člověk v tísni,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25755277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9402652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1 076 400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1 269 700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z.ú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2901639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613 200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723 300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36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z.ú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3950042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618 600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729 700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z.ú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služby následné péče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4780784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1 191 400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1 405 400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z.ú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6451839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2 473 000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334 300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2 807 300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z.ú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8618999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1 618 700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1 909 400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DC 90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560618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6933252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2 193 800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2 587 800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DĚTSKÝ KLÍČ Šumperk,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25852957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1108873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466 200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DĚTSKÝ KLÍČ Šumperk,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25852957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2100148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DĚTSKÝ KLÍČ Šumperk,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25852957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8030656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945 700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1 115 600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domy na půl cesty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Církevní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438 400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517 100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4879530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Církevní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3 480 600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3 700 000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6375661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Církevní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7 174 300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795 700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7 970 000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6704470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Církevní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7690738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Církevní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1 451 700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1 712 400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Domov Alfreda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Skeneho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Pavlovice u </w:t>
            </w: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Přerova,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61985864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8921686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7 459 800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1 339 900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8 799 700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důchodců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64095771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4184171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2 445 800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423 600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2 869 400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důchodců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64095771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8700573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365 800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Červenka,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5411328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10 089 100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1 812 100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11 901 200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Hrubá Voda,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7663462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5 021 900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5 923 900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Hrubá Voda,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8770071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1 604 700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1 754 300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Jesenec,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7369254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4 586 000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823 700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5 409 700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Libina,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75003988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6151236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3 389 100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608 700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3 997 800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Libina,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75003988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8348519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2 600 300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3 067 300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Prostějov,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2742485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15 286 500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2 745 600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18 032 100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Štíty - Jedlí,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3650190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3 953 000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4 663 000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Štíty - Jedlí,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9086937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4 940 600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887 400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5 828 000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61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Šumperk,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6068842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2 747 500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3 241 000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Šumperk,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6669041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10 761 700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1 454 300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12 216 000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Šumperk,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8587282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5 014 800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5 915 500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Šumperk,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9539561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2 510 400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2 961 300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Na zámečku Rokytnice,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8907426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2 085 300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2 459 800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Na zámečku Rokytnice,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8979469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12 253 000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14 453 800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„Na Zámku“,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6214333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11 095 300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1 992 800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13 088 100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Paprsek Olšany,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6500883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6 199 500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7 313 000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Domov pro seniory a pečovatelská služba Mohelnice, </w:t>
            </w: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70885541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2788489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1 284 100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1 514 700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a pečovatelská služba Mohelnice,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70885541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9397004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Javorník,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7300941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8 560 400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1 537 500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10 097 900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Kostelec na Hané,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70943010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9850132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3 260 400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3 260 400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LUDMÍROV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70286001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6531355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2 201 300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395 400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2 596 700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Radkova Lhota,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2773816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878 000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Radkova Lhota,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8409320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8 360 300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258 700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8 619 000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Soběsuky,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70939284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4753474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3 480 600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3 584 100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Tovačov,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2172521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5 075 100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5 986 600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Tovačov,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4075543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6 222 000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7 339 500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79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 zvláštním režimem Bílsko, o. p.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1693182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4346319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2 831 100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508 500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3 339 600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Hranice,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70876541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5114627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352 300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Hranice,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70876541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7071582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2 255 000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2 255 000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Hranice,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70876541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8656029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7 350 000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7 350 000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POHODA Chválkovice,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2 646 000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475 200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3 121 200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POHODA Chválkovice,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7237555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19 199 900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3 448 500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22 648 400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Sněženka Jeseník,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3721104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6 946 600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1 247 700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8 194 300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Sněženka Jeseník,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týdenní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4607247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398 800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470 400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u rybníka Víceměřice,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1742378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3 777 300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678 400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4 455 700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Domov u rybníka Víceměřice, </w:t>
            </w: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71197729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2424722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2 507 400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2 957 800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u rybníka Víceměřice,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3431782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16 408 100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2 947 100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19 355 200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u rybníka Víceměřice,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4685638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648 800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Větrný mlýn Skalička,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5471162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7 439 400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1 336 200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8 775 600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DROM, romské středisko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70892181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2770754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1 051 000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1 239 800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Dům pokojného stáří sv. Anny Velká Bystřice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70008922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4339830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2 300 000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Dům pro seniory Uničov s.r.o.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28633342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8256894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Obchodní spol.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3 853 600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Dům seniorů FRANTIŠEK Náměšť na Hané,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5699652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3 240 700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3 822 800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Duševní zdraví,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27836886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4183576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642 200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757 500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Ecce Homo Šternberk,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66181399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2485003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7E138B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38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 dofinancování služby nebylo rozhodováno</w:t>
            </w:r>
            <w:r w:rsidRPr="007E138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 důvodu porušení čl. III. odst. 2 smlouvy o poskytnutí účelové dotace a </w:t>
            </w:r>
            <w:r w:rsidRPr="007E138B">
              <w:rPr>
                <w:rFonts w:ascii="Arial" w:hAnsi="Arial" w:cs="Arial"/>
                <w:sz w:val="18"/>
                <w:szCs w:val="18"/>
              </w:rPr>
              <w:t xml:space="preserve">čl. 2.4 odst. 6 Podprogramu č. 1 Programu, kde je uvedeno: </w:t>
            </w:r>
            <w:r w:rsidRPr="007E138B">
              <w:rPr>
                <w:rFonts w:ascii="Arial" w:hAnsi="Arial" w:cs="Arial"/>
                <w:bCs/>
                <w:sz w:val="18"/>
                <w:szCs w:val="18"/>
              </w:rPr>
              <w:t xml:space="preserve">Nedodržení termínu pro finanční vypořádání </w:t>
            </w:r>
            <w:r w:rsidRPr="007E138B">
              <w:rPr>
                <w:rFonts w:ascii="Arial" w:hAnsi="Arial" w:cs="Arial"/>
                <w:bCs/>
                <w:sz w:val="18"/>
                <w:szCs w:val="18"/>
              </w:rPr>
              <w:lastRenderedPageBreak/>
              <w:t>dotace nebo neprovedení finančního vypořádání</w:t>
            </w:r>
            <w:r w:rsidRPr="007E138B">
              <w:rPr>
                <w:rFonts w:ascii="Arial" w:hAnsi="Arial" w:cs="Arial"/>
                <w:bCs/>
              </w:rPr>
              <w:t xml:space="preserve"> </w:t>
            </w:r>
            <w:r w:rsidRPr="007E138B">
              <w:rPr>
                <w:rFonts w:ascii="Arial" w:hAnsi="Arial" w:cs="Arial"/>
                <w:bCs/>
                <w:sz w:val="18"/>
                <w:szCs w:val="18"/>
              </w:rPr>
              <w:t>dotace je důvodem pro nepřidělení dotace na další rok.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98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ELIM - křesťanská společnost pro evangelizaci a diakonii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71240799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4316833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373 300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ELIM - křesťanská společnost pro evangelizaci a diakonii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71240799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6796637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1 805 500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324 300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2 129 800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ELIM - křesťanská společnost pro evangelizaci a diakonii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71240799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6966195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745 900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879 900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370 461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370 461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2496384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604 500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713 100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terapeutické komunity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3412710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1 092 700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1 289 000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4082996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409 196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409 196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terapeutické dílny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6126836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6828024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441 269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441 269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Help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in,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25900757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sociálně aktivizační služby </w:t>
            </w: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5468799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Výpočet výše dofinancování realizovaný </w:t>
            </w: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v souladu s čl. 4.1 Podprogramu č. 1 Programu nedosáhl minimální hranice 20 tis. Kč.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108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Hospic na Svatém Kopečku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73634671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9004092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Církevní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3 849 500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4 292 000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2964461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967 400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3235520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1 126 600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1 328 900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4362944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1 473 400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1 699 000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7980945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1 734 300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2 045 800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9009912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2 888 700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3 044 000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Javorník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2945433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1 723 700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309 600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2 033 300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Javorník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5410563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2 140 100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2 524 500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Javorník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6281058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367 400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367 400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Javorník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6965737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1 533 600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Javorník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9825174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1 630 000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1 922 800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Kojetín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70236445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2320245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375 700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Kojetín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70236445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7208108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261 300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308 200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121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Kojetín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70236445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7448197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829 200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978 100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6168537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2 549 000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2 549 000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6863791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1 653 200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1 944 600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798 400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941 800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2860097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1 419 900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1 674 900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3191053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2 712 000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487 100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3 199 100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3298211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575 900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679 300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4448004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914 800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1 079 100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krizová pomoc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4476630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1 334 700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239 700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1 574 400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4722894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332 700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terapeutické dílny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5949432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206 400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7437924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858 700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1 012 900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7461871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324 900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383 300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8269308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658 500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776 800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8923745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1 237 500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1 459 800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9584323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5 521 400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991 700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6 513 100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137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podpora samostatného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9694329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44159854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2371313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1 337 000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1 337 000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44159854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2562122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826 000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44159854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3640433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1 552 700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278 900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1 831 600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44159854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9252040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1 847 000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1 847 000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2953384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1 471 300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264 300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1 735 600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3472479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755 700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3925133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826 100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5052307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235 900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5370322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6755445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9895694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908 500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48005894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7636721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1 798 500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2 121 500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48005894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8019473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1 081 900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1 276 200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Valašské Meziříčí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47997885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8253969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1125474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1 571 200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282 200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1 853 400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153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3347641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3 134 700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3 697 700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3648753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1 424 700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255 900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1 680 600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7457308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1 325 700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1 563 800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8303165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659 300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777 700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9257937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1 466 100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263 300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1 729 400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9508464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1 792 700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2 114 700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Institut Krista Velekněze,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4019091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1 528 700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1 803 300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Interna Zábřeh s.r.o.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60774916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3101706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Obchodní spol.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3 057 200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549 100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3 606 300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Jasněnka,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63729521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1064458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2 507 300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2 957 600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Jdeme Autistům Naproti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27041972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raná péče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3277328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1 253 600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1 253 600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JITRO Olomouc,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29393647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7771226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3 137 200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3 700 700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Jsme tady,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28553187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938 800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2034728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1 203 300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1 419 400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6008321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3 261 300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585 800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3 847 100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167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6085733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1 353 000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1 596 000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týdenní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6682015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1 307 800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1 542 700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7233713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1 025 800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podpora samostatného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9044010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Maltézská pomoc,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26708451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1577569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1 807 100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324 600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2 131 700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Maltézská pomoc,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26708451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2229881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323 300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381 400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Maltézská pomoc,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26708451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4546630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194 900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Město Moravský Beroun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296244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9130072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306 500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361 600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Město Zábřeh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303640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3291232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Město Zábřeh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303640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6877888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291 800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344 200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177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Městys Brodek u Přerova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301078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8717119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526 900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621 500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Městys Hustopeče nad Bečvou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301329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2187547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438 900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517 700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Nové Zámky - poskytovatel sociálních služeb,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9398030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12 398 800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2 227 000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14 625 800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Nové Zámky - poskytovatel sociálních služeb,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9965783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4 530 900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813 800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5 344 700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Občanské sdružení AMANS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26638916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2743927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7E138B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38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 dofinancování služby nebylo rozhodováno</w:t>
            </w:r>
            <w:r w:rsidRPr="007E138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 důvodu porušení čl. III. odst. 2 smlouvy o poskytnutí účelové dotace a </w:t>
            </w:r>
            <w:r w:rsidRPr="007E138B">
              <w:rPr>
                <w:rFonts w:ascii="Arial" w:hAnsi="Arial" w:cs="Arial"/>
                <w:sz w:val="18"/>
                <w:szCs w:val="18"/>
              </w:rPr>
              <w:t xml:space="preserve">čl. 2.4 odst. 6 Podprogramu č. 1 Programu, kde je uvedeno: </w:t>
            </w:r>
            <w:r w:rsidRPr="007E138B">
              <w:rPr>
                <w:rFonts w:ascii="Arial" w:hAnsi="Arial" w:cs="Arial"/>
                <w:bCs/>
                <w:sz w:val="18"/>
                <w:szCs w:val="18"/>
              </w:rPr>
              <w:t>Nedodržení termínu pro finanční vypořádání dotace nebo neprovedení finančního vypořádání</w:t>
            </w:r>
            <w:r w:rsidRPr="007E138B">
              <w:rPr>
                <w:rFonts w:ascii="Arial" w:hAnsi="Arial" w:cs="Arial"/>
                <w:bCs/>
              </w:rPr>
              <w:t xml:space="preserve"> </w:t>
            </w:r>
            <w:r w:rsidRPr="007E138B">
              <w:rPr>
                <w:rFonts w:ascii="Arial" w:hAnsi="Arial" w:cs="Arial"/>
                <w:bCs/>
                <w:sz w:val="18"/>
                <w:szCs w:val="18"/>
              </w:rPr>
              <w:t>dotace je důvodem pro nepřidělení dotace na další rok.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LIPKA,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44053991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terapeutické dílny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1178467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134 900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LIPKA,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44053991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3361845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3 530 500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4 164 600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LIPKA,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44053991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7845129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468 900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553 100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LIPKA,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44053991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sociálně aktivizační služby pro seniory a </w:t>
            </w: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38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 dofinancování služby nebylo rozhodováno</w:t>
            </w: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Sociální služba není zařazeno do sítě </w:t>
            </w: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 xml:space="preserve">sociálních služeb na rok 2016. Na základě čl. 2.2.2 odst. 1 písm. a) Podprogramu č. 1 Programu je žádostem o dotaci na služby, které nejsou zařazeny do sítě sociálních služeb OK, vyjádřena nepodpora. 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186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Čechy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636177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6694421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Česká 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636037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4488828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817 400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Oblastní charita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5436194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38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 dofinancování služby nebylo rozhodováno</w:t>
            </w: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Sociální služba není zařazeno do sítě sociálních služeb na rok 2016. Na základě čl. 2.2.2 odst. 1 písm. a) Podprogramu č. 1 Programu je žádostem o dotaci na služby, které nejsou zařazeny do sítě sociálních služeb OK, vyjádřena nepodpora. 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Oblastní charita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6011965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208 900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Oblastní charita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7245387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2 286 300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2 696 900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Oblastní charita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8067654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584 800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689 800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Oblastní charita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8311953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193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Oblastní unie neslyšících Olomouc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3309726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Oblastní unie neslyšících Olomouc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tlumočnické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5597950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217 300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Oblastní unie neslyšících Olomouc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6162164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381 600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Oblastní unie neslyšících Olomouc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telefonická krizová pomoc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9813782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 léčebný ústav Paseka,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849081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7489419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zdrav.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1 110 300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1 309 700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InternetPoradna.cz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26533952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2438290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239 500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282 500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InternetPoradna.cz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26533952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8837233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654 500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772 100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InternetPoradna.cz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26533952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telefonická krizová pomoc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9221006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785 400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785 400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o.s. KAPPA-HELP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66743192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1403846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671 600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671 600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202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o.s. KAPPA-HELP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66743192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2932606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886 400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1 045 600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o.s. KAPPA-HELP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66743192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4614010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38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 dofinancování služby nebylo rozhodováno</w:t>
            </w: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Sociální služba není zařazeno do sítě sociálních služeb na rok 2016. Na základě čl. 2.2.2 odst. 1 písm. a) Podprogramu č. 1 Programu je žádostem o dotaci na služby, které nejsou zařazeny do sítě sociálních služeb OK, vyjádřena nepodpora. 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o.s. KAPPA-HELP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66743192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9567487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823 300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942 700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Pamatováček,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26667924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1753789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1 109 100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Pamatováček,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26667924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7115640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38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 dofinancování služby nebylo rozhodováno</w:t>
            </w: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Sociální služba není zařazeno do sítě sociálních služeb na rok 2016. Na základě čl. 2.2.2 odst. 1 písm. a) Podprogramu č. 1 Programu je žádostem o dotaci na služby, které nejsou zařazeny do sítě sociálních služeb OK, vyjádřena nepodpora. 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P-centrum, 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60803291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1777712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435 300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513 500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P-centrum, 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60803291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6436814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494 500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494 500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209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u Třebůvky Loštice,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4267964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1 507 200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1 777 900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Jeseník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852163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2374811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Jeseník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852163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7541922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Jeseník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852163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8804163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2 690 400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3 173 600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Podané ruce - 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70632596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9423114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370 800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POMADOL s. r. 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27793923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4284929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Obchodní spol.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7E138B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38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 dofinancování služby nebylo rozhodováno</w:t>
            </w:r>
            <w:r w:rsidRPr="007E138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 důvodu porušení čl. III. odst. 2 smlouvy o poskytnutí účelové dotace a </w:t>
            </w:r>
            <w:r w:rsidRPr="007E138B">
              <w:rPr>
                <w:rFonts w:ascii="Arial" w:hAnsi="Arial" w:cs="Arial"/>
                <w:sz w:val="18"/>
                <w:szCs w:val="18"/>
              </w:rPr>
              <w:t xml:space="preserve">čl. 2.4 odst. 6 Podprogramu č. 1 Programu, kde je uvedeno: </w:t>
            </w:r>
            <w:r w:rsidRPr="007E138B">
              <w:rPr>
                <w:rFonts w:ascii="Arial" w:hAnsi="Arial" w:cs="Arial"/>
                <w:bCs/>
                <w:sz w:val="18"/>
                <w:szCs w:val="18"/>
              </w:rPr>
              <w:t>Nedodržení termínu pro finanční vypořádání dotace nebo neprovedení finančního vypořádání</w:t>
            </w:r>
            <w:r w:rsidRPr="007E138B">
              <w:rPr>
                <w:rFonts w:ascii="Arial" w:hAnsi="Arial" w:cs="Arial"/>
                <w:bCs/>
              </w:rPr>
              <w:t xml:space="preserve"> </w:t>
            </w:r>
            <w:r w:rsidRPr="007E138B">
              <w:rPr>
                <w:rFonts w:ascii="Arial" w:hAnsi="Arial" w:cs="Arial"/>
                <w:bCs/>
                <w:sz w:val="18"/>
                <w:szCs w:val="18"/>
              </w:rPr>
              <w:t>dotace je důvodem pro nepřidělení dotace na další rok.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Pomocná ruka na pomoc starým a handicapovaným občanům,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69746338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1181164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1 240 900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1 274 000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2983262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531 200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626 600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4911368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591 700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5515996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Výpočet výše dofinancování realizovaný v souladu s čl. 4.1 Podprogramu č. 1 </w:t>
            </w: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Programu nedosáhl minimální hranice 20 tis. Kč.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219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6173359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1 641 000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1 829 600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7177532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1 623 000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1 795 200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krizová pomoc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8101789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9085387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1 414 400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1 668 400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9312308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891 900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891 900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Poradna pro občanství/Občanská a lidská práva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70100691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1979239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1 633 000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1 926 300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Poradna pro občanství/Občanská a lidská práva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70100691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5079425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566 400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 Vás,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26538181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1265392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1 227 700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1 448 200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Romodrom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26537036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7E138B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38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 dofinancování služby nebylo rozhodováno</w:t>
            </w:r>
            <w:r w:rsidRPr="007E138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 důvodu porušení čl. III. odst. 2 smlouvy o poskytnutí účelové dotace a </w:t>
            </w:r>
            <w:r w:rsidRPr="007E138B">
              <w:rPr>
                <w:rFonts w:ascii="Arial" w:hAnsi="Arial" w:cs="Arial"/>
                <w:sz w:val="18"/>
                <w:szCs w:val="18"/>
              </w:rPr>
              <w:t xml:space="preserve">čl. 2.4 odst. 6 Podprogramu č. 1 Programu, kde je uvedeno: </w:t>
            </w:r>
            <w:r w:rsidRPr="007E138B">
              <w:rPr>
                <w:rFonts w:ascii="Arial" w:hAnsi="Arial" w:cs="Arial"/>
                <w:bCs/>
                <w:sz w:val="18"/>
                <w:szCs w:val="18"/>
              </w:rPr>
              <w:t>Nedodržení termínu pro finanční vypořádání dotace nebo neprovedení finančního vypořádání</w:t>
            </w:r>
            <w:r w:rsidRPr="007E138B">
              <w:rPr>
                <w:rFonts w:ascii="Arial" w:hAnsi="Arial" w:cs="Arial"/>
                <w:bCs/>
              </w:rPr>
              <w:t xml:space="preserve"> </w:t>
            </w:r>
            <w:r w:rsidRPr="007E138B">
              <w:rPr>
                <w:rFonts w:ascii="Arial" w:hAnsi="Arial" w:cs="Arial"/>
                <w:bCs/>
                <w:sz w:val="18"/>
                <w:szCs w:val="18"/>
              </w:rPr>
              <w:t xml:space="preserve">dotace je důvodem pro </w:t>
            </w:r>
            <w:r w:rsidRPr="007E138B">
              <w:rPr>
                <w:rFonts w:ascii="Arial" w:hAnsi="Arial" w:cs="Arial"/>
                <w:bCs/>
                <w:sz w:val="18"/>
                <w:szCs w:val="18"/>
              </w:rPr>
              <w:lastRenderedPageBreak/>
              <w:t>nepřidělení dotace na další rok.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228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Sdružení MOST K ŽIVOTU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67338763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terapeutické dílny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1933279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185 900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Sdružení MOST K ŽIVOTU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67338763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6356536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186 800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SOS dětské vesničky,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407933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4186421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839 500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990 300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Lipník nad Bečvou,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49559044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1623387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1 839 700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2 170 100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Lipník nad Bečvou,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49559044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4337782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38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 dofinancování služby nebylo rozhodováno</w:t>
            </w: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Sociální služba není zařazeno do sítě sociálních služeb na rok 2016. Na základě čl. 2.2.2 odst. 1 písm. a) Podprogramu č. 1 Programu je žádostem o dotaci na služby, které nejsou zařazeny do sítě sociálních služeb OK, vyjádřena nepodpora. 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Sociální služby města Přerova,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p.o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49558854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1926202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8 940 300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1 605 800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10 546 100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Sociální služby města Přerova,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p.o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49558854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3742064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3 328 000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597 700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3 925 700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Sociální služby města Přerova,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p.o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49558854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6433547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2 094 300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2 470 500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Sociální služby města Přerova,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p.o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49558854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6485623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38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 dofinancování služby nebylo rozhodováno</w:t>
            </w: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Sociální služba není zařazeno do sítě </w:t>
            </w: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 xml:space="preserve">sociálních služeb na rok 2016. Na základě čl. 2.2.2 odst. 1 písm. a) Podprogramu č. 1 Programu je žádostem o dotaci na služby, které nejsou zařazeny do sítě sociálních služeb OK, vyjádřena nepodpora. 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237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Sociální služby města Přerova,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p.o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49558854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9130254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799 200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942 700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Sociální služby města Přerova,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p.o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49558854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9841921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3 945 500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708 700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4 654 200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Olomouc,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1144673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2 579 000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3 042 200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Olomouc,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3342323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2 968 300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2 968 300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Olomouc,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3734704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11 392 500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2 046 200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13 438 700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Šternberk,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70939730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1042874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335 900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396 200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Šternberk,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70939730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6488503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2 421 500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434 900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2 856 400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244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Šternberk,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70939730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6758499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1 709 000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2 016 000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SOUŽITÍ 2005,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26873265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7842681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1 240 300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1 463 100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44994249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6415567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395 400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395 400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Společenství Romů na Moravě Romano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jekhetaniben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pre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Morava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44015178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3165478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442 800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522 300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Společenství Romů na Moravě Romano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jekhetaniben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pre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Morava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44015178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8450481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503 700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SPOLEČNĚ-JEKHETANE,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68145209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4672580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660 700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779 400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SPOLEČNĚ-JEKHETANE,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68145209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5477461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SPOLEČNĚ-JEKHETANE,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68145209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6804682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267 400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Mana,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26660571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8175449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825 900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974 200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253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Mana,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26660571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8241758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161 400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912 300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1 076 200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1974751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569 200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1986132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991 200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2234863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744 700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878 500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2377304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636 400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2727608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489 500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4631570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6091729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847 900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8416334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396 400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9893159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825 900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974 200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pro podporu lidí s mentálním postižením v České republice, o.s. Okresní organizace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62353292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1532455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129 300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Společnost pro podporu lidí s mentálním postižením </w:t>
            </w: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v České republice, o.s. Okresní organizace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62353292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4292159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518 900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pro podporu lidí s mentálním postižením v České republice, o.s. Okresní organizace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62353292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5889895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1 575 800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1 575 800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B75016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pro podporu lidí s mentálním postižením v České republice, o.s. Okresní organizace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62353292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podpora samostatného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8073606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Spolek Trend vozíčkářů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61984680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2 042 200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366 800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2 409 000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Spolek Trend vozíčkářů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61984680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5056213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528 600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623 500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Spolek Trend vozíčkářů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61984680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7461945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185 100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SPOLU Olomouc,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63729113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3878981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1 902 500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2 176 000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SPOLU Olomouc,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63729113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3970478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1 630 300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1 923 100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SPOLU Olomouc,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63729113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7039256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354 200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Spolusetkávání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Přerov,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z.ú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4150422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4709217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2 230 000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2 470 000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Statutární město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299308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1495713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833 100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982 700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Statutární město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299308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2281911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516 600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278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Statutární město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299308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4245948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872 600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1 029 300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Středisko pečovatelské služby Jeseník,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6024510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1 890 700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339 600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2 230 300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Středisko rané péče SPRP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75095009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raná péče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4755953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3 788 000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4 468 400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Středisko rané péče SPRP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75095009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9400821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Středisko sociální prevence Olomouc,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1016631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4 196 600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753 800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4 950 400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Středisko sociální prevence Olomouc,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intervenční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3807446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323 100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381 100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Středisko sociální prevence Olomouc,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4299116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Svaz neslyšících a nedoslýchavých osob v České republice,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., Krajská organizace Olomouckého kraje,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p.s.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70937729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3888645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173 500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Svaz neslyšících a nedoslýchavých osob </w:t>
            </w: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v České republice,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., Krajská organizace Olomouckého kraje,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p.s.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70937729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3893069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Svaz neslyšících a nedoslýchavých osob v České republice,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., Krajská organizace Olomouckého kraje,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p.s.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70937729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7306950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239 200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Svaz neslyšících a nedoslýchavých osob v České republice,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., Krajská organizace Olomouckého kraje, </w:t>
            </w: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p.s.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70937729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8412908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194 900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TyfloCentrum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Olomouc,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25862294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TyfloCentrum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Olomouc,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25862294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3426807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1 036 000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1 222 100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TyfloCentrum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Olomouc,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25862294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5161582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303 800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358 400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VIDA - sociální služby s.r.o.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3331300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6172538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Obchodní spol.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38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 dofinancování služby nebylo rozhodováno</w:t>
            </w: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Sociální služba není zařazeno do sítě sociálních služeb na rok 2016. Na základě čl. 2.2.2 odst. 1 písm. a) Podprogramu č. 1 </w:t>
            </w: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 xml:space="preserve">Programu je žádostem o dotaci na služby, které nejsou zařazeny do sítě sociálních služeb OK, vyjádřena nepodpora. 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293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Vincentinum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poskytovatel sociálních služeb Šternberk,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týdenní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1238190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1 056 200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1 245 900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Vincentinum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poskytovatel sociálních služeb Šternberk,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5561320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1 673 900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302 839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1 976 739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Vincentinum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poskytovatel sociálních služeb Šternberk,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8167770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20 684 900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3 715 200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24 400 100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Vincentinum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poskytovatel sociálních služeb Šternberk,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8660440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1 077 400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1 270 900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Vincentinum</w:t>
            </w:r>
            <w:proofErr w:type="spellEnd"/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poskytovatel sociálních služeb Šternberk,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8780373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OK - soc.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1 147 200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1 353 200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298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Vojenská nemocnice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60800691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2608101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- státní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505 900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596 800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C37E9" w:rsidRPr="004C37E9" w:rsidTr="004C37E9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Zahrada 2000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64988309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terapeutické dílny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6382746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214 450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214 450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byla plně podpořena.</w:t>
            </w:r>
          </w:p>
        </w:tc>
      </w:tr>
      <w:tr w:rsidR="004C37E9" w:rsidRPr="004C37E9" w:rsidTr="007E138B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Zahrada 2000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64988309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6514378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487 300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574 800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C37E9" w:rsidRPr="004C37E9" w:rsidTr="007E138B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Žebřík,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27019896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8969620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NNO 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147 800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174 300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37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C37E9" w:rsidRPr="004C37E9" w:rsidTr="007E138B">
        <w:trPr>
          <w:trHeight w:val="2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C37E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583 590 261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37E9" w:rsidRPr="004E665E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E665E">
              <w:rPr>
                <w:rFonts w:ascii="Arial" w:eastAsia="Times New Roman" w:hAnsi="Arial" w:cs="Arial"/>
                <w:b/>
                <w:bCs/>
                <w:lang w:eastAsia="cs-CZ"/>
              </w:rPr>
              <w:t>90 803 239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37E9" w:rsidRPr="004E665E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E665E">
              <w:rPr>
                <w:rFonts w:ascii="Arial" w:eastAsia="Times New Roman" w:hAnsi="Arial" w:cs="Arial"/>
                <w:b/>
                <w:bCs/>
                <w:lang w:eastAsia="cs-CZ"/>
              </w:rPr>
              <w:t>674 393 500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C37E9" w:rsidRPr="004C37E9" w:rsidRDefault="004C37E9" w:rsidP="004C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cs-CZ"/>
              </w:rPr>
            </w:pPr>
            <w:r w:rsidRPr="004C37E9">
              <w:rPr>
                <w:rFonts w:ascii="Arial" w:eastAsia="Times New Roman" w:hAnsi="Arial" w:cs="Arial"/>
                <w:b/>
                <w:bCs/>
                <w:color w:val="C00000"/>
                <w:lang w:eastAsia="cs-CZ"/>
              </w:rPr>
              <w:t> </w:t>
            </w:r>
          </w:p>
        </w:tc>
      </w:tr>
    </w:tbl>
    <w:p w:rsidR="00205A9E" w:rsidRDefault="00205A9E">
      <w:bookmarkStart w:id="0" w:name="_GoBack"/>
      <w:bookmarkEnd w:id="0"/>
    </w:p>
    <w:sectPr w:rsidR="00205A9E" w:rsidSect="004E665E">
      <w:headerReference w:type="default" r:id="rId7"/>
      <w:footerReference w:type="default" r:id="rId8"/>
      <w:pgSz w:w="16838" w:h="11906" w:orient="landscape"/>
      <w:pgMar w:top="1418" w:right="567" w:bottom="1418" w:left="567" w:header="567" w:footer="56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E9" w:rsidRDefault="004C37E9" w:rsidP="00987921">
      <w:pPr>
        <w:spacing w:after="0" w:line="240" w:lineRule="auto"/>
      </w:pPr>
      <w:r>
        <w:separator/>
      </w:r>
    </w:p>
  </w:endnote>
  <w:endnote w:type="continuationSeparator" w:id="0">
    <w:p w:rsidR="004C37E9" w:rsidRDefault="004C37E9" w:rsidP="0098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7E9" w:rsidRPr="00C00381" w:rsidRDefault="004E665E" w:rsidP="00C00381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15735"/>
      </w:tabs>
      <w:rPr>
        <w:rStyle w:val="slostrnky"/>
        <w:rFonts w:ascii="Arial" w:hAnsi="Arial" w:cs="Arial"/>
        <w:i/>
        <w:sz w:val="20"/>
      </w:rPr>
    </w:pPr>
    <w:r w:rsidRPr="004E665E">
      <w:rPr>
        <w:rFonts w:ascii="Arial" w:hAnsi="Arial" w:cs="Arial"/>
        <w:i/>
        <w:sz w:val="20"/>
      </w:rPr>
      <w:t>Zastupitelstvo Olomouckého kraje 24. 6. 2016</w:t>
    </w:r>
    <w:r w:rsidR="004C37E9" w:rsidRPr="00C00381">
      <w:rPr>
        <w:rStyle w:val="slostrnky"/>
        <w:rFonts w:ascii="Arial" w:hAnsi="Arial" w:cs="Arial"/>
        <w:i/>
        <w:sz w:val="20"/>
      </w:rPr>
      <w:tab/>
      <w:t xml:space="preserve">Strana </w:t>
    </w:r>
    <w:r w:rsidR="004C37E9" w:rsidRPr="00C00381">
      <w:rPr>
        <w:rStyle w:val="slostrnky"/>
        <w:rFonts w:ascii="Arial" w:hAnsi="Arial" w:cs="Arial"/>
        <w:i/>
        <w:sz w:val="20"/>
      </w:rPr>
      <w:fldChar w:fldCharType="begin"/>
    </w:r>
    <w:r w:rsidR="004C37E9" w:rsidRPr="00C00381">
      <w:rPr>
        <w:rStyle w:val="slostrnky"/>
        <w:rFonts w:ascii="Arial" w:hAnsi="Arial" w:cs="Arial"/>
        <w:i/>
        <w:sz w:val="20"/>
      </w:rPr>
      <w:instrText xml:space="preserve"> PAGE </w:instrText>
    </w:r>
    <w:r w:rsidR="004C37E9" w:rsidRPr="00C00381">
      <w:rPr>
        <w:rStyle w:val="slostrnky"/>
        <w:rFonts w:ascii="Arial" w:hAnsi="Arial" w:cs="Arial"/>
        <w:i/>
        <w:sz w:val="20"/>
      </w:rPr>
      <w:fldChar w:fldCharType="separate"/>
    </w:r>
    <w:r w:rsidR="00FA7A65">
      <w:rPr>
        <w:rStyle w:val="slostrnky"/>
        <w:rFonts w:ascii="Arial" w:hAnsi="Arial" w:cs="Arial"/>
        <w:i/>
        <w:noProof/>
        <w:sz w:val="20"/>
      </w:rPr>
      <w:t>33</w:t>
    </w:r>
    <w:r w:rsidR="004C37E9" w:rsidRPr="00C00381">
      <w:rPr>
        <w:rStyle w:val="slostrnky"/>
        <w:rFonts w:ascii="Arial" w:hAnsi="Arial" w:cs="Arial"/>
        <w:i/>
        <w:sz w:val="20"/>
      </w:rPr>
      <w:fldChar w:fldCharType="end"/>
    </w:r>
    <w:r w:rsidR="004C37E9" w:rsidRPr="00C00381">
      <w:rPr>
        <w:rStyle w:val="slostrnky"/>
        <w:rFonts w:ascii="Arial" w:hAnsi="Arial" w:cs="Arial"/>
        <w:i/>
        <w:sz w:val="20"/>
      </w:rPr>
      <w:t xml:space="preserve"> (celkem </w:t>
    </w:r>
    <w:r>
      <w:rPr>
        <w:rStyle w:val="slostrnky"/>
        <w:rFonts w:ascii="Arial" w:hAnsi="Arial" w:cs="Arial"/>
        <w:i/>
        <w:sz w:val="20"/>
      </w:rPr>
      <w:t>39</w:t>
    </w:r>
    <w:r w:rsidR="004C37E9" w:rsidRPr="00C00381">
      <w:rPr>
        <w:rStyle w:val="slostrnky"/>
        <w:rFonts w:ascii="Arial" w:hAnsi="Arial" w:cs="Arial"/>
        <w:i/>
        <w:sz w:val="20"/>
      </w:rPr>
      <w:t>)</w:t>
    </w:r>
  </w:p>
  <w:p w:rsidR="004C37E9" w:rsidRPr="00C00381" w:rsidRDefault="00FA7A65" w:rsidP="00524119">
    <w:pPr>
      <w:pStyle w:val="Zpat"/>
      <w:pBdr>
        <w:top w:val="single" w:sz="4" w:space="1" w:color="auto"/>
      </w:pBdr>
      <w:rPr>
        <w:rStyle w:val="slostrnky"/>
        <w:rFonts w:ascii="Arial" w:hAnsi="Arial" w:cs="Arial"/>
      </w:rPr>
    </w:pPr>
    <w:r w:rsidRPr="00FA7A65">
      <w:rPr>
        <w:rFonts w:ascii="Arial" w:hAnsi="Arial" w:cs="Arial"/>
        <w:i/>
        <w:sz w:val="20"/>
      </w:rPr>
      <w:t xml:space="preserve">21. – </w:t>
    </w:r>
    <w:r w:rsidR="004C37E9" w:rsidRPr="00C00381">
      <w:rPr>
        <w:rStyle w:val="slostrnky"/>
        <w:rFonts w:ascii="Arial" w:hAnsi="Arial" w:cs="Arial"/>
        <w:i/>
        <w:sz w:val="20"/>
      </w:rPr>
      <w:t>Program</w:t>
    </w:r>
    <w:r w:rsidR="004C37E9">
      <w:rPr>
        <w:rStyle w:val="slostrnky"/>
        <w:rFonts w:ascii="Arial" w:hAnsi="Arial" w:cs="Arial"/>
        <w:i/>
        <w:sz w:val="20"/>
      </w:rPr>
      <w:t xml:space="preserve"> </w:t>
    </w:r>
    <w:r w:rsidR="004C37E9" w:rsidRPr="00C00381">
      <w:rPr>
        <w:rStyle w:val="slostrnky"/>
        <w:rFonts w:ascii="Arial" w:hAnsi="Arial" w:cs="Arial"/>
        <w:i/>
        <w:sz w:val="20"/>
      </w:rPr>
      <w:t>finanční podpory poskytování soci</w:t>
    </w:r>
    <w:r w:rsidR="004C37E9">
      <w:rPr>
        <w:rStyle w:val="slostrnky"/>
        <w:rFonts w:ascii="Arial" w:hAnsi="Arial" w:cs="Arial"/>
        <w:i/>
        <w:sz w:val="20"/>
      </w:rPr>
      <w:t xml:space="preserve">álních služeb v Olomouckém kraji, Podprogram č. 1 – dofinancování </w:t>
    </w:r>
  </w:p>
  <w:p w:rsidR="004C37E9" w:rsidRPr="00AC6882" w:rsidRDefault="004C37E9">
    <w:pPr>
      <w:pStyle w:val="Zpat"/>
      <w:rPr>
        <w:rFonts w:ascii="Arial" w:hAnsi="Arial" w:cs="Arial"/>
        <w:i/>
        <w:sz w:val="20"/>
      </w:rPr>
    </w:pPr>
    <w:r w:rsidRPr="00C00381">
      <w:rPr>
        <w:rFonts w:ascii="Arial" w:hAnsi="Arial" w:cs="Arial"/>
        <w:i/>
        <w:sz w:val="20"/>
      </w:rPr>
      <w:t xml:space="preserve">Příloha č. 1 – </w:t>
    </w:r>
    <w:r w:rsidRPr="00AC6882">
      <w:rPr>
        <w:rFonts w:ascii="Arial" w:hAnsi="Arial" w:cs="Arial"/>
        <w:i/>
        <w:sz w:val="20"/>
      </w:rPr>
      <w:t>Návrh na poskytnutí dotace jednotlivým poskytovatelům sociálních služeb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E9" w:rsidRDefault="004C37E9" w:rsidP="00987921">
      <w:pPr>
        <w:spacing w:after="0" w:line="240" w:lineRule="auto"/>
      </w:pPr>
      <w:r>
        <w:separator/>
      </w:r>
    </w:p>
  </w:footnote>
  <w:footnote w:type="continuationSeparator" w:id="0">
    <w:p w:rsidR="004C37E9" w:rsidRDefault="004C37E9" w:rsidP="00987921">
      <w:pPr>
        <w:spacing w:after="0" w:line="240" w:lineRule="auto"/>
      </w:pPr>
      <w:r>
        <w:continuationSeparator/>
      </w:r>
    </w:p>
  </w:footnote>
  <w:footnote w:id="1">
    <w:p w:rsidR="006B74F8" w:rsidRDefault="006B74F8">
      <w:pPr>
        <w:pStyle w:val="Textpoznpodarou"/>
      </w:pPr>
      <w:r>
        <w:rPr>
          <w:rStyle w:val="Znakapoznpodarou"/>
        </w:rPr>
        <w:footnoteRef/>
      </w:r>
      <w:r>
        <w:t xml:space="preserve"> Výše dotace v základním kole dotačního řízení </w:t>
      </w:r>
      <w:r w:rsidRPr="004C37E9">
        <w:t>upravená o nárok na dotaci služeb financovaných z IP a vratky v průběhu roku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7E9" w:rsidRDefault="004C37E9" w:rsidP="00AC6882">
    <w:pPr>
      <w:pStyle w:val="Zhlav"/>
      <w:jc w:val="center"/>
    </w:pPr>
    <w:r w:rsidRPr="00C00381">
      <w:rPr>
        <w:rFonts w:ascii="Arial" w:hAnsi="Arial" w:cs="Arial"/>
        <w:i/>
        <w:noProof/>
        <w:sz w:val="24"/>
        <w:szCs w:val="20"/>
      </w:rPr>
      <w:t xml:space="preserve">Příloha č. </w:t>
    </w:r>
    <w:r>
      <w:rPr>
        <w:rFonts w:ascii="Arial" w:hAnsi="Arial" w:cs="Arial"/>
        <w:i/>
        <w:noProof/>
        <w:sz w:val="24"/>
        <w:szCs w:val="20"/>
      </w:rPr>
      <w:t>1</w:t>
    </w:r>
    <w:r w:rsidRPr="00C00381">
      <w:rPr>
        <w:rFonts w:ascii="Arial" w:hAnsi="Arial" w:cs="Arial"/>
        <w:i/>
        <w:noProof/>
        <w:sz w:val="24"/>
        <w:szCs w:val="20"/>
      </w:rPr>
      <w:t xml:space="preserve"> – </w:t>
    </w:r>
    <w:r w:rsidRPr="00AC6882">
      <w:rPr>
        <w:rFonts w:ascii="Arial" w:hAnsi="Arial" w:cs="Arial"/>
        <w:i/>
        <w:noProof/>
        <w:sz w:val="24"/>
        <w:szCs w:val="20"/>
      </w:rPr>
      <w:t>Návrh na poskytnutí dotace jednotlivým poskytovatelům sociálních služeb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E8"/>
    <w:rsid w:val="00112651"/>
    <w:rsid w:val="001930B9"/>
    <w:rsid w:val="001A01DB"/>
    <w:rsid w:val="001C41E3"/>
    <w:rsid w:val="001D4272"/>
    <w:rsid w:val="00205A9E"/>
    <w:rsid w:val="002D0ACC"/>
    <w:rsid w:val="003927FF"/>
    <w:rsid w:val="003C3C7B"/>
    <w:rsid w:val="004C37E9"/>
    <w:rsid w:val="004E665E"/>
    <w:rsid w:val="00501B25"/>
    <w:rsid w:val="00524119"/>
    <w:rsid w:val="005B6A77"/>
    <w:rsid w:val="006B74F8"/>
    <w:rsid w:val="006C41B6"/>
    <w:rsid w:val="006D0310"/>
    <w:rsid w:val="007E138B"/>
    <w:rsid w:val="00835D51"/>
    <w:rsid w:val="00884E60"/>
    <w:rsid w:val="009511E6"/>
    <w:rsid w:val="00987921"/>
    <w:rsid w:val="00AC6882"/>
    <w:rsid w:val="00B31287"/>
    <w:rsid w:val="00B41491"/>
    <w:rsid w:val="00B63FB4"/>
    <w:rsid w:val="00B75016"/>
    <w:rsid w:val="00B95DE8"/>
    <w:rsid w:val="00BA6B31"/>
    <w:rsid w:val="00BB4584"/>
    <w:rsid w:val="00BE6FFC"/>
    <w:rsid w:val="00C00381"/>
    <w:rsid w:val="00E92F1E"/>
    <w:rsid w:val="00F64E9D"/>
    <w:rsid w:val="00F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0BFE60B-DF30-4B41-9868-7873A737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7921"/>
  </w:style>
  <w:style w:type="character" w:styleId="slostrnky">
    <w:name w:val="page number"/>
    <w:basedOn w:val="Standardnpsmoodstavce"/>
    <w:rsid w:val="00C00381"/>
  </w:style>
  <w:style w:type="character" w:styleId="Hypertextovodkaz">
    <w:name w:val="Hyperlink"/>
    <w:basedOn w:val="Standardnpsmoodstavce"/>
    <w:uiPriority w:val="99"/>
    <w:semiHidden/>
    <w:unhideWhenUsed/>
    <w:rsid w:val="009511E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11E6"/>
    <w:rPr>
      <w:color w:val="800080"/>
      <w:u w:val="single"/>
    </w:rPr>
  </w:style>
  <w:style w:type="paragraph" w:customStyle="1" w:styleId="xl98">
    <w:name w:val="xl9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9511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9511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2">
    <w:name w:val="xl10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4">
    <w:name w:val="xl104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951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B31"/>
    <w:rPr>
      <w:rFonts w:ascii="Segoe UI" w:hAnsi="Segoe UI" w:cs="Segoe UI"/>
      <w:sz w:val="18"/>
      <w:szCs w:val="18"/>
    </w:rPr>
  </w:style>
  <w:style w:type="paragraph" w:customStyle="1" w:styleId="xl96">
    <w:name w:val="xl96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8">
    <w:name w:val="xl118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41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41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41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C13A2-8807-4465-808B-C0CA640C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31</Pages>
  <Words>6338</Words>
  <Characters>37401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11</cp:revision>
  <cp:lastPrinted>2016-05-19T09:46:00Z</cp:lastPrinted>
  <dcterms:created xsi:type="dcterms:W3CDTF">2016-05-13T05:03:00Z</dcterms:created>
  <dcterms:modified xsi:type="dcterms:W3CDTF">2016-06-02T12:40:00Z</dcterms:modified>
</cp:coreProperties>
</file>