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A92BE7">
      <w:pPr>
        <w:spacing w:after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DF3341" w:rsidRPr="00DF3341" w:rsidRDefault="00DF3341" w:rsidP="00DF3341">
      <w:pPr>
        <w:pStyle w:val="Odstavecseseznamem"/>
        <w:numPr>
          <w:ilvl w:val="0"/>
          <w:numId w:val="35"/>
        </w:numPr>
        <w:spacing w:before="120" w:after="120"/>
        <w:jc w:val="both"/>
        <w:rPr>
          <w:rFonts w:ascii="Arial" w:hAnsi="Arial" w:cs="Arial"/>
          <w:b/>
        </w:rPr>
      </w:pPr>
      <w:r w:rsidRPr="00DF3341">
        <w:rPr>
          <w:rFonts w:ascii="Arial" w:hAnsi="Arial" w:cs="Arial"/>
          <w:b/>
        </w:rPr>
        <w:t>Vyhodnocení dotačního programu Olomouckého kraje „Dotace obcím na území Olomouckého kraje na řešení mimořádných událostí v oblasti vodohospodářské infrastruktury 2016“</w:t>
      </w:r>
    </w:p>
    <w:p w:rsidR="00CE51CD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</w:t>
      </w:r>
      <w:r w:rsidR="00CE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 </w:t>
      </w:r>
      <w:r w:rsidR="00C06E2B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. </w:t>
      </w:r>
      <w:r w:rsidR="00C06E2B">
        <w:rPr>
          <w:rFonts w:ascii="Arial" w:hAnsi="Arial" w:cs="Arial"/>
        </w:rPr>
        <w:t>12</w:t>
      </w:r>
      <w:r>
        <w:rPr>
          <w:rFonts w:ascii="Arial" w:hAnsi="Arial" w:cs="Arial"/>
        </w:rPr>
        <w:t>. 201</w:t>
      </w:r>
      <w:r w:rsidR="00C06E2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schválilo </w:t>
      </w:r>
      <w:r w:rsidR="00DF0C45">
        <w:rPr>
          <w:rFonts w:ascii="Arial" w:hAnsi="Arial" w:cs="Arial"/>
        </w:rPr>
        <w:t xml:space="preserve">usnesením </w:t>
      </w:r>
      <w:r w:rsidR="00A1536D">
        <w:rPr>
          <w:rFonts w:ascii="Arial" w:hAnsi="Arial" w:cs="Arial"/>
        </w:rPr>
        <w:t xml:space="preserve">                 </w:t>
      </w:r>
      <w:r w:rsidR="00CE51CD">
        <w:rPr>
          <w:rFonts w:ascii="Arial" w:hAnsi="Arial" w:cs="Arial"/>
        </w:rPr>
        <w:t xml:space="preserve">č. </w:t>
      </w:r>
      <w:r w:rsidR="00DF0C45">
        <w:rPr>
          <w:rFonts w:ascii="Arial" w:hAnsi="Arial" w:cs="Arial"/>
        </w:rPr>
        <w:t>UZ/18/3</w:t>
      </w:r>
      <w:r w:rsidR="002F718B">
        <w:rPr>
          <w:rFonts w:ascii="Arial" w:hAnsi="Arial" w:cs="Arial"/>
        </w:rPr>
        <w:t>3</w:t>
      </w:r>
      <w:r w:rsidR="00DF0C45">
        <w:rPr>
          <w:rFonts w:ascii="Arial" w:hAnsi="Arial" w:cs="Arial"/>
        </w:rPr>
        <w:t xml:space="preserve">/2015 </w:t>
      </w:r>
      <w:r>
        <w:rPr>
          <w:rFonts w:ascii="Arial" w:hAnsi="Arial" w:cs="Arial"/>
        </w:rPr>
        <w:t xml:space="preserve">pravidla dotačního programu </w:t>
      </w:r>
      <w:r w:rsidR="00CE51CD">
        <w:rPr>
          <w:rFonts w:ascii="Arial" w:hAnsi="Arial" w:cs="Arial"/>
        </w:rPr>
        <w:t xml:space="preserve">Olomouckého kraje s názvem </w:t>
      </w:r>
      <w:r w:rsidR="0092127C">
        <w:rPr>
          <w:rFonts w:ascii="Arial" w:hAnsi="Arial" w:cs="Arial"/>
        </w:rPr>
        <w:t>„</w:t>
      </w:r>
      <w:r w:rsidR="002F718B">
        <w:rPr>
          <w:rFonts w:ascii="Arial" w:hAnsi="Arial" w:cs="Arial"/>
        </w:rPr>
        <w:t xml:space="preserve">Dotace obcím na území </w:t>
      </w:r>
      <w:r w:rsidR="00CE51CD">
        <w:rPr>
          <w:rFonts w:ascii="Arial" w:hAnsi="Arial" w:cs="Arial"/>
        </w:rPr>
        <w:t>Olomouckého kraje</w:t>
      </w:r>
      <w:r w:rsidR="002F718B">
        <w:rPr>
          <w:rFonts w:ascii="Arial" w:hAnsi="Arial" w:cs="Arial"/>
        </w:rPr>
        <w:t xml:space="preserve"> na řešení mimořádných událostí v oblasti vodohospodářské infrastruktury</w:t>
      </w:r>
      <w:r w:rsidR="00A04642">
        <w:rPr>
          <w:rFonts w:ascii="Arial" w:hAnsi="Arial" w:cs="Arial"/>
        </w:rPr>
        <w:t xml:space="preserve"> 2016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Dotační program zahrnuje </w:t>
      </w:r>
      <w:r w:rsidR="002F718B">
        <w:rPr>
          <w:rFonts w:ascii="Arial" w:hAnsi="Arial" w:cs="Arial"/>
        </w:rPr>
        <w:t>2</w:t>
      </w:r>
      <w:r w:rsidR="00CE51CD">
        <w:rPr>
          <w:rFonts w:ascii="Arial" w:hAnsi="Arial" w:cs="Arial"/>
        </w:rPr>
        <w:t xml:space="preserve"> dotační tituly: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 w:rsidRPr="002F718B">
        <w:rPr>
          <w:rFonts w:ascii="Arial" w:hAnsi="Arial" w:cs="Arial"/>
        </w:rPr>
        <w:t>dotační titul</w:t>
      </w:r>
      <w:r w:rsidR="00FC0D6E" w:rsidRPr="002F718B">
        <w:rPr>
          <w:rFonts w:ascii="Arial" w:hAnsi="Arial" w:cs="Arial"/>
        </w:rPr>
        <w:t xml:space="preserve"> č. 1</w:t>
      </w:r>
      <w:r w:rsidR="0092127C" w:rsidRPr="002F718B">
        <w:rPr>
          <w:rFonts w:ascii="Arial" w:hAnsi="Arial" w:cs="Arial"/>
        </w:rPr>
        <w:t>:</w:t>
      </w:r>
      <w:r w:rsidR="00FC0D6E" w:rsidRPr="002F718B">
        <w:rPr>
          <w:rFonts w:ascii="Arial" w:hAnsi="Arial" w:cs="Arial"/>
        </w:rPr>
        <w:t xml:space="preserve"> </w:t>
      </w:r>
      <w:r w:rsidR="0092127C" w:rsidRPr="002F718B">
        <w:rPr>
          <w:rFonts w:ascii="Arial" w:hAnsi="Arial" w:cs="Arial"/>
        </w:rPr>
        <w:t>„</w:t>
      </w:r>
      <w:r w:rsidR="002F718B" w:rsidRPr="002F718B">
        <w:rPr>
          <w:rFonts w:ascii="Arial" w:hAnsi="Arial" w:cs="Arial"/>
        </w:rPr>
        <w:t xml:space="preserve">Řešení mimořádné situace na infrastruktuře vodovodů a </w:t>
      </w:r>
      <w:r w:rsidR="00FC0D6E" w:rsidRPr="002F718B">
        <w:rPr>
          <w:rFonts w:ascii="Arial" w:hAnsi="Arial" w:cs="Arial"/>
        </w:rPr>
        <w:t xml:space="preserve">  </w:t>
      </w:r>
      <w:r w:rsidR="00025BA9" w:rsidRPr="002F718B">
        <w:rPr>
          <w:rFonts w:ascii="Arial" w:hAnsi="Arial" w:cs="Arial"/>
        </w:rPr>
        <w:t xml:space="preserve"> </w:t>
      </w:r>
      <w:r w:rsidR="002F718B">
        <w:rPr>
          <w:rFonts w:ascii="Arial" w:hAnsi="Arial" w:cs="Arial"/>
        </w:rPr>
        <w:t xml:space="preserve">             </w:t>
      </w:r>
    </w:p>
    <w:p w:rsidR="00CE51CD" w:rsidRPr="002F718B" w:rsidRDefault="002F718B" w:rsidP="002F718B">
      <w:pPr>
        <w:pStyle w:val="Odstavecseseznamem"/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4642">
        <w:rPr>
          <w:rFonts w:ascii="Arial" w:hAnsi="Arial" w:cs="Arial"/>
        </w:rPr>
        <w:t xml:space="preserve">  </w:t>
      </w:r>
      <w:r w:rsidR="00025BA9" w:rsidRPr="002F718B">
        <w:rPr>
          <w:rFonts w:ascii="Arial" w:hAnsi="Arial" w:cs="Arial"/>
        </w:rPr>
        <w:t>k</w:t>
      </w:r>
      <w:r w:rsidR="00FC0D6E" w:rsidRPr="002F718B">
        <w:rPr>
          <w:rFonts w:ascii="Arial" w:hAnsi="Arial" w:cs="Arial"/>
        </w:rPr>
        <w:t>analizací</w:t>
      </w:r>
      <w:r w:rsidRPr="002F718B">
        <w:rPr>
          <w:rFonts w:ascii="Arial" w:hAnsi="Arial" w:cs="Arial"/>
        </w:rPr>
        <w:t xml:space="preserve"> pro veřejnou potřebu</w:t>
      </w:r>
      <w:r w:rsidR="0092127C" w:rsidRPr="002F718B">
        <w:rPr>
          <w:rFonts w:ascii="Arial" w:hAnsi="Arial" w:cs="Arial"/>
        </w:rPr>
        <w:t>“</w:t>
      </w:r>
      <w:r w:rsidR="00CE51CD" w:rsidRPr="002F7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4642">
        <w:rPr>
          <w:rFonts w:ascii="Arial" w:hAnsi="Arial" w:cs="Arial"/>
        </w:rPr>
        <w:t xml:space="preserve">  </w:t>
      </w:r>
      <w:r w:rsidR="00CE51CD" w:rsidRPr="002F718B">
        <w:rPr>
          <w:rFonts w:ascii="Arial" w:hAnsi="Arial" w:cs="Arial"/>
        </w:rPr>
        <w:t xml:space="preserve">(určená částka </w:t>
      </w:r>
      <w:r w:rsidR="0092127C" w:rsidRPr="002F718B">
        <w:rPr>
          <w:rFonts w:ascii="Arial" w:hAnsi="Arial" w:cs="Arial"/>
        </w:rPr>
        <w:t xml:space="preserve">pro rozdělení </w:t>
      </w:r>
      <w:r w:rsidR="00CE51CD" w:rsidRPr="002F718B">
        <w:rPr>
          <w:rFonts w:ascii="Arial" w:hAnsi="Arial" w:cs="Arial"/>
        </w:rPr>
        <w:t>4 000 000,- Kč),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AE78B3">
        <w:rPr>
          <w:rFonts w:ascii="Arial" w:hAnsi="Arial" w:cs="Arial"/>
        </w:rPr>
        <w:t>Ř</w:t>
      </w:r>
      <w:r w:rsidR="002F718B">
        <w:rPr>
          <w:rFonts w:ascii="Arial" w:hAnsi="Arial" w:cs="Arial"/>
        </w:rPr>
        <w:t>ešení mimořádné situace na vodních dílech a realizace</w:t>
      </w:r>
    </w:p>
    <w:p w:rsidR="002F718B" w:rsidRDefault="002F718B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opatření sloužících k předcházení  odstraňování následků </w:t>
      </w:r>
    </w:p>
    <w:p w:rsidR="002F718B" w:rsidRDefault="002F718B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povodní</w:t>
      </w:r>
      <w:r w:rsidR="0092127C" w:rsidRPr="00025BA9">
        <w:rPr>
          <w:rFonts w:ascii="Arial" w:hAnsi="Arial" w:cs="Arial"/>
        </w:rPr>
        <w:t>“</w:t>
      </w:r>
    </w:p>
    <w:p w:rsidR="00FC0D6E" w:rsidRPr="00025BA9" w:rsidRDefault="00CE51CD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 w:rsidRPr="00025BA9">
        <w:rPr>
          <w:rFonts w:ascii="Arial" w:hAnsi="Arial" w:cs="Arial"/>
        </w:rPr>
        <w:t xml:space="preserve"> (určená částka </w:t>
      </w:r>
      <w:r w:rsidR="0092127C" w:rsidRPr="00025BA9">
        <w:rPr>
          <w:rFonts w:ascii="Arial" w:hAnsi="Arial" w:cs="Arial"/>
        </w:rPr>
        <w:t xml:space="preserve">pro rozdělení </w:t>
      </w:r>
      <w:r w:rsidR="002F718B">
        <w:rPr>
          <w:rFonts w:ascii="Arial" w:hAnsi="Arial" w:cs="Arial"/>
        </w:rPr>
        <w:t>1</w:t>
      </w:r>
      <w:r w:rsidRPr="00025BA9">
        <w:rPr>
          <w:rFonts w:ascii="Arial" w:hAnsi="Arial" w:cs="Arial"/>
        </w:rPr>
        <w:t> 000 000,- Kč),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21. 12. 2015.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programu/titulu byly vyvěšeny od</w:t>
      </w:r>
      <w:r w:rsidR="00DF0C45">
        <w:rPr>
          <w:rFonts w:ascii="Arial" w:hAnsi="Arial" w:cs="Arial"/>
        </w:rPr>
        <w:t xml:space="preserve"> 21. 12. 2015 do 20. 03. 2016.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od 21. 01. 2016 do 29. 0</w:t>
      </w:r>
      <w:r w:rsidR="002F718B">
        <w:rPr>
          <w:rFonts w:ascii="Arial" w:hAnsi="Arial" w:cs="Arial"/>
        </w:rPr>
        <w:t>4</w:t>
      </w:r>
      <w:r w:rsidR="00DF0C45">
        <w:rPr>
          <w:rFonts w:ascii="Arial" w:hAnsi="Arial" w:cs="Arial"/>
        </w:rPr>
        <w:t>. 2016.</w:t>
      </w:r>
    </w:p>
    <w:p w:rsidR="002F718B" w:rsidRDefault="001548A4" w:rsidP="002F718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2.</w:t>
      </w:r>
      <w:r w:rsidR="00B06B1D">
        <w:rPr>
          <w:rFonts w:ascii="Arial" w:hAnsi="Arial" w:cs="Arial"/>
        </w:rPr>
        <w:t xml:space="preserve"> </w:t>
      </w:r>
    </w:p>
    <w:p w:rsidR="00477024" w:rsidRPr="00477024" w:rsidRDefault="002E1B00" w:rsidP="00477024">
      <w:pPr>
        <w:spacing w:after="120"/>
        <w:jc w:val="both"/>
        <w:rPr>
          <w:rFonts w:ascii="Arial" w:hAnsi="Arial" w:cs="Arial"/>
          <w:b/>
          <w:i/>
        </w:rPr>
      </w:pPr>
      <w:r w:rsidRPr="00477024">
        <w:rPr>
          <w:rFonts w:ascii="Arial" w:hAnsi="Arial" w:cs="Arial"/>
          <w:b/>
        </w:rPr>
        <w:t>Dotační titul č. 1</w:t>
      </w:r>
      <w:r w:rsidR="00672E4F" w:rsidRPr="00477024">
        <w:rPr>
          <w:rFonts w:ascii="Arial" w:hAnsi="Arial" w:cs="Arial"/>
          <w:b/>
        </w:rPr>
        <w:t>:</w:t>
      </w:r>
      <w:r w:rsidRPr="00477024">
        <w:rPr>
          <w:rFonts w:ascii="Arial" w:hAnsi="Arial" w:cs="Arial"/>
          <w:b/>
        </w:rPr>
        <w:t xml:space="preserve"> </w:t>
      </w:r>
      <w:r w:rsidR="00477024" w:rsidRPr="00477024">
        <w:rPr>
          <w:rFonts w:ascii="Arial" w:hAnsi="Arial" w:cs="Arial"/>
          <w:b/>
        </w:rPr>
        <w:t xml:space="preserve">Řešení mimořádné situace na infrastruktuře vodovodů </w:t>
      </w:r>
      <w:r w:rsidR="0062490B">
        <w:rPr>
          <w:rFonts w:ascii="Arial" w:hAnsi="Arial" w:cs="Arial"/>
          <w:b/>
        </w:rPr>
        <w:br/>
      </w:r>
      <w:r w:rsidR="00477024" w:rsidRPr="00477024">
        <w:rPr>
          <w:rFonts w:ascii="Arial" w:hAnsi="Arial" w:cs="Arial"/>
          <w:b/>
        </w:rPr>
        <w:t>a kanalizací pro veřejnou potřebu</w:t>
      </w:r>
      <w:r w:rsidR="00477024" w:rsidRPr="00477024">
        <w:rPr>
          <w:rFonts w:ascii="Arial" w:hAnsi="Arial" w:cs="Arial"/>
          <w:b/>
          <w:u w:val="single"/>
        </w:rPr>
        <w:t xml:space="preserve">                                     </w:t>
      </w:r>
      <w:r w:rsidR="00477024" w:rsidRPr="00477024">
        <w:rPr>
          <w:rFonts w:ascii="Arial" w:hAnsi="Arial" w:cs="Arial"/>
          <w:b/>
        </w:rPr>
        <w:t xml:space="preserve">       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  <w:i/>
        </w:rPr>
      </w:pPr>
      <w:r w:rsidRPr="00B63A1C">
        <w:rPr>
          <w:rFonts w:ascii="Arial" w:hAnsi="Arial" w:cs="Arial"/>
        </w:rPr>
        <w:t xml:space="preserve">Účelem dotačního titulu </w:t>
      </w:r>
      <w:r w:rsidR="00A04642">
        <w:rPr>
          <w:rFonts w:ascii="Arial" w:hAnsi="Arial" w:cs="Arial"/>
        </w:rPr>
        <w:t xml:space="preserve">č. 1 </w:t>
      </w:r>
      <w:r w:rsidRPr="00B63A1C">
        <w:rPr>
          <w:rFonts w:ascii="Arial" w:hAnsi="Arial" w:cs="Arial"/>
        </w:rPr>
        <w:t xml:space="preserve">je podpora realizace opatření k odstranění havárií </w:t>
      </w:r>
      <w:r w:rsidRPr="00B63A1C">
        <w:rPr>
          <w:rFonts w:ascii="Arial" w:hAnsi="Arial" w:cs="Arial"/>
        </w:rPr>
        <w:br/>
        <w:t xml:space="preserve">a mimořádných situací vzniklých 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příslušné vyhlášce nebo k nedostatečnému odvádění odpadních vod včetně odstraňování znečištění a hrozí ohrožení kvality povrchových či podzemních vod. </w:t>
      </w:r>
    </w:p>
    <w:p w:rsidR="00477024" w:rsidRPr="00477024" w:rsidRDefault="00477024" w:rsidP="00477024">
      <w:pPr>
        <w:spacing w:after="120"/>
        <w:jc w:val="both"/>
        <w:rPr>
          <w:rFonts w:ascii="Arial" w:hAnsi="Arial" w:cs="Arial"/>
          <w:i/>
          <w:u w:val="single"/>
        </w:rPr>
      </w:pPr>
      <w:r w:rsidRPr="00477024">
        <w:rPr>
          <w:rFonts w:ascii="Arial" w:hAnsi="Arial" w:cs="Arial"/>
          <w:b/>
        </w:rPr>
        <w:t>Dotační titul 2: Řešení mimořádné situace na vodních dílech a realizace opatření sloužících k předcházení a odstraňování následků povodní</w:t>
      </w:r>
      <w:r w:rsidRPr="00477024">
        <w:rPr>
          <w:rFonts w:ascii="Arial" w:hAnsi="Arial" w:cs="Arial"/>
          <w:u w:val="single"/>
        </w:rPr>
        <w:t xml:space="preserve">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</w:rPr>
      </w:pPr>
      <w:r w:rsidRPr="00B63A1C">
        <w:rPr>
          <w:rFonts w:ascii="Arial" w:hAnsi="Arial" w:cs="Arial"/>
        </w:rPr>
        <w:t xml:space="preserve">Účelem dotačního titulu </w:t>
      </w:r>
      <w:r w:rsidR="0062490B">
        <w:rPr>
          <w:rFonts w:ascii="Arial" w:hAnsi="Arial" w:cs="Arial"/>
        </w:rPr>
        <w:t xml:space="preserve">č. 2 </w:t>
      </w:r>
      <w:r w:rsidRPr="00B63A1C">
        <w:rPr>
          <w:rFonts w:ascii="Arial" w:hAnsi="Arial" w:cs="Arial"/>
        </w:rPr>
        <w:t>je podpora realizace opatření odstranění havárií na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EC5977" w:rsidRDefault="00025BA9" w:rsidP="00025BA9">
      <w:pPr>
        <w:pStyle w:val="Radaplohy"/>
        <w:spacing w:before="0"/>
        <w:rPr>
          <w:rFonts w:cs="Arial"/>
          <w:b/>
          <w:u w:val="none"/>
        </w:rPr>
      </w:pPr>
      <w:r>
        <w:rPr>
          <w:b/>
          <w:u w:val="none"/>
        </w:rPr>
        <w:t>Realizace dotačního programu:</w:t>
      </w:r>
    </w:p>
    <w:p w:rsidR="00EC5977" w:rsidRPr="00041374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4772D7">
        <w:rPr>
          <w:u w:val="none"/>
        </w:rPr>
        <w:t>:</w:t>
      </w:r>
      <w:r w:rsidRPr="00041374">
        <w:rPr>
          <w:u w:val="none"/>
        </w:rPr>
        <w:t xml:space="preserve"> </w:t>
      </w:r>
      <w:r w:rsidR="0062490B">
        <w:rPr>
          <w:u w:val="none"/>
        </w:rPr>
        <w:tab/>
      </w:r>
      <w:r w:rsidR="0062490B">
        <w:rPr>
          <w:u w:val="none"/>
        </w:rPr>
        <w:tab/>
      </w:r>
      <w:r w:rsidR="00AA680E">
        <w:rPr>
          <w:u w:val="none"/>
        </w:rPr>
        <w:t>21. 12. 2015 – 2</w:t>
      </w:r>
      <w:r w:rsidR="00410657">
        <w:rPr>
          <w:u w:val="none"/>
        </w:rPr>
        <w:t>0</w:t>
      </w:r>
      <w:r w:rsidR="00AA680E">
        <w:rPr>
          <w:u w:val="none"/>
        </w:rPr>
        <w:t>. 0</w:t>
      </w:r>
      <w:r w:rsidR="00F664BA">
        <w:rPr>
          <w:u w:val="none"/>
        </w:rPr>
        <w:t>3</w:t>
      </w:r>
      <w:r w:rsidR="00AA680E">
        <w:rPr>
          <w:u w:val="none"/>
        </w:rPr>
        <w:t>. 2016</w:t>
      </w:r>
      <w:r w:rsidR="00F664BA">
        <w:rPr>
          <w:u w:val="none"/>
        </w:rPr>
        <w:t xml:space="preserve"> na úřední desce</w:t>
      </w:r>
      <w:r w:rsidR="004772D7">
        <w:rPr>
          <w:u w:val="none"/>
        </w:rPr>
        <w:t>.</w:t>
      </w:r>
    </w:p>
    <w:p w:rsidR="00EC5977" w:rsidRPr="00041374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4772D7">
        <w:rPr>
          <w:u w:val="none"/>
        </w:rPr>
        <w:t>:</w:t>
      </w:r>
      <w:r w:rsidRPr="00041374">
        <w:rPr>
          <w:u w:val="none"/>
        </w:rPr>
        <w:t xml:space="preserve"> </w:t>
      </w:r>
      <w:r w:rsidR="0062490B">
        <w:rPr>
          <w:u w:val="none"/>
        </w:rPr>
        <w:tab/>
      </w:r>
      <w:r w:rsidR="00F664BA">
        <w:rPr>
          <w:u w:val="none"/>
        </w:rPr>
        <w:t xml:space="preserve">lhůta od </w:t>
      </w:r>
      <w:r w:rsidR="00AA680E">
        <w:rPr>
          <w:u w:val="none"/>
        </w:rPr>
        <w:t xml:space="preserve">21. 01. 2016 </w:t>
      </w:r>
      <w:r w:rsidR="00F664BA">
        <w:rPr>
          <w:u w:val="none"/>
        </w:rPr>
        <w:t>do</w:t>
      </w:r>
      <w:r w:rsidR="00AA680E">
        <w:rPr>
          <w:u w:val="none"/>
        </w:rPr>
        <w:t xml:space="preserve"> 2</w:t>
      </w:r>
      <w:r w:rsidR="00F664BA">
        <w:rPr>
          <w:u w:val="none"/>
        </w:rPr>
        <w:t>9</w:t>
      </w:r>
      <w:r w:rsidR="00AA680E">
        <w:rPr>
          <w:u w:val="none"/>
        </w:rPr>
        <w:t>. 0</w:t>
      </w:r>
      <w:r w:rsidR="00477024">
        <w:rPr>
          <w:u w:val="none"/>
        </w:rPr>
        <w:t>4</w:t>
      </w:r>
      <w:r w:rsidR="00AA680E">
        <w:rPr>
          <w:u w:val="none"/>
        </w:rPr>
        <w:t>. 2016 do 12:00 hod.</w:t>
      </w:r>
    </w:p>
    <w:p w:rsidR="00EC5977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lastRenderedPageBreak/>
        <w:t>Hodnocení</w:t>
      </w:r>
      <w:r w:rsidR="004772D7">
        <w:rPr>
          <w:u w:val="none"/>
        </w:rPr>
        <w:t>:</w:t>
      </w:r>
      <w:r w:rsidR="00F664BA">
        <w:rPr>
          <w:u w:val="none"/>
        </w:rPr>
        <w:t xml:space="preserve"> </w:t>
      </w:r>
      <w:r w:rsidR="0062490B">
        <w:rPr>
          <w:u w:val="none"/>
        </w:rPr>
        <w:tab/>
      </w:r>
      <w:r w:rsidR="0062490B">
        <w:rPr>
          <w:u w:val="none"/>
        </w:rPr>
        <w:tab/>
      </w:r>
      <w:r w:rsidR="00F664BA">
        <w:rPr>
          <w:u w:val="none"/>
        </w:rPr>
        <w:t>administrace žádostí od 21. 01. 2016 do 1</w:t>
      </w:r>
      <w:r w:rsidR="00477024">
        <w:rPr>
          <w:u w:val="none"/>
        </w:rPr>
        <w:t>3</w:t>
      </w:r>
      <w:r w:rsidR="00F664BA">
        <w:rPr>
          <w:u w:val="none"/>
        </w:rPr>
        <w:t>. 0</w:t>
      </w:r>
      <w:r w:rsidR="00477024">
        <w:rPr>
          <w:u w:val="none"/>
        </w:rPr>
        <w:t>5</w:t>
      </w:r>
      <w:r w:rsidR="00F664BA">
        <w:rPr>
          <w:u w:val="none"/>
        </w:rPr>
        <w:t>. 2016.</w:t>
      </w:r>
    </w:p>
    <w:p w:rsidR="00414F2A" w:rsidRPr="00041374" w:rsidRDefault="00414F2A" w:rsidP="00A147BA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Projednání v Komisi </w:t>
      </w:r>
      <w:r w:rsidR="00477024">
        <w:rPr>
          <w:u w:val="none"/>
        </w:rPr>
        <w:t>Rady Olomouckého kraje pro životní prostředí</w:t>
      </w:r>
      <w:r w:rsidR="009D7020">
        <w:rPr>
          <w:u w:val="none"/>
        </w:rPr>
        <w:t>: 1</w:t>
      </w:r>
      <w:r w:rsidR="00477024">
        <w:rPr>
          <w:u w:val="none"/>
        </w:rPr>
        <w:t>7</w:t>
      </w:r>
      <w:r w:rsidR="009D7020">
        <w:rPr>
          <w:u w:val="none"/>
        </w:rPr>
        <w:t>. 0</w:t>
      </w:r>
      <w:r w:rsidR="00477024">
        <w:rPr>
          <w:u w:val="none"/>
        </w:rPr>
        <w:t>5</w:t>
      </w:r>
      <w:r w:rsidR="009D7020">
        <w:rPr>
          <w:u w:val="none"/>
        </w:rPr>
        <w:t>. 2016</w:t>
      </w:r>
    </w:p>
    <w:p w:rsidR="00EC5977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414F2A">
        <w:rPr>
          <w:u w:val="none"/>
        </w:rPr>
        <w:t>/odsouhlasení v</w:t>
      </w:r>
      <w:r w:rsidR="00EE5A0F">
        <w:rPr>
          <w:u w:val="none"/>
        </w:rPr>
        <w:t> </w:t>
      </w:r>
      <w:r w:rsidR="00414F2A">
        <w:rPr>
          <w:u w:val="none"/>
        </w:rPr>
        <w:t>R</w:t>
      </w:r>
      <w:r w:rsidR="00EE5A0F">
        <w:rPr>
          <w:u w:val="none"/>
        </w:rPr>
        <w:t>adě Olomouckého kraje</w:t>
      </w:r>
      <w:r w:rsidR="00414F2A">
        <w:rPr>
          <w:u w:val="none"/>
        </w:rPr>
        <w:t xml:space="preserve">: </w:t>
      </w:r>
      <w:r w:rsidR="0062490B">
        <w:rPr>
          <w:u w:val="none"/>
        </w:rPr>
        <w:tab/>
      </w:r>
      <w:r w:rsidR="0062490B">
        <w:rPr>
          <w:u w:val="none"/>
        </w:rPr>
        <w:tab/>
      </w:r>
      <w:r w:rsidR="009D7020">
        <w:rPr>
          <w:u w:val="none"/>
        </w:rPr>
        <w:t>0</w:t>
      </w:r>
      <w:r w:rsidR="00477024">
        <w:rPr>
          <w:u w:val="none"/>
        </w:rPr>
        <w:t>2</w:t>
      </w:r>
      <w:r w:rsidR="009D7020">
        <w:rPr>
          <w:u w:val="none"/>
        </w:rPr>
        <w:t>. 0</w:t>
      </w:r>
      <w:r w:rsidR="00477024">
        <w:rPr>
          <w:u w:val="none"/>
        </w:rPr>
        <w:t>6</w:t>
      </w:r>
      <w:r w:rsidR="009D7020">
        <w:rPr>
          <w:u w:val="none"/>
        </w:rPr>
        <w:t>. 2016</w:t>
      </w:r>
    </w:p>
    <w:p w:rsidR="00414F2A" w:rsidRPr="00041374" w:rsidRDefault="00414F2A" w:rsidP="00A147BA">
      <w:pPr>
        <w:pStyle w:val="Radaplohy"/>
        <w:spacing w:before="0" w:after="0"/>
        <w:rPr>
          <w:u w:val="none"/>
        </w:rPr>
      </w:pPr>
      <w:r>
        <w:rPr>
          <w:u w:val="none"/>
        </w:rPr>
        <w:t>Schválení v</w:t>
      </w:r>
      <w:r w:rsidR="00EE5A0F">
        <w:rPr>
          <w:u w:val="none"/>
        </w:rPr>
        <w:t> </w:t>
      </w:r>
      <w:r>
        <w:rPr>
          <w:u w:val="none"/>
        </w:rPr>
        <w:t>Z</w:t>
      </w:r>
      <w:r w:rsidR="00EE5A0F">
        <w:rPr>
          <w:u w:val="none"/>
        </w:rPr>
        <w:t>astupitelstvu Olomouckého kraje</w:t>
      </w:r>
      <w:r>
        <w:rPr>
          <w:u w:val="none"/>
        </w:rPr>
        <w:t>:</w:t>
      </w:r>
      <w:r w:rsidR="009D7020">
        <w:rPr>
          <w:u w:val="none"/>
        </w:rPr>
        <w:t xml:space="preserve"> </w:t>
      </w:r>
      <w:r w:rsidR="0062490B">
        <w:rPr>
          <w:u w:val="none"/>
        </w:rPr>
        <w:tab/>
      </w:r>
      <w:r w:rsidR="0062490B">
        <w:rPr>
          <w:u w:val="none"/>
        </w:rPr>
        <w:tab/>
      </w:r>
      <w:r w:rsidR="0067547D">
        <w:rPr>
          <w:u w:val="none"/>
        </w:rPr>
        <w:t>2</w:t>
      </w:r>
      <w:r w:rsidR="00477024">
        <w:rPr>
          <w:u w:val="none"/>
        </w:rPr>
        <w:t>4</w:t>
      </w:r>
      <w:r w:rsidR="0067547D">
        <w:rPr>
          <w:u w:val="none"/>
        </w:rPr>
        <w:t>. 0</w:t>
      </w:r>
      <w:r w:rsidR="00477024">
        <w:rPr>
          <w:u w:val="none"/>
        </w:rPr>
        <w:t>6</w:t>
      </w:r>
      <w:r w:rsidR="0067547D">
        <w:rPr>
          <w:u w:val="none"/>
        </w:rPr>
        <w:t>. 2016</w:t>
      </w:r>
    </w:p>
    <w:p w:rsidR="00EC5977" w:rsidRPr="00041374" w:rsidRDefault="00EC5977" w:rsidP="00A147BA">
      <w:pPr>
        <w:pStyle w:val="Radaplohy"/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4772D7">
        <w:rPr>
          <w:u w:val="none"/>
        </w:rPr>
        <w:t>: do 30 dnů po rozhodnutí řídícího orgánu.</w:t>
      </w:r>
    </w:p>
    <w:p w:rsidR="00EC5977" w:rsidRPr="005A588E" w:rsidRDefault="00EC5977" w:rsidP="00902E40">
      <w:pPr>
        <w:pStyle w:val="Radaplohy"/>
        <w:spacing w:before="0" w:after="24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 w:rsidR="004772D7">
        <w:rPr>
          <w:u w:val="none"/>
        </w:rPr>
        <w:t>:</w:t>
      </w:r>
      <w:r w:rsidR="00414F2A">
        <w:rPr>
          <w:u w:val="none"/>
        </w:rPr>
        <w:t xml:space="preserve"> do </w:t>
      </w:r>
      <w:r w:rsidR="00AE78B3">
        <w:rPr>
          <w:u w:val="none"/>
        </w:rPr>
        <w:t>3</w:t>
      </w:r>
      <w:r w:rsidR="00414F2A">
        <w:rPr>
          <w:u w:val="none"/>
        </w:rPr>
        <w:t>0 dnů po rozhodnutí řídícího orgánu.</w:t>
      </w:r>
    </w:p>
    <w:p w:rsidR="00414F2A" w:rsidRPr="00D145D0" w:rsidRDefault="00803B36" w:rsidP="008F4C00">
      <w:pPr>
        <w:spacing w:before="120" w:after="120"/>
        <w:jc w:val="both"/>
        <w:rPr>
          <w:rFonts w:ascii="Arial" w:hAnsi="Arial" w:cs="Arial"/>
        </w:rPr>
      </w:pPr>
      <w:r w:rsidRPr="00D145D0">
        <w:rPr>
          <w:rFonts w:ascii="Arial" w:hAnsi="Arial" w:cs="Arial"/>
        </w:rPr>
        <w:t>Ve stanoveném</w:t>
      </w:r>
      <w:r w:rsidR="00414F2A" w:rsidRPr="00D145D0">
        <w:rPr>
          <w:rFonts w:ascii="Arial" w:hAnsi="Arial" w:cs="Arial"/>
        </w:rPr>
        <w:t xml:space="preserve"> období </w:t>
      </w:r>
      <w:r w:rsidR="00061B1D" w:rsidRPr="00D145D0">
        <w:rPr>
          <w:rFonts w:ascii="Arial" w:hAnsi="Arial" w:cs="Arial"/>
        </w:rPr>
        <w:t xml:space="preserve">pro předkládání žádostí </w:t>
      </w:r>
      <w:r w:rsidR="00902E40" w:rsidRPr="00D145D0">
        <w:rPr>
          <w:rFonts w:ascii="Arial" w:hAnsi="Arial" w:cs="Arial"/>
        </w:rPr>
        <w:t xml:space="preserve">o poskytnutí dotace </w:t>
      </w:r>
      <w:r w:rsidR="00D145D0" w:rsidRPr="00D145D0">
        <w:rPr>
          <w:rFonts w:ascii="Arial" w:hAnsi="Arial" w:cs="Arial"/>
        </w:rPr>
        <w:br/>
      </w:r>
      <w:r w:rsidR="00902E40" w:rsidRPr="00D145D0">
        <w:rPr>
          <w:rFonts w:ascii="Arial" w:hAnsi="Arial" w:cs="Arial"/>
        </w:rPr>
        <w:t>z Programu</w:t>
      </w:r>
      <w:r w:rsidR="005D63A0" w:rsidRPr="00D145D0">
        <w:rPr>
          <w:rFonts w:ascii="Arial" w:hAnsi="Arial" w:cs="Arial"/>
        </w:rPr>
        <w:t xml:space="preserve"> </w:t>
      </w:r>
      <w:r w:rsidR="00061B1D" w:rsidRPr="00D145D0">
        <w:rPr>
          <w:rFonts w:ascii="Arial" w:hAnsi="Arial" w:cs="Arial"/>
        </w:rPr>
        <w:t xml:space="preserve">bylo </w:t>
      </w:r>
      <w:r w:rsidR="00902E40" w:rsidRPr="00D145D0">
        <w:rPr>
          <w:rFonts w:ascii="Arial" w:hAnsi="Arial" w:cs="Arial"/>
        </w:rPr>
        <w:t>podáno</w:t>
      </w:r>
      <w:r w:rsidR="00061B1D" w:rsidRPr="00D145D0">
        <w:rPr>
          <w:rFonts w:ascii="Arial" w:hAnsi="Arial" w:cs="Arial"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2410"/>
      </w:tblGrid>
      <w:tr w:rsidR="00061B1D" w:rsidRPr="004F6026" w:rsidTr="0062490B">
        <w:trPr>
          <w:trHeight w:val="738"/>
        </w:trPr>
        <w:tc>
          <w:tcPr>
            <w:tcW w:w="3544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62490B">
        <w:tc>
          <w:tcPr>
            <w:tcW w:w="3544" w:type="dxa"/>
            <w:vAlign w:val="center"/>
          </w:tcPr>
          <w:p w:rsidR="0062490B" w:rsidRDefault="00061B1D" w:rsidP="00185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061B1D" w:rsidRPr="00EE5A0F" w:rsidRDefault="00740F9D" w:rsidP="00BA6146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 w:rsidR="00BA6146"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1276" w:type="dxa"/>
            <w:vAlign w:val="center"/>
          </w:tcPr>
          <w:p w:rsidR="00061B1D" w:rsidRPr="00EE5A0F" w:rsidRDefault="00740F9D" w:rsidP="00740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61B1D" w:rsidRPr="00EE5A0F" w:rsidRDefault="00740F9D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7 847 854,-</w:t>
            </w:r>
          </w:p>
        </w:tc>
        <w:tc>
          <w:tcPr>
            <w:tcW w:w="2410" w:type="dxa"/>
            <w:vAlign w:val="center"/>
          </w:tcPr>
          <w:p w:rsidR="00061B1D" w:rsidRPr="00EE5A0F" w:rsidRDefault="00740F9D" w:rsidP="00521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1 300 000,-</w:t>
            </w:r>
          </w:p>
        </w:tc>
      </w:tr>
      <w:tr w:rsidR="00061B1D" w:rsidRPr="004F6026" w:rsidTr="0062490B">
        <w:tc>
          <w:tcPr>
            <w:tcW w:w="3544" w:type="dxa"/>
            <w:vAlign w:val="center"/>
          </w:tcPr>
          <w:p w:rsidR="00061B1D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740F9D" w:rsidP="00740F9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1276" w:type="dxa"/>
            <w:vAlign w:val="center"/>
          </w:tcPr>
          <w:p w:rsidR="00061B1D" w:rsidRPr="00EE5A0F" w:rsidRDefault="00740F9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61B1D" w:rsidRPr="00EE5A0F" w:rsidRDefault="00740F9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1 033 068,-</w:t>
            </w:r>
          </w:p>
        </w:tc>
        <w:tc>
          <w:tcPr>
            <w:tcW w:w="2410" w:type="dxa"/>
            <w:vAlign w:val="center"/>
          </w:tcPr>
          <w:p w:rsidR="00061B1D" w:rsidRPr="00EE5A0F" w:rsidRDefault="00740F9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500 000,-</w:t>
            </w:r>
          </w:p>
        </w:tc>
      </w:tr>
      <w:tr w:rsidR="00061B1D" w:rsidRPr="004F6026" w:rsidTr="0062490B">
        <w:tc>
          <w:tcPr>
            <w:tcW w:w="3544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61B1D" w:rsidRPr="00EE5A0F" w:rsidRDefault="00740F9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61B1D" w:rsidRPr="00EE5A0F" w:rsidRDefault="00740F9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8 880 922,-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061B1D" w:rsidRPr="00EE5A0F" w:rsidRDefault="00740F9D" w:rsidP="0052113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1 800 000,- </w:t>
            </w:r>
          </w:p>
        </w:tc>
      </w:tr>
    </w:tbl>
    <w:p w:rsidR="00061B1D" w:rsidRDefault="00061B1D" w:rsidP="008F4C00">
      <w:pPr>
        <w:spacing w:before="120" w:after="120"/>
        <w:jc w:val="both"/>
        <w:rPr>
          <w:rFonts w:ascii="Arial" w:hAnsi="Arial" w:cs="Arial"/>
          <w:b/>
        </w:rPr>
      </w:pPr>
    </w:p>
    <w:p w:rsidR="00342272" w:rsidRPr="00342272" w:rsidRDefault="00342272" w:rsidP="00061B1D">
      <w:pPr>
        <w:pStyle w:val="Zkladntext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Veškeré žádosti doručené ve stanoveném termínu byly </w:t>
      </w:r>
      <w:r w:rsidR="008C6344">
        <w:rPr>
          <w:rFonts w:ascii="Arial" w:hAnsi="Arial" w:cs="Arial"/>
        </w:rPr>
        <w:t xml:space="preserve">po administraci </w:t>
      </w:r>
      <w:r w:rsidRPr="00342272">
        <w:rPr>
          <w:rFonts w:ascii="Arial" w:hAnsi="Arial" w:cs="Arial"/>
        </w:rPr>
        <w:t>předloženy hodnotící komisi</w:t>
      </w:r>
      <w:r w:rsidR="00740F9D">
        <w:rPr>
          <w:rFonts w:ascii="Arial" w:hAnsi="Arial" w:cs="Arial"/>
        </w:rPr>
        <w:t>.</w:t>
      </w:r>
    </w:p>
    <w:p w:rsidR="00D145D0" w:rsidRDefault="00414F2A" w:rsidP="009D65B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Komise </w:t>
      </w:r>
      <w:r w:rsidR="00D145D0">
        <w:rPr>
          <w:rFonts w:ascii="Arial" w:hAnsi="Arial" w:cs="Arial"/>
        </w:rPr>
        <w:t xml:space="preserve">Rady Olomouckého kraje </w:t>
      </w:r>
      <w:r w:rsidR="00AE78B3">
        <w:rPr>
          <w:rFonts w:ascii="Arial" w:hAnsi="Arial" w:cs="Arial"/>
        </w:rPr>
        <w:t xml:space="preserve">životního prostředí </w:t>
      </w:r>
      <w:r w:rsidR="00D145D0">
        <w:rPr>
          <w:rFonts w:ascii="Arial" w:hAnsi="Arial" w:cs="Arial"/>
        </w:rPr>
        <w:t xml:space="preserve">(dále jen „Komise“) </w:t>
      </w:r>
      <w:r>
        <w:rPr>
          <w:rFonts w:ascii="Arial" w:hAnsi="Arial" w:cs="Arial"/>
        </w:rPr>
        <w:t xml:space="preserve">na svém jednání dne </w:t>
      </w:r>
      <w:r w:rsidR="00CB0FB2">
        <w:rPr>
          <w:rFonts w:ascii="Arial" w:hAnsi="Arial" w:cs="Arial"/>
        </w:rPr>
        <w:t>1</w:t>
      </w:r>
      <w:r w:rsidR="00740F9D">
        <w:rPr>
          <w:rFonts w:ascii="Arial" w:hAnsi="Arial" w:cs="Arial"/>
        </w:rPr>
        <w:t>7</w:t>
      </w:r>
      <w:r>
        <w:rPr>
          <w:rFonts w:ascii="Arial" w:hAnsi="Arial" w:cs="Arial"/>
        </w:rPr>
        <w:t>. 0</w:t>
      </w:r>
      <w:r w:rsidR="00740F9D">
        <w:rPr>
          <w:rFonts w:ascii="Arial" w:hAnsi="Arial" w:cs="Arial"/>
        </w:rPr>
        <w:t>5</w:t>
      </w:r>
      <w:r>
        <w:rPr>
          <w:rFonts w:ascii="Arial" w:hAnsi="Arial" w:cs="Arial"/>
        </w:rPr>
        <w:t>. 2016</w:t>
      </w:r>
      <w:r w:rsidR="00AE64BE">
        <w:rPr>
          <w:rFonts w:ascii="Arial" w:hAnsi="Arial" w:cs="Arial"/>
        </w:rPr>
        <w:t xml:space="preserve"> </w:t>
      </w:r>
      <w:r w:rsidR="0062490B">
        <w:rPr>
          <w:rFonts w:ascii="Arial" w:hAnsi="Arial" w:cs="Arial"/>
        </w:rPr>
        <w:t xml:space="preserve">posoudila jednotlivé žádosti a provedla jejich hodnocení v souladu s Pravidly </w:t>
      </w:r>
      <w:r w:rsidR="00D145D0">
        <w:rPr>
          <w:rFonts w:ascii="Arial" w:hAnsi="Arial" w:cs="Arial"/>
        </w:rPr>
        <w:t>Programu.</w:t>
      </w:r>
    </w:p>
    <w:p w:rsidR="00414F2A" w:rsidRPr="0062490B" w:rsidRDefault="00D145D0" w:rsidP="00A92BE7">
      <w:pPr>
        <w:spacing w:before="120" w:after="24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Komise doporuč</w:t>
      </w:r>
      <w:r w:rsidR="001548A4">
        <w:rPr>
          <w:rFonts w:ascii="Arial" w:hAnsi="Arial" w:cs="Arial"/>
        </w:rPr>
        <w:t>ila</w:t>
      </w:r>
      <w:r>
        <w:rPr>
          <w:rFonts w:ascii="Arial" w:hAnsi="Arial" w:cs="Arial"/>
        </w:rPr>
        <w:t xml:space="preserve"> Radě Olomouckého kraje vyhovět všem p</w:t>
      </w:r>
      <w:r w:rsidR="008C6344">
        <w:rPr>
          <w:rFonts w:ascii="Arial" w:hAnsi="Arial" w:cs="Arial"/>
        </w:rPr>
        <w:t>odaným</w:t>
      </w:r>
      <w:r w:rsidR="00414F2A">
        <w:rPr>
          <w:rFonts w:ascii="Arial" w:hAnsi="Arial" w:cs="Arial"/>
        </w:rPr>
        <w:t xml:space="preserve"> žádost</w:t>
      </w:r>
      <w:r>
        <w:rPr>
          <w:rFonts w:ascii="Arial" w:hAnsi="Arial" w:cs="Arial"/>
        </w:rPr>
        <w:t>em</w:t>
      </w:r>
      <w:r w:rsidR="00414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souhlasit s poskytnutím dotace jednotlivým žadatelům ve výši uvedené v</w:t>
      </w:r>
      <w:r w:rsidR="009A1B04">
        <w:rPr>
          <w:rFonts w:ascii="Arial" w:hAnsi="Arial" w:cs="Arial"/>
        </w:rPr>
        <w:t xml:space="preserve"> Příloze </w:t>
      </w:r>
      <w:r>
        <w:rPr>
          <w:rFonts w:ascii="Arial" w:hAnsi="Arial" w:cs="Arial"/>
        </w:rPr>
        <w:br/>
      </w:r>
      <w:r w:rsidR="009A1B04">
        <w:rPr>
          <w:rFonts w:ascii="Arial" w:hAnsi="Arial" w:cs="Arial"/>
        </w:rPr>
        <w:t xml:space="preserve">č. </w:t>
      </w:r>
      <w:r w:rsidR="00672E4F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č. </w:t>
      </w:r>
      <w:r w:rsidR="00740F9D">
        <w:rPr>
          <w:rFonts w:ascii="Arial" w:hAnsi="Arial" w:cs="Arial"/>
        </w:rPr>
        <w:t>2</w:t>
      </w:r>
      <w:r w:rsidR="009A1B04">
        <w:rPr>
          <w:rFonts w:ascii="Arial" w:hAnsi="Arial" w:cs="Arial"/>
        </w:rPr>
        <w:t xml:space="preserve"> této důvodové zprávy</w:t>
      </w:r>
      <w:r>
        <w:rPr>
          <w:rFonts w:ascii="Arial" w:hAnsi="Arial" w:cs="Arial"/>
        </w:rPr>
        <w:t>.</w:t>
      </w:r>
      <w:r w:rsidR="005F3C9D">
        <w:rPr>
          <w:rFonts w:ascii="Arial" w:hAnsi="Arial" w:cs="Arial"/>
        </w:rPr>
        <w:t xml:space="preserve"> </w:t>
      </w:r>
      <w:r w:rsidR="00AE64BE">
        <w:rPr>
          <w:rFonts w:ascii="Arial" w:hAnsi="Arial" w:cs="Arial"/>
        </w:rPr>
        <w:t>Tento postup byl zvolen s ohledem na skutečnost, že počet žádostí o dotaci, které splnily podmínky programu/titulu, nepřekročil finanční částku určenou</w:t>
      </w:r>
      <w:r w:rsidR="009D65BF">
        <w:rPr>
          <w:rFonts w:ascii="Arial" w:hAnsi="Arial" w:cs="Arial"/>
        </w:rPr>
        <w:t xml:space="preserve"> </w:t>
      </w:r>
      <w:r w:rsidR="00AE64BE">
        <w:rPr>
          <w:rFonts w:ascii="Arial" w:hAnsi="Arial" w:cs="Arial"/>
        </w:rPr>
        <w:t>k rozdělení a bylo tak možno uspokojit všechny žadatele bez ohledu na bod</w:t>
      </w:r>
      <w:r w:rsidR="008C6344">
        <w:rPr>
          <w:rFonts w:ascii="Arial" w:hAnsi="Arial" w:cs="Arial"/>
        </w:rPr>
        <w:t>ové ohodnocení</w:t>
      </w:r>
      <w:r w:rsidR="00AE64BE">
        <w:rPr>
          <w:rFonts w:ascii="Arial" w:hAnsi="Arial" w:cs="Arial"/>
        </w:rPr>
        <w:t>.</w:t>
      </w:r>
      <w:r w:rsidR="009D65BF">
        <w:rPr>
          <w:rFonts w:ascii="Arial" w:hAnsi="Arial" w:cs="Arial"/>
        </w:rPr>
        <w:t xml:space="preserve"> </w:t>
      </w:r>
    </w:p>
    <w:p w:rsidR="004F6026" w:rsidRPr="00EF4F56" w:rsidRDefault="00EF4F56" w:rsidP="004F6026">
      <w:pPr>
        <w:rPr>
          <w:rFonts w:ascii="Arial" w:hAnsi="Arial" w:cs="Arial"/>
          <w:b/>
        </w:rPr>
      </w:pPr>
      <w:r w:rsidRPr="00EF4F56">
        <w:rPr>
          <w:rFonts w:ascii="Arial" w:hAnsi="Arial" w:cs="Arial"/>
          <w:b/>
        </w:rPr>
        <w:t>Doporučení hodnotící komise:</w:t>
      </w:r>
    </w:p>
    <w:p w:rsidR="00EF4F56" w:rsidRDefault="00EF4F56" w:rsidP="0073356F"/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543"/>
      </w:tblGrid>
      <w:tr w:rsidR="00B010D0" w:rsidTr="00A147BA">
        <w:trPr>
          <w:trHeight w:val="738"/>
        </w:trPr>
        <w:tc>
          <w:tcPr>
            <w:tcW w:w="3402" w:type="dxa"/>
            <w:shd w:val="clear" w:color="auto" w:fill="C6D9F1" w:themeFill="text2" w:themeFillTint="33"/>
          </w:tcPr>
          <w:p w:rsidR="00B010D0" w:rsidRPr="00EE5A0F" w:rsidRDefault="00B010D0" w:rsidP="00A93072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62490B" w:rsidP="0062490B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Dotační t</w:t>
            </w:r>
            <w:r w:rsidR="00B010D0" w:rsidRPr="00EE5A0F">
              <w:rPr>
                <w:rFonts w:ascii="Arial" w:hAnsi="Arial" w:cs="Arial"/>
                <w:b/>
                <w:sz w:val="20"/>
                <w:szCs w:val="20"/>
              </w:rPr>
              <w:t>itul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B010D0" w:rsidRPr="00EE5A0F" w:rsidRDefault="00B010D0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  navržených k</w:t>
            </w:r>
            <w:r w:rsidR="00A8225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podpoře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dotace na akce doporučené</w:t>
            </w:r>
          </w:p>
          <w:p w:rsidR="00B010D0" w:rsidRPr="00EE5A0F" w:rsidRDefault="00B010D0" w:rsidP="00061B1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hodnotící komisí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B010D0" w:rsidTr="00A147BA">
        <w:tc>
          <w:tcPr>
            <w:tcW w:w="3402" w:type="dxa"/>
            <w:vAlign w:val="center"/>
          </w:tcPr>
          <w:p w:rsidR="00B010D0" w:rsidRDefault="00B010D0" w:rsidP="00740F9D">
            <w:pPr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1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40F9D" w:rsidRPr="00EE5A0F" w:rsidRDefault="00740F9D" w:rsidP="00BA6146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 w:rsidR="00BA6146"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2127" w:type="dxa"/>
          </w:tcPr>
          <w:p w:rsidR="00740F9D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0F9D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740F9D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0F9D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740F9D" w:rsidP="00740F9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1 300 000,- </w:t>
            </w:r>
          </w:p>
        </w:tc>
      </w:tr>
      <w:tr w:rsidR="00B010D0" w:rsidTr="00A147BA">
        <w:tc>
          <w:tcPr>
            <w:tcW w:w="3402" w:type="dxa"/>
            <w:vAlign w:val="center"/>
          </w:tcPr>
          <w:p w:rsidR="00B010D0" w:rsidRDefault="00B010D0" w:rsidP="00B010D0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Pr="00EE5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10D0" w:rsidRPr="00EE5A0F" w:rsidRDefault="00740F9D" w:rsidP="00907312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2127" w:type="dxa"/>
          </w:tcPr>
          <w:p w:rsidR="00740F9D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0F9D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740F9D" w:rsidP="0090731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740F9D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0F9D" w:rsidRDefault="00740F9D" w:rsidP="00A9307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740F9D" w:rsidP="00907312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500 000,-</w:t>
            </w:r>
          </w:p>
        </w:tc>
      </w:tr>
      <w:tr w:rsidR="00B010D0" w:rsidTr="00A147BA">
        <w:tc>
          <w:tcPr>
            <w:tcW w:w="3402" w:type="dxa"/>
            <w:shd w:val="clear" w:color="auto" w:fill="C6D9F1" w:themeFill="text2" w:themeFillTint="33"/>
            <w:vAlign w:val="center"/>
          </w:tcPr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10D0" w:rsidRPr="00EE5A0F" w:rsidRDefault="00B010D0" w:rsidP="00B010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B010D0" w:rsidRPr="00EE5A0F" w:rsidRDefault="00740F9D" w:rsidP="004F6026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B010D0" w:rsidRPr="00EE5A0F" w:rsidRDefault="00740F9D" w:rsidP="00740F9D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1 800 000,- </w:t>
            </w:r>
          </w:p>
        </w:tc>
      </w:tr>
    </w:tbl>
    <w:p w:rsidR="00607DD7" w:rsidRDefault="00607DD7" w:rsidP="00A92BE7">
      <w:p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Schválené dotace</w:t>
      </w:r>
      <w:r w:rsidR="001427AD">
        <w:rPr>
          <w:rFonts w:ascii="Arial" w:hAnsi="Arial" w:cs="Arial"/>
        </w:rPr>
        <w:t xml:space="preserve"> (v dotačním titulu č. 1</w:t>
      </w:r>
      <w:r w:rsidR="001427AD" w:rsidRPr="001427AD">
        <w:rPr>
          <w:b/>
        </w:rPr>
        <w:t xml:space="preserve"> </w:t>
      </w:r>
      <w:r w:rsidR="00840C2A" w:rsidRPr="00693C82">
        <w:t>„</w:t>
      </w:r>
      <w:r w:rsidR="00693C82" w:rsidRPr="00693C82">
        <w:rPr>
          <w:rFonts w:ascii="Arial" w:hAnsi="Arial" w:cs="Arial"/>
        </w:rPr>
        <w:t xml:space="preserve">Řešení mimořádné situace na infrastruktuře vodovodů a kanalizací pro veřejnou potřebu“ </w:t>
      </w:r>
      <w:r w:rsidR="00EA24F3" w:rsidRPr="00693C82">
        <w:rPr>
          <w:rFonts w:ascii="Arial" w:hAnsi="Arial" w:cs="Arial"/>
        </w:rPr>
        <w:t xml:space="preserve">a v dotačním titulu č. 2 </w:t>
      </w:r>
      <w:r w:rsidR="00840C2A" w:rsidRPr="00693C82">
        <w:rPr>
          <w:rFonts w:ascii="Arial" w:hAnsi="Arial" w:cs="Arial"/>
        </w:rPr>
        <w:t>„</w:t>
      </w:r>
      <w:r w:rsidR="00693C82" w:rsidRPr="00693C82">
        <w:rPr>
          <w:rFonts w:ascii="Arial" w:hAnsi="Arial" w:cs="Arial"/>
        </w:rPr>
        <w:t xml:space="preserve">Řešení mimořádné situace na vodních dílech a realizace opatření sloužících </w:t>
      </w:r>
      <w:r w:rsidR="0062490B">
        <w:rPr>
          <w:rFonts w:ascii="Arial" w:hAnsi="Arial" w:cs="Arial"/>
        </w:rPr>
        <w:br/>
      </w:r>
      <w:r w:rsidR="00693C82" w:rsidRPr="00693C82">
        <w:rPr>
          <w:rFonts w:ascii="Arial" w:hAnsi="Arial" w:cs="Arial"/>
        </w:rPr>
        <w:t>k předcházení a odstraňování následků povodní“</w:t>
      </w:r>
      <w:r w:rsidR="003F2216">
        <w:rPr>
          <w:rFonts w:ascii="Arial" w:hAnsi="Arial" w:cs="Arial"/>
        </w:rPr>
        <w:t>)</w:t>
      </w:r>
      <w:r w:rsidR="00693C82">
        <w:rPr>
          <w:rFonts w:ascii="Arial" w:hAnsi="Arial" w:cs="Arial"/>
          <w:b/>
        </w:rPr>
        <w:t xml:space="preserve"> </w:t>
      </w:r>
      <w:r w:rsidR="00123B74">
        <w:rPr>
          <w:rFonts w:ascii="Arial" w:hAnsi="Arial" w:cs="Arial"/>
        </w:rPr>
        <w:t xml:space="preserve">uvedené v Příloze č. 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 w:rsidR="00840C2A">
        <w:rPr>
          <w:rFonts w:ascii="Arial" w:hAnsi="Arial" w:cs="Arial"/>
        </w:rPr>
        <w:t>2</w:t>
      </w:r>
      <w:r w:rsidR="00C96370">
        <w:rPr>
          <w:rFonts w:ascii="Arial" w:hAnsi="Arial" w:cs="Arial"/>
        </w:rPr>
        <w:t xml:space="preserve"> bu</w:t>
      </w:r>
      <w:r w:rsidR="005C4D6B">
        <w:rPr>
          <w:rFonts w:ascii="Arial" w:hAnsi="Arial" w:cs="Arial"/>
        </w:rPr>
        <w:t xml:space="preserve">dou poskytnuty na základě </w:t>
      </w:r>
      <w:r w:rsidR="00D974A6">
        <w:rPr>
          <w:rFonts w:ascii="Arial" w:hAnsi="Arial" w:cs="Arial"/>
        </w:rPr>
        <w:t xml:space="preserve">uzavřené </w:t>
      </w:r>
      <w:r w:rsidR="005C4D6B">
        <w:rPr>
          <w:rFonts w:ascii="Arial" w:hAnsi="Arial" w:cs="Arial"/>
        </w:rPr>
        <w:t xml:space="preserve">vzorové </w:t>
      </w:r>
      <w:r w:rsidR="00D145D0">
        <w:rPr>
          <w:rFonts w:ascii="Arial" w:hAnsi="Arial" w:cs="Arial"/>
        </w:rPr>
        <w:t>veřejnoprávní smlouvy</w:t>
      </w:r>
      <w:r w:rsidR="005C4D6B">
        <w:rPr>
          <w:rFonts w:ascii="Arial" w:hAnsi="Arial" w:cs="Arial"/>
        </w:rPr>
        <w:t xml:space="preserve">, která tvoří Přílohu č. </w:t>
      </w:r>
      <w:r w:rsidR="00693C82">
        <w:rPr>
          <w:rFonts w:ascii="Arial" w:hAnsi="Arial" w:cs="Arial"/>
        </w:rPr>
        <w:t>3</w:t>
      </w:r>
      <w:r w:rsidR="005C4D6B">
        <w:rPr>
          <w:rFonts w:ascii="Arial" w:hAnsi="Arial" w:cs="Arial"/>
        </w:rPr>
        <w:t xml:space="preserve"> této důvodové zprávy. Do této vzorové </w:t>
      </w:r>
      <w:r w:rsidR="00D145D0">
        <w:rPr>
          <w:rFonts w:ascii="Arial" w:hAnsi="Arial" w:cs="Arial"/>
        </w:rPr>
        <w:t xml:space="preserve">veřejnoprávní </w:t>
      </w:r>
      <w:r w:rsidR="005C4D6B">
        <w:rPr>
          <w:rFonts w:ascii="Arial" w:hAnsi="Arial" w:cs="Arial"/>
        </w:rPr>
        <w:t>smlouvy bude u každého příjem</w:t>
      </w:r>
      <w:r w:rsidR="00C95E05">
        <w:rPr>
          <w:rFonts w:ascii="Arial" w:hAnsi="Arial" w:cs="Arial"/>
        </w:rPr>
        <w:t>ce doplněn konkrétní název akce,</w:t>
      </w:r>
      <w:r w:rsidR="005C4D6B">
        <w:rPr>
          <w:rFonts w:ascii="Arial" w:hAnsi="Arial" w:cs="Arial"/>
        </w:rPr>
        <w:t xml:space="preserve"> účel </w:t>
      </w:r>
      <w:r w:rsidR="00C95E05">
        <w:rPr>
          <w:rFonts w:ascii="Arial" w:hAnsi="Arial" w:cs="Arial"/>
        </w:rPr>
        <w:t>poskytnutí dotace</w:t>
      </w:r>
      <w:r w:rsidR="005C4D6B">
        <w:rPr>
          <w:rFonts w:ascii="Arial" w:hAnsi="Arial" w:cs="Arial"/>
        </w:rPr>
        <w:t xml:space="preserve"> </w:t>
      </w:r>
      <w:r w:rsidR="00D974A6">
        <w:rPr>
          <w:rFonts w:ascii="Arial" w:hAnsi="Arial" w:cs="Arial"/>
        </w:rPr>
        <w:t xml:space="preserve">a schválená výše dotace dle </w:t>
      </w:r>
      <w:r w:rsidR="005C4D6B">
        <w:rPr>
          <w:rFonts w:ascii="Arial" w:hAnsi="Arial" w:cs="Arial"/>
        </w:rPr>
        <w:t>Přílo</w:t>
      </w:r>
      <w:r w:rsidR="00D974A6">
        <w:rPr>
          <w:rFonts w:ascii="Arial" w:hAnsi="Arial" w:cs="Arial"/>
        </w:rPr>
        <w:t>hy č</w:t>
      </w:r>
      <w:r w:rsidR="005C4D6B">
        <w:rPr>
          <w:rFonts w:ascii="Arial" w:hAnsi="Arial" w:cs="Arial"/>
        </w:rPr>
        <w:t>. 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a </w:t>
      </w:r>
      <w:r w:rsidR="00D974A6">
        <w:rPr>
          <w:rFonts w:ascii="Arial" w:hAnsi="Arial" w:cs="Arial"/>
        </w:rPr>
        <w:t xml:space="preserve"> č. 2.</w:t>
      </w:r>
    </w:p>
    <w:p w:rsidR="00D974A6" w:rsidRPr="00DF3341" w:rsidRDefault="00D974A6" w:rsidP="00DF3341">
      <w:pPr>
        <w:pStyle w:val="Odstavecseseznamem"/>
        <w:numPr>
          <w:ilvl w:val="0"/>
          <w:numId w:val="35"/>
        </w:numPr>
        <w:spacing w:before="120" w:after="120"/>
        <w:jc w:val="both"/>
        <w:rPr>
          <w:rFonts w:ascii="Arial" w:hAnsi="Arial" w:cs="Arial"/>
          <w:b/>
        </w:rPr>
      </w:pPr>
      <w:r w:rsidRPr="00DF3341">
        <w:rPr>
          <w:rFonts w:ascii="Arial" w:hAnsi="Arial" w:cs="Arial"/>
          <w:b/>
        </w:rPr>
        <w:t xml:space="preserve">Návrh na vyhlášení </w:t>
      </w:r>
      <w:r w:rsidR="00DF3341" w:rsidRPr="00DF3341">
        <w:rPr>
          <w:rFonts w:ascii="Arial" w:hAnsi="Arial" w:cs="Arial"/>
          <w:b/>
        </w:rPr>
        <w:t>dotačního programu Olomouckého kraje „Dotace obcím na území Olomouckého kraje na řešení mimořádných událostí v oblasti vodohospodářské infrastruktury 2016</w:t>
      </w:r>
      <w:r w:rsidR="00DF3341">
        <w:rPr>
          <w:rFonts w:ascii="Arial" w:hAnsi="Arial" w:cs="Arial"/>
          <w:b/>
        </w:rPr>
        <w:t xml:space="preserve"> – 2. kolo“</w:t>
      </w:r>
    </w:p>
    <w:p w:rsidR="00D974A6" w:rsidRDefault="00D974A6" w:rsidP="00D974A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ke skutečnosti, že nebyla vyčerpána celková alokace pro tento Program </w:t>
      </w:r>
      <w:r w:rsidR="00A92BE7">
        <w:rPr>
          <w:rFonts w:ascii="Arial" w:hAnsi="Arial" w:cs="Arial"/>
        </w:rPr>
        <w:br/>
      </w:r>
      <w:r>
        <w:rPr>
          <w:rFonts w:ascii="Arial" w:hAnsi="Arial" w:cs="Arial"/>
        </w:rPr>
        <w:t>a po přidělení výše navržených dotací jednotlivým žadatelům zbývá nevyčerpaná částka v programu celkem 3 200 000,- Kč; z toho v dotačním titulu č. 1 částka 2 700 000,- Kč a v dotačním titulu č. 2 pak částka 500 000,- Kč, navrhuje zpracovatel a předkladatel Radě Olomouckého kraje d</w:t>
      </w:r>
      <w:r w:rsidR="004D2C65">
        <w:rPr>
          <w:rFonts w:ascii="Arial" w:hAnsi="Arial" w:cs="Arial"/>
        </w:rPr>
        <w:t>o</w:t>
      </w:r>
      <w:r>
        <w:rPr>
          <w:rFonts w:ascii="Arial" w:hAnsi="Arial" w:cs="Arial"/>
        </w:rPr>
        <w:t>poručit zastupitelstvu Olomouckého kraje vyhlášení</w:t>
      </w:r>
      <w:r w:rsidR="00A92BE7">
        <w:rPr>
          <w:rFonts w:ascii="Arial" w:hAnsi="Arial" w:cs="Arial"/>
        </w:rPr>
        <w:t xml:space="preserve"> dalšího termínu</w:t>
      </w:r>
      <w:r>
        <w:rPr>
          <w:rFonts w:ascii="Arial" w:hAnsi="Arial" w:cs="Arial"/>
        </w:rPr>
        <w:t xml:space="preserve"> k podávání žádostí do programu „Dotace obcím na území Olomouckého kraje na řešení mimořádných událostí v oblasti vodohospodářské infastruktury v roce 2016“. </w:t>
      </w:r>
    </w:p>
    <w:p w:rsidR="002F624C" w:rsidRDefault="00D974A6" w:rsidP="00D974A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je skutečnost, že finanční prostředky z tohoto programu jsou účelově určeny pro řešení mimořádných situací na vodohospodářské infrastruktuře v majetku obcí, jako jsou povodně, havárie na infastruktuře vodovodů a kanalizací, nedostatek pitné vody pro zajištění veřejného zásobování atd., které mohou nastat v průběhu celého roku. </w:t>
      </w:r>
      <w:r w:rsidR="004D2C65">
        <w:rPr>
          <w:rFonts w:ascii="Arial" w:hAnsi="Arial" w:cs="Arial"/>
        </w:rPr>
        <w:t xml:space="preserve">Rovněž v minulých letech byly dotace z rozpočtu Olomouckého kraje na „havárie“ </w:t>
      </w:r>
      <w:r w:rsidR="007F48C9">
        <w:rPr>
          <w:rFonts w:ascii="Arial" w:hAnsi="Arial" w:cs="Arial"/>
        </w:rPr>
        <w:t xml:space="preserve">přidělovány </w:t>
      </w:r>
      <w:r w:rsidR="004D2C65">
        <w:rPr>
          <w:rFonts w:ascii="Arial" w:hAnsi="Arial" w:cs="Arial"/>
        </w:rPr>
        <w:t>na zasedání Zastupitelstva konaném v</w:t>
      </w:r>
      <w:r w:rsidR="007F48C9">
        <w:rPr>
          <w:rFonts w:ascii="Arial" w:hAnsi="Arial" w:cs="Arial"/>
        </w:rPr>
        <w:t> červnu a září příslušného kalendářního roku.</w:t>
      </w:r>
    </w:p>
    <w:p w:rsidR="00D974A6" w:rsidRDefault="00D974A6" w:rsidP="00D974A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ohledem na nepříznivou situaci </w:t>
      </w:r>
      <w:r w:rsidR="002F624C">
        <w:rPr>
          <w:rFonts w:ascii="Arial" w:hAnsi="Arial" w:cs="Arial"/>
        </w:rPr>
        <w:t xml:space="preserve">u vodních zdrojů, pokračující sucho a z toho plynoucí možné problémy </w:t>
      </w:r>
      <w:r>
        <w:rPr>
          <w:rFonts w:ascii="Arial" w:hAnsi="Arial" w:cs="Arial"/>
        </w:rPr>
        <w:t xml:space="preserve">v zásobování </w:t>
      </w:r>
      <w:r w:rsidR="002F624C">
        <w:rPr>
          <w:rFonts w:ascii="Arial" w:hAnsi="Arial" w:cs="Arial"/>
        </w:rPr>
        <w:t xml:space="preserve">obyvatelstva pitnou vodou v průběhu letních měsíců zejména </w:t>
      </w:r>
      <w:r>
        <w:rPr>
          <w:rFonts w:ascii="Arial" w:hAnsi="Arial" w:cs="Arial"/>
        </w:rPr>
        <w:t>u obcí nenapojených na velké skupinové vodovody</w:t>
      </w:r>
      <w:r w:rsidR="00BA6146">
        <w:rPr>
          <w:rFonts w:ascii="Arial" w:hAnsi="Arial" w:cs="Arial"/>
        </w:rPr>
        <w:t>,</w:t>
      </w:r>
      <w:r w:rsidR="002F6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jeví potřeba řešení nepříznivých jevů </w:t>
      </w:r>
      <w:r w:rsidR="002F624C">
        <w:rPr>
          <w:rFonts w:ascii="Arial" w:hAnsi="Arial" w:cs="Arial"/>
        </w:rPr>
        <w:t xml:space="preserve">v této oblasti </w:t>
      </w:r>
      <w:r>
        <w:rPr>
          <w:rFonts w:ascii="Arial" w:hAnsi="Arial" w:cs="Arial"/>
        </w:rPr>
        <w:t xml:space="preserve">jako zcela reálná. </w:t>
      </w:r>
    </w:p>
    <w:p w:rsidR="004D2C65" w:rsidRDefault="004D2C65" w:rsidP="00D91D7C">
      <w:pPr>
        <w:spacing w:before="120" w:after="120"/>
        <w:jc w:val="both"/>
        <w:rPr>
          <w:rFonts w:ascii="Arial" w:hAnsi="Arial" w:cs="Arial"/>
        </w:rPr>
      </w:pPr>
      <w:r w:rsidRPr="004D2C65">
        <w:rPr>
          <w:rFonts w:ascii="Arial" w:hAnsi="Arial" w:cs="Arial"/>
        </w:rPr>
        <w:t xml:space="preserve">Komise </w:t>
      </w:r>
      <w:r>
        <w:rPr>
          <w:rFonts w:ascii="Arial" w:hAnsi="Arial" w:cs="Arial"/>
        </w:rPr>
        <w:t xml:space="preserve">na svém jednání konaném dne 17. 05.  2016 projednala možnost vyhlášení </w:t>
      </w:r>
      <w:r w:rsidR="00A92BE7">
        <w:rPr>
          <w:rFonts w:ascii="Arial" w:hAnsi="Arial" w:cs="Arial"/>
        </w:rPr>
        <w:t>dalšího termínu k podávání žádostí</w:t>
      </w:r>
      <w:r>
        <w:rPr>
          <w:rFonts w:ascii="Arial" w:hAnsi="Arial" w:cs="Arial"/>
        </w:rPr>
        <w:t xml:space="preserve"> a doporuč</w:t>
      </w:r>
      <w:r w:rsidR="001548A4">
        <w:rPr>
          <w:rFonts w:ascii="Arial" w:hAnsi="Arial" w:cs="Arial"/>
        </w:rPr>
        <w:t>ila</w:t>
      </w:r>
      <w:r>
        <w:rPr>
          <w:rFonts w:ascii="Arial" w:hAnsi="Arial" w:cs="Arial"/>
        </w:rPr>
        <w:t xml:space="preserve"> Radě Olomouckého kraje souhlasit s návrhem zpracovatele </w:t>
      </w:r>
      <w:r w:rsidRPr="00984F8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vyhlášení</w:t>
      </w:r>
      <w:r w:rsidRPr="00984F89">
        <w:rPr>
          <w:rFonts w:ascii="Arial" w:hAnsi="Arial" w:cs="Arial"/>
        </w:rPr>
        <w:t xml:space="preserve"> </w:t>
      </w:r>
      <w:r w:rsidR="00A92BE7">
        <w:rPr>
          <w:rFonts w:ascii="Arial" w:hAnsi="Arial" w:cs="Arial"/>
        </w:rPr>
        <w:t>dalšího termínu</w:t>
      </w:r>
      <w:r w:rsidRPr="00984F89">
        <w:rPr>
          <w:rFonts w:ascii="Arial" w:hAnsi="Arial" w:cs="Arial"/>
        </w:rPr>
        <w:t xml:space="preserve"> k podávání žádostí </w:t>
      </w:r>
      <w:r w:rsidR="00A92BE7">
        <w:rPr>
          <w:rFonts w:ascii="Arial" w:hAnsi="Arial" w:cs="Arial"/>
        </w:rPr>
        <w:br/>
      </w:r>
      <w:r w:rsidRPr="00984F89">
        <w:rPr>
          <w:rFonts w:ascii="Arial" w:hAnsi="Arial" w:cs="Arial"/>
        </w:rPr>
        <w:t>o poskytnutí dotace z programu Dotace obcím na území Olomouckého kraje na řešení mimořádných situací v oblasti vodohospodářské infrastruktury 2016</w:t>
      </w:r>
      <w:r>
        <w:rPr>
          <w:rFonts w:ascii="Arial" w:hAnsi="Arial" w:cs="Arial"/>
        </w:rPr>
        <w:t>.</w:t>
      </w:r>
      <w:r w:rsidRPr="00984F89">
        <w:rPr>
          <w:rFonts w:ascii="Arial" w:hAnsi="Arial" w:cs="Arial"/>
        </w:rPr>
        <w:t xml:space="preserve"> </w:t>
      </w:r>
    </w:p>
    <w:p w:rsidR="00817A82" w:rsidRPr="00B735FC" w:rsidRDefault="00934859" w:rsidP="00934859">
      <w:pPr>
        <w:pStyle w:val="Normal"/>
        <w:spacing w:after="119"/>
        <w:jc w:val="both"/>
        <w:rPr>
          <w:color w:val="000000" w:themeColor="text1"/>
        </w:rPr>
      </w:pPr>
      <w:r w:rsidRPr="00B735FC">
        <w:rPr>
          <w:color w:val="000000" w:themeColor="text1"/>
        </w:rPr>
        <w:t xml:space="preserve">Vzhledem ke skutečnosti, že v Pravidlech dotačního programu Olomouckého kraje Dotace obcím na území Olomouckého kraje na řešení mimořádných událostí </w:t>
      </w:r>
      <w:r w:rsidR="00B735FC" w:rsidRPr="00B735FC">
        <w:rPr>
          <w:color w:val="000000" w:themeColor="text1"/>
        </w:rPr>
        <w:br/>
      </w:r>
      <w:r w:rsidRPr="00B735FC">
        <w:rPr>
          <w:color w:val="000000" w:themeColor="text1"/>
        </w:rPr>
        <w:t xml:space="preserve">v oblasti vodohospodářské infrastruktury v roce 2016 (Pravidla), schválených Zastupitelstvem Olomouckého kraje dne 18. 12. 2015 usnesením č. UZ/18/33/2015 nebyly stanovené lhůty pro další termíny podávání žádostí, pro zveřejnění, rozhodnutí o žádostech a ani se nepředpokládádalo opakované prodlužování těchto lhůt, program je v tuto chvíli ukončen. S ohledem na dodržení postupu dle zákona </w:t>
      </w:r>
      <w:r w:rsidR="00125C34" w:rsidRPr="00B735FC">
        <w:rPr>
          <w:color w:val="000000" w:themeColor="text1"/>
        </w:rPr>
        <w:br/>
      </w:r>
      <w:r w:rsidRPr="00B735FC">
        <w:rPr>
          <w:color w:val="000000" w:themeColor="text1"/>
        </w:rPr>
        <w:t>č. 250/2000 Sb. je nutné vyhlásit další kolo dotačního programu s dodržením povinných lhůt pro zveřejnění, přijímání žádostí, rozhodnutí o žádostech atd.</w:t>
      </w:r>
    </w:p>
    <w:p w:rsidR="0073356F" w:rsidRPr="00B735FC" w:rsidRDefault="00934859" w:rsidP="00870E49">
      <w:pPr>
        <w:pStyle w:val="Normal"/>
        <w:spacing w:after="119"/>
        <w:jc w:val="both"/>
        <w:rPr>
          <w:color w:val="000000" w:themeColor="text1"/>
        </w:rPr>
      </w:pPr>
      <w:r w:rsidRPr="00B735FC">
        <w:rPr>
          <w:color w:val="000000" w:themeColor="text1"/>
        </w:rPr>
        <w:t xml:space="preserve">Pravidla pro 2. </w:t>
      </w:r>
      <w:r w:rsidR="00AD02AF" w:rsidRPr="00B735FC">
        <w:rPr>
          <w:color w:val="000000" w:themeColor="text1"/>
        </w:rPr>
        <w:t>kolo dota</w:t>
      </w:r>
      <w:r w:rsidRPr="00B735FC">
        <w:rPr>
          <w:color w:val="000000" w:themeColor="text1"/>
        </w:rPr>
        <w:t>č</w:t>
      </w:r>
      <w:r w:rsidR="00AD02AF" w:rsidRPr="00B735FC">
        <w:rPr>
          <w:color w:val="000000" w:themeColor="text1"/>
        </w:rPr>
        <w:t>n</w:t>
      </w:r>
      <w:r w:rsidRPr="00B735FC">
        <w:rPr>
          <w:color w:val="000000" w:themeColor="text1"/>
        </w:rPr>
        <w:t>ího program</w:t>
      </w:r>
      <w:r w:rsidR="00AD02AF" w:rsidRPr="00B735FC">
        <w:rPr>
          <w:color w:val="000000" w:themeColor="text1"/>
        </w:rPr>
        <w:t>u</w:t>
      </w:r>
      <w:r w:rsidRPr="00B735FC">
        <w:rPr>
          <w:color w:val="000000" w:themeColor="text1"/>
        </w:rPr>
        <w:t xml:space="preserve"> zůstávají stejná jako Pravidla, schválená usnese</w:t>
      </w:r>
      <w:r w:rsidR="00AD02AF" w:rsidRPr="00B735FC">
        <w:rPr>
          <w:color w:val="000000" w:themeColor="text1"/>
        </w:rPr>
        <w:t>n</w:t>
      </w:r>
      <w:r w:rsidRPr="00B735FC">
        <w:rPr>
          <w:color w:val="000000" w:themeColor="text1"/>
        </w:rPr>
        <w:t xml:space="preserve">ím č.  UZ/18/33/2015 s výjimkou odstavce 6 </w:t>
      </w:r>
      <w:r w:rsidR="00870E49" w:rsidRPr="00B735FC">
        <w:rPr>
          <w:color w:val="000000" w:themeColor="text1"/>
        </w:rPr>
        <w:t>(v</w:t>
      </w:r>
      <w:r w:rsidRPr="00B735FC">
        <w:rPr>
          <w:color w:val="000000" w:themeColor="text1"/>
        </w:rPr>
        <w:t xml:space="preserve">ýše celkové částky určené na </w:t>
      </w:r>
      <w:r w:rsidRPr="00B735FC">
        <w:rPr>
          <w:color w:val="000000" w:themeColor="text1"/>
        </w:rPr>
        <w:lastRenderedPageBreak/>
        <w:t>dotační program</w:t>
      </w:r>
      <w:r w:rsidR="00870E49" w:rsidRPr="00B735FC">
        <w:rPr>
          <w:color w:val="000000" w:themeColor="text1"/>
        </w:rPr>
        <w:t>)</w:t>
      </w:r>
      <w:r w:rsidRPr="00B735FC">
        <w:rPr>
          <w:color w:val="000000" w:themeColor="text1"/>
        </w:rPr>
        <w:t xml:space="preserve"> a odstavc</w:t>
      </w:r>
      <w:r w:rsidR="00870E49" w:rsidRPr="00B735FC">
        <w:rPr>
          <w:color w:val="000000" w:themeColor="text1"/>
        </w:rPr>
        <w:t xml:space="preserve">ů </w:t>
      </w:r>
      <w:r w:rsidRPr="00B735FC">
        <w:rPr>
          <w:color w:val="000000" w:themeColor="text1"/>
        </w:rPr>
        <w:t xml:space="preserve">10.1 </w:t>
      </w:r>
      <w:r w:rsidR="00870E49" w:rsidRPr="00B735FC">
        <w:rPr>
          <w:color w:val="000000" w:themeColor="text1"/>
        </w:rPr>
        <w:t xml:space="preserve">(termín zveřejnění programu na úřední desce) </w:t>
      </w:r>
      <w:r w:rsidR="00B735FC">
        <w:rPr>
          <w:color w:val="000000" w:themeColor="text1"/>
        </w:rPr>
        <w:br/>
      </w:r>
      <w:r w:rsidR="00870E49" w:rsidRPr="00B735FC">
        <w:rPr>
          <w:color w:val="000000" w:themeColor="text1"/>
        </w:rPr>
        <w:t>a 10.2 (lhůta pro podávání žádostí o dotace). Všechna ostatní ustanovení pravidel, včetně vzorové žádosti a vzorových sm</w:t>
      </w:r>
      <w:r w:rsidR="00AD02AF" w:rsidRPr="00B735FC">
        <w:rPr>
          <w:color w:val="000000" w:themeColor="text1"/>
        </w:rPr>
        <w:t>l</w:t>
      </w:r>
      <w:r w:rsidR="00870E49" w:rsidRPr="00B735FC">
        <w:rPr>
          <w:color w:val="000000" w:themeColor="text1"/>
        </w:rPr>
        <w:t>uv zůstávájí bez změny.</w:t>
      </w:r>
    </w:p>
    <w:p w:rsidR="00B61F62" w:rsidRDefault="007A51CF" w:rsidP="00A92BE7">
      <w:pPr>
        <w:spacing w:before="12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harmonogramu realizace </w:t>
      </w:r>
      <w:r w:rsidR="00870E49" w:rsidRPr="00B735FC">
        <w:rPr>
          <w:rFonts w:ascii="Arial" w:hAnsi="Arial" w:cs="Arial"/>
          <w:b/>
          <w:color w:val="000000" w:themeColor="text1"/>
        </w:rPr>
        <w:t>druhého</w:t>
      </w:r>
      <w:r w:rsidR="00870E49">
        <w:rPr>
          <w:rFonts w:ascii="Arial" w:hAnsi="Arial" w:cs="Arial"/>
          <w:b/>
        </w:rPr>
        <w:t xml:space="preserve"> </w:t>
      </w:r>
      <w:r w:rsidR="00B943BF">
        <w:rPr>
          <w:rFonts w:ascii="Arial" w:hAnsi="Arial" w:cs="Arial"/>
          <w:b/>
        </w:rPr>
        <w:t>kola</w:t>
      </w:r>
      <w:r>
        <w:rPr>
          <w:rFonts w:ascii="Arial" w:hAnsi="Arial" w:cs="Arial"/>
          <w:b/>
        </w:rPr>
        <w:t xml:space="preserve"> dotačního programu:</w:t>
      </w:r>
    </w:p>
    <w:p w:rsidR="007A51CF" w:rsidRDefault="007A51CF" w:rsidP="00A92B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 </w:t>
      </w:r>
      <w:r w:rsidR="00D73FBB" w:rsidRPr="00B735FC">
        <w:rPr>
          <w:rFonts w:ascii="Arial" w:hAnsi="Arial" w:cs="Arial"/>
          <w:color w:val="000000" w:themeColor="text1"/>
        </w:rPr>
        <w:t xml:space="preserve">27. 6. 2016 </w:t>
      </w:r>
      <w:r w:rsidRPr="00B735FC">
        <w:rPr>
          <w:rFonts w:ascii="Arial" w:hAnsi="Arial" w:cs="Arial"/>
          <w:color w:val="000000" w:themeColor="text1"/>
        </w:rPr>
        <w:t xml:space="preserve">do </w:t>
      </w:r>
      <w:r w:rsidR="00D73FBB" w:rsidRPr="00B735FC">
        <w:rPr>
          <w:rFonts w:ascii="Arial" w:hAnsi="Arial" w:cs="Arial"/>
          <w:color w:val="000000" w:themeColor="text1"/>
        </w:rPr>
        <w:t>30. 9. 2016</w:t>
      </w:r>
    </w:p>
    <w:p w:rsidR="004D198E" w:rsidRDefault="007A51CF" w:rsidP="00A92B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Příjem žádostí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 </w:t>
      </w:r>
      <w:r w:rsidR="00D73FBB" w:rsidRPr="00B735FC">
        <w:rPr>
          <w:rFonts w:ascii="Arial" w:hAnsi="Arial" w:cs="Arial"/>
          <w:color w:val="000000" w:themeColor="text1"/>
        </w:rPr>
        <w:t xml:space="preserve">1. 8. 2016 </w:t>
      </w:r>
      <w:r w:rsidR="004D198E">
        <w:rPr>
          <w:rFonts w:ascii="Arial" w:hAnsi="Arial" w:cs="Arial"/>
        </w:rPr>
        <w:t xml:space="preserve">do </w:t>
      </w:r>
      <w:r w:rsidR="007F48C9">
        <w:rPr>
          <w:rFonts w:ascii="Arial" w:hAnsi="Arial" w:cs="Arial"/>
        </w:rPr>
        <w:t>15</w:t>
      </w:r>
      <w:r w:rsidR="004D198E">
        <w:rPr>
          <w:rFonts w:ascii="Arial" w:hAnsi="Arial" w:cs="Arial"/>
        </w:rPr>
        <w:t>. 0</w:t>
      </w:r>
      <w:r w:rsidR="00B943BF">
        <w:rPr>
          <w:rFonts w:ascii="Arial" w:hAnsi="Arial" w:cs="Arial"/>
        </w:rPr>
        <w:t>8</w:t>
      </w:r>
      <w:r w:rsidR="004D198E">
        <w:rPr>
          <w:rFonts w:ascii="Arial" w:hAnsi="Arial" w:cs="Arial"/>
        </w:rPr>
        <w:t>. 2016</w:t>
      </w:r>
      <w:r w:rsidR="00B943BF">
        <w:rPr>
          <w:rFonts w:ascii="Arial" w:hAnsi="Arial" w:cs="Arial"/>
        </w:rPr>
        <w:t xml:space="preserve"> do 12:00 hodin</w:t>
      </w:r>
    </w:p>
    <w:p w:rsidR="00B943BF" w:rsidRDefault="004D198E" w:rsidP="00A92B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od </w:t>
      </w:r>
      <w:r w:rsidR="00D73FBB" w:rsidRPr="00B735FC">
        <w:rPr>
          <w:rFonts w:ascii="Arial" w:hAnsi="Arial" w:cs="Arial"/>
          <w:color w:val="000000" w:themeColor="text1"/>
        </w:rPr>
        <w:t>15</w:t>
      </w:r>
      <w:r w:rsidR="00D73FBB" w:rsidRPr="00D73FBB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</w:rPr>
        <w:t xml:space="preserve">08. 2016 do </w:t>
      </w:r>
      <w:r w:rsidR="00B67656">
        <w:rPr>
          <w:rFonts w:ascii="Arial" w:hAnsi="Arial" w:cs="Arial"/>
        </w:rPr>
        <w:t>29</w:t>
      </w:r>
      <w:r w:rsidR="00B943BF">
        <w:rPr>
          <w:rFonts w:ascii="Arial" w:hAnsi="Arial" w:cs="Arial"/>
        </w:rPr>
        <w:t>. 0</w:t>
      </w:r>
      <w:r w:rsidR="00B67656">
        <w:rPr>
          <w:rFonts w:ascii="Arial" w:hAnsi="Arial" w:cs="Arial"/>
        </w:rPr>
        <w:t>8</w:t>
      </w:r>
      <w:r w:rsidR="00B943BF">
        <w:rPr>
          <w:rFonts w:ascii="Arial" w:hAnsi="Arial" w:cs="Arial"/>
        </w:rPr>
        <w:t>. 2016</w:t>
      </w:r>
    </w:p>
    <w:p w:rsidR="00B943BF" w:rsidRDefault="00B943BF" w:rsidP="00A92B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Schválení ZOK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23. 09. 2016</w:t>
      </w:r>
    </w:p>
    <w:p w:rsidR="00B943BF" w:rsidRDefault="00B943BF" w:rsidP="00A92B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žadatelům o nevyhovění nejpozději do 30 dnů od rozhodnutí ZOK</w:t>
      </w:r>
    </w:p>
    <w:p w:rsidR="00B943BF" w:rsidRDefault="003F2216" w:rsidP="00A92B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Kontaktování příjemců </w:t>
      </w:r>
      <w:r w:rsidR="00B943BF">
        <w:rPr>
          <w:rFonts w:ascii="Arial" w:hAnsi="Arial" w:cs="Arial"/>
        </w:rPr>
        <w:t>do 30 dnů od rozhodnutí ZOK</w:t>
      </w:r>
    </w:p>
    <w:p w:rsidR="007A51CF" w:rsidRPr="007A51CF" w:rsidRDefault="004D198E" w:rsidP="008F4C0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35FC" w:rsidRDefault="00B735FC" w:rsidP="008F4C00">
      <w:pPr>
        <w:spacing w:before="120" w:after="120"/>
        <w:jc w:val="both"/>
        <w:rPr>
          <w:rFonts w:ascii="Arial" w:hAnsi="Arial" w:cs="Arial"/>
          <w:b/>
        </w:rPr>
      </w:pPr>
    </w:p>
    <w:p w:rsidR="008F4C00" w:rsidRDefault="00F8469F" w:rsidP="008F4C00">
      <w:pPr>
        <w:spacing w:before="120" w:after="120"/>
        <w:jc w:val="both"/>
        <w:rPr>
          <w:rFonts w:ascii="Arial" w:hAnsi="Arial" w:cs="Arial"/>
          <w:b/>
        </w:rPr>
      </w:pPr>
      <w:r w:rsidRPr="00F8469F">
        <w:rPr>
          <w:rFonts w:ascii="Arial" w:hAnsi="Arial" w:cs="Arial"/>
          <w:b/>
        </w:rPr>
        <w:t>Rad</w:t>
      </w:r>
      <w:r w:rsidR="00B735FC">
        <w:rPr>
          <w:rFonts w:ascii="Arial" w:hAnsi="Arial" w:cs="Arial"/>
          <w:b/>
        </w:rPr>
        <w:t>a</w:t>
      </w:r>
      <w:r w:rsidRPr="00F8469F">
        <w:rPr>
          <w:rFonts w:ascii="Arial" w:hAnsi="Arial" w:cs="Arial"/>
          <w:b/>
        </w:rPr>
        <w:t xml:space="preserve"> Olomouckého kraje</w:t>
      </w:r>
      <w:r w:rsidR="00B735FC">
        <w:rPr>
          <w:rFonts w:ascii="Arial" w:hAnsi="Arial" w:cs="Arial"/>
          <w:b/>
        </w:rPr>
        <w:t xml:space="preserve"> usnesením UR</w:t>
      </w:r>
      <w:r w:rsidR="00DF3341">
        <w:rPr>
          <w:rFonts w:ascii="Arial" w:hAnsi="Arial" w:cs="Arial"/>
          <w:b/>
        </w:rPr>
        <w:t>97/28</w:t>
      </w:r>
      <w:r w:rsidR="00B735FC">
        <w:rPr>
          <w:rFonts w:ascii="Arial" w:hAnsi="Arial" w:cs="Arial"/>
          <w:b/>
        </w:rPr>
        <w:t>/2016 ze dne 02. 06. 2016</w:t>
      </w:r>
      <w:r w:rsidRPr="00F8469F">
        <w:rPr>
          <w:rFonts w:ascii="Arial" w:hAnsi="Arial" w:cs="Arial"/>
          <w:b/>
        </w:rPr>
        <w:t>:</w:t>
      </w:r>
    </w:p>
    <w:p w:rsidR="00AB4649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B735FC">
        <w:rPr>
          <w:rFonts w:ascii="Arial" w:hAnsi="Arial" w:cs="Arial"/>
          <w:b/>
        </w:rPr>
        <w:t>í</w:t>
      </w:r>
      <w:r w:rsidRPr="00902E4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</w:t>
      </w:r>
      <w:r w:rsidR="00F20E4F" w:rsidRPr="00F20E4F">
        <w:rPr>
          <w:rFonts w:ascii="Arial" w:hAnsi="Arial" w:cs="Arial"/>
        </w:rPr>
        <w:t xml:space="preserve"> poskytnutí</w:t>
      </w:r>
      <w:r>
        <w:rPr>
          <w:rFonts w:ascii="Arial" w:hAnsi="Arial" w:cs="Arial"/>
        </w:rPr>
        <w:t>m</w:t>
      </w:r>
      <w:r w:rsidR="00F20E4F" w:rsidRPr="00F20E4F">
        <w:rPr>
          <w:rFonts w:ascii="Arial" w:hAnsi="Arial" w:cs="Arial"/>
        </w:rPr>
        <w:t xml:space="preserve"> </w:t>
      </w:r>
      <w:r w:rsidR="00C14C35" w:rsidRPr="00F20E4F">
        <w:rPr>
          <w:rFonts w:ascii="Arial" w:hAnsi="Arial" w:cs="Arial"/>
        </w:rPr>
        <w:t xml:space="preserve">dotací příjemcům v dotačním titulu č. 1 </w:t>
      </w:r>
      <w:r w:rsidR="00A36316" w:rsidRPr="00F20E4F">
        <w:rPr>
          <w:rFonts w:ascii="Arial" w:hAnsi="Arial" w:cs="Arial"/>
        </w:rPr>
        <w:t>„</w:t>
      </w:r>
      <w:r w:rsidR="00693C82" w:rsidRPr="00693C82">
        <w:rPr>
          <w:rFonts w:ascii="Arial" w:hAnsi="Arial" w:cs="Arial"/>
        </w:rPr>
        <w:t>Řešení mimořádné situace na infrastruktuře vodovodů a kanalizací pro veřejnou potřebu“</w:t>
      </w:r>
      <w:r w:rsidR="00AB4649" w:rsidRPr="00F20E4F">
        <w:rPr>
          <w:rFonts w:ascii="Arial" w:hAnsi="Arial" w:cs="Arial"/>
        </w:rPr>
        <w:t xml:space="preserve"> dle Přílohy č. 1 této důvodové zprávy,</w:t>
      </w:r>
    </w:p>
    <w:p w:rsidR="00C14C35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B735FC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AB4649" w:rsidRPr="00F20E4F">
        <w:rPr>
          <w:rFonts w:ascii="Arial" w:hAnsi="Arial" w:cs="Arial"/>
        </w:rPr>
        <w:t xml:space="preserve"> poskytnutí</w:t>
      </w:r>
      <w:r>
        <w:rPr>
          <w:rFonts w:ascii="Arial" w:hAnsi="Arial" w:cs="Arial"/>
        </w:rPr>
        <w:t>m</w:t>
      </w:r>
      <w:r w:rsidR="00AB4649" w:rsidRPr="00F20E4F">
        <w:rPr>
          <w:rFonts w:ascii="Arial" w:hAnsi="Arial" w:cs="Arial"/>
        </w:rPr>
        <w:t xml:space="preserve"> dotací příjemcům</w:t>
      </w:r>
      <w:r w:rsidR="00C14C35" w:rsidRPr="00F20E4F">
        <w:rPr>
          <w:rFonts w:ascii="Arial" w:hAnsi="Arial" w:cs="Arial"/>
        </w:rPr>
        <w:t xml:space="preserve"> v dotačním titulu č. 2 </w:t>
      </w:r>
      <w:r w:rsidR="00A36316" w:rsidRPr="00F20E4F">
        <w:rPr>
          <w:rFonts w:ascii="Arial" w:hAnsi="Arial" w:cs="Arial"/>
        </w:rPr>
        <w:t>„</w:t>
      </w:r>
      <w:r w:rsidR="00693C82" w:rsidRPr="00693C82">
        <w:rPr>
          <w:rFonts w:ascii="Arial" w:hAnsi="Arial" w:cs="Arial"/>
        </w:rPr>
        <w:t xml:space="preserve">Řešení mimořádné situace na vodních dílech a realizace opatření sloužících </w:t>
      </w:r>
      <w:r w:rsidR="00213C94">
        <w:rPr>
          <w:rFonts w:ascii="Arial" w:hAnsi="Arial" w:cs="Arial"/>
        </w:rPr>
        <w:br/>
      </w:r>
      <w:bookmarkStart w:id="0" w:name="_GoBack"/>
      <w:bookmarkEnd w:id="0"/>
      <w:r w:rsidR="00693C82" w:rsidRPr="00693C82">
        <w:rPr>
          <w:rFonts w:ascii="Arial" w:hAnsi="Arial" w:cs="Arial"/>
        </w:rPr>
        <w:t>k předcházení a odstraňování následků povodní</w:t>
      </w:r>
      <w:r w:rsidR="00A36316" w:rsidRPr="00F20E4F">
        <w:rPr>
          <w:rFonts w:ascii="Arial" w:hAnsi="Arial" w:cs="Arial"/>
        </w:rPr>
        <w:t>“</w:t>
      </w:r>
      <w:r w:rsidR="00C14C35" w:rsidRPr="00F20E4F">
        <w:rPr>
          <w:rFonts w:ascii="Arial" w:hAnsi="Arial" w:cs="Arial"/>
        </w:rPr>
        <w:t xml:space="preserve"> dle Přílohy č. </w:t>
      </w:r>
      <w:r w:rsidR="00693C82">
        <w:rPr>
          <w:rFonts w:ascii="Arial" w:hAnsi="Arial" w:cs="Arial"/>
        </w:rPr>
        <w:t>2</w:t>
      </w:r>
      <w:r w:rsidR="00C14C35" w:rsidRPr="00F20E4F">
        <w:rPr>
          <w:rFonts w:ascii="Arial" w:hAnsi="Arial" w:cs="Arial"/>
        </w:rPr>
        <w:t xml:space="preserve"> této důvodové zprávy</w:t>
      </w:r>
      <w:r w:rsidR="00840C2A" w:rsidRPr="00F20E4F">
        <w:rPr>
          <w:rFonts w:ascii="Arial" w:hAnsi="Arial" w:cs="Arial"/>
        </w:rPr>
        <w:t>,</w:t>
      </w:r>
    </w:p>
    <w:p w:rsidR="00C14C35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B735FC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C14C35" w:rsidRPr="00F20E4F">
        <w:rPr>
          <w:rFonts w:ascii="Arial" w:hAnsi="Arial" w:cs="Arial"/>
        </w:rPr>
        <w:t xml:space="preserve"> uzavření</w:t>
      </w:r>
      <w:r>
        <w:rPr>
          <w:rFonts w:ascii="Arial" w:hAnsi="Arial" w:cs="Arial"/>
        </w:rPr>
        <w:t>m</w:t>
      </w:r>
      <w:r w:rsidR="00C14C35" w:rsidRPr="00F20E4F">
        <w:rPr>
          <w:rFonts w:ascii="Arial" w:hAnsi="Arial" w:cs="Arial"/>
        </w:rPr>
        <w:t xml:space="preserve"> veřejnoprávních smluv o poskytnutí dotací s příjemci v dotačním titulu č. 1 </w:t>
      </w:r>
      <w:r w:rsidR="0089201E" w:rsidRPr="00F20E4F">
        <w:rPr>
          <w:rFonts w:ascii="Arial" w:hAnsi="Arial" w:cs="Arial"/>
        </w:rPr>
        <w:t>„</w:t>
      </w:r>
      <w:r w:rsidR="00693C82" w:rsidRPr="00693C82">
        <w:rPr>
          <w:rFonts w:ascii="Arial" w:hAnsi="Arial" w:cs="Arial"/>
        </w:rPr>
        <w:t xml:space="preserve">Řešení mimořádné situace na infrastruktuře vodovodů </w:t>
      </w:r>
      <w:r w:rsidR="007F48C9">
        <w:rPr>
          <w:rFonts w:ascii="Arial" w:hAnsi="Arial" w:cs="Arial"/>
        </w:rPr>
        <w:br/>
      </w:r>
      <w:r w:rsidR="00693C82" w:rsidRPr="00693C82">
        <w:rPr>
          <w:rFonts w:ascii="Arial" w:hAnsi="Arial" w:cs="Arial"/>
        </w:rPr>
        <w:t>a kanalizací pro veřejnou potřebu“</w:t>
      </w:r>
      <w:r w:rsidR="00C14C35" w:rsidRPr="00F20E4F">
        <w:rPr>
          <w:rFonts w:ascii="Arial" w:hAnsi="Arial" w:cs="Arial"/>
        </w:rPr>
        <w:t xml:space="preserve"> dle Přílohy č. </w:t>
      </w:r>
      <w:r w:rsidR="00F031DC" w:rsidRPr="00F20E4F">
        <w:rPr>
          <w:rFonts w:ascii="Arial" w:hAnsi="Arial" w:cs="Arial"/>
        </w:rPr>
        <w:t>1</w:t>
      </w:r>
      <w:r w:rsidR="00C14C35" w:rsidRPr="00F20E4F">
        <w:rPr>
          <w:rFonts w:ascii="Arial" w:hAnsi="Arial" w:cs="Arial"/>
        </w:rPr>
        <w:t xml:space="preserve"> této důvodové zprávy, ve znění dle vzorové veřejnoprávní smlouvy uvedené v Příloze č. </w:t>
      </w:r>
      <w:r w:rsidR="00693C82">
        <w:rPr>
          <w:rFonts w:ascii="Arial" w:hAnsi="Arial" w:cs="Arial"/>
        </w:rPr>
        <w:t>3</w:t>
      </w:r>
      <w:r w:rsidR="0089201E" w:rsidRPr="00F20E4F">
        <w:rPr>
          <w:rFonts w:ascii="Arial" w:hAnsi="Arial" w:cs="Arial"/>
        </w:rPr>
        <w:t xml:space="preserve"> této důvodové zprávy,</w:t>
      </w:r>
    </w:p>
    <w:p w:rsidR="00C14C35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souhlas</w:t>
      </w:r>
      <w:r w:rsidR="00B735FC">
        <w:rPr>
          <w:rFonts w:ascii="Arial" w:hAnsi="Arial" w:cs="Arial"/>
          <w:b/>
        </w:rPr>
        <w:t>í</w:t>
      </w:r>
      <w:r>
        <w:rPr>
          <w:rFonts w:ascii="Arial" w:hAnsi="Arial" w:cs="Arial"/>
        </w:rPr>
        <w:t xml:space="preserve"> s</w:t>
      </w:r>
      <w:r w:rsidR="00AB4649" w:rsidRPr="00F20E4F">
        <w:rPr>
          <w:rFonts w:ascii="Arial" w:hAnsi="Arial" w:cs="Arial"/>
        </w:rPr>
        <w:t xml:space="preserve"> </w:t>
      </w:r>
      <w:r w:rsidR="00C14C35" w:rsidRPr="00F20E4F">
        <w:rPr>
          <w:rFonts w:ascii="Arial" w:hAnsi="Arial" w:cs="Arial"/>
        </w:rPr>
        <w:t>uzavření</w:t>
      </w:r>
      <w:r>
        <w:rPr>
          <w:rFonts w:ascii="Arial" w:hAnsi="Arial" w:cs="Arial"/>
        </w:rPr>
        <w:t>m</w:t>
      </w:r>
      <w:r w:rsidR="00C14C35" w:rsidRPr="00F20E4F">
        <w:rPr>
          <w:rFonts w:ascii="Arial" w:hAnsi="Arial" w:cs="Arial"/>
        </w:rPr>
        <w:t xml:space="preserve"> veřejnoprávních smluv o poskytnutí dotac</w:t>
      </w:r>
      <w:r w:rsidR="00733013">
        <w:rPr>
          <w:rFonts w:ascii="Arial" w:hAnsi="Arial" w:cs="Arial"/>
        </w:rPr>
        <w:t>í</w:t>
      </w:r>
      <w:r w:rsidR="00C14C35" w:rsidRPr="00F20E4F">
        <w:rPr>
          <w:rFonts w:ascii="Arial" w:hAnsi="Arial" w:cs="Arial"/>
        </w:rPr>
        <w:t xml:space="preserve"> s příjemci v dotačním titulu č. 2 </w:t>
      </w:r>
      <w:r w:rsidR="0089201E" w:rsidRPr="00F20E4F">
        <w:rPr>
          <w:rFonts w:ascii="Arial" w:hAnsi="Arial" w:cs="Arial"/>
        </w:rPr>
        <w:t>„</w:t>
      </w:r>
      <w:r w:rsidR="00693C82" w:rsidRPr="00693C82">
        <w:rPr>
          <w:rFonts w:ascii="Arial" w:hAnsi="Arial" w:cs="Arial"/>
        </w:rPr>
        <w:t>Řešení mimořádné situace na vodních dílech a realizace opatření sloužících k předcházení a odstraňování následků povodní</w:t>
      </w:r>
      <w:r w:rsidR="0089201E" w:rsidRPr="00F20E4F">
        <w:rPr>
          <w:rFonts w:ascii="Arial" w:hAnsi="Arial" w:cs="Arial"/>
        </w:rPr>
        <w:t>“</w:t>
      </w:r>
      <w:r w:rsidR="00C14C35" w:rsidRPr="00F20E4F">
        <w:rPr>
          <w:rFonts w:ascii="Arial" w:hAnsi="Arial" w:cs="Arial"/>
        </w:rPr>
        <w:t xml:space="preserve"> dle </w:t>
      </w:r>
      <w:r w:rsidR="00FD5211">
        <w:rPr>
          <w:rFonts w:ascii="Arial" w:hAnsi="Arial" w:cs="Arial"/>
        </w:rPr>
        <w:t>P</w:t>
      </w:r>
      <w:r w:rsidR="00C14C35" w:rsidRPr="00F20E4F">
        <w:rPr>
          <w:rFonts w:ascii="Arial" w:hAnsi="Arial" w:cs="Arial"/>
        </w:rPr>
        <w:t xml:space="preserve">řílohy č. </w:t>
      </w:r>
      <w:r w:rsidR="00693C82">
        <w:rPr>
          <w:rFonts w:ascii="Arial" w:hAnsi="Arial" w:cs="Arial"/>
        </w:rPr>
        <w:t>2</w:t>
      </w:r>
      <w:r w:rsidR="00C14C35" w:rsidRPr="00F20E4F">
        <w:rPr>
          <w:rFonts w:ascii="Arial" w:hAnsi="Arial" w:cs="Arial"/>
        </w:rPr>
        <w:t xml:space="preserve"> této důvodové zprávy, ve znění dle vzorové veřejnoprávní smlouvy uvedené v Příloze č. </w:t>
      </w:r>
      <w:r w:rsidR="00693C82">
        <w:rPr>
          <w:rFonts w:ascii="Arial" w:hAnsi="Arial" w:cs="Arial"/>
        </w:rPr>
        <w:t>3</w:t>
      </w:r>
      <w:r w:rsidR="0089201E" w:rsidRPr="00F20E4F">
        <w:rPr>
          <w:rFonts w:ascii="Arial" w:hAnsi="Arial" w:cs="Arial"/>
        </w:rPr>
        <w:t xml:space="preserve"> této důvodové zprávy,</w:t>
      </w:r>
    </w:p>
    <w:p w:rsidR="00F162B2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B735FC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</w:t>
      </w:r>
      <w:r w:rsidR="00902E40" w:rsidRPr="00902E40">
        <w:rPr>
          <w:rFonts w:ascii="Arial" w:hAnsi="Arial" w:cs="Arial"/>
          <w:b/>
        </w:rPr>
        <w:t>Z</w:t>
      </w:r>
      <w:r w:rsidRPr="00902E40">
        <w:rPr>
          <w:rFonts w:ascii="Arial" w:hAnsi="Arial" w:cs="Arial"/>
          <w:b/>
        </w:rPr>
        <w:t xml:space="preserve">astupitelstvu </w:t>
      </w:r>
      <w:r w:rsidR="00902E40" w:rsidRPr="00902E40">
        <w:rPr>
          <w:rFonts w:ascii="Arial" w:hAnsi="Arial" w:cs="Arial"/>
          <w:b/>
        </w:rPr>
        <w:t>O</w:t>
      </w:r>
      <w:r w:rsidRPr="00902E40">
        <w:rPr>
          <w:rFonts w:ascii="Arial" w:hAnsi="Arial" w:cs="Arial"/>
          <w:b/>
        </w:rPr>
        <w:t>lomouckého kraje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>schválit poskytnutí dotací obcím dle Přílohy č. 1</w:t>
      </w:r>
      <w:r>
        <w:rPr>
          <w:rFonts w:ascii="Arial" w:hAnsi="Arial" w:cs="Arial"/>
        </w:rPr>
        <w:t xml:space="preserve"> a</w:t>
      </w:r>
      <w:r w:rsidRPr="0003203C">
        <w:rPr>
          <w:rFonts w:ascii="Arial" w:hAnsi="Arial" w:cs="Arial"/>
        </w:rPr>
        <w:t xml:space="preserve"> Přílohy č. </w:t>
      </w:r>
      <w:r w:rsidR="00693C82">
        <w:rPr>
          <w:rFonts w:ascii="Arial" w:hAnsi="Arial" w:cs="Arial"/>
        </w:rPr>
        <w:t>2</w:t>
      </w:r>
      <w:r w:rsidRPr="0003203C">
        <w:rPr>
          <w:rFonts w:ascii="Arial" w:hAnsi="Arial" w:cs="Arial"/>
        </w:rPr>
        <w:t xml:space="preserve"> důvodové zprávy, schválit uzavření veřejnoprávních smluv o poskytnutí dotací, uložit Ing. Michalu Symerskému, </w:t>
      </w:r>
      <w:r>
        <w:rPr>
          <w:rFonts w:ascii="Arial" w:hAnsi="Arial" w:cs="Arial"/>
        </w:rPr>
        <w:br/>
      </w:r>
      <w:r w:rsidRPr="0003203C">
        <w:rPr>
          <w:rFonts w:ascii="Arial" w:hAnsi="Arial" w:cs="Arial"/>
        </w:rPr>
        <w:t>2. náměstkovi hejtmana podepsat smlouvy a zmocnit Radu Olomouckého kraje k provádění změn veřejnoprávních smluv o poskytnutí dotací s výjimkou údajů schválených Zastupitelstvem Olomouckého kraje</w:t>
      </w:r>
      <w:r w:rsidR="00EE10F5">
        <w:rPr>
          <w:rFonts w:ascii="Arial" w:hAnsi="Arial" w:cs="Arial"/>
        </w:rPr>
        <w:t>,</w:t>
      </w:r>
      <w:r w:rsidR="00C02185" w:rsidRPr="0003203C">
        <w:rPr>
          <w:rFonts w:ascii="Arial" w:hAnsi="Arial" w:cs="Arial"/>
        </w:rPr>
        <w:t xml:space="preserve"> </w:t>
      </w:r>
    </w:p>
    <w:p w:rsidR="002D5219" w:rsidRPr="00B735FC" w:rsidRDefault="00D91D7C" w:rsidP="00D91D7C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B735FC">
        <w:rPr>
          <w:rFonts w:ascii="Arial" w:hAnsi="Arial" w:cs="Arial"/>
          <w:b/>
          <w:color w:val="000000" w:themeColor="text1"/>
        </w:rPr>
        <w:t>doporuč</w:t>
      </w:r>
      <w:r w:rsidR="00B735FC" w:rsidRPr="00B735FC">
        <w:rPr>
          <w:rFonts w:ascii="Arial" w:hAnsi="Arial" w:cs="Arial"/>
          <w:b/>
          <w:color w:val="000000" w:themeColor="text1"/>
        </w:rPr>
        <w:t>uje</w:t>
      </w:r>
      <w:r w:rsidRPr="00B735FC">
        <w:rPr>
          <w:rFonts w:ascii="Arial" w:hAnsi="Arial" w:cs="Arial"/>
          <w:b/>
          <w:color w:val="000000" w:themeColor="text1"/>
        </w:rPr>
        <w:t xml:space="preserve"> Zastupitelstvu Olomouckého kraje </w:t>
      </w:r>
      <w:r w:rsidR="00DF3341">
        <w:rPr>
          <w:rFonts w:ascii="Arial" w:hAnsi="Arial" w:cs="Arial"/>
          <w:color w:val="000000" w:themeColor="text1"/>
        </w:rPr>
        <w:t xml:space="preserve">schválit Pravidla </w:t>
      </w:r>
      <w:r w:rsidRPr="00B735FC">
        <w:rPr>
          <w:rFonts w:ascii="Arial" w:hAnsi="Arial" w:cs="Arial"/>
          <w:color w:val="000000" w:themeColor="text1"/>
        </w:rPr>
        <w:t xml:space="preserve"> dotačního programu Olomouckého kraje „Dotace obcím na území Olomouckého kraje na řešení mimořádných událostí v oblasti vodohospodářské infastruktury v roce 2016</w:t>
      </w:r>
      <w:r w:rsidR="00B735FC" w:rsidRPr="00B735FC">
        <w:rPr>
          <w:rFonts w:ascii="Arial" w:hAnsi="Arial" w:cs="Arial"/>
          <w:color w:val="000000" w:themeColor="text1"/>
        </w:rPr>
        <w:t xml:space="preserve"> – 2. kolo</w:t>
      </w:r>
      <w:r w:rsidRPr="00B735FC">
        <w:rPr>
          <w:rFonts w:ascii="Arial" w:hAnsi="Arial" w:cs="Arial"/>
          <w:color w:val="000000" w:themeColor="text1"/>
        </w:rPr>
        <w:t>“</w:t>
      </w:r>
      <w:r w:rsidR="00705044" w:rsidRPr="00B735FC">
        <w:rPr>
          <w:rFonts w:ascii="Arial" w:hAnsi="Arial" w:cs="Arial"/>
          <w:color w:val="000000" w:themeColor="text1"/>
        </w:rPr>
        <w:t xml:space="preserve"> </w:t>
      </w:r>
      <w:r w:rsidR="00DF3341">
        <w:rPr>
          <w:rFonts w:ascii="Arial" w:hAnsi="Arial" w:cs="Arial"/>
          <w:color w:val="000000" w:themeColor="text1"/>
        </w:rPr>
        <w:t xml:space="preserve">a uložit vyhlášení dotačního programu </w:t>
      </w:r>
      <w:r w:rsidR="00705044" w:rsidRPr="00B735FC">
        <w:rPr>
          <w:rFonts w:ascii="Arial" w:hAnsi="Arial" w:cs="Arial"/>
          <w:color w:val="000000" w:themeColor="text1"/>
        </w:rPr>
        <w:t>dle důvodové zprávy</w:t>
      </w:r>
      <w:r w:rsidR="009C7576" w:rsidRPr="00B735FC">
        <w:rPr>
          <w:rFonts w:ascii="Arial" w:hAnsi="Arial" w:cs="Arial"/>
          <w:color w:val="000000" w:themeColor="text1"/>
        </w:rPr>
        <w:t xml:space="preserve"> </w:t>
      </w:r>
      <w:r w:rsidR="00DF3341">
        <w:rPr>
          <w:rFonts w:ascii="Arial" w:hAnsi="Arial" w:cs="Arial"/>
          <w:color w:val="000000" w:themeColor="text1"/>
        </w:rPr>
        <w:br/>
      </w:r>
      <w:r w:rsidR="009C7576" w:rsidRPr="00B735FC">
        <w:rPr>
          <w:rFonts w:ascii="Arial" w:hAnsi="Arial" w:cs="Arial"/>
          <w:color w:val="000000" w:themeColor="text1"/>
        </w:rPr>
        <w:t>a Přílohy č. 4</w:t>
      </w:r>
      <w:r w:rsidR="00CE7741" w:rsidRPr="00B735FC">
        <w:rPr>
          <w:rFonts w:ascii="Arial" w:hAnsi="Arial" w:cs="Arial"/>
          <w:color w:val="000000" w:themeColor="text1"/>
        </w:rPr>
        <w:t xml:space="preserve"> důvodové zprávy</w:t>
      </w:r>
      <w:r w:rsidR="002D5219" w:rsidRPr="00B735FC">
        <w:rPr>
          <w:rFonts w:ascii="Arial" w:hAnsi="Arial" w:cs="Arial"/>
          <w:color w:val="000000" w:themeColor="text1"/>
        </w:rPr>
        <w:t>,</w:t>
      </w:r>
    </w:p>
    <w:p w:rsidR="00D91D7C" w:rsidRPr="00B735FC" w:rsidRDefault="002D5219" w:rsidP="00D91D7C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B735FC">
        <w:rPr>
          <w:rFonts w:ascii="Arial" w:hAnsi="Arial" w:cs="Arial"/>
          <w:b/>
          <w:color w:val="000000" w:themeColor="text1"/>
        </w:rPr>
        <w:t>doporuč</w:t>
      </w:r>
      <w:r w:rsidR="00B735FC" w:rsidRPr="00B735FC">
        <w:rPr>
          <w:rFonts w:ascii="Arial" w:hAnsi="Arial" w:cs="Arial"/>
          <w:b/>
          <w:color w:val="000000" w:themeColor="text1"/>
        </w:rPr>
        <w:t>uje</w:t>
      </w:r>
      <w:r w:rsidRPr="00B735FC">
        <w:rPr>
          <w:rFonts w:ascii="Arial" w:hAnsi="Arial" w:cs="Arial"/>
          <w:b/>
          <w:color w:val="000000" w:themeColor="text1"/>
        </w:rPr>
        <w:t xml:space="preserve"> Zastupitelstvu Olomouckého kraje </w:t>
      </w:r>
      <w:r w:rsidRPr="00B735FC">
        <w:rPr>
          <w:rFonts w:ascii="Arial" w:hAnsi="Arial" w:cs="Arial"/>
          <w:color w:val="000000" w:themeColor="text1"/>
        </w:rPr>
        <w:t xml:space="preserve">zmocnit Radu Olomouckého kraje v případě nedočerpání finančních prostředků v některém </w:t>
      </w:r>
      <w:r w:rsidR="00DF3341">
        <w:rPr>
          <w:rFonts w:ascii="Arial" w:hAnsi="Arial" w:cs="Arial"/>
          <w:color w:val="000000" w:themeColor="text1"/>
        </w:rPr>
        <w:br/>
      </w:r>
      <w:r w:rsidRPr="00B735FC">
        <w:rPr>
          <w:rFonts w:ascii="Arial" w:hAnsi="Arial" w:cs="Arial"/>
          <w:color w:val="000000" w:themeColor="text1"/>
        </w:rPr>
        <w:t xml:space="preserve">z dotačních titulů dotačního programu </w:t>
      </w:r>
      <w:r w:rsidR="00B735FC" w:rsidRPr="00B735FC">
        <w:rPr>
          <w:rFonts w:ascii="Arial" w:hAnsi="Arial" w:cs="Arial"/>
          <w:color w:val="000000" w:themeColor="text1"/>
        </w:rPr>
        <w:t>„</w:t>
      </w:r>
      <w:r w:rsidRPr="00B735FC">
        <w:rPr>
          <w:rFonts w:ascii="Arial" w:hAnsi="Arial" w:cs="Arial"/>
          <w:color w:val="000000" w:themeColor="text1"/>
        </w:rPr>
        <w:t xml:space="preserve">Dotace obcím na území Olomouckého </w:t>
      </w:r>
      <w:r w:rsidRPr="00B735FC">
        <w:rPr>
          <w:rFonts w:ascii="Arial" w:hAnsi="Arial" w:cs="Arial"/>
          <w:color w:val="000000" w:themeColor="text1"/>
        </w:rPr>
        <w:lastRenderedPageBreak/>
        <w:t xml:space="preserve">kraje na řešení mimořádných událostí v oblasti vodohospodářské infrastruktury v roce 2016 </w:t>
      </w:r>
      <w:r w:rsidR="00B735FC" w:rsidRPr="00B735FC">
        <w:rPr>
          <w:rFonts w:ascii="Arial" w:hAnsi="Arial" w:cs="Arial"/>
          <w:color w:val="000000" w:themeColor="text1"/>
        </w:rPr>
        <w:t xml:space="preserve">– 2. kolo“ </w:t>
      </w:r>
      <w:r w:rsidRPr="00B735FC">
        <w:rPr>
          <w:rFonts w:ascii="Arial" w:hAnsi="Arial" w:cs="Arial"/>
          <w:color w:val="000000" w:themeColor="text1"/>
        </w:rPr>
        <w:t xml:space="preserve">k rozhodnutí o převodu těchto nevyčerpaných finančních prostředků do jiného dotačního titulu v rámci dotačního programu </w:t>
      </w:r>
      <w:r w:rsidR="00B735FC" w:rsidRPr="00B735FC">
        <w:rPr>
          <w:rFonts w:ascii="Arial" w:hAnsi="Arial" w:cs="Arial"/>
          <w:color w:val="000000" w:themeColor="text1"/>
        </w:rPr>
        <w:t>„</w:t>
      </w:r>
      <w:r w:rsidRPr="00B735FC">
        <w:rPr>
          <w:rFonts w:ascii="Arial" w:hAnsi="Arial" w:cs="Arial"/>
          <w:color w:val="000000" w:themeColor="text1"/>
        </w:rPr>
        <w:t>Dotace obcím na území Olomouckého kraje na řešení mimořádných událostí v oblasti vodohospodářské infrastruktury v roce 2016</w:t>
      </w:r>
      <w:r w:rsidR="00B735FC" w:rsidRPr="00B735FC">
        <w:rPr>
          <w:rFonts w:ascii="Arial" w:hAnsi="Arial" w:cs="Arial"/>
          <w:color w:val="000000" w:themeColor="text1"/>
        </w:rPr>
        <w:t xml:space="preserve"> – 2 kolo“</w:t>
      </w:r>
      <w:r w:rsidR="00EE10F5" w:rsidRPr="00B735FC">
        <w:rPr>
          <w:rFonts w:ascii="Arial" w:hAnsi="Arial" w:cs="Arial"/>
          <w:color w:val="000000" w:themeColor="text1"/>
        </w:rPr>
        <w:t>.</w:t>
      </w:r>
    </w:p>
    <w:p w:rsidR="00B735FC" w:rsidRPr="00B735FC" w:rsidRDefault="00B735FC" w:rsidP="00685302">
      <w:pPr>
        <w:pStyle w:val="Radaplohy"/>
        <w:spacing w:before="120" w:after="240"/>
        <w:rPr>
          <w:color w:val="000000" w:themeColor="text1"/>
        </w:rPr>
      </w:pPr>
    </w:p>
    <w:p w:rsidR="00B735FC" w:rsidRPr="00B735FC" w:rsidRDefault="00B735FC" w:rsidP="00685302">
      <w:pPr>
        <w:pStyle w:val="Radaplohy"/>
        <w:spacing w:before="120" w:after="240"/>
        <w:rPr>
          <w:color w:val="000000" w:themeColor="text1"/>
        </w:rPr>
      </w:pPr>
    </w:p>
    <w:p w:rsidR="00B735FC" w:rsidRDefault="00B735FC" w:rsidP="00685302">
      <w:pPr>
        <w:pStyle w:val="Radaplohy"/>
        <w:spacing w:before="120" w:after="240"/>
        <w:rPr>
          <w:color w:val="000000" w:themeColor="text1"/>
        </w:rPr>
      </w:pPr>
    </w:p>
    <w:p w:rsidR="001548A4" w:rsidRDefault="001548A4" w:rsidP="00685302">
      <w:pPr>
        <w:pStyle w:val="Radaplohy"/>
        <w:spacing w:before="120" w:after="240"/>
        <w:rPr>
          <w:color w:val="000000" w:themeColor="text1"/>
        </w:rPr>
      </w:pPr>
    </w:p>
    <w:p w:rsidR="001548A4" w:rsidRDefault="001548A4" w:rsidP="00685302">
      <w:pPr>
        <w:pStyle w:val="Radaplohy"/>
        <w:spacing w:before="120" w:after="240"/>
        <w:rPr>
          <w:color w:val="000000" w:themeColor="text1"/>
        </w:rPr>
      </w:pPr>
    </w:p>
    <w:p w:rsidR="001548A4" w:rsidRDefault="001548A4" w:rsidP="00685302">
      <w:pPr>
        <w:pStyle w:val="Radaplohy"/>
        <w:spacing w:before="120" w:after="240"/>
      </w:pPr>
    </w:p>
    <w:p w:rsidR="006D7E22" w:rsidRDefault="006D7E22" w:rsidP="00685302">
      <w:pPr>
        <w:pStyle w:val="Radaplohy"/>
        <w:spacing w:before="120" w:after="240"/>
      </w:pPr>
      <w:r>
        <w:t>Přílohy:</w:t>
      </w:r>
    </w:p>
    <w:p w:rsidR="00ED7D38" w:rsidRDefault="00ED7D38" w:rsidP="00ED7D38">
      <w:pPr>
        <w:pStyle w:val="Zkladntextodsazen"/>
        <w:tabs>
          <w:tab w:val="left" w:pos="900"/>
        </w:tabs>
        <w:ind w:left="0"/>
        <w:jc w:val="both"/>
        <w:rPr>
          <w:u w:val="single"/>
        </w:rPr>
      </w:pPr>
      <w:r w:rsidRPr="00ED7D38">
        <w:rPr>
          <w:u w:val="single"/>
        </w:rPr>
        <w:t xml:space="preserve">Příloha č. </w:t>
      </w:r>
      <w:r w:rsidR="00940CEB">
        <w:rPr>
          <w:u w:val="single"/>
        </w:rPr>
        <w:t>1</w:t>
      </w:r>
    </w:p>
    <w:p w:rsidR="00ED7D38" w:rsidRPr="00EF4F56" w:rsidRDefault="00C34FE9" w:rsidP="00A147B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="00ED7D38" w:rsidRPr="00EF4F56">
        <w:rPr>
          <w:rFonts w:ascii="Arial" w:hAnsi="Arial" w:cs="Arial"/>
          <w:bCs/>
        </w:rPr>
        <w:t>otační titul č. 1</w:t>
      </w:r>
      <w:r w:rsidR="00EF4F56" w:rsidRPr="00EF4F56">
        <w:rPr>
          <w:rFonts w:ascii="Arial" w:hAnsi="Arial" w:cs="Arial"/>
          <w:bCs/>
        </w:rPr>
        <w:t xml:space="preserve"> </w:t>
      </w:r>
      <w:r w:rsidR="00ED7D38" w:rsidRPr="00EF4F56">
        <w:rPr>
          <w:rFonts w:ascii="Arial" w:hAnsi="Arial" w:cs="Arial"/>
          <w:bCs/>
        </w:rPr>
        <w:t xml:space="preserve"> </w:t>
      </w:r>
      <w:r w:rsidR="00EF4F56" w:rsidRPr="00EF4F56">
        <w:rPr>
          <w:rFonts w:ascii="Arial" w:hAnsi="Arial" w:cs="Arial"/>
          <w:bCs/>
        </w:rPr>
        <w:t>„</w:t>
      </w:r>
      <w:r w:rsidR="005D21F0" w:rsidRPr="00693C82">
        <w:rPr>
          <w:rFonts w:ascii="Arial" w:hAnsi="Arial" w:cs="Arial"/>
        </w:rPr>
        <w:t>Řešení mimořádné situace na infrastruktuře vodovodů a kanalizací pro veřejnou potřebu“</w:t>
      </w:r>
      <w:r w:rsidR="00EF4F56" w:rsidRPr="00EF4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hodnocené žádosti </w:t>
      </w:r>
      <w:r w:rsidR="00ED7D38" w:rsidRPr="00EF4F56">
        <w:rPr>
          <w:rFonts w:ascii="Arial" w:hAnsi="Arial" w:cs="Arial"/>
          <w:bCs/>
        </w:rPr>
        <w:t xml:space="preserve">(strana </w:t>
      </w:r>
      <w:r w:rsidR="004A0DC2">
        <w:rPr>
          <w:rFonts w:ascii="Arial" w:hAnsi="Arial" w:cs="Arial"/>
          <w:bCs/>
        </w:rPr>
        <w:t>6</w:t>
      </w:r>
      <w:r w:rsidR="00ED7D38" w:rsidRPr="00EF4F56">
        <w:rPr>
          <w:rFonts w:ascii="Arial" w:hAnsi="Arial" w:cs="Arial"/>
          <w:bCs/>
        </w:rPr>
        <w:t>)</w:t>
      </w:r>
    </w:p>
    <w:p w:rsidR="00C34FE9" w:rsidRDefault="00C34FE9" w:rsidP="00A147BA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  <w:r w:rsidRPr="00ED7D38">
        <w:rPr>
          <w:bCs/>
          <w:u w:val="single"/>
        </w:rPr>
        <w:t xml:space="preserve">Příloha č. </w:t>
      </w:r>
      <w:r w:rsidR="002B7769">
        <w:rPr>
          <w:bCs/>
          <w:u w:val="single"/>
        </w:rPr>
        <w:t>2</w:t>
      </w:r>
      <w:r w:rsidRPr="00ED7D38">
        <w:rPr>
          <w:bCs/>
          <w:u w:val="single"/>
        </w:rPr>
        <w:t xml:space="preserve"> </w:t>
      </w:r>
    </w:p>
    <w:p w:rsidR="005D21F0" w:rsidRDefault="00C34FE9" w:rsidP="005D21F0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 xml:space="preserve">Dotační titul č. </w:t>
      </w:r>
      <w:r w:rsidR="00BA6146">
        <w:rPr>
          <w:bCs/>
        </w:rPr>
        <w:t>2</w:t>
      </w:r>
      <w:r>
        <w:rPr>
          <w:bCs/>
        </w:rPr>
        <w:t xml:space="preserve">  </w:t>
      </w:r>
      <w:r w:rsidRPr="00EF4F56">
        <w:rPr>
          <w:bCs/>
        </w:rPr>
        <w:t>„</w:t>
      </w:r>
      <w:r w:rsidR="005D21F0" w:rsidRPr="00693C82">
        <w:t>Řešení mimořádné situace na vodních dílech a realizace opatření sloužících k předcházení a odstraňování následků povodní</w:t>
      </w:r>
      <w:r w:rsidRPr="00EF4F56">
        <w:t>“</w:t>
      </w:r>
      <w:r w:rsidR="005D21F0">
        <w:t xml:space="preserve"> -</w:t>
      </w:r>
      <w:r w:rsidRPr="00EF4F56">
        <w:t xml:space="preserve"> </w:t>
      </w:r>
      <w:r w:rsidR="005D21F0">
        <w:rPr>
          <w:bCs/>
        </w:rPr>
        <w:t xml:space="preserve">hodnocené žádosti (strana </w:t>
      </w:r>
      <w:r w:rsidR="004A0DC2">
        <w:rPr>
          <w:bCs/>
        </w:rPr>
        <w:t>7</w:t>
      </w:r>
      <w:r w:rsidR="005D21F0">
        <w:rPr>
          <w:bCs/>
        </w:rPr>
        <w:t>)</w:t>
      </w:r>
    </w:p>
    <w:p w:rsidR="00A62222" w:rsidRPr="00A62222" w:rsidRDefault="00A62222" w:rsidP="00A147BA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  <w:r>
        <w:rPr>
          <w:bCs/>
          <w:u w:val="single"/>
        </w:rPr>
        <w:t xml:space="preserve">Příloha č. </w:t>
      </w:r>
      <w:r w:rsidR="005D21F0">
        <w:rPr>
          <w:bCs/>
          <w:u w:val="single"/>
        </w:rPr>
        <w:t>3</w:t>
      </w:r>
    </w:p>
    <w:p w:rsidR="005D21F0" w:rsidRDefault="00940CEB" w:rsidP="005D21F0">
      <w:pPr>
        <w:pStyle w:val="Zkladntextodsazen"/>
        <w:tabs>
          <w:tab w:val="left" w:pos="900"/>
        </w:tabs>
        <w:spacing w:after="240"/>
        <w:ind w:left="0"/>
        <w:jc w:val="both"/>
        <w:rPr>
          <w:bCs/>
        </w:rPr>
      </w:pPr>
      <w:r>
        <w:rPr>
          <w:bCs/>
        </w:rPr>
        <w:t>Vzor</w:t>
      </w:r>
      <w:r w:rsidR="005802A1">
        <w:rPr>
          <w:bCs/>
        </w:rPr>
        <w:t>ová</w:t>
      </w:r>
      <w:r>
        <w:rPr>
          <w:bCs/>
        </w:rPr>
        <w:t xml:space="preserve"> veřejnoprávní smlouv</w:t>
      </w:r>
      <w:r w:rsidR="005802A1">
        <w:rPr>
          <w:bCs/>
        </w:rPr>
        <w:t>a</w:t>
      </w:r>
      <w:r>
        <w:rPr>
          <w:bCs/>
        </w:rPr>
        <w:t xml:space="preserve"> o poskytnutí dotace mezi Olomouckým krajem </w:t>
      </w:r>
      <w:r w:rsidR="002D5219">
        <w:rPr>
          <w:bCs/>
        </w:rPr>
        <w:br/>
      </w:r>
      <w:r>
        <w:rPr>
          <w:bCs/>
        </w:rPr>
        <w:t xml:space="preserve">a příjemci (dotační titul č. 1 </w:t>
      </w:r>
      <w:r w:rsidR="005D21F0" w:rsidRPr="00EF4F56">
        <w:rPr>
          <w:bCs/>
        </w:rPr>
        <w:t>„</w:t>
      </w:r>
      <w:r w:rsidR="005D21F0" w:rsidRPr="00693C82">
        <w:t xml:space="preserve">Řešení mimořádné situace na infrastruktuře vodovodů </w:t>
      </w:r>
      <w:r w:rsidR="002D5219">
        <w:br/>
      </w:r>
      <w:r w:rsidR="005D21F0" w:rsidRPr="00693C82">
        <w:t>a kanalizací pro veřejnou potřebu“</w:t>
      </w:r>
      <w:r>
        <w:t xml:space="preserve">, </w:t>
      </w:r>
      <w:r>
        <w:rPr>
          <w:bCs/>
        </w:rPr>
        <w:t xml:space="preserve">dotační titul č. 2 </w:t>
      </w:r>
      <w:r w:rsidR="00564D8A" w:rsidRPr="00EF4F56">
        <w:rPr>
          <w:bCs/>
        </w:rPr>
        <w:t>„</w:t>
      </w:r>
      <w:r w:rsidR="00564D8A" w:rsidRPr="00693C82">
        <w:t>Řešení mimořádné situace na vodních dílech a realizace opatření sloužících k předcházení a odstraňování následků povodní</w:t>
      </w:r>
      <w:r w:rsidR="00564D8A" w:rsidRPr="00EF4F56">
        <w:t>“</w:t>
      </w:r>
      <w:r w:rsidR="005D21F0">
        <w:rPr>
          <w:bCs/>
        </w:rPr>
        <w:t xml:space="preserve"> (strana </w:t>
      </w:r>
      <w:r w:rsidR="004A0DC2">
        <w:rPr>
          <w:bCs/>
        </w:rPr>
        <w:t>8</w:t>
      </w:r>
      <w:r w:rsidR="005D21F0">
        <w:rPr>
          <w:bCs/>
        </w:rPr>
        <w:t xml:space="preserve"> – 1</w:t>
      </w:r>
      <w:r w:rsidR="004A0DC2">
        <w:rPr>
          <w:bCs/>
        </w:rPr>
        <w:t>5</w:t>
      </w:r>
      <w:r w:rsidR="005D21F0">
        <w:rPr>
          <w:bCs/>
        </w:rPr>
        <w:t>)</w:t>
      </w:r>
    </w:p>
    <w:p w:rsidR="004F25D9" w:rsidRPr="00B735FC" w:rsidRDefault="004F25D9" w:rsidP="004F25D9">
      <w:pPr>
        <w:pStyle w:val="Zkladntextodsazen"/>
        <w:tabs>
          <w:tab w:val="left" w:pos="900"/>
        </w:tabs>
        <w:ind w:left="0"/>
        <w:jc w:val="both"/>
        <w:rPr>
          <w:bCs/>
          <w:u w:val="single"/>
        </w:rPr>
      </w:pPr>
      <w:r w:rsidRPr="00B735FC">
        <w:rPr>
          <w:bCs/>
          <w:u w:val="single"/>
        </w:rPr>
        <w:t>Příloha č. 4</w:t>
      </w:r>
    </w:p>
    <w:p w:rsidR="0023757A" w:rsidRPr="00B735FC" w:rsidRDefault="005D05EB" w:rsidP="005D05EB">
      <w:pPr>
        <w:pStyle w:val="Zkladntextodsazen"/>
        <w:tabs>
          <w:tab w:val="left" w:pos="900"/>
        </w:tabs>
        <w:spacing w:after="240"/>
        <w:ind w:left="0"/>
        <w:jc w:val="both"/>
      </w:pPr>
      <w:r w:rsidRPr="00B735FC">
        <w:t xml:space="preserve">Pravidla pro poskytování dotací z programu Dotace obcím na území Olomouckého kraje na řešení mimořádných událostí v oblasti vodohospodářské infrastruktury v roce 2016 – 2. </w:t>
      </w:r>
      <w:r w:rsidR="009C7576" w:rsidRPr="00B735FC">
        <w:t>k</w:t>
      </w:r>
      <w:r w:rsidRPr="00B735FC">
        <w:t>olo</w:t>
      </w:r>
      <w:r w:rsidR="005A3DC5" w:rsidRPr="00B735FC">
        <w:t xml:space="preserve"> (strana 16 – 28)</w:t>
      </w:r>
    </w:p>
    <w:p w:rsidR="0023757A" w:rsidRDefault="0023757A" w:rsidP="005D05EB">
      <w:pPr>
        <w:pStyle w:val="Zkladntextodsazen"/>
        <w:tabs>
          <w:tab w:val="left" w:pos="900"/>
        </w:tabs>
        <w:spacing w:after="240"/>
        <w:ind w:left="0"/>
        <w:jc w:val="both"/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23757A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:rsidR="0023757A" w:rsidRDefault="004C19A4" w:rsidP="00907B04">
      <w:pPr>
        <w:tabs>
          <w:tab w:val="left" w:pos="24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3757A" w:rsidSect="00887777"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16" w:rsidRDefault="00511D16">
      <w:r>
        <w:separator/>
      </w:r>
    </w:p>
  </w:endnote>
  <w:endnote w:type="continuationSeparator" w:id="0">
    <w:p w:rsidR="00511D16" w:rsidRDefault="0051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Default="00B735FC" w:rsidP="001A7F57">
    <w:pPr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1D1FC5">
      <w:rPr>
        <w:rFonts w:ascii="Arial" w:hAnsi="Arial" w:cs="Arial"/>
        <w:i/>
        <w:iCs/>
        <w:sz w:val="20"/>
        <w:szCs w:val="20"/>
      </w:rPr>
      <w:t>24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FC0D6E">
      <w:rPr>
        <w:rFonts w:ascii="Arial" w:hAnsi="Arial" w:cs="Arial"/>
        <w:i/>
        <w:iCs/>
        <w:sz w:val="20"/>
        <w:szCs w:val="20"/>
      </w:rPr>
      <w:t>0</w:t>
    </w:r>
    <w:r w:rsidR="00501660">
      <w:rPr>
        <w:rFonts w:ascii="Arial" w:hAnsi="Arial" w:cs="Arial"/>
        <w:i/>
        <w:iCs/>
        <w:sz w:val="20"/>
        <w:szCs w:val="20"/>
      </w:rPr>
      <w:t>6</w:t>
    </w:r>
    <w:r w:rsidR="00C82E30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2</w:t>
    </w:r>
    <w:r w:rsidR="00C82E30">
      <w:rPr>
        <w:rFonts w:ascii="Arial" w:hAnsi="Arial" w:cs="Arial"/>
        <w:i/>
        <w:iCs/>
        <w:sz w:val="20"/>
        <w:szCs w:val="20"/>
      </w:rPr>
      <w:t>01</w:t>
    </w:r>
    <w:r w:rsidR="00FC0D6E">
      <w:rPr>
        <w:rFonts w:ascii="Arial" w:hAnsi="Arial" w:cs="Arial"/>
        <w:i/>
        <w:iCs/>
        <w:sz w:val="20"/>
        <w:szCs w:val="20"/>
      </w:rPr>
      <w:t>6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4A0DC2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13C94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E7741">
      <w:rPr>
        <w:rStyle w:val="slostrnky"/>
        <w:rFonts w:ascii="Arial" w:hAnsi="Arial" w:cs="Arial"/>
        <w:i/>
        <w:iCs/>
        <w:sz w:val="20"/>
        <w:szCs w:val="20"/>
      </w:rPr>
      <w:t>28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C37D5" w:rsidRDefault="00DF3341" w:rsidP="008C471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16</w:t>
    </w:r>
    <w:r w:rsidR="007709E1">
      <w:rPr>
        <w:rStyle w:val="slostrnky"/>
        <w:rFonts w:ascii="Arial" w:hAnsi="Arial" w:cs="Arial"/>
        <w:i/>
        <w:iCs/>
        <w:sz w:val="20"/>
        <w:szCs w:val="20"/>
      </w:rPr>
      <w:t>.</w:t>
    </w:r>
    <w:r w:rsidR="009C37D5">
      <w:rPr>
        <w:rStyle w:val="slostrnky"/>
        <w:rFonts w:ascii="Arial" w:hAnsi="Arial" w:cs="Arial"/>
        <w:i/>
        <w:iCs/>
        <w:sz w:val="20"/>
        <w:szCs w:val="20"/>
      </w:rPr>
      <w:t xml:space="preserve">  - </w:t>
    </w:r>
    <w:r w:rsidR="00501660">
      <w:rPr>
        <w:rFonts w:ascii="Arial" w:hAnsi="Arial" w:cs="Arial"/>
        <w:i/>
        <w:iCs/>
        <w:sz w:val="20"/>
        <w:szCs w:val="20"/>
      </w:rPr>
      <w:t xml:space="preserve">Dotace obcím </w:t>
    </w:r>
    <w:r w:rsidR="009C37D5">
      <w:rPr>
        <w:rFonts w:ascii="Arial" w:hAnsi="Arial" w:cs="Arial"/>
        <w:i/>
        <w:iCs/>
        <w:sz w:val="20"/>
        <w:szCs w:val="20"/>
      </w:rPr>
      <w:t xml:space="preserve">na území </w:t>
    </w:r>
    <w:r w:rsidR="00501660">
      <w:rPr>
        <w:rFonts w:ascii="Arial" w:hAnsi="Arial" w:cs="Arial"/>
        <w:i/>
        <w:iCs/>
        <w:sz w:val="20"/>
        <w:szCs w:val="20"/>
      </w:rPr>
      <w:t xml:space="preserve">Olomouckého kraje na řešení </w:t>
    </w:r>
    <w:r w:rsidR="009C37D5">
      <w:rPr>
        <w:rFonts w:ascii="Arial" w:hAnsi="Arial" w:cs="Arial"/>
        <w:i/>
        <w:iCs/>
        <w:sz w:val="20"/>
        <w:szCs w:val="20"/>
      </w:rPr>
      <w:t>m</w:t>
    </w:r>
    <w:r w:rsidR="00501660">
      <w:rPr>
        <w:rFonts w:ascii="Arial" w:hAnsi="Arial" w:cs="Arial"/>
        <w:i/>
        <w:iCs/>
        <w:sz w:val="20"/>
        <w:szCs w:val="20"/>
      </w:rPr>
      <w:t xml:space="preserve">imořádných událostí v oblasti </w:t>
    </w:r>
  </w:p>
  <w:p w:rsidR="00595F1C" w:rsidRPr="00A3539E" w:rsidRDefault="009C37D5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</w:t>
    </w:r>
    <w:r w:rsidR="00B735FC">
      <w:rPr>
        <w:rFonts w:ascii="Arial" w:hAnsi="Arial" w:cs="Arial"/>
        <w:i/>
        <w:iCs/>
        <w:sz w:val="20"/>
        <w:szCs w:val="20"/>
      </w:rPr>
      <w:t xml:space="preserve">    </w:t>
    </w:r>
    <w:r w:rsidR="00C82E30">
      <w:rPr>
        <w:rFonts w:ascii="Arial" w:hAnsi="Arial" w:cs="Arial"/>
        <w:i/>
        <w:iCs/>
        <w:sz w:val="20"/>
        <w:szCs w:val="20"/>
      </w:rPr>
      <w:t>vodohospodářské infrastruk</w:t>
    </w:r>
    <w:r w:rsidR="001F364C">
      <w:rPr>
        <w:rFonts w:ascii="Arial" w:hAnsi="Arial" w:cs="Arial"/>
        <w:i/>
        <w:iCs/>
        <w:sz w:val="20"/>
        <w:szCs w:val="20"/>
      </w:rPr>
      <w:t>tury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r w:rsidR="000D0C4B">
      <w:rPr>
        <w:rFonts w:ascii="Arial" w:hAnsi="Arial" w:cs="Arial"/>
        <w:i/>
        <w:iCs/>
        <w:sz w:val="20"/>
        <w:szCs w:val="20"/>
      </w:rPr>
      <w:t xml:space="preserve">2016 </w:t>
    </w:r>
    <w:r w:rsidR="001F364C">
      <w:rPr>
        <w:rFonts w:ascii="Arial" w:hAnsi="Arial" w:cs="Arial"/>
        <w:i/>
        <w:iCs/>
        <w:sz w:val="20"/>
        <w:szCs w:val="20"/>
      </w:rPr>
      <w:t xml:space="preserve"> – vyhodnocení </w:t>
    </w:r>
    <w:r w:rsidR="00B735FC">
      <w:rPr>
        <w:rFonts w:ascii="Arial" w:hAnsi="Arial" w:cs="Arial"/>
        <w:i/>
        <w:iCs/>
        <w:sz w:val="20"/>
        <w:szCs w:val="20"/>
      </w:rPr>
      <w:t>a vyhlášení 2. kola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16" w:rsidRDefault="00511D16">
      <w:r>
        <w:separator/>
      </w:r>
    </w:p>
  </w:footnote>
  <w:footnote w:type="continuationSeparator" w:id="0">
    <w:p w:rsidR="00511D16" w:rsidRDefault="0051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75C78"/>
    <w:multiLevelType w:val="hybridMultilevel"/>
    <w:tmpl w:val="F78C4854"/>
    <w:lvl w:ilvl="0" w:tplc="40C2BE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>
    <w:nsid w:val="35C17E52"/>
    <w:multiLevelType w:val="hybridMultilevel"/>
    <w:tmpl w:val="175CA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3" w:hanging="360"/>
      </w:pPr>
    </w:lvl>
    <w:lvl w:ilvl="2" w:tplc="0405001B" w:tentative="1">
      <w:start w:val="1"/>
      <w:numFmt w:val="lowerRoman"/>
      <w:lvlText w:val="%3."/>
      <w:lvlJc w:val="right"/>
      <w:pPr>
        <w:ind w:left="4853" w:hanging="180"/>
      </w:pPr>
    </w:lvl>
    <w:lvl w:ilvl="3" w:tplc="0405000F" w:tentative="1">
      <w:start w:val="1"/>
      <w:numFmt w:val="decimal"/>
      <w:lvlText w:val="%4."/>
      <w:lvlJc w:val="left"/>
      <w:pPr>
        <w:ind w:left="5573" w:hanging="360"/>
      </w:pPr>
    </w:lvl>
    <w:lvl w:ilvl="4" w:tplc="04050019" w:tentative="1">
      <w:start w:val="1"/>
      <w:numFmt w:val="lowerLetter"/>
      <w:lvlText w:val="%5."/>
      <w:lvlJc w:val="left"/>
      <w:pPr>
        <w:ind w:left="6293" w:hanging="360"/>
      </w:pPr>
    </w:lvl>
    <w:lvl w:ilvl="5" w:tplc="0405001B" w:tentative="1">
      <w:start w:val="1"/>
      <w:numFmt w:val="lowerRoman"/>
      <w:lvlText w:val="%6."/>
      <w:lvlJc w:val="right"/>
      <w:pPr>
        <w:ind w:left="7013" w:hanging="180"/>
      </w:pPr>
    </w:lvl>
    <w:lvl w:ilvl="6" w:tplc="0405000F" w:tentative="1">
      <w:start w:val="1"/>
      <w:numFmt w:val="decimal"/>
      <w:lvlText w:val="%7."/>
      <w:lvlJc w:val="left"/>
      <w:pPr>
        <w:ind w:left="7733" w:hanging="360"/>
      </w:pPr>
    </w:lvl>
    <w:lvl w:ilvl="7" w:tplc="04050019" w:tentative="1">
      <w:start w:val="1"/>
      <w:numFmt w:val="lowerLetter"/>
      <w:lvlText w:val="%8."/>
      <w:lvlJc w:val="left"/>
      <w:pPr>
        <w:ind w:left="8453" w:hanging="360"/>
      </w:pPr>
    </w:lvl>
    <w:lvl w:ilvl="8" w:tplc="0405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9"/>
  </w:num>
  <w:num w:numId="9">
    <w:abstractNumId w:val="7"/>
  </w:num>
  <w:num w:numId="10">
    <w:abstractNumId w:val="21"/>
  </w:num>
  <w:num w:numId="11">
    <w:abstractNumId w:val="2"/>
  </w:num>
  <w:num w:numId="12">
    <w:abstractNumId w:val="17"/>
  </w:num>
  <w:num w:numId="13">
    <w:abstractNumId w:val="12"/>
  </w:num>
  <w:num w:numId="14">
    <w:abstractNumId w:val="10"/>
  </w:num>
  <w:num w:numId="15">
    <w:abstractNumId w:val="11"/>
  </w:num>
  <w:num w:numId="16">
    <w:abstractNumId w:val="27"/>
  </w:num>
  <w:num w:numId="17">
    <w:abstractNumId w:val="20"/>
  </w:num>
  <w:num w:numId="18">
    <w:abstractNumId w:val="8"/>
  </w:num>
  <w:num w:numId="19">
    <w:abstractNumId w:val="18"/>
  </w:num>
  <w:num w:numId="20">
    <w:abstractNumId w:val="23"/>
  </w:num>
  <w:num w:numId="21">
    <w:abstractNumId w:val="14"/>
  </w:num>
  <w:num w:numId="22">
    <w:abstractNumId w:val="19"/>
  </w:num>
  <w:num w:numId="23">
    <w:abstractNumId w:val="5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3"/>
  </w:num>
  <w:num w:numId="30">
    <w:abstractNumId w:val="25"/>
  </w:num>
  <w:num w:numId="31">
    <w:abstractNumId w:val="4"/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BA9"/>
    <w:rsid w:val="00030141"/>
    <w:rsid w:val="00030BB0"/>
    <w:rsid w:val="00031830"/>
    <w:rsid w:val="0003203C"/>
    <w:rsid w:val="00036C9C"/>
    <w:rsid w:val="00041374"/>
    <w:rsid w:val="0004501E"/>
    <w:rsid w:val="00051BA5"/>
    <w:rsid w:val="00055FF6"/>
    <w:rsid w:val="0005624B"/>
    <w:rsid w:val="000604EE"/>
    <w:rsid w:val="00061B1D"/>
    <w:rsid w:val="000724C8"/>
    <w:rsid w:val="00075003"/>
    <w:rsid w:val="00075179"/>
    <w:rsid w:val="0007577D"/>
    <w:rsid w:val="00076F24"/>
    <w:rsid w:val="000819F4"/>
    <w:rsid w:val="00095887"/>
    <w:rsid w:val="000A04F5"/>
    <w:rsid w:val="000B1CE9"/>
    <w:rsid w:val="000C1238"/>
    <w:rsid w:val="000C401B"/>
    <w:rsid w:val="000C6CF0"/>
    <w:rsid w:val="000D0C4B"/>
    <w:rsid w:val="000F52F8"/>
    <w:rsid w:val="000F77EF"/>
    <w:rsid w:val="001009C8"/>
    <w:rsid w:val="0011771B"/>
    <w:rsid w:val="00123B74"/>
    <w:rsid w:val="00124C10"/>
    <w:rsid w:val="00125C34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548A4"/>
    <w:rsid w:val="00160457"/>
    <w:rsid w:val="00163759"/>
    <w:rsid w:val="00163843"/>
    <w:rsid w:val="00165343"/>
    <w:rsid w:val="0016671A"/>
    <w:rsid w:val="00174FBC"/>
    <w:rsid w:val="001849FD"/>
    <w:rsid w:val="00185422"/>
    <w:rsid w:val="00190345"/>
    <w:rsid w:val="001940DC"/>
    <w:rsid w:val="001A7F57"/>
    <w:rsid w:val="001B022D"/>
    <w:rsid w:val="001B0B91"/>
    <w:rsid w:val="001C6FD0"/>
    <w:rsid w:val="001D1FC5"/>
    <w:rsid w:val="001D2E03"/>
    <w:rsid w:val="001F2DC3"/>
    <w:rsid w:val="001F364C"/>
    <w:rsid w:val="00204263"/>
    <w:rsid w:val="002129E6"/>
    <w:rsid w:val="00213C94"/>
    <w:rsid w:val="002208A6"/>
    <w:rsid w:val="00233004"/>
    <w:rsid w:val="0023660A"/>
    <w:rsid w:val="0023757A"/>
    <w:rsid w:val="00242DC2"/>
    <w:rsid w:val="00243620"/>
    <w:rsid w:val="002502E9"/>
    <w:rsid w:val="002701C7"/>
    <w:rsid w:val="00276105"/>
    <w:rsid w:val="00285021"/>
    <w:rsid w:val="00285AB1"/>
    <w:rsid w:val="00287568"/>
    <w:rsid w:val="00294B6C"/>
    <w:rsid w:val="00297A7C"/>
    <w:rsid w:val="002A0633"/>
    <w:rsid w:val="002A220E"/>
    <w:rsid w:val="002A4013"/>
    <w:rsid w:val="002A6F80"/>
    <w:rsid w:val="002B0E94"/>
    <w:rsid w:val="002B5833"/>
    <w:rsid w:val="002B6484"/>
    <w:rsid w:val="002B7769"/>
    <w:rsid w:val="002C1023"/>
    <w:rsid w:val="002C5D7F"/>
    <w:rsid w:val="002D1FE7"/>
    <w:rsid w:val="002D5219"/>
    <w:rsid w:val="002E1B00"/>
    <w:rsid w:val="002E1E6E"/>
    <w:rsid w:val="002E5C20"/>
    <w:rsid w:val="002F020F"/>
    <w:rsid w:val="002F070F"/>
    <w:rsid w:val="002F129D"/>
    <w:rsid w:val="002F15EB"/>
    <w:rsid w:val="002F624C"/>
    <w:rsid w:val="002F718B"/>
    <w:rsid w:val="0031039D"/>
    <w:rsid w:val="003127F9"/>
    <w:rsid w:val="00316DFB"/>
    <w:rsid w:val="0032033A"/>
    <w:rsid w:val="00320AAE"/>
    <w:rsid w:val="003217B9"/>
    <w:rsid w:val="00333E51"/>
    <w:rsid w:val="00334018"/>
    <w:rsid w:val="00334C65"/>
    <w:rsid w:val="00342272"/>
    <w:rsid w:val="00354CC1"/>
    <w:rsid w:val="003617E2"/>
    <w:rsid w:val="00361E82"/>
    <w:rsid w:val="003648BC"/>
    <w:rsid w:val="00366A58"/>
    <w:rsid w:val="00367CA3"/>
    <w:rsid w:val="003706D5"/>
    <w:rsid w:val="003749BD"/>
    <w:rsid w:val="00377158"/>
    <w:rsid w:val="00381D9A"/>
    <w:rsid w:val="00383D0B"/>
    <w:rsid w:val="00393A76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C2736"/>
    <w:rsid w:val="003C66AB"/>
    <w:rsid w:val="003C7212"/>
    <w:rsid w:val="003D54EB"/>
    <w:rsid w:val="003D575D"/>
    <w:rsid w:val="003E4A84"/>
    <w:rsid w:val="003E6390"/>
    <w:rsid w:val="003F2216"/>
    <w:rsid w:val="004023C9"/>
    <w:rsid w:val="00403FF3"/>
    <w:rsid w:val="00410657"/>
    <w:rsid w:val="00410721"/>
    <w:rsid w:val="004127A3"/>
    <w:rsid w:val="00413EC7"/>
    <w:rsid w:val="00414F2A"/>
    <w:rsid w:val="004228C5"/>
    <w:rsid w:val="004264F3"/>
    <w:rsid w:val="004274CD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024"/>
    <w:rsid w:val="004772D7"/>
    <w:rsid w:val="004810C4"/>
    <w:rsid w:val="004822D8"/>
    <w:rsid w:val="004906A1"/>
    <w:rsid w:val="00491499"/>
    <w:rsid w:val="00493639"/>
    <w:rsid w:val="004A0DC2"/>
    <w:rsid w:val="004A1AB6"/>
    <w:rsid w:val="004A3CF2"/>
    <w:rsid w:val="004B0944"/>
    <w:rsid w:val="004B1478"/>
    <w:rsid w:val="004B398E"/>
    <w:rsid w:val="004B60A0"/>
    <w:rsid w:val="004C19A4"/>
    <w:rsid w:val="004C55FF"/>
    <w:rsid w:val="004D198E"/>
    <w:rsid w:val="004D2293"/>
    <w:rsid w:val="004D2C65"/>
    <w:rsid w:val="004D60E9"/>
    <w:rsid w:val="004F01E3"/>
    <w:rsid w:val="004F220D"/>
    <w:rsid w:val="004F25D9"/>
    <w:rsid w:val="004F373C"/>
    <w:rsid w:val="004F6026"/>
    <w:rsid w:val="004F6F59"/>
    <w:rsid w:val="00501660"/>
    <w:rsid w:val="00511D16"/>
    <w:rsid w:val="00515404"/>
    <w:rsid w:val="00524444"/>
    <w:rsid w:val="005251DD"/>
    <w:rsid w:val="00527C6B"/>
    <w:rsid w:val="00530D03"/>
    <w:rsid w:val="00531209"/>
    <w:rsid w:val="00535461"/>
    <w:rsid w:val="00536D30"/>
    <w:rsid w:val="005401D0"/>
    <w:rsid w:val="00553FA2"/>
    <w:rsid w:val="00555B9C"/>
    <w:rsid w:val="0055648C"/>
    <w:rsid w:val="00564D8A"/>
    <w:rsid w:val="005762A4"/>
    <w:rsid w:val="00577828"/>
    <w:rsid w:val="005802A1"/>
    <w:rsid w:val="00590F82"/>
    <w:rsid w:val="00593FCD"/>
    <w:rsid w:val="00594C7C"/>
    <w:rsid w:val="005957AB"/>
    <w:rsid w:val="00595F1C"/>
    <w:rsid w:val="005970C5"/>
    <w:rsid w:val="005A0711"/>
    <w:rsid w:val="005A3DC5"/>
    <w:rsid w:val="005A588E"/>
    <w:rsid w:val="005A6C62"/>
    <w:rsid w:val="005B2DDC"/>
    <w:rsid w:val="005B2EFD"/>
    <w:rsid w:val="005B5742"/>
    <w:rsid w:val="005C4D6B"/>
    <w:rsid w:val="005C56BC"/>
    <w:rsid w:val="005C71D6"/>
    <w:rsid w:val="005D05EB"/>
    <w:rsid w:val="005D0CC1"/>
    <w:rsid w:val="005D21F0"/>
    <w:rsid w:val="005D56A8"/>
    <w:rsid w:val="005D63A0"/>
    <w:rsid w:val="005E214E"/>
    <w:rsid w:val="005E79CB"/>
    <w:rsid w:val="005F0664"/>
    <w:rsid w:val="005F3C9D"/>
    <w:rsid w:val="005F3E0F"/>
    <w:rsid w:val="005F4AD3"/>
    <w:rsid w:val="005F6B31"/>
    <w:rsid w:val="006032F7"/>
    <w:rsid w:val="00607DD7"/>
    <w:rsid w:val="006109E3"/>
    <w:rsid w:val="00614644"/>
    <w:rsid w:val="006155C6"/>
    <w:rsid w:val="00615CED"/>
    <w:rsid w:val="00616B4F"/>
    <w:rsid w:val="00617039"/>
    <w:rsid w:val="006225A2"/>
    <w:rsid w:val="0062490B"/>
    <w:rsid w:val="006310A3"/>
    <w:rsid w:val="00632DE7"/>
    <w:rsid w:val="006459FD"/>
    <w:rsid w:val="00653DE0"/>
    <w:rsid w:val="00653EE8"/>
    <w:rsid w:val="006572E3"/>
    <w:rsid w:val="0067003F"/>
    <w:rsid w:val="0067274E"/>
    <w:rsid w:val="00672E4F"/>
    <w:rsid w:val="00674E3D"/>
    <w:rsid w:val="0067547D"/>
    <w:rsid w:val="00684E7D"/>
    <w:rsid w:val="00685302"/>
    <w:rsid w:val="00687EDB"/>
    <w:rsid w:val="00691D06"/>
    <w:rsid w:val="006931D3"/>
    <w:rsid w:val="00693C82"/>
    <w:rsid w:val="006965AA"/>
    <w:rsid w:val="00697BE3"/>
    <w:rsid w:val="006B07D2"/>
    <w:rsid w:val="006B1F8D"/>
    <w:rsid w:val="006B22E5"/>
    <w:rsid w:val="006B4547"/>
    <w:rsid w:val="006B7117"/>
    <w:rsid w:val="006C321B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4E19"/>
    <w:rsid w:val="00705044"/>
    <w:rsid w:val="00707B28"/>
    <w:rsid w:val="00711A97"/>
    <w:rsid w:val="007121A7"/>
    <w:rsid w:val="00712E42"/>
    <w:rsid w:val="00715DA1"/>
    <w:rsid w:val="0072027E"/>
    <w:rsid w:val="00730B5A"/>
    <w:rsid w:val="00731D83"/>
    <w:rsid w:val="00732660"/>
    <w:rsid w:val="00732942"/>
    <w:rsid w:val="00733013"/>
    <w:rsid w:val="0073356F"/>
    <w:rsid w:val="007347E7"/>
    <w:rsid w:val="00740F9D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09E1"/>
    <w:rsid w:val="007728AA"/>
    <w:rsid w:val="007778F3"/>
    <w:rsid w:val="00790A87"/>
    <w:rsid w:val="00792317"/>
    <w:rsid w:val="00792E30"/>
    <w:rsid w:val="00794239"/>
    <w:rsid w:val="007A51CF"/>
    <w:rsid w:val="007A53C4"/>
    <w:rsid w:val="007C2B66"/>
    <w:rsid w:val="007C6E0D"/>
    <w:rsid w:val="007E0124"/>
    <w:rsid w:val="007E37AD"/>
    <w:rsid w:val="007F0A4B"/>
    <w:rsid w:val="007F3708"/>
    <w:rsid w:val="007F400A"/>
    <w:rsid w:val="007F48C9"/>
    <w:rsid w:val="00803B36"/>
    <w:rsid w:val="00804BA8"/>
    <w:rsid w:val="00807069"/>
    <w:rsid w:val="0081189C"/>
    <w:rsid w:val="00817A82"/>
    <w:rsid w:val="00823161"/>
    <w:rsid w:val="00824345"/>
    <w:rsid w:val="00827464"/>
    <w:rsid w:val="00827F8B"/>
    <w:rsid w:val="00836B34"/>
    <w:rsid w:val="00840C2A"/>
    <w:rsid w:val="008411A3"/>
    <w:rsid w:val="0084527D"/>
    <w:rsid w:val="008528C9"/>
    <w:rsid w:val="00852E10"/>
    <w:rsid w:val="00856BB4"/>
    <w:rsid w:val="008650DA"/>
    <w:rsid w:val="00870E49"/>
    <w:rsid w:val="0088345A"/>
    <w:rsid w:val="00887777"/>
    <w:rsid w:val="0089201E"/>
    <w:rsid w:val="008B034A"/>
    <w:rsid w:val="008B080D"/>
    <w:rsid w:val="008C4583"/>
    <w:rsid w:val="008C4717"/>
    <w:rsid w:val="008C6344"/>
    <w:rsid w:val="008C7827"/>
    <w:rsid w:val="008E2AA5"/>
    <w:rsid w:val="008F1B84"/>
    <w:rsid w:val="008F2851"/>
    <w:rsid w:val="008F2B41"/>
    <w:rsid w:val="008F4C00"/>
    <w:rsid w:val="009001B4"/>
    <w:rsid w:val="0090105A"/>
    <w:rsid w:val="009028C4"/>
    <w:rsid w:val="00902E40"/>
    <w:rsid w:val="00903339"/>
    <w:rsid w:val="00903353"/>
    <w:rsid w:val="00906220"/>
    <w:rsid w:val="00907312"/>
    <w:rsid w:val="00907B04"/>
    <w:rsid w:val="0091242C"/>
    <w:rsid w:val="009144F5"/>
    <w:rsid w:val="009207E2"/>
    <w:rsid w:val="0092127C"/>
    <w:rsid w:val="00927489"/>
    <w:rsid w:val="00930837"/>
    <w:rsid w:val="00931F39"/>
    <w:rsid w:val="009346FF"/>
    <w:rsid w:val="00934859"/>
    <w:rsid w:val="00936F24"/>
    <w:rsid w:val="00940CEB"/>
    <w:rsid w:val="00941519"/>
    <w:rsid w:val="00941CFA"/>
    <w:rsid w:val="00942F15"/>
    <w:rsid w:val="0095051D"/>
    <w:rsid w:val="0095709C"/>
    <w:rsid w:val="00961752"/>
    <w:rsid w:val="00966836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3F6C"/>
    <w:rsid w:val="009953DE"/>
    <w:rsid w:val="00997F4E"/>
    <w:rsid w:val="009A18B5"/>
    <w:rsid w:val="009A1B04"/>
    <w:rsid w:val="009A1FA9"/>
    <w:rsid w:val="009A7C27"/>
    <w:rsid w:val="009B1E2C"/>
    <w:rsid w:val="009C37D5"/>
    <w:rsid w:val="009C74D8"/>
    <w:rsid w:val="009C7576"/>
    <w:rsid w:val="009D1900"/>
    <w:rsid w:val="009D263C"/>
    <w:rsid w:val="009D4721"/>
    <w:rsid w:val="009D4BC1"/>
    <w:rsid w:val="009D65BF"/>
    <w:rsid w:val="009D7020"/>
    <w:rsid w:val="009E2933"/>
    <w:rsid w:val="009E3ED8"/>
    <w:rsid w:val="009E3FF0"/>
    <w:rsid w:val="009F31A3"/>
    <w:rsid w:val="009F4508"/>
    <w:rsid w:val="009F5160"/>
    <w:rsid w:val="009F6958"/>
    <w:rsid w:val="00A03405"/>
    <w:rsid w:val="00A041C2"/>
    <w:rsid w:val="00A04642"/>
    <w:rsid w:val="00A11897"/>
    <w:rsid w:val="00A147BA"/>
    <w:rsid w:val="00A15072"/>
    <w:rsid w:val="00A1528D"/>
    <w:rsid w:val="00A1536D"/>
    <w:rsid w:val="00A16456"/>
    <w:rsid w:val="00A27195"/>
    <w:rsid w:val="00A3539E"/>
    <w:rsid w:val="00A353DB"/>
    <w:rsid w:val="00A355BA"/>
    <w:rsid w:val="00A35F13"/>
    <w:rsid w:val="00A36316"/>
    <w:rsid w:val="00A37047"/>
    <w:rsid w:val="00A429F0"/>
    <w:rsid w:val="00A47D61"/>
    <w:rsid w:val="00A5672C"/>
    <w:rsid w:val="00A62222"/>
    <w:rsid w:val="00A70541"/>
    <w:rsid w:val="00A70743"/>
    <w:rsid w:val="00A765A2"/>
    <w:rsid w:val="00A766F5"/>
    <w:rsid w:val="00A76798"/>
    <w:rsid w:val="00A76B9B"/>
    <w:rsid w:val="00A82253"/>
    <w:rsid w:val="00A85556"/>
    <w:rsid w:val="00A9159F"/>
    <w:rsid w:val="00A92BE7"/>
    <w:rsid w:val="00A96D5D"/>
    <w:rsid w:val="00A975E5"/>
    <w:rsid w:val="00A97C02"/>
    <w:rsid w:val="00A97C6B"/>
    <w:rsid w:val="00AA0B91"/>
    <w:rsid w:val="00AA677A"/>
    <w:rsid w:val="00AA680E"/>
    <w:rsid w:val="00AB00E8"/>
    <w:rsid w:val="00AB25F9"/>
    <w:rsid w:val="00AB3279"/>
    <w:rsid w:val="00AB4649"/>
    <w:rsid w:val="00AC0FA9"/>
    <w:rsid w:val="00AC261C"/>
    <w:rsid w:val="00AC3445"/>
    <w:rsid w:val="00AC3C92"/>
    <w:rsid w:val="00AD02AF"/>
    <w:rsid w:val="00AD1E29"/>
    <w:rsid w:val="00AE1CD1"/>
    <w:rsid w:val="00AE57C7"/>
    <w:rsid w:val="00AE64BE"/>
    <w:rsid w:val="00AE78B3"/>
    <w:rsid w:val="00AF45D2"/>
    <w:rsid w:val="00AF5D5E"/>
    <w:rsid w:val="00AF7473"/>
    <w:rsid w:val="00B010D0"/>
    <w:rsid w:val="00B037D4"/>
    <w:rsid w:val="00B05099"/>
    <w:rsid w:val="00B06B1D"/>
    <w:rsid w:val="00B10528"/>
    <w:rsid w:val="00B11A5C"/>
    <w:rsid w:val="00B120D5"/>
    <w:rsid w:val="00B12528"/>
    <w:rsid w:val="00B12B98"/>
    <w:rsid w:val="00B1485F"/>
    <w:rsid w:val="00B15347"/>
    <w:rsid w:val="00B23C88"/>
    <w:rsid w:val="00B26315"/>
    <w:rsid w:val="00B44120"/>
    <w:rsid w:val="00B5001A"/>
    <w:rsid w:val="00B52B97"/>
    <w:rsid w:val="00B61F62"/>
    <w:rsid w:val="00B6602C"/>
    <w:rsid w:val="00B66D5E"/>
    <w:rsid w:val="00B67656"/>
    <w:rsid w:val="00B72D8F"/>
    <w:rsid w:val="00B735FC"/>
    <w:rsid w:val="00B77B54"/>
    <w:rsid w:val="00B81116"/>
    <w:rsid w:val="00B838A0"/>
    <w:rsid w:val="00B8729A"/>
    <w:rsid w:val="00B872CA"/>
    <w:rsid w:val="00B9057A"/>
    <w:rsid w:val="00B93F4D"/>
    <w:rsid w:val="00B943BF"/>
    <w:rsid w:val="00BA1A9B"/>
    <w:rsid w:val="00BA4F98"/>
    <w:rsid w:val="00BA5465"/>
    <w:rsid w:val="00BA6146"/>
    <w:rsid w:val="00BA6C84"/>
    <w:rsid w:val="00BB1272"/>
    <w:rsid w:val="00BB17C8"/>
    <w:rsid w:val="00BB6306"/>
    <w:rsid w:val="00BB64E4"/>
    <w:rsid w:val="00BB7E2C"/>
    <w:rsid w:val="00BC3872"/>
    <w:rsid w:val="00BC3CA7"/>
    <w:rsid w:val="00BC41C7"/>
    <w:rsid w:val="00BC5302"/>
    <w:rsid w:val="00BC6946"/>
    <w:rsid w:val="00BC7C2B"/>
    <w:rsid w:val="00BD182B"/>
    <w:rsid w:val="00BD75A5"/>
    <w:rsid w:val="00BE1A44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33BE"/>
    <w:rsid w:val="00C34FE9"/>
    <w:rsid w:val="00C439AA"/>
    <w:rsid w:val="00C46A18"/>
    <w:rsid w:val="00C46AE8"/>
    <w:rsid w:val="00C56410"/>
    <w:rsid w:val="00C565FD"/>
    <w:rsid w:val="00C5788E"/>
    <w:rsid w:val="00C601FA"/>
    <w:rsid w:val="00C62F13"/>
    <w:rsid w:val="00C64C24"/>
    <w:rsid w:val="00C66952"/>
    <w:rsid w:val="00C7040B"/>
    <w:rsid w:val="00C82E30"/>
    <w:rsid w:val="00C83E7F"/>
    <w:rsid w:val="00C95E05"/>
    <w:rsid w:val="00C96370"/>
    <w:rsid w:val="00C96450"/>
    <w:rsid w:val="00CA0F6A"/>
    <w:rsid w:val="00CA6614"/>
    <w:rsid w:val="00CB0FB2"/>
    <w:rsid w:val="00CB1C49"/>
    <w:rsid w:val="00CB213A"/>
    <w:rsid w:val="00CB43FB"/>
    <w:rsid w:val="00CC06FF"/>
    <w:rsid w:val="00CC5A23"/>
    <w:rsid w:val="00CC5BB4"/>
    <w:rsid w:val="00CD130F"/>
    <w:rsid w:val="00CD1C57"/>
    <w:rsid w:val="00CD6D94"/>
    <w:rsid w:val="00CE15E7"/>
    <w:rsid w:val="00CE3DFE"/>
    <w:rsid w:val="00CE51CD"/>
    <w:rsid w:val="00CE7601"/>
    <w:rsid w:val="00CE7741"/>
    <w:rsid w:val="00CF26B9"/>
    <w:rsid w:val="00CF400E"/>
    <w:rsid w:val="00D0083F"/>
    <w:rsid w:val="00D01DF7"/>
    <w:rsid w:val="00D02565"/>
    <w:rsid w:val="00D0402F"/>
    <w:rsid w:val="00D04191"/>
    <w:rsid w:val="00D10215"/>
    <w:rsid w:val="00D106EC"/>
    <w:rsid w:val="00D145D0"/>
    <w:rsid w:val="00D1460B"/>
    <w:rsid w:val="00D15570"/>
    <w:rsid w:val="00D26FEC"/>
    <w:rsid w:val="00D36C58"/>
    <w:rsid w:val="00D46CF4"/>
    <w:rsid w:val="00D47C4E"/>
    <w:rsid w:val="00D55AD6"/>
    <w:rsid w:val="00D5655E"/>
    <w:rsid w:val="00D62159"/>
    <w:rsid w:val="00D66125"/>
    <w:rsid w:val="00D66D08"/>
    <w:rsid w:val="00D724CE"/>
    <w:rsid w:val="00D73FBB"/>
    <w:rsid w:val="00D74A28"/>
    <w:rsid w:val="00D833A4"/>
    <w:rsid w:val="00D91442"/>
    <w:rsid w:val="00D91D7C"/>
    <w:rsid w:val="00D974A6"/>
    <w:rsid w:val="00DA0F6A"/>
    <w:rsid w:val="00DA1879"/>
    <w:rsid w:val="00DA2816"/>
    <w:rsid w:val="00DA34E7"/>
    <w:rsid w:val="00DA6615"/>
    <w:rsid w:val="00DB19B4"/>
    <w:rsid w:val="00DB3FD8"/>
    <w:rsid w:val="00DB51C4"/>
    <w:rsid w:val="00DC1290"/>
    <w:rsid w:val="00DD7F32"/>
    <w:rsid w:val="00DE161F"/>
    <w:rsid w:val="00DE6083"/>
    <w:rsid w:val="00DE692C"/>
    <w:rsid w:val="00DF0C45"/>
    <w:rsid w:val="00DF2BA6"/>
    <w:rsid w:val="00DF313F"/>
    <w:rsid w:val="00DF3341"/>
    <w:rsid w:val="00DF3A8C"/>
    <w:rsid w:val="00DF4A0F"/>
    <w:rsid w:val="00E004B0"/>
    <w:rsid w:val="00E031B5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439B1"/>
    <w:rsid w:val="00E61B71"/>
    <w:rsid w:val="00E62287"/>
    <w:rsid w:val="00E71B15"/>
    <w:rsid w:val="00E802C5"/>
    <w:rsid w:val="00E8126E"/>
    <w:rsid w:val="00E82394"/>
    <w:rsid w:val="00E90590"/>
    <w:rsid w:val="00E94355"/>
    <w:rsid w:val="00EA24F3"/>
    <w:rsid w:val="00EB4458"/>
    <w:rsid w:val="00EB4F2A"/>
    <w:rsid w:val="00EC092B"/>
    <w:rsid w:val="00EC4873"/>
    <w:rsid w:val="00EC5977"/>
    <w:rsid w:val="00EC5EA0"/>
    <w:rsid w:val="00ED0609"/>
    <w:rsid w:val="00ED11A7"/>
    <w:rsid w:val="00ED5125"/>
    <w:rsid w:val="00ED7D38"/>
    <w:rsid w:val="00EE10F5"/>
    <w:rsid w:val="00EE3AE2"/>
    <w:rsid w:val="00EE5A0F"/>
    <w:rsid w:val="00EE704B"/>
    <w:rsid w:val="00EE78EF"/>
    <w:rsid w:val="00EF3ED0"/>
    <w:rsid w:val="00EF4F56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51281"/>
    <w:rsid w:val="00F625CB"/>
    <w:rsid w:val="00F63D2B"/>
    <w:rsid w:val="00F64452"/>
    <w:rsid w:val="00F664BA"/>
    <w:rsid w:val="00F7138C"/>
    <w:rsid w:val="00F76E1A"/>
    <w:rsid w:val="00F8469F"/>
    <w:rsid w:val="00F84D65"/>
    <w:rsid w:val="00F87416"/>
    <w:rsid w:val="00F90B0F"/>
    <w:rsid w:val="00F9143E"/>
    <w:rsid w:val="00F927AF"/>
    <w:rsid w:val="00FA068B"/>
    <w:rsid w:val="00FA07A5"/>
    <w:rsid w:val="00FA2327"/>
    <w:rsid w:val="00FA549E"/>
    <w:rsid w:val="00FB0578"/>
    <w:rsid w:val="00FC0D6E"/>
    <w:rsid w:val="00FC14F8"/>
    <w:rsid w:val="00FC30FB"/>
    <w:rsid w:val="00FC4F75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paragraph" w:customStyle="1" w:styleId="Normal">
    <w:name w:val="[Normal]"/>
    <w:rsid w:val="009348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paragraph" w:customStyle="1" w:styleId="Normal">
    <w:name w:val="[Normal]"/>
    <w:rsid w:val="009348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EBF5-118D-4D2A-BD35-5D6B2A9D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1761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11</cp:revision>
  <cp:lastPrinted>2016-06-01T08:13:00Z</cp:lastPrinted>
  <dcterms:created xsi:type="dcterms:W3CDTF">2016-06-01T05:15:00Z</dcterms:created>
  <dcterms:modified xsi:type="dcterms:W3CDTF">2016-06-03T05:06:00Z</dcterms:modified>
</cp:coreProperties>
</file>