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21" w:rsidRPr="00AB27D3" w:rsidRDefault="00B51521" w:rsidP="00B51521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B27D3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8A7D4C" w:rsidRPr="00AB27D3">
        <w:rPr>
          <w:rFonts w:ascii="Arial" w:hAnsi="Arial" w:cs="Arial"/>
          <w:b/>
          <w:bCs/>
          <w:sz w:val="28"/>
          <w:szCs w:val="28"/>
        </w:rPr>
        <w:t>2</w:t>
      </w:r>
      <w:r w:rsidRPr="00AB27D3">
        <w:rPr>
          <w:rFonts w:ascii="Arial" w:hAnsi="Arial" w:cs="Arial"/>
          <w:b/>
          <w:bCs/>
          <w:sz w:val="28"/>
          <w:szCs w:val="28"/>
        </w:rPr>
        <w:t xml:space="preserve"> ke Smlouvě </w:t>
      </w:r>
    </w:p>
    <w:p w:rsidR="00B51521" w:rsidRPr="00AB27D3" w:rsidRDefault="00B51521" w:rsidP="00B51521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B27D3">
        <w:rPr>
          <w:rFonts w:ascii="Arial" w:hAnsi="Arial" w:cs="Arial"/>
          <w:b/>
          <w:bCs/>
          <w:sz w:val="28"/>
          <w:szCs w:val="28"/>
        </w:rPr>
        <w:t xml:space="preserve">o poskytnutí dotace č. </w:t>
      </w:r>
      <w:r w:rsidRPr="00AB27D3">
        <w:rPr>
          <w:rFonts w:ascii="Arial" w:hAnsi="Arial" w:cs="Arial"/>
          <w:b/>
          <w:sz w:val="28"/>
          <w:szCs w:val="28"/>
        </w:rPr>
        <w:t xml:space="preserve">2021/03099/OŽPZ/DSM ze dne </w:t>
      </w:r>
      <w:r w:rsidR="006A3AFB" w:rsidRPr="00AB27D3">
        <w:rPr>
          <w:rFonts w:ascii="Arial" w:hAnsi="Arial" w:cs="Arial"/>
          <w:b/>
          <w:sz w:val="28"/>
          <w:szCs w:val="28"/>
        </w:rPr>
        <w:t>13</w:t>
      </w:r>
      <w:r w:rsidRPr="00AB27D3">
        <w:rPr>
          <w:rFonts w:ascii="Arial" w:hAnsi="Arial" w:cs="Arial"/>
          <w:b/>
          <w:sz w:val="28"/>
          <w:szCs w:val="28"/>
        </w:rPr>
        <w:t>. 08. 2021</w:t>
      </w:r>
    </w:p>
    <w:p w:rsidR="00B51521" w:rsidRPr="00AB27D3" w:rsidRDefault="00B51521" w:rsidP="00B51521">
      <w:pPr>
        <w:spacing w:after="120"/>
        <w:jc w:val="both"/>
        <w:outlineLvl w:val="0"/>
        <w:rPr>
          <w:rFonts w:ascii="Arial" w:hAnsi="Arial" w:cs="Arial"/>
          <w:b/>
          <w:bCs/>
        </w:rPr>
      </w:pPr>
      <w:bookmarkStart w:id="0" w:name="_GoBack"/>
      <w:r w:rsidRPr="00AB27D3">
        <w:rPr>
          <w:rFonts w:ascii="Arial" w:hAnsi="Arial" w:cs="Arial"/>
          <w:b/>
          <w:bCs/>
        </w:rPr>
        <w:t>Olomoucký kraj</w:t>
      </w:r>
    </w:p>
    <w:bookmarkEnd w:id="0"/>
    <w:p w:rsidR="00B51521" w:rsidRPr="00AB27D3" w:rsidRDefault="00B51521" w:rsidP="00B51521">
      <w:pPr>
        <w:spacing w:after="120"/>
        <w:jc w:val="both"/>
        <w:outlineLvl w:val="0"/>
        <w:rPr>
          <w:rFonts w:ascii="Arial" w:hAnsi="Arial" w:cs="Arial"/>
        </w:rPr>
      </w:pPr>
      <w:r w:rsidRPr="00AB27D3">
        <w:rPr>
          <w:rFonts w:ascii="Arial" w:hAnsi="Arial" w:cs="Arial"/>
        </w:rPr>
        <w:t>Jeremenkova 1191/40a, 779 00 Olomouc</w:t>
      </w:r>
    </w:p>
    <w:p w:rsidR="00B51521" w:rsidRPr="00AB27D3" w:rsidRDefault="00B51521" w:rsidP="00B51521">
      <w:pPr>
        <w:spacing w:after="120"/>
        <w:jc w:val="both"/>
        <w:rPr>
          <w:rFonts w:ascii="Arial" w:hAnsi="Arial" w:cs="Arial"/>
        </w:rPr>
      </w:pPr>
      <w:r w:rsidRPr="00AB27D3">
        <w:rPr>
          <w:rFonts w:ascii="Arial" w:hAnsi="Arial" w:cs="Arial"/>
        </w:rPr>
        <w:t>IČO: 60609460</w:t>
      </w:r>
    </w:p>
    <w:p w:rsidR="00B51521" w:rsidRPr="00AB27D3" w:rsidRDefault="00B51521" w:rsidP="00B51521">
      <w:pPr>
        <w:spacing w:after="120"/>
        <w:jc w:val="both"/>
        <w:rPr>
          <w:rFonts w:ascii="Arial" w:hAnsi="Arial" w:cs="Arial"/>
        </w:rPr>
      </w:pPr>
      <w:r w:rsidRPr="00AB27D3">
        <w:rPr>
          <w:rFonts w:ascii="Arial" w:hAnsi="Arial" w:cs="Arial"/>
        </w:rPr>
        <w:t>DIČ: CZ60609460</w:t>
      </w:r>
    </w:p>
    <w:p w:rsidR="00B51521" w:rsidRPr="00AB27D3" w:rsidRDefault="00B51521" w:rsidP="00B51521">
      <w:pPr>
        <w:spacing w:after="120"/>
        <w:jc w:val="both"/>
        <w:rPr>
          <w:rFonts w:ascii="Arial" w:hAnsi="Arial" w:cs="Arial"/>
        </w:rPr>
      </w:pPr>
      <w:r w:rsidRPr="00AB27D3">
        <w:rPr>
          <w:rFonts w:ascii="Arial" w:hAnsi="Arial" w:cs="Arial"/>
        </w:rPr>
        <w:t>Zastoupený: Ing. et. Ing. Martinem Šmídou, členem rady Olomouckého kraje na základě pověření č. UZ/1/7/2020 ze dne 30. 10. 2020</w:t>
      </w:r>
    </w:p>
    <w:p w:rsidR="00B51521" w:rsidRPr="00AB27D3" w:rsidRDefault="00B51521" w:rsidP="00B51521">
      <w:pPr>
        <w:jc w:val="both"/>
        <w:rPr>
          <w:rFonts w:ascii="Arial" w:hAnsi="Arial" w:cs="Arial"/>
        </w:rPr>
      </w:pPr>
      <w:r w:rsidRPr="00AB27D3">
        <w:rPr>
          <w:rFonts w:ascii="Arial" w:hAnsi="Arial" w:cs="Arial"/>
        </w:rPr>
        <w:t>Bankovní spojení: KB, a.s., pobočka Olomouc</w:t>
      </w:r>
    </w:p>
    <w:p w:rsidR="00B51521" w:rsidRPr="00AB27D3" w:rsidRDefault="00B51521" w:rsidP="00B51521">
      <w:pPr>
        <w:spacing w:after="120"/>
        <w:jc w:val="both"/>
        <w:rPr>
          <w:rFonts w:ascii="Arial" w:hAnsi="Arial" w:cs="Arial"/>
        </w:rPr>
      </w:pPr>
      <w:r w:rsidRPr="00AB27D3">
        <w:rPr>
          <w:rFonts w:ascii="Arial" w:hAnsi="Arial" w:cs="Arial"/>
        </w:rPr>
        <w:t>č. ú: 35–1799460247/0100</w:t>
      </w:r>
    </w:p>
    <w:p w:rsidR="00B51521" w:rsidRPr="00AB27D3" w:rsidRDefault="00B51521" w:rsidP="00755564">
      <w:pPr>
        <w:jc w:val="both"/>
        <w:rPr>
          <w:rFonts w:ascii="Arial" w:hAnsi="Arial" w:cs="Arial"/>
        </w:rPr>
      </w:pPr>
      <w:r w:rsidRPr="00AB27D3">
        <w:rPr>
          <w:rFonts w:ascii="Arial" w:hAnsi="Arial" w:cs="Arial"/>
        </w:rPr>
        <w:t xml:space="preserve">(dále jen: </w:t>
      </w:r>
      <w:r w:rsidRPr="00AB27D3">
        <w:rPr>
          <w:rFonts w:ascii="Arial" w:hAnsi="Arial" w:cs="Arial"/>
          <w:bCs/>
        </w:rPr>
        <w:t>poskytovatel</w:t>
      </w:r>
      <w:r w:rsidRPr="00AB27D3">
        <w:rPr>
          <w:rFonts w:ascii="Arial" w:hAnsi="Arial" w:cs="Arial"/>
        </w:rPr>
        <w:t>)</w:t>
      </w:r>
    </w:p>
    <w:p w:rsidR="00B51521" w:rsidRPr="00AB27D3" w:rsidRDefault="00B51521" w:rsidP="00B51521">
      <w:pPr>
        <w:jc w:val="center"/>
        <w:rPr>
          <w:rFonts w:ascii="Arial" w:hAnsi="Arial" w:cs="Arial"/>
        </w:rPr>
      </w:pPr>
      <w:r w:rsidRPr="00AB27D3">
        <w:rPr>
          <w:rFonts w:ascii="Arial" w:hAnsi="Arial" w:cs="Arial"/>
        </w:rPr>
        <w:t>a</w:t>
      </w:r>
    </w:p>
    <w:p w:rsidR="00B51521" w:rsidRPr="00AB27D3" w:rsidRDefault="00B51521" w:rsidP="00B51521">
      <w:pPr>
        <w:jc w:val="center"/>
        <w:rPr>
          <w:rFonts w:ascii="Arial" w:hAnsi="Arial" w:cs="Arial"/>
        </w:rPr>
      </w:pPr>
    </w:p>
    <w:p w:rsidR="00B51521" w:rsidRPr="00AB27D3" w:rsidRDefault="00B51521" w:rsidP="00B51521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AB27D3">
        <w:rPr>
          <w:rFonts w:ascii="Arial" w:hAnsi="Arial" w:cs="Arial"/>
          <w:b/>
          <w:bCs/>
        </w:rPr>
        <w:t>Kanalizace ČOV svazek obcí Pěnčín - Laškov</w:t>
      </w:r>
    </w:p>
    <w:p w:rsidR="00B51521" w:rsidRPr="00AB27D3" w:rsidRDefault="00B51521" w:rsidP="00B51521">
      <w:pPr>
        <w:spacing w:after="120"/>
        <w:jc w:val="both"/>
        <w:outlineLvl w:val="0"/>
        <w:rPr>
          <w:rFonts w:ascii="Arial" w:hAnsi="Arial" w:cs="Arial"/>
          <w:bCs/>
        </w:rPr>
      </w:pPr>
      <w:r w:rsidRPr="00AB27D3">
        <w:rPr>
          <w:rFonts w:ascii="Arial" w:hAnsi="Arial" w:cs="Arial"/>
          <w:bCs/>
        </w:rPr>
        <w:t xml:space="preserve">Pěnčín 109, 798 57 Laškov </w:t>
      </w:r>
    </w:p>
    <w:p w:rsidR="00B51521" w:rsidRPr="00AB27D3" w:rsidRDefault="00B51521" w:rsidP="00B51521">
      <w:pPr>
        <w:spacing w:after="120"/>
        <w:jc w:val="both"/>
        <w:outlineLvl w:val="0"/>
        <w:rPr>
          <w:rFonts w:ascii="Arial" w:hAnsi="Arial" w:cs="Arial"/>
        </w:rPr>
      </w:pPr>
      <w:r w:rsidRPr="00AB27D3">
        <w:rPr>
          <w:rFonts w:ascii="Arial" w:hAnsi="Arial" w:cs="Arial"/>
        </w:rPr>
        <w:t>IČO: 65763173</w:t>
      </w:r>
    </w:p>
    <w:p w:rsidR="00B51521" w:rsidRPr="00AB27D3" w:rsidRDefault="00B51521" w:rsidP="00B51521">
      <w:pPr>
        <w:spacing w:after="120"/>
        <w:jc w:val="both"/>
        <w:outlineLvl w:val="0"/>
        <w:rPr>
          <w:rFonts w:ascii="Arial" w:hAnsi="Arial" w:cs="Arial"/>
        </w:rPr>
      </w:pPr>
      <w:r w:rsidRPr="00AB27D3">
        <w:rPr>
          <w:rFonts w:ascii="Arial" w:hAnsi="Arial" w:cs="Arial"/>
        </w:rPr>
        <w:t>DIČ: CZ65763173</w:t>
      </w:r>
    </w:p>
    <w:p w:rsidR="00B51521" w:rsidRPr="00AB27D3" w:rsidRDefault="00B51521" w:rsidP="00B51521">
      <w:pPr>
        <w:spacing w:after="120"/>
        <w:jc w:val="both"/>
        <w:rPr>
          <w:rFonts w:ascii="Arial" w:hAnsi="Arial" w:cs="Arial"/>
        </w:rPr>
      </w:pPr>
      <w:r w:rsidRPr="00AB27D3">
        <w:rPr>
          <w:rFonts w:ascii="Arial" w:hAnsi="Arial" w:cs="Arial"/>
        </w:rPr>
        <w:t>Zastoupený:</w:t>
      </w:r>
      <w:r w:rsidR="00476575" w:rsidRPr="00AB27D3">
        <w:rPr>
          <w:rFonts w:ascii="Arial" w:hAnsi="Arial" w:cs="Arial"/>
        </w:rPr>
        <w:t xml:space="preserve"> Bc. Evou </w:t>
      </w:r>
      <w:proofErr w:type="spellStart"/>
      <w:r w:rsidR="00476575" w:rsidRPr="00AB27D3">
        <w:rPr>
          <w:rFonts w:ascii="Arial" w:hAnsi="Arial" w:cs="Arial"/>
        </w:rPr>
        <w:t>Knajblovou</w:t>
      </w:r>
      <w:proofErr w:type="spellEnd"/>
      <w:r w:rsidR="00476575" w:rsidRPr="00AB27D3">
        <w:rPr>
          <w:rFonts w:ascii="Arial" w:hAnsi="Arial" w:cs="Arial"/>
        </w:rPr>
        <w:t xml:space="preserve"> – předsedkyní </w:t>
      </w:r>
      <w:r w:rsidRPr="00AB27D3">
        <w:rPr>
          <w:rFonts w:ascii="Arial" w:hAnsi="Arial" w:cs="Arial"/>
        </w:rPr>
        <w:t>svazku</w:t>
      </w:r>
    </w:p>
    <w:p w:rsidR="00B51521" w:rsidRPr="00AB27D3" w:rsidRDefault="00B51521" w:rsidP="00B51521">
      <w:pPr>
        <w:spacing w:after="120"/>
        <w:jc w:val="both"/>
        <w:rPr>
          <w:rFonts w:ascii="Arial" w:hAnsi="Arial" w:cs="Arial"/>
        </w:rPr>
      </w:pPr>
      <w:r w:rsidRPr="00AB27D3">
        <w:rPr>
          <w:rFonts w:ascii="Arial" w:hAnsi="Arial" w:cs="Arial"/>
        </w:rPr>
        <w:t>Zapsaný v Rejstříku svazku obcí Olomouckého kraje dne 09. 04. 1997</w:t>
      </w:r>
    </w:p>
    <w:p w:rsidR="00B51521" w:rsidRPr="00AB27D3" w:rsidRDefault="00B51521" w:rsidP="00B51521">
      <w:pPr>
        <w:jc w:val="both"/>
        <w:rPr>
          <w:rFonts w:ascii="Arial" w:hAnsi="Arial" w:cs="Arial"/>
        </w:rPr>
      </w:pPr>
      <w:r w:rsidRPr="00AB27D3">
        <w:rPr>
          <w:rFonts w:ascii="Arial" w:hAnsi="Arial" w:cs="Arial"/>
        </w:rPr>
        <w:t>Bankovní spojení: KB, a. s.</w:t>
      </w:r>
    </w:p>
    <w:p w:rsidR="00B51521" w:rsidRPr="00AB27D3" w:rsidRDefault="00B51521" w:rsidP="00B51521">
      <w:pPr>
        <w:spacing w:after="120"/>
        <w:jc w:val="both"/>
        <w:rPr>
          <w:rFonts w:ascii="Arial" w:hAnsi="Arial" w:cs="Arial"/>
        </w:rPr>
      </w:pPr>
      <w:r w:rsidRPr="00AB27D3">
        <w:rPr>
          <w:rFonts w:ascii="Arial" w:hAnsi="Arial" w:cs="Arial"/>
        </w:rPr>
        <w:t>č. ú: 115-7704840237/0100</w:t>
      </w:r>
    </w:p>
    <w:p w:rsidR="00B51521" w:rsidRPr="00AB27D3" w:rsidRDefault="00B51521" w:rsidP="00B51521">
      <w:pPr>
        <w:spacing w:after="120"/>
        <w:jc w:val="both"/>
        <w:rPr>
          <w:rFonts w:ascii="Arial" w:hAnsi="Arial" w:cs="Arial"/>
        </w:rPr>
      </w:pPr>
      <w:r w:rsidRPr="00AB27D3">
        <w:rPr>
          <w:rFonts w:ascii="Arial" w:hAnsi="Arial" w:cs="Arial"/>
        </w:rPr>
        <w:t xml:space="preserve">(dále jen: </w:t>
      </w:r>
      <w:r w:rsidRPr="00AB27D3">
        <w:rPr>
          <w:rFonts w:ascii="Arial" w:hAnsi="Arial" w:cs="Arial"/>
          <w:bCs/>
        </w:rPr>
        <w:t>příjemce</w:t>
      </w:r>
      <w:r w:rsidRPr="00AB27D3">
        <w:rPr>
          <w:rFonts w:ascii="Arial" w:hAnsi="Arial" w:cs="Arial"/>
        </w:rPr>
        <w:t>)</w:t>
      </w:r>
    </w:p>
    <w:p w:rsidR="00B51521" w:rsidRPr="00AB27D3" w:rsidRDefault="00B51521" w:rsidP="00B51521">
      <w:pPr>
        <w:spacing w:after="120"/>
        <w:jc w:val="both"/>
        <w:rPr>
          <w:rFonts w:ascii="Arial" w:hAnsi="Arial" w:cs="Arial"/>
        </w:rPr>
      </w:pPr>
      <w:r w:rsidRPr="00AB27D3">
        <w:rPr>
          <w:rFonts w:ascii="Arial" w:hAnsi="Arial" w:cs="Arial"/>
        </w:rPr>
        <w:t>oba společně dále jen „smluvní strany“</w:t>
      </w:r>
    </w:p>
    <w:p w:rsidR="00B51521" w:rsidRPr="00AB27D3" w:rsidRDefault="00B51521" w:rsidP="00B51521">
      <w:pPr>
        <w:spacing w:after="120"/>
        <w:jc w:val="both"/>
        <w:rPr>
          <w:rFonts w:ascii="Arial" w:hAnsi="Arial" w:cs="Arial"/>
        </w:rPr>
      </w:pPr>
    </w:p>
    <w:p w:rsidR="00B51521" w:rsidRPr="00AB27D3" w:rsidRDefault="00B51521" w:rsidP="00B51521">
      <w:pPr>
        <w:snapToGrid w:val="0"/>
        <w:spacing w:before="120"/>
        <w:jc w:val="center"/>
        <w:rPr>
          <w:rFonts w:ascii="Arial" w:hAnsi="Arial" w:cs="Arial"/>
          <w:bCs/>
        </w:rPr>
      </w:pPr>
      <w:r w:rsidRPr="00AB27D3">
        <w:rPr>
          <w:rFonts w:ascii="Arial" w:hAnsi="Arial" w:cs="Arial"/>
          <w:bCs/>
        </w:rPr>
        <w:t>uzavírají níže uvedeného dne, měsíce a roku</w:t>
      </w:r>
    </w:p>
    <w:p w:rsidR="00B51521" w:rsidRPr="00AB27D3" w:rsidRDefault="002E59FE" w:rsidP="00B51521">
      <w:pPr>
        <w:snapToGrid w:val="0"/>
        <w:spacing w:after="240"/>
        <w:jc w:val="center"/>
        <w:rPr>
          <w:rFonts w:ascii="Arial" w:hAnsi="Arial" w:cs="Arial"/>
          <w:bCs/>
        </w:rPr>
      </w:pPr>
      <w:r w:rsidRPr="00AB27D3">
        <w:rPr>
          <w:rFonts w:ascii="Arial" w:hAnsi="Arial" w:cs="Arial"/>
          <w:bCs/>
        </w:rPr>
        <w:t xml:space="preserve">tento </w:t>
      </w:r>
      <w:r w:rsidRPr="00AB27D3">
        <w:rPr>
          <w:rFonts w:ascii="Arial" w:hAnsi="Arial" w:cs="Arial"/>
          <w:b/>
          <w:bCs/>
        </w:rPr>
        <w:t>D</w:t>
      </w:r>
      <w:r w:rsidR="00B51521" w:rsidRPr="00AB27D3">
        <w:rPr>
          <w:rFonts w:ascii="Arial" w:hAnsi="Arial" w:cs="Arial"/>
          <w:b/>
          <w:bCs/>
        </w:rPr>
        <w:t xml:space="preserve">odatek č. </w:t>
      </w:r>
      <w:r w:rsidRPr="00AB27D3">
        <w:rPr>
          <w:rFonts w:ascii="Arial" w:hAnsi="Arial" w:cs="Arial"/>
          <w:b/>
          <w:bCs/>
        </w:rPr>
        <w:t>2</w:t>
      </w:r>
      <w:r w:rsidR="00B51521" w:rsidRPr="00AB27D3">
        <w:rPr>
          <w:rFonts w:ascii="Arial" w:hAnsi="Arial" w:cs="Arial"/>
          <w:bCs/>
        </w:rPr>
        <w:t xml:space="preserve"> ke smlouvě o poskytnutí dotace:</w:t>
      </w:r>
    </w:p>
    <w:p w:rsidR="00B51521" w:rsidRPr="00AB27D3" w:rsidRDefault="00B51521" w:rsidP="00B51521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AB27D3">
        <w:rPr>
          <w:rFonts w:ascii="Arial" w:hAnsi="Arial" w:cs="Arial"/>
          <w:b/>
          <w:bCs/>
        </w:rPr>
        <w:t>I.</w:t>
      </w:r>
    </w:p>
    <w:p w:rsidR="00315363" w:rsidRPr="00AB27D3" w:rsidRDefault="00315363" w:rsidP="00315363">
      <w:pPr>
        <w:pStyle w:val="Pipomnky"/>
        <w:spacing w:before="100" w:beforeAutospacing="1"/>
      </w:pPr>
      <w:r w:rsidRPr="00AB27D3">
        <w:t xml:space="preserve">Dne </w:t>
      </w:r>
      <w:r w:rsidR="006F4AD5" w:rsidRPr="00AB27D3">
        <w:t>11</w:t>
      </w:r>
      <w:r w:rsidRPr="00AB27D3">
        <w:t>. 08. 2021 uzavřel Olomoucký kraj se svazkem obcí Kanalizace ČOV svazek obcí Pěnčín - Laškov smlouvu o poskytnutí dotace č. </w:t>
      </w:r>
      <w:r w:rsidR="0042638C" w:rsidRPr="00AB27D3">
        <w:t>2021/03099</w:t>
      </w:r>
      <w:r w:rsidRPr="00AB27D3">
        <w:t>/OŽPZ/DSM, jejímž účelem je poskytnutí dotace na realizaci stavby „</w:t>
      </w:r>
      <w:r w:rsidRPr="00AB27D3">
        <w:rPr>
          <w:b/>
        </w:rPr>
        <w:t xml:space="preserve">Obec </w:t>
      </w:r>
      <w:r w:rsidR="00CD59D1" w:rsidRPr="00AB27D3">
        <w:rPr>
          <w:b/>
        </w:rPr>
        <w:t>Pěnčín</w:t>
      </w:r>
      <w:r w:rsidR="006B192D" w:rsidRPr="00AB27D3">
        <w:rPr>
          <w:b/>
        </w:rPr>
        <w:t xml:space="preserve"> – </w:t>
      </w:r>
      <w:r w:rsidRPr="00AB27D3">
        <w:rPr>
          <w:b/>
        </w:rPr>
        <w:t>stoková síť</w:t>
      </w:r>
      <w:r w:rsidRPr="00AB27D3">
        <w:t xml:space="preserve">“, která byla dne 16. 11. 2022 změněna </w:t>
      </w:r>
      <w:r w:rsidRPr="00AB27D3">
        <w:rPr>
          <w:b/>
        </w:rPr>
        <w:t>Dodatkem č. 1</w:t>
      </w:r>
      <w:r w:rsidRPr="00AB27D3">
        <w:t xml:space="preserve"> ke Smlouvě o poskytnutí dotace č. 2021/</w:t>
      </w:r>
      <w:r w:rsidR="00875FA4" w:rsidRPr="00AB27D3">
        <w:t>03099</w:t>
      </w:r>
      <w:r w:rsidR="00122019" w:rsidRPr="00AB27D3">
        <w:t>/OŽPZ/DSM ze dne 11</w:t>
      </w:r>
      <w:r w:rsidRPr="00AB27D3">
        <w:t>. 8. 2021 (dále jen „Smlouva“).</w:t>
      </w:r>
    </w:p>
    <w:p w:rsidR="00B51521" w:rsidRPr="00AB27D3" w:rsidRDefault="00B51521" w:rsidP="00B51521">
      <w:pPr>
        <w:pStyle w:val="Pipomnky"/>
        <w:spacing w:before="240"/>
        <w:jc w:val="center"/>
        <w:rPr>
          <w:b/>
        </w:rPr>
      </w:pPr>
      <w:r w:rsidRPr="00AB27D3">
        <w:rPr>
          <w:b/>
        </w:rPr>
        <w:t>II.</w:t>
      </w:r>
    </w:p>
    <w:p w:rsidR="00B51521" w:rsidRPr="00AB27D3" w:rsidRDefault="00B51521" w:rsidP="00B51521">
      <w:pPr>
        <w:pStyle w:val="Pipomnky"/>
      </w:pPr>
      <w:r w:rsidRPr="00AB27D3">
        <w:t>Smluvní strany se dohodly, že Smlouva se mění takto:</w:t>
      </w:r>
    </w:p>
    <w:p w:rsidR="001A212A" w:rsidRPr="00AB27D3" w:rsidRDefault="00B51521" w:rsidP="00B51521">
      <w:pPr>
        <w:pStyle w:val="Pipomnky"/>
        <w:rPr>
          <w:b/>
        </w:rPr>
      </w:pPr>
      <w:r w:rsidRPr="00AB27D3">
        <w:rPr>
          <w:b/>
        </w:rPr>
        <w:t xml:space="preserve">Čl. II. odst. 2. věta první </w:t>
      </w:r>
      <w:r w:rsidR="001A212A" w:rsidRPr="00AB27D3">
        <w:rPr>
          <w:b/>
        </w:rPr>
        <w:t>Smlouvy nově zní:</w:t>
      </w:r>
    </w:p>
    <w:p w:rsidR="00B51521" w:rsidRPr="00AB27D3" w:rsidRDefault="00B51521" w:rsidP="00B51521">
      <w:pPr>
        <w:pStyle w:val="Pipomnky"/>
      </w:pPr>
      <w:r w:rsidRPr="00AB27D3">
        <w:lastRenderedPageBreak/>
        <w:t>Příjemce je povinen použít poskyt</w:t>
      </w:r>
      <w:r w:rsidR="004E10A2" w:rsidRPr="00AB27D3">
        <w:t xml:space="preserve">nutou dotaci nejpozději do </w:t>
      </w:r>
      <w:r w:rsidR="004E10A2" w:rsidRPr="00AB27D3">
        <w:rPr>
          <w:b/>
        </w:rPr>
        <w:t>31. 7</w:t>
      </w:r>
      <w:r w:rsidRPr="00AB27D3">
        <w:rPr>
          <w:b/>
        </w:rPr>
        <w:t>. 2023</w:t>
      </w:r>
      <w:r w:rsidRPr="00AB27D3">
        <w:t>.</w:t>
      </w:r>
    </w:p>
    <w:p w:rsidR="00B51521" w:rsidRPr="00AB27D3" w:rsidRDefault="00B51521" w:rsidP="00B51521">
      <w:pPr>
        <w:pStyle w:val="Pipomnky"/>
      </w:pPr>
    </w:p>
    <w:p w:rsidR="00B51521" w:rsidRPr="00AB27D3" w:rsidRDefault="00B51521" w:rsidP="00B51521">
      <w:pPr>
        <w:pStyle w:val="Pipomnky"/>
        <w:rPr>
          <w:b/>
        </w:rPr>
      </w:pPr>
      <w:r w:rsidRPr="00AB27D3">
        <w:rPr>
          <w:b/>
        </w:rPr>
        <w:t xml:space="preserve">Čl. II. odst. 4. Smlouvy nově zní: </w:t>
      </w:r>
    </w:p>
    <w:p w:rsidR="00B51521" w:rsidRPr="00AB27D3" w:rsidRDefault="00B51521" w:rsidP="00B51521">
      <w:pPr>
        <w:pStyle w:val="Pipomnky"/>
      </w:pPr>
      <w:r w:rsidRPr="00AB27D3">
        <w:t xml:space="preserve">Příjemce je povinen nejpozději do </w:t>
      </w:r>
      <w:r w:rsidR="00046650" w:rsidRPr="00AB27D3">
        <w:rPr>
          <w:b/>
        </w:rPr>
        <w:t>31. 10</w:t>
      </w:r>
      <w:r w:rsidRPr="00AB27D3">
        <w:rPr>
          <w:b/>
        </w:rPr>
        <w:t>. 2023</w:t>
      </w:r>
      <w:r w:rsidRPr="00AB27D3">
        <w:t xml:space="preserve"> předložit poskytovateli vyúčtování poskytnuté dotace, a to v elektronické formě do datové schránky poskytovatele (dále jen „vyúčtování“).</w:t>
      </w:r>
    </w:p>
    <w:p w:rsidR="00B51521" w:rsidRPr="00AB27D3" w:rsidRDefault="00B51521" w:rsidP="00B51521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 w:rsidRPr="00AB27D3">
        <w:rPr>
          <w:rFonts w:ascii="Arial" w:hAnsi="Arial" w:cs="Arial"/>
          <w:iCs/>
        </w:rPr>
        <w:t>V ostatním zůstává toto ustanovení Smlouvy nezměněno.</w:t>
      </w:r>
    </w:p>
    <w:p w:rsidR="00B51521" w:rsidRPr="00AB27D3" w:rsidRDefault="00B51521" w:rsidP="00B51521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AB27D3">
        <w:rPr>
          <w:rFonts w:ascii="Arial" w:hAnsi="Arial" w:cs="Arial"/>
          <w:b/>
          <w:bCs/>
        </w:rPr>
        <w:t>III.</w:t>
      </w:r>
    </w:p>
    <w:p w:rsidR="00B15945" w:rsidRPr="00AB27D3" w:rsidRDefault="00B15945" w:rsidP="00B15945">
      <w:pPr>
        <w:pStyle w:val="Kurzva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AB27D3">
        <w:rPr>
          <w:rFonts w:cs="Arial"/>
          <w:i w:val="0"/>
        </w:rPr>
        <w:t xml:space="preserve">Uzavření tohoto dodatku č. 2 Smlouvy bylo schváleno usnesením Zastupitelstva Olomouckého kraje č. </w:t>
      </w:r>
      <w:r w:rsidRPr="00AB27D3">
        <w:rPr>
          <w:i w:val="0"/>
        </w:rPr>
        <w:t>UZ/X/XX/2023</w:t>
      </w:r>
      <w:r w:rsidRPr="00AB27D3">
        <w:t xml:space="preserve"> </w:t>
      </w:r>
      <w:r w:rsidRPr="00AB27D3">
        <w:rPr>
          <w:rFonts w:cs="Arial"/>
          <w:i w:val="0"/>
        </w:rPr>
        <w:t>ze dne XX. XX. 2023.</w:t>
      </w:r>
      <w:r w:rsidRPr="00AB27D3">
        <w:rPr>
          <w:rFonts w:cs="Arial"/>
        </w:rPr>
        <w:t xml:space="preserve"> </w:t>
      </w:r>
    </w:p>
    <w:p w:rsidR="00B51521" w:rsidRPr="00AB27D3" w:rsidRDefault="00B15945" w:rsidP="00B15945">
      <w:pPr>
        <w:pStyle w:val="Kurzva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AB27D3">
        <w:rPr>
          <w:rFonts w:cs="Arial"/>
          <w:i w:val="0"/>
        </w:rPr>
        <w:t>Uzavření tohoto dodatku č. 2 Smlouvy bylo schváleno usnesením valné hromady svazku obcí Kanalizace ČOV s</w:t>
      </w:r>
      <w:r w:rsidR="006F4AD5" w:rsidRPr="00AB27D3">
        <w:rPr>
          <w:rFonts w:cs="Arial"/>
          <w:i w:val="0"/>
        </w:rPr>
        <w:t>vazek obcí Pěnčín - Laškov č. XX</w:t>
      </w:r>
      <w:r w:rsidRPr="00AB27D3">
        <w:rPr>
          <w:rFonts w:cs="Arial"/>
          <w:i w:val="0"/>
        </w:rPr>
        <w:t xml:space="preserve"> ze dne </w:t>
      </w:r>
      <w:r w:rsidRPr="00AB27D3">
        <w:rPr>
          <w:rFonts w:cs="Arial"/>
          <w:i w:val="0"/>
        </w:rPr>
        <w:br/>
        <w:t xml:space="preserve">XX. XX. 2023. </w:t>
      </w:r>
      <w:r w:rsidR="00B51521" w:rsidRPr="00AB27D3">
        <w:rPr>
          <w:rFonts w:cs="Arial"/>
          <w:i w:val="0"/>
        </w:rPr>
        <w:t xml:space="preserve"> </w:t>
      </w:r>
    </w:p>
    <w:p w:rsidR="00B51521" w:rsidRPr="00AB27D3" w:rsidRDefault="00B51521" w:rsidP="00B51521">
      <w:pPr>
        <w:pStyle w:val="Kurzva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AB27D3">
        <w:rPr>
          <w:rFonts w:cs="Arial"/>
          <w:i w:val="0"/>
        </w:rPr>
        <w:t>Ostatní ustanovení Smlouvy nedotčená tímto dodatkem zůstávají beze změn.</w:t>
      </w:r>
    </w:p>
    <w:p w:rsidR="00B51521" w:rsidRPr="00AB27D3" w:rsidRDefault="00B51521" w:rsidP="00B51521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AB27D3">
        <w:rPr>
          <w:rFonts w:cs="Arial"/>
          <w:szCs w:val="24"/>
        </w:rPr>
        <w:t>Smluvní strany se dohodly, že tento dodatek nabývá účinnosti dnem jeho uveřejnění v registru smluv.</w:t>
      </w:r>
      <w:r w:rsidRPr="00AB27D3">
        <w:rPr>
          <w:rFonts w:cs="Arial"/>
        </w:rPr>
        <w:t xml:space="preserve"> </w:t>
      </w:r>
    </w:p>
    <w:p w:rsidR="00B51521" w:rsidRPr="00AB27D3" w:rsidRDefault="00B51521" w:rsidP="00B51521">
      <w:pPr>
        <w:pStyle w:val="slo1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AB27D3">
        <w:rPr>
          <w:rFonts w:cs="Arial"/>
          <w:szCs w:val="24"/>
        </w:rPr>
        <w:t>Tento dodatek bude uveřejněn v registru smluv dle zákona č. 340/2015 Sb., o zvláštních podmínkách účinnosti některých smluv, uveřejňování těchto smluv a o registru smluv, ve znění pozdějších předpisů. Uveřejnění tohoto dodatku v registru smluv zajistí poskytovatel.</w:t>
      </w:r>
    </w:p>
    <w:p w:rsidR="00B51521" w:rsidRPr="00AB27D3" w:rsidRDefault="00B51521" w:rsidP="00B51521">
      <w:pPr>
        <w:pStyle w:val="slo1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AB27D3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AB27D3">
        <w:rPr>
          <w:rFonts w:cs="Arial"/>
          <w:szCs w:val="24"/>
        </w:rPr>
        <w:t>ust</w:t>
      </w:r>
      <w:proofErr w:type="spellEnd"/>
      <w:r w:rsidRPr="00AB27D3"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:rsidR="00B51521" w:rsidRPr="00AB27D3" w:rsidRDefault="00B51521" w:rsidP="00B51521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AB27D3">
        <w:rPr>
          <w:rFonts w:cs="Arial"/>
          <w:szCs w:val="24"/>
        </w:rPr>
        <w:t>Tento dodatek je uzavřen v elektronické podobě, tj. elektronicky podepsán oprávněnými zástupci smluvních stran s doručením návrhu dodatku smlouvy a jeho akceptace prostřednictvím datových schránek smluvních stran.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4651"/>
      </w:tblGrid>
      <w:tr w:rsidR="00AB27D3" w:rsidRPr="00AB27D3" w:rsidTr="00755564">
        <w:trPr>
          <w:trHeight w:val="768"/>
        </w:trPr>
        <w:tc>
          <w:tcPr>
            <w:tcW w:w="43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521" w:rsidRPr="00AB27D3" w:rsidRDefault="00B51521" w:rsidP="00D62FA6">
            <w:pPr>
              <w:jc w:val="both"/>
              <w:rPr>
                <w:rFonts w:ascii="Arial" w:hAnsi="Arial" w:cs="Arial"/>
              </w:rPr>
            </w:pPr>
          </w:p>
          <w:p w:rsidR="00B51521" w:rsidRPr="00AB27D3" w:rsidRDefault="00B51521" w:rsidP="00D62FA6">
            <w:pPr>
              <w:jc w:val="both"/>
              <w:rPr>
                <w:rFonts w:ascii="Arial" w:hAnsi="Arial" w:cs="Arial"/>
              </w:rPr>
            </w:pPr>
          </w:p>
          <w:p w:rsidR="00B51521" w:rsidRPr="00AB27D3" w:rsidRDefault="00B51521" w:rsidP="00D62FA6">
            <w:pPr>
              <w:jc w:val="both"/>
              <w:rPr>
                <w:rFonts w:ascii="Arial" w:hAnsi="Arial" w:cs="Arial"/>
              </w:rPr>
            </w:pPr>
            <w:r w:rsidRPr="00AB27D3">
              <w:rPr>
                <w:rFonts w:ascii="Arial" w:hAnsi="Arial" w:cs="Arial"/>
              </w:rPr>
              <w:t>V Olomouci dne………………</w:t>
            </w:r>
            <w:proofErr w:type="gramStart"/>
            <w:r w:rsidRPr="00AB27D3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6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521" w:rsidRPr="00AB27D3" w:rsidRDefault="00B51521" w:rsidP="00D62FA6">
            <w:pPr>
              <w:jc w:val="both"/>
              <w:rPr>
                <w:rFonts w:ascii="Arial" w:hAnsi="Arial" w:cs="Arial"/>
              </w:rPr>
            </w:pPr>
          </w:p>
          <w:p w:rsidR="00B51521" w:rsidRPr="00AB27D3" w:rsidRDefault="00B51521" w:rsidP="00D62FA6">
            <w:pPr>
              <w:jc w:val="both"/>
              <w:rPr>
                <w:rFonts w:ascii="Arial" w:hAnsi="Arial" w:cs="Arial"/>
              </w:rPr>
            </w:pPr>
          </w:p>
          <w:p w:rsidR="00B51521" w:rsidRPr="00AB27D3" w:rsidRDefault="00B51521" w:rsidP="00D62FA6">
            <w:pPr>
              <w:jc w:val="both"/>
              <w:rPr>
                <w:rFonts w:ascii="Arial" w:hAnsi="Arial" w:cs="Arial"/>
              </w:rPr>
            </w:pPr>
            <w:r w:rsidRPr="00AB27D3">
              <w:rPr>
                <w:rFonts w:ascii="Arial" w:hAnsi="Arial" w:cs="Arial"/>
              </w:rPr>
              <w:t>V Pěnčíně dne ……………</w:t>
            </w:r>
            <w:proofErr w:type="gramStart"/>
            <w:r w:rsidRPr="00AB27D3">
              <w:rPr>
                <w:rFonts w:ascii="Arial" w:hAnsi="Arial" w:cs="Arial"/>
              </w:rPr>
              <w:t>…...</w:t>
            </w:r>
            <w:proofErr w:type="gramEnd"/>
          </w:p>
          <w:p w:rsidR="003451CB" w:rsidRPr="00AB27D3" w:rsidRDefault="003451CB" w:rsidP="00D62FA6">
            <w:pPr>
              <w:jc w:val="both"/>
              <w:rPr>
                <w:rFonts w:ascii="Arial" w:hAnsi="Arial" w:cs="Arial"/>
              </w:rPr>
            </w:pPr>
          </w:p>
          <w:p w:rsidR="003451CB" w:rsidRPr="00AB27D3" w:rsidRDefault="003451CB" w:rsidP="00D62FA6">
            <w:pPr>
              <w:jc w:val="both"/>
              <w:rPr>
                <w:rFonts w:ascii="Arial" w:hAnsi="Arial" w:cs="Arial"/>
              </w:rPr>
            </w:pPr>
          </w:p>
          <w:p w:rsidR="003451CB" w:rsidRPr="00AB27D3" w:rsidRDefault="003451CB" w:rsidP="00D62FA6">
            <w:pPr>
              <w:jc w:val="both"/>
              <w:rPr>
                <w:rFonts w:ascii="Arial" w:hAnsi="Arial" w:cs="Arial"/>
              </w:rPr>
            </w:pPr>
          </w:p>
        </w:tc>
      </w:tr>
      <w:tr w:rsidR="00AB27D3" w:rsidRPr="00AB27D3" w:rsidTr="00755564">
        <w:trPr>
          <w:trHeight w:val="768"/>
        </w:trPr>
        <w:tc>
          <w:tcPr>
            <w:tcW w:w="43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521" w:rsidRPr="00AB27D3" w:rsidRDefault="00B51521" w:rsidP="00D62FA6">
            <w:pPr>
              <w:jc w:val="both"/>
              <w:rPr>
                <w:rFonts w:ascii="Arial" w:hAnsi="Arial" w:cs="Arial"/>
              </w:rPr>
            </w:pPr>
          </w:p>
          <w:p w:rsidR="00B51521" w:rsidRPr="00AB27D3" w:rsidRDefault="00B51521" w:rsidP="00D62FA6">
            <w:pPr>
              <w:jc w:val="both"/>
              <w:rPr>
                <w:rFonts w:ascii="Arial" w:hAnsi="Arial" w:cs="Arial"/>
              </w:rPr>
            </w:pPr>
            <w:r w:rsidRPr="00AB27D3">
              <w:rPr>
                <w:rFonts w:ascii="Arial" w:hAnsi="Arial" w:cs="Arial"/>
              </w:rPr>
              <w:t>Za poskytovatele:</w:t>
            </w:r>
          </w:p>
          <w:p w:rsidR="00B51521" w:rsidRPr="00AB27D3" w:rsidRDefault="00B51521" w:rsidP="00D62F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521" w:rsidRPr="00AB27D3" w:rsidRDefault="00B51521" w:rsidP="00D62FA6">
            <w:pPr>
              <w:jc w:val="both"/>
              <w:rPr>
                <w:rFonts w:ascii="Arial" w:hAnsi="Arial" w:cs="Arial"/>
              </w:rPr>
            </w:pPr>
          </w:p>
          <w:p w:rsidR="00B51521" w:rsidRPr="00AB27D3" w:rsidRDefault="00B51521" w:rsidP="00D62FA6">
            <w:pPr>
              <w:jc w:val="both"/>
              <w:rPr>
                <w:rFonts w:ascii="Arial" w:hAnsi="Arial" w:cs="Arial"/>
              </w:rPr>
            </w:pPr>
            <w:r w:rsidRPr="00AB27D3">
              <w:rPr>
                <w:rFonts w:ascii="Arial" w:hAnsi="Arial" w:cs="Arial"/>
              </w:rPr>
              <w:t>Za příjemce:</w:t>
            </w:r>
          </w:p>
          <w:p w:rsidR="00B51521" w:rsidRPr="00AB27D3" w:rsidRDefault="00B51521" w:rsidP="00D62FA6">
            <w:pPr>
              <w:jc w:val="both"/>
              <w:rPr>
                <w:rFonts w:ascii="Arial" w:hAnsi="Arial" w:cs="Arial"/>
              </w:rPr>
            </w:pPr>
          </w:p>
        </w:tc>
      </w:tr>
      <w:tr w:rsidR="00AB27D3" w:rsidRPr="00AB27D3" w:rsidTr="00755564">
        <w:trPr>
          <w:trHeight w:val="2068"/>
        </w:trPr>
        <w:tc>
          <w:tcPr>
            <w:tcW w:w="43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521" w:rsidRPr="00AB27D3" w:rsidRDefault="00B51521" w:rsidP="00755564">
            <w:pPr>
              <w:rPr>
                <w:rFonts w:ascii="Arial" w:hAnsi="Arial" w:cs="Arial"/>
              </w:rPr>
            </w:pPr>
          </w:p>
          <w:p w:rsidR="00B51521" w:rsidRPr="00AB27D3" w:rsidRDefault="00B51521" w:rsidP="00D62FA6">
            <w:pPr>
              <w:jc w:val="center"/>
              <w:rPr>
                <w:rFonts w:ascii="Arial" w:hAnsi="Arial" w:cs="Arial"/>
              </w:rPr>
            </w:pPr>
            <w:r w:rsidRPr="00AB27D3">
              <w:rPr>
                <w:rFonts w:ascii="Arial" w:hAnsi="Arial" w:cs="Arial"/>
              </w:rPr>
              <w:t>……………………………..</w:t>
            </w:r>
          </w:p>
          <w:p w:rsidR="00B51521" w:rsidRPr="00AB27D3" w:rsidRDefault="00B51521" w:rsidP="00D62FA6">
            <w:pPr>
              <w:jc w:val="center"/>
              <w:rPr>
                <w:rFonts w:ascii="Arial" w:hAnsi="Arial" w:cs="Arial"/>
              </w:rPr>
            </w:pPr>
            <w:r w:rsidRPr="00AB27D3">
              <w:rPr>
                <w:rFonts w:ascii="Arial" w:hAnsi="Arial" w:cs="Arial"/>
              </w:rPr>
              <w:t>Ing. et Ing. Martin Šmída</w:t>
            </w:r>
          </w:p>
          <w:p w:rsidR="00B51521" w:rsidRPr="00AB27D3" w:rsidRDefault="00B51521" w:rsidP="00D62FA6">
            <w:pPr>
              <w:jc w:val="center"/>
              <w:rPr>
                <w:rFonts w:ascii="Arial" w:hAnsi="Arial" w:cs="Arial"/>
              </w:rPr>
            </w:pPr>
            <w:r w:rsidRPr="00AB27D3">
              <w:rPr>
                <w:rFonts w:ascii="Arial" w:hAnsi="Arial" w:cs="Arial"/>
              </w:rPr>
              <w:t>náměstek hejtmana</w:t>
            </w:r>
          </w:p>
          <w:p w:rsidR="00B51521" w:rsidRPr="00AB27D3" w:rsidRDefault="00B51521" w:rsidP="00D62FA6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521" w:rsidRPr="00AB27D3" w:rsidRDefault="00B51521" w:rsidP="00755564">
            <w:pPr>
              <w:rPr>
                <w:rFonts w:ascii="Arial" w:hAnsi="Arial" w:cs="Arial"/>
              </w:rPr>
            </w:pPr>
          </w:p>
          <w:p w:rsidR="00B51521" w:rsidRPr="00AB27D3" w:rsidRDefault="00B51521" w:rsidP="00D62FA6">
            <w:pPr>
              <w:jc w:val="center"/>
              <w:rPr>
                <w:rFonts w:ascii="Arial" w:hAnsi="Arial" w:cs="Arial"/>
              </w:rPr>
            </w:pPr>
            <w:r w:rsidRPr="00AB27D3">
              <w:rPr>
                <w:rFonts w:ascii="Arial" w:hAnsi="Arial" w:cs="Arial"/>
              </w:rPr>
              <w:t>…………………………..</w:t>
            </w:r>
          </w:p>
          <w:p w:rsidR="00B51521" w:rsidRPr="00AB27D3" w:rsidRDefault="00472F84" w:rsidP="00472F84">
            <w:pPr>
              <w:rPr>
                <w:rFonts w:ascii="Arial" w:hAnsi="Arial" w:cs="Arial"/>
              </w:rPr>
            </w:pPr>
            <w:r w:rsidRPr="00AB27D3">
              <w:rPr>
                <w:rFonts w:ascii="Arial" w:hAnsi="Arial" w:cs="Arial"/>
              </w:rPr>
              <w:t xml:space="preserve">                    Bc. Eva </w:t>
            </w:r>
            <w:proofErr w:type="spellStart"/>
            <w:r w:rsidRPr="00AB27D3">
              <w:rPr>
                <w:rFonts w:ascii="Arial" w:hAnsi="Arial" w:cs="Arial"/>
              </w:rPr>
              <w:t>Knajblová</w:t>
            </w:r>
            <w:proofErr w:type="spellEnd"/>
          </w:p>
          <w:p w:rsidR="00B51521" w:rsidRPr="00AB27D3" w:rsidRDefault="00C35716" w:rsidP="00D62FA6">
            <w:pPr>
              <w:jc w:val="center"/>
              <w:rPr>
                <w:rFonts w:ascii="Arial" w:hAnsi="Arial" w:cs="Arial"/>
              </w:rPr>
            </w:pPr>
            <w:r w:rsidRPr="00AB27D3">
              <w:rPr>
                <w:rFonts w:ascii="Arial" w:hAnsi="Arial" w:cs="Arial"/>
              </w:rPr>
              <w:t>Předsedkyně</w:t>
            </w:r>
            <w:r w:rsidR="00B51521" w:rsidRPr="00AB27D3">
              <w:rPr>
                <w:rFonts w:ascii="Arial" w:hAnsi="Arial" w:cs="Arial"/>
              </w:rPr>
              <w:t xml:space="preserve"> svazku</w:t>
            </w:r>
          </w:p>
          <w:p w:rsidR="00B51521" w:rsidRPr="00AB27D3" w:rsidRDefault="00B51521" w:rsidP="00D62FA6">
            <w:pPr>
              <w:jc w:val="center"/>
              <w:rPr>
                <w:rFonts w:ascii="Arial" w:hAnsi="Arial" w:cs="Arial"/>
              </w:rPr>
            </w:pPr>
          </w:p>
          <w:p w:rsidR="00B51521" w:rsidRPr="00AB27D3" w:rsidRDefault="00B51521" w:rsidP="00D62FA6">
            <w:pPr>
              <w:rPr>
                <w:rFonts w:ascii="Arial" w:hAnsi="Arial" w:cs="Arial"/>
              </w:rPr>
            </w:pPr>
            <w:r w:rsidRPr="00AB27D3">
              <w:rPr>
                <w:rFonts w:ascii="Arial" w:hAnsi="Arial" w:cs="Arial"/>
              </w:rPr>
              <w:t xml:space="preserve">               ………………………….. </w:t>
            </w:r>
          </w:p>
          <w:p w:rsidR="00B51521" w:rsidRPr="00AB27D3" w:rsidRDefault="008B3993" w:rsidP="00D62FA6">
            <w:pPr>
              <w:rPr>
                <w:rFonts w:ascii="Arial" w:hAnsi="Arial" w:cs="Arial"/>
              </w:rPr>
            </w:pPr>
            <w:r w:rsidRPr="00AB27D3">
              <w:rPr>
                <w:rFonts w:ascii="Arial" w:hAnsi="Arial" w:cs="Arial"/>
              </w:rPr>
              <w:t xml:space="preserve">                     David Kov</w:t>
            </w:r>
            <w:r w:rsidR="00B51521" w:rsidRPr="00AB27D3">
              <w:rPr>
                <w:rFonts w:ascii="Arial" w:hAnsi="Arial" w:cs="Arial"/>
              </w:rPr>
              <w:t>ář</w:t>
            </w:r>
          </w:p>
          <w:p w:rsidR="00B51521" w:rsidRPr="00AB27D3" w:rsidRDefault="00B51521" w:rsidP="00D62FA6">
            <w:pPr>
              <w:rPr>
                <w:rFonts w:ascii="Arial" w:hAnsi="Arial" w:cs="Arial"/>
              </w:rPr>
            </w:pPr>
            <w:r w:rsidRPr="00AB27D3">
              <w:rPr>
                <w:rFonts w:ascii="Arial" w:hAnsi="Arial" w:cs="Arial"/>
              </w:rPr>
              <w:t xml:space="preserve">                Místopředseda svazku </w:t>
            </w:r>
          </w:p>
        </w:tc>
      </w:tr>
      <w:tr w:rsidR="00AB27D3" w:rsidRPr="00AB27D3" w:rsidTr="00755564">
        <w:trPr>
          <w:trHeight w:val="251"/>
        </w:trPr>
        <w:tc>
          <w:tcPr>
            <w:tcW w:w="43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12A" w:rsidRPr="00AB27D3" w:rsidRDefault="001A212A" w:rsidP="00755564">
            <w:pPr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12A" w:rsidRPr="00AB27D3" w:rsidRDefault="001A212A" w:rsidP="00D62FA6">
            <w:pPr>
              <w:jc w:val="center"/>
              <w:rPr>
                <w:rFonts w:ascii="Arial" w:hAnsi="Arial" w:cs="Arial"/>
              </w:rPr>
            </w:pPr>
          </w:p>
        </w:tc>
      </w:tr>
      <w:tr w:rsidR="001A212A" w:rsidRPr="00AB27D3" w:rsidTr="00755564">
        <w:trPr>
          <w:trHeight w:val="251"/>
        </w:trPr>
        <w:tc>
          <w:tcPr>
            <w:tcW w:w="43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12A" w:rsidRPr="00AB27D3" w:rsidRDefault="001A212A" w:rsidP="00755564">
            <w:pPr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12A" w:rsidRPr="00AB27D3" w:rsidRDefault="001A212A" w:rsidP="00D62FA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51521" w:rsidRPr="00AB27D3" w:rsidRDefault="00B51521" w:rsidP="00755564"/>
    <w:sectPr w:rsidR="00B51521" w:rsidRPr="00AB27D3" w:rsidSect="00D27056">
      <w:footerReference w:type="default" r:id="rId7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3D" w:rsidRDefault="00DE773D" w:rsidP="00A46E4C">
      <w:r>
        <w:separator/>
      </w:r>
    </w:p>
  </w:endnote>
  <w:endnote w:type="continuationSeparator" w:id="0">
    <w:p w:rsidR="00DE773D" w:rsidRDefault="00DE773D" w:rsidP="00A4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D27056" w:rsidRDefault="00D27056" w:rsidP="00D27056">
        <w:pPr>
          <w:pStyle w:val="Zpat"/>
          <w:pBdr>
            <w:bottom w:val="single" w:sz="6" w:space="1" w:color="auto"/>
          </w:pBdr>
          <w:rPr>
            <w:sz w:val="20"/>
          </w:rPr>
        </w:pPr>
      </w:p>
      <w:p w:rsidR="00D27056" w:rsidRDefault="00545EA3" w:rsidP="00D27056">
        <w:pPr>
          <w:pStyle w:val="Zpat"/>
        </w:pPr>
        <w:r>
          <w:t xml:space="preserve">Zastupitelstvo Olomouckého kraje dne </w:t>
        </w:r>
        <w:proofErr w:type="gramStart"/>
        <w:r>
          <w:t>24.04.2023</w:t>
        </w:r>
        <w:proofErr w:type="gramEnd"/>
        <w:r w:rsidR="00D27056">
          <w:tab/>
          <w:t xml:space="preserve">stránka </w:t>
        </w:r>
        <w:r w:rsidR="00D27056">
          <w:fldChar w:fldCharType="begin"/>
        </w:r>
        <w:r w:rsidR="00D27056">
          <w:instrText>PAGE   \* MERGEFORMAT</w:instrText>
        </w:r>
        <w:r w:rsidR="00D27056">
          <w:fldChar w:fldCharType="separate"/>
        </w:r>
        <w:r w:rsidR="00B76C4D">
          <w:rPr>
            <w:noProof/>
          </w:rPr>
          <w:t>13</w:t>
        </w:r>
        <w:r w:rsidR="00D27056">
          <w:fldChar w:fldCharType="end"/>
        </w:r>
        <w:r w:rsidR="00D27056">
          <w:t xml:space="preserve"> (celkem 15)</w:t>
        </w:r>
      </w:p>
    </w:sdtContent>
  </w:sdt>
  <w:p w:rsidR="00B76C4D" w:rsidRDefault="00545EA3" w:rsidP="00D27056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>53</w:t>
    </w:r>
    <w:r w:rsidR="00B76C4D">
      <w:rPr>
        <w:rFonts w:ascii="Arial" w:hAnsi="Arial" w:cs="Arial"/>
        <w:sz w:val="20"/>
        <w:szCs w:val="20"/>
      </w:rPr>
      <w:t>.</w:t>
    </w:r>
    <w:r w:rsidR="00D27056">
      <w:rPr>
        <w:rFonts w:ascii="Arial" w:hAnsi="Arial" w:cs="Arial"/>
        <w:i/>
        <w:sz w:val="20"/>
        <w:szCs w:val="20"/>
      </w:rPr>
      <w:t xml:space="preserve"> Dodatek č. 2 ke smlouvě o poskytnutí dotace k akci „Obec Pěnčín – stoková síť“</w:t>
    </w:r>
  </w:p>
  <w:p w:rsidR="00D27056" w:rsidRDefault="00D27056" w:rsidP="00D27056">
    <w:pPr>
      <w:jc w:val="both"/>
      <w:rPr>
        <w:rFonts w:ascii="Arial" w:hAnsi="Arial" w:cs="Arial"/>
        <w:i/>
        <w:sz w:val="20"/>
        <w:szCs w:val="20"/>
      </w:rPr>
    </w:pPr>
  </w:p>
  <w:p w:rsidR="00013E0E" w:rsidRPr="00013E0E" w:rsidRDefault="00013E0E">
    <w:pPr>
      <w:pStyle w:val="Zpat"/>
    </w:pPr>
  </w:p>
  <w:p w:rsidR="00EC4BCA" w:rsidRDefault="00EC4B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3D" w:rsidRDefault="00DE773D" w:rsidP="00A46E4C">
      <w:r>
        <w:separator/>
      </w:r>
    </w:p>
  </w:footnote>
  <w:footnote w:type="continuationSeparator" w:id="0">
    <w:p w:rsidR="00DE773D" w:rsidRDefault="00DE773D" w:rsidP="00A4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21"/>
    <w:rsid w:val="00013E0E"/>
    <w:rsid w:val="00046650"/>
    <w:rsid w:val="00122019"/>
    <w:rsid w:val="00133329"/>
    <w:rsid w:val="00193C1D"/>
    <w:rsid w:val="0019599B"/>
    <w:rsid w:val="001A212A"/>
    <w:rsid w:val="002431E2"/>
    <w:rsid w:val="002C0F82"/>
    <w:rsid w:val="002E59FE"/>
    <w:rsid w:val="00315363"/>
    <w:rsid w:val="003451CB"/>
    <w:rsid w:val="00392469"/>
    <w:rsid w:val="00400EEC"/>
    <w:rsid w:val="0042638C"/>
    <w:rsid w:val="00452F48"/>
    <w:rsid w:val="00472F84"/>
    <w:rsid w:val="00476575"/>
    <w:rsid w:val="004E10A2"/>
    <w:rsid w:val="004F1EC7"/>
    <w:rsid w:val="00502959"/>
    <w:rsid w:val="005126D3"/>
    <w:rsid w:val="005257E4"/>
    <w:rsid w:val="00545EA3"/>
    <w:rsid w:val="00627B59"/>
    <w:rsid w:val="00670BC2"/>
    <w:rsid w:val="006955E1"/>
    <w:rsid w:val="006A3AFB"/>
    <w:rsid w:val="006B192D"/>
    <w:rsid w:val="006E462A"/>
    <w:rsid w:val="006F4AD5"/>
    <w:rsid w:val="00714663"/>
    <w:rsid w:val="0074397E"/>
    <w:rsid w:val="00755564"/>
    <w:rsid w:val="00870F58"/>
    <w:rsid w:val="00875FA4"/>
    <w:rsid w:val="008A7D4C"/>
    <w:rsid w:val="008B3993"/>
    <w:rsid w:val="00973E53"/>
    <w:rsid w:val="00A46E4C"/>
    <w:rsid w:val="00AB27D3"/>
    <w:rsid w:val="00AC31ED"/>
    <w:rsid w:val="00B15945"/>
    <w:rsid w:val="00B17243"/>
    <w:rsid w:val="00B51521"/>
    <w:rsid w:val="00B600FF"/>
    <w:rsid w:val="00B76C4D"/>
    <w:rsid w:val="00BD2E5B"/>
    <w:rsid w:val="00C35716"/>
    <w:rsid w:val="00CD59D1"/>
    <w:rsid w:val="00CD68F4"/>
    <w:rsid w:val="00D27056"/>
    <w:rsid w:val="00DE773D"/>
    <w:rsid w:val="00E63FBB"/>
    <w:rsid w:val="00EC4BCA"/>
    <w:rsid w:val="00EE59B1"/>
    <w:rsid w:val="00F26824"/>
    <w:rsid w:val="00F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2FBD5D"/>
  <w15:chartTrackingRefBased/>
  <w15:docId w15:val="{A6BEAC8E-12F7-4124-A0B9-C1A22B2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5152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B51521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B51521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B5152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B51521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B5152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5152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5152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5152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5152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5152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51521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rsid w:val="00B51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15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515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15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rsid w:val="00B51521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B51521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B51521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ipomnky">
    <w:name w:val="Připomínky"/>
    <w:basedOn w:val="Zkladntext"/>
    <w:rsid w:val="00B51521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B51521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51521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15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15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Kohoutová Michaela</cp:lastModifiedBy>
  <cp:revision>3</cp:revision>
  <dcterms:created xsi:type="dcterms:W3CDTF">2023-04-17T18:18:00Z</dcterms:created>
  <dcterms:modified xsi:type="dcterms:W3CDTF">2023-04-17T18:27:00Z</dcterms:modified>
</cp:coreProperties>
</file>