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91FB17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D3ACD" w:rsidRPr="006B7D19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BC6867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bookmarkStart w:id="0" w:name="_GoBack"/>
      <w:bookmarkEnd w:id="0"/>
      <w:r w:rsidR="00ED3ACD" w:rsidRPr="006B7D19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6F420F65" w14:textId="435F2455" w:rsidR="00E62519" w:rsidRPr="00E62519" w:rsidRDefault="00ED3ACD" w:rsidP="00ED3ACD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7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 s.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br/>
        <w:t>č. ú.: 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227278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C4C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F504F60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C825E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úhrada/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řídícím orgánem. Zde uvedený text odpovídá obsahu sloupce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4E56D30" w14:textId="076FC48F" w:rsidR="006E3BA5" w:rsidRPr="00ED3ACD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</w:t>
      </w:r>
      <w:r w:rsidRPr="00ED3ACD">
        <w:rPr>
          <w:rFonts w:ascii="Arial" w:eastAsia="Times New Roman" w:hAnsi="Arial" w:cs="Arial"/>
          <w:sz w:val="24"/>
          <w:szCs w:val="24"/>
          <w:lang w:eastAsia="cs-CZ"/>
        </w:rPr>
        <w:t>smlouvy.</w:t>
      </w:r>
      <w:r w:rsidR="00C061B6"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C061B6" w:rsidRPr="00ED3AC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09ABD61" w14:textId="44042D4E" w:rsidR="006E3BA5" w:rsidRPr="00ED3ACD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ú.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  <w:r w:rsidR="00C061B6" w:rsidRPr="00ED3AC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3ED4FEF5" w:rsidR="009A3DA5" w:rsidRPr="00ED3AC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ED3ACD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ED3AC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209EF" w:rsidRPr="00ED3AC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0BF9707D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A32521B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vyhláška“)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3BF13CB4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8521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B7316C9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E19CCE7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27549D"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12_01_Program na podporu cestovního ruchu </w:t>
      </w:r>
      <w:r w:rsidR="00A06D52" w:rsidRPr="006E01A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27549D"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a zahraničních vztahů 2023 </w:t>
      </w:r>
      <w:r w:rsidR="00ED68BB"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27549D" w:rsidRPr="006E01A5">
        <w:rPr>
          <w:rFonts w:ascii="Arial" w:eastAsia="Times New Roman" w:hAnsi="Arial" w:cs="Arial"/>
          <w:sz w:val="24"/>
          <w:szCs w:val="24"/>
          <w:lang w:eastAsia="cs-CZ"/>
        </w:rPr>
        <w:t>12_01_03_Podpora turistických informačních center</w:t>
      </w:r>
      <w:r w:rsidR="00ED68BB"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78A4BC5" w14:textId="328FDEFD" w:rsidR="00FD4D7C" w:rsidRDefault="009A3DA5" w:rsidP="00FD4D7C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7549D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27549D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D3AC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D3AC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D3AC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3FA3E1A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4A2D8215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60029BB" w14:textId="77777777" w:rsidR="0027549D" w:rsidRPr="00711602" w:rsidRDefault="009A3DA5" w:rsidP="0027549D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7549D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27549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7549D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 xml:space="preserve">Lhůta pro použití dotace bude stanovena nejpozději do konce měsíce následujícího po </w:t>
      </w:r>
      <w:r w:rsidR="0027549D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lastRenderedPageBreak/>
        <w:t>konci termínu realizace akce, uvedeného v tabulce žadatelů ve sloupci Termín akce/realizace činnosti.</w:t>
      </w:r>
    </w:p>
    <w:p w14:paraId="3C9258E6" w14:textId="44E1D048" w:rsidR="009A3DA5" w:rsidRPr="0027549D" w:rsidRDefault="009A3DA5" w:rsidP="0027549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období od </w:t>
      </w:r>
      <w:r w:rsidR="00ED3ACD"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A7669"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754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740F39A6" w:rsidR="009A3DA5" w:rsidRPr="0027549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V případě povinné spoluúčasti příjemce na financování</w:t>
      </w:r>
      <w:r w:rsidR="0027549D"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 (dotace nad 35 000 kč)</w:t>
      </w:r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:</w:t>
      </w:r>
    </w:p>
    <w:p w14:paraId="2C622E70" w14:textId="0D66C416" w:rsidR="00B67C75" w:rsidRPr="0071160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03723" w:rsidRPr="006E01A5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nejméně </w:t>
      </w:r>
      <w:r w:rsidR="00ED3ACD" w:rsidRPr="006E01A5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30</w:t>
      </w:r>
      <w:r w:rsidRPr="006E01A5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E01A5">
        <w:rPr>
          <w:rFonts w:ascii="Arial" w:hAnsi="Arial" w:cs="Arial"/>
          <w:sz w:val="24"/>
          <w:szCs w:val="24"/>
          <w:highlight w:val="lightGray"/>
        </w:rPr>
        <w:t xml:space="preserve">v rámci vyúčtování dotace vrátit poskytovateli část dotace tak, aby výše </w:t>
      </w:r>
      <w:r w:rsidR="00B303FD" w:rsidRPr="006E01A5">
        <w:rPr>
          <w:rFonts w:ascii="Arial" w:hAnsi="Arial" w:cs="Arial"/>
          <w:sz w:val="24"/>
          <w:szCs w:val="24"/>
          <w:highlight w:val="lightGray"/>
        </w:rPr>
        <w:t xml:space="preserve">dotace </w:t>
      </w:r>
      <w:r w:rsidRPr="006E01A5">
        <w:rPr>
          <w:rFonts w:ascii="Arial" w:hAnsi="Arial" w:cs="Arial"/>
          <w:sz w:val="24"/>
          <w:szCs w:val="24"/>
          <w:highlight w:val="lightGray"/>
        </w:rPr>
        <w:t xml:space="preserve">odpovídala </w:t>
      </w:r>
      <w:r w:rsidR="00E03723" w:rsidRPr="006E01A5">
        <w:rPr>
          <w:rFonts w:ascii="Arial" w:hAnsi="Arial" w:cs="Arial"/>
          <w:sz w:val="24"/>
          <w:szCs w:val="24"/>
          <w:highlight w:val="lightGray"/>
        </w:rPr>
        <w:t xml:space="preserve">nejvýše </w:t>
      </w:r>
      <w:r w:rsidR="00ED3ACD" w:rsidRPr="006E01A5">
        <w:rPr>
          <w:rFonts w:ascii="Arial" w:hAnsi="Arial" w:cs="Arial"/>
          <w:sz w:val="24"/>
          <w:szCs w:val="24"/>
          <w:highlight w:val="lightGray"/>
        </w:rPr>
        <w:t>70</w:t>
      </w:r>
      <w:r w:rsidRPr="006E01A5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497420">
        <w:rPr>
          <w:rFonts w:ascii="Arial" w:hAnsi="Arial" w:cs="Arial"/>
          <w:sz w:val="24"/>
          <w:szCs w:val="24"/>
          <w:highlight w:val="lightGray"/>
        </w:rPr>
        <w:t>% celkových skutečně vynaložených uznatelných výdajů na účel dle čl. I odst. 2 a 4 této smlouvy.</w:t>
      </w:r>
    </w:p>
    <w:p w14:paraId="14ACB8E3" w14:textId="41522BDD" w:rsidR="00CB5336" w:rsidRPr="00711602" w:rsidRDefault="001B7D1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ED3AC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4FD11F2B" w:rsidR="009A3DA5" w:rsidRPr="00935CA8" w:rsidRDefault="009A3DA5" w:rsidP="009C768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27549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27549D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27549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)</w:t>
      </w:r>
      <w:r w:rsidR="0027549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4243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9E4B52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4A5DE3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9E4B52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C11DC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F31B0" w:rsidRPr="00CF31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200A54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 w:rsidRPr="0027549D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44243D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285F" w:rsidRPr="0027549D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202BBE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0A54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9C7685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35285F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9C7685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35285F" w:rsidRPr="0027549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C7685" w:rsidRPr="0027549D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453D92" w:rsidRPr="0027549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C2ADA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 w:rsidRPr="0027549D">
        <w:rPr>
          <w:rFonts w:ascii="Arial" w:eastAsia="Times New Roman" w:hAnsi="Arial" w:cs="Arial"/>
          <w:sz w:val="24"/>
          <w:szCs w:val="24"/>
          <w:lang w:eastAsia="cs-CZ"/>
        </w:rPr>
        <w:t>Pro odeslání dokumentů k vyúčtování, se doporučuje používat</w:t>
      </w:r>
      <w:r w:rsidR="00D15A30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 přednostně</w:t>
      </w:r>
      <w:r w:rsidR="00CF31B0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 datovou schránku.</w:t>
      </w:r>
      <w:r w:rsidR="005F0A84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35285F" w:rsidRPr="0027549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F0A84" w:rsidRPr="0027549D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</w:t>
      </w:r>
      <w:r w:rsidR="005F0A84">
        <w:rPr>
          <w:rFonts w:ascii="Arial" w:eastAsia="Times New Roman" w:hAnsi="Arial" w:cs="Arial"/>
          <w:sz w:val="24"/>
          <w:szCs w:val="24"/>
          <w:lang w:eastAsia="cs-CZ"/>
        </w:rPr>
        <w:t>, je posledním dnem lhůty nejbližší následující pracovní den.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92ADDC1" w:rsidR="00D05376" w:rsidRPr="00711602" w:rsidRDefault="005E4656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3F6797">
        <w:rPr>
          <w:rFonts w:ascii="Arial" w:hAnsi="Arial" w:cs="Arial"/>
          <w:sz w:val="24"/>
          <w:szCs w:val="24"/>
        </w:rPr>
        <w:t>10.</w:t>
      </w:r>
      <w:r w:rsidR="003F6797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4936E470" w:rsidR="00822CBA" w:rsidRPr="006E01A5" w:rsidRDefault="005E4656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018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01880" w:rsidRPr="006E01A5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(odst. bude uveden jen u dotací s fin. spoluúčastí příjemce, tedy nad 35 000,- Kč</w:t>
      </w:r>
      <w:r w:rsidR="00497420" w:rsidRPr="006E01A5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, následující odst. 4.3 pak bude číslován jako 4.2)</w:t>
      </w:r>
    </w:p>
    <w:p w14:paraId="0B5E3DCC" w14:textId="2B06FBCE" w:rsidR="00A9730D" w:rsidRPr="00107F13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</w:t>
      </w:r>
      <w:r w:rsidR="005144F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9730D"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doložený:</w:t>
      </w:r>
    </w:p>
    <w:p w14:paraId="397576FA" w14:textId="77777777" w:rsidR="00A9730D" w:rsidRPr="00107F1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107F1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CD9566E" w:rsidR="00A9730D" w:rsidRPr="00107F1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všech výpisů z bankovního účtu, které dokládají úhradu předložených faktur, s vyznačením dotčených plateb</w:t>
      </w:r>
      <w:r w:rsidR="00B93D5D"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.</w:t>
      </w:r>
    </w:p>
    <w:p w14:paraId="48D58FE7" w14:textId="1DB76E6D" w:rsidR="00F01880" w:rsidRPr="006E01A5" w:rsidRDefault="00F01880" w:rsidP="00F01880">
      <w:pPr>
        <w:spacing w:after="120"/>
        <w:ind w:left="156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(odst. a) – c) </w:t>
      </w:r>
      <w:r w:rsidR="002F5887" w:rsidRPr="006E01A5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a slovo „doložený“ na konce ods. 4.3. </w:t>
      </w:r>
      <w:r w:rsidRPr="006E01A5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budou uvedeny jen u dotací s fin. spoluúčastí příjemce, tedy nad 35 000,- Kč)</w:t>
      </w:r>
    </w:p>
    <w:p w14:paraId="38FAC365" w14:textId="30EE99FF" w:rsidR="00A9730D" w:rsidRPr="0027549D" w:rsidRDefault="006B3A4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9B22F0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41B6D" w:rsidRPr="0027549D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9B22F0" w:rsidRPr="0027549D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27549D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2754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52704AE" w14:textId="517BA325" w:rsidR="00713114" w:rsidRPr="006E01A5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="0027549D"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 bude předána v 1 vyhotovení a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Pr="006E01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13114"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poskytnuté dotace a popis splnění povinností dle čl. II. odst 9 této smlouvy v členění dle bodů 9.1 – 9.</w:t>
      </w:r>
      <w:r w:rsidR="00497420" w:rsidRPr="006E01A5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713114" w:rsidRPr="006E01A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</w:t>
      </w:r>
      <w:r w:rsidR="00713114" w:rsidRPr="006E01A5">
        <w:rPr>
          <w:rFonts w:ascii="Arial" w:eastAsia="Times New Roman" w:hAnsi="Arial" w:cs="Arial"/>
          <w:sz w:val="24"/>
          <w:szCs w:val="24"/>
          <w:lang w:eastAsia="cs-CZ"/>
        </w:rPr>
        <w:t>povinen předložit poskytovateli:</w:t>
      </w:r>
    </w:p>
    <w:p w14:paraId="362B60A1" w14:textId="77777777" w:rsidR="00713114" w:rsidRPr="006E01A5" w:rsidRDefault="00713114" w:rsidP="00713114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kopii platného certifikátu o Jednotné klasifikaci turistických informačních center České republiky – min. klasifikační třída C, </w:t>
      </w:r>
    </w:p>
    <w:p w14:paraId="3926D0AA" w14:textId="77777777" w:rsidR="00713114" w:rsidRPr="006E01A5" w:rsidRDefault="00713114" w:rsidP="00713114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sz w:val="24"/>
          <w:szCs w:val="24"/>
          <w:lang w:eastAsia="cs-CZ"/>
        </w:rPr>
        <w:t>zpracovaný 1 turistický produkt, a to ve formě a rozsahu „Produktové karty“, která je přílohou Pravidel. Produktová karta bude odsouhlasena příslušným sdružením cestovního ruchu,</w:t>
      </w:r>
    </w:p>
    <w:p w14:paraId="211FCADF" w14:textId="28BB4332" w:rsidR="00713114" w:rsidRPr="006E01A5" w:rsidRDefault="00713114" w:rsidP="00713114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písemné potvrzení Jeseníky/Střední Morava - Sdružení cestovního ruchu 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spolupráci, zajištění prezentace turistického regionu Střední Morava 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br/>
        <w:t>a předávání informací a aktualit,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5BB6A0EE" w14:textId="2B5185C0" w:rsidR="00713114" w:rsidRPr="006E01A5" w:rsidRDefault="00713114" w:rsidP="00713114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printscreen webových stránek </w:t>
      </w:r>
      <w:r w:rsidR="00CD0993"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 logem Olomouckého kraje </w:t>
      </w:r>
      <w:r w:rsidR="00497420"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a bannerem turistického regionu Jeseníky/Střední Morava.</w:t>
      </w:r>
    </w:p>
    <w:p w14:paraId="29254BD9" w14:textId="7BC9B4A0" w:rsidR="00713114" w:rsidRPr="006E01A5" w:rsidRDefault="00713114" w:rsidP="0071311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Dále je příjemce 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v příloze závěrečné zprávy fotodokumentaci o propagaci poskytovatele a užití jeho loga 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vč. fotodokumentace umístění 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>loga Olomouckého kraje, loga příslušného turistického regionu a QR kódu s odkazem na webové stránky TIC na dveřích TIC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9.</w:t>
      </w:r>
      <w:r w:rsidR="00497420"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. a 9.</w:t>
      </w:r>
      <w:r w:rsidR="00497420"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8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. této smlouvy.</w:t>
      </w:r>
    </w:p>
    <w:p w14:paraId="758E3118" w14:textId="6EDF93D2" w:rsidR="00A9730D" w:rsidRPr="00F1086E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B3A4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E4BD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4BDF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402188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402188" w:rsidRPr="00DE4B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402188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kázně ve smyslu ust. § 22 zákona č. 250/2000 Sb., o rozpočtových pravidlech územních rozpočtů, ve znění pozdějších předpisů. </w:t>
      </w:r>
      <w:r w:rsidRPr="0000505F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1B7D16" w:rsidRPr="0000505F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00505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0505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00505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</w:t>
      </w:r>
      <w:r w:rsidR="0000505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0505F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</w:t>
      </w:r>
      <w:r w:rsidRPr="00F1086E">
        <w:rPr>
          <w:rFonts w:ascii="Arial" w:eastAsia="Times New Roman" w:hAnsi="Arial" w:cs="Arial"/>
          <w:sz w:val="24"/>
          <w:szCs w:val="24"/>
          <w:lang w:eastAsia="cs-CZ"/>
        </w:rPr>
        <w:t xml:space="preserve">předpisů. </w:t>
      </w:r>
    </w:p>
    <w:p w14:paraId="3C9258FA" w14:textId="4C3DB018" w:rsidR="009A3DA5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A463F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sy sídla, bankovního spojení, statutárního zástupce a o jiných změnách, které mohou podstatně ovlivnit způsob finančního hospodaření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37DFC97" w:rsidR="009A3DA5" w:rsidRPr="006E01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1D581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87A9A" w:rsidRPr="006E01A5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887A9A" w:rsidRPr="006E01A5">
        <w:rPr>
          <w:rFonts w:ascii="Arial" w:hAnsi="Arial" w:cs="Arial"/>
          <w:sz w:val="24"/>
          <w:szCs w:val="24"/>
        </w:rPr>
        <w:t xml:space="preserve">. </w:t>
      </w:r>
      <w:r w:rsidR="00D40813" w:rsidRPr="006E01A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87A9A" w:rsidRPr="006E01A5">
        <w:rPr>
          <w:rFonts w:ascii="Arial" w:hAnsi="Arial" w:cs="Arial"/>
          <w:sz w:val="24"/>
          <w:szCs w:val="24"/>
        </w:rPr>
        <w:t>27-4228320287/0100</w:t>
      </w:r>
      <w:r w:rsidR="00887A9A" w:rsidRPr="006E01A5">
        <w:rPr>
          <w:rFonts w:ascii="Arial" w:hAnsi="Arial" w:cs="Arial"/>
          <w:i/>
          <w:sz w:val="24"/>
          <w:szCs w:val="24"/>
        </w:rPr>
        <w:t>.</w:t>
      </w:r>
    </w:p>
    <w:p w14:paraId="3C925913" w14:textId="51FB903F" w:rsidR="009A3DA5" w:rsidRPr="006E01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6E01A5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6E01A5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6E01A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6E01A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35323795" w14:textId="17834786" w:rsidR="00887A9A" w:rsidRPr="006E01A5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6E01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CD0993"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 (dle odst. 7.8. Pravidel)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42A04C4B" w14:textId="77777777" w:rsidR="00CD0993" w:rsidRPr="006E01A5" w:rsidRDefault="00CD0993" w:rsidP="00887A9A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E01A5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6E01A5">
        <w:rPr>
          <w:rFonts w:ascii="Arial" w:hAnsi="Arial" w:cs="Arial"/>
          <w:bCs/>
          <w:sz w:val="24"/>
          <w:szCs w:val="24"/>
        </w:rPr>
        <w:t>Minimální podmínka</w:t>
      </w:r>
      <w:r w:rsidRPr="006E01A5">
        <w:rPr>
          <w:rFonts w:ascii="Arial" w:hAnsi="Arial" w:cs="Arial"/>
          <w:sz w:val="24"/>
          <w:szCs w:val="24"/>
        </w:rPr>
        <w:t xml:space="preserve"> je povinnost příjemce dotace </w:t>
      </w:r>
      <w:r w:rsidRPr="006E01A5">
        <w:rPr>
          <w:rFonts w:ascii="Arial" w:hAnsi="Arial" w:cs="Arial"/>
          <w:bCs/>
          <w:sz w:val="24"/>
          <w:szCs w:val="24"/>
        </w:rPr>
        <w:t>uvádět logo poskytovatele</w:t>
      </w:r>
      <w:r w:rsidRPr="006E01A5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72DAF2A1" w14:textId="582C9D6D" w:rsidR="00887A9A" w:rsidRPr="006E01A5" w:rsidRDefault="00887A9A" w:rsidP="00887A9A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zajistit certifikaci TIC v rámci Jednotné klasifikace turistických informačních center České republiky – min. klasifikační třída C,</w:t>
      </w:r>
    </w:p>
    <w:p w14:paraId="549AFD0D" w14:textId="77777777" w:rsidR="00887A9A" w:rsidRPr="006E01A5" w:rsidRDefault="00887A9A" w:rsidP="00887A9A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zpracovat min. 1 turistický produkt, a to ve formě a rozsahu „Produktové karty“, která je přílohou Pravidel. Produktová karta bude odsouhlasena příslušným sdružením cestovního ruchu,</w:t>
      </w:r>
    </w:p>
    <w:p w14:paraId="58EAD195" w14:textId="77777777" w:rsidR="00887A9A" w:rsidRPr="006E01A5" w:rsidRDefault="00887A9A" w:rsidP="00887A9A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umístit na dveře TIC logo Olomouckého kraje a turistického regionu, v němž se TIC nachází,</w:t>
      </w:r>
    </w:p>
    <w:p w14:paraId="4377369E" w14:textId="4626E036" w:rsidR="00887A9A" w:rsidRPr="006E01A5" w:rsidRDefault="00887A9A" w:rsidP="00887A9A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prezentovat celý turistický region </w:t>
      </w:r>
      <w:r w:rsidR="009C2BBB"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Střední Morava, a to prostřednictvím materiálů dodaných příslušným sdružením cestovního ruchu,</w:t>
      </w:r>
    </w:p>
    <w:p w14:paraId="4F771E0B" w14:textId="5A4A7B20" w:rsidR="00887A9A" w:rsidRPr="006E01A5" w:rsidRDefault="00887A9A" w:rsidP="00887A9A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spolupracovat s Centrálou cestovního ruchu Olomouckého kraje 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</w:t>
      </w:r>
      <w:r w:rsidR="009C2BBB"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- Sdružení cestovního ruchu předáváním a poskytováním informací a aktualit (nové atraktivity, zajímavé akce, aktualizace</w:t>
      </w:r>
      <w:r w:rsidR="009C2BBB"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údajů o turistických cílech, nominace pro soutěže atd.) z oblasti, kterou TIC spravuje, a to emailem, prostřednictvím datového skladu apod.,</w:t>
      </w:r>
    </w:p>
    <w:p w14:paraId="27C87340" w14:textId="5538164D" w:rsidR="00887A9A" w:rsidRPr="006E01A5" w:rsidRDefault="00887A9A" w:rsidP="00887A9A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své webové stránky banner turistického regionu </w:t>
      </w:r>
      <w:r w:rsidR="009C2BBB"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s prolinkem na web tohoto turistického regionu,</w:t>
      </w:r>
    </w:p>
    <w:p w14:paraId="4FFA1D44" w14:textId="77777777" w:rsidR="00887A9A" w:rsidRPr="006E01A5" w:rsidRDefault="00887A9A" w:rsidP="00887A9A">
      <w:pPr>
        <w:pStyle w:val="Odstavecseseznamem"/>
        <w:numPr>
          <w:ilvl w:val="1"/>
          <w:numId w:val="20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iCs/>
          <w:sz w:val="24"/>
          <w:szCs w:val="24"/>
          <w:lang w:eastAsia="cs-CZ"/>
        </w:rPr>
        <w:t>umístit na vstupní dveře Turistického informačního centra QR kód, na základě kterého se po načtení uživatelem zobrazí internetové stránky turistického informačního centra v českém a cizím jazyce (tuto skutečnost doloží fotografií při vyúčtování dotace).</w:t>
      </w:r>
    </w:p>
    <w:p w14:paraId="55BDF311" w14:textId="3B917AAC" w:rsidR="00836AA2" w:rsidRPr="00510C5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252C8"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536F42"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536F42" w:rsidRPr="006E01A5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10C5F">
        <w:rPr>
          <w:rFonts w:ascii="Arial" w:eastAsia="Times New Roman" w:hAnsi="Arial" w:cs="Arial"/>
          <w:sz w:val="24"/>
          <w:szCs w:val="24"/>
          <w:lang w:eastAsia="cs-CZ"/>
        </w:rPr>
        <w:t xml:space="preserve">dále je </w:t>
      </w:r>
      <w:r w:rsidRPr="00510C5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povinen označit propagační materiály, vztahující se k účelu dotace, logem poskytovatele </w:t>
      </w:r>
      <w:r w:rsidR="00536F42" w:rsidRPr="00510C5F">
        <w:rPr>
          <w:rFonts w:ascii="Arial" w:eastAsia="Times New Roman" w:hAnsi="Arial" w:cs="Arial"/>
          <w:sz w:val="24"/>
          <w:szCs w:val="24"/>
          <w:lang w:eastAsia="cs-CZ"/>
        </w:rPr>
        <w:t>(jsou-li vydávány).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U</w:t>
      </w:r>
      <w:r w:rsidR="007E68A5"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 </w:t>
      </w:r>
      <w:r w:rsidR="00695FFD" w:rsidRPr="00CD0993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dotace </w:t>
      </w:r>
      <w:r w:rsidRPr="00CD0993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na akci </w:t>
      </w:r>
      <w:r w:rsidR="00695FFD" w:rsidRPr="00CD0993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převyšující </w:t>
      </w:r>
      <w:r w:rsidR="00836AA2"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3</w:t>
      </w:r>
      <w:r w:rsidR="00AF4C47"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5</w:t>
      </w:r>
      <w:r w:rsidR="00836AA2"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 000 Kč se také uvede:</w:t>
      </w:r>
    </w:p>
    <w:p w14:paraId="23E63567" w14:textId="31DC870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6E01A5" w:rsidRPr="006E01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01A5">
        <w:rPr>
          <w:rFonts w:ascii="Arial" w:eastAsia="Times New Roman" w:hAnsi="Arial" w:cs="Arial"/>
          <w:sz w:val="24"/>
          <w:szCs w:val="24"/>
          <w:lang w:eastAsia="cs-CZ"/>
        </w:rPr>
        <w:t>dle čl. II, odst. 10, věty první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75CEA6DB" w:rsidR="009A332B" w:rsidRPr="00257F8B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</w:t>
      </w:r>
      <w:r w:rsidRPr="00257F8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="009E45C6" w:rsidRPr="00257F8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257F8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701F1" w:rsidRPr="00257F8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E45C6" w:rsidRPr="00257F8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701F1" w:rsidRPr="00257F8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 w:rsidRPr="00257F8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="00F701F1" w:rsidRPr="00257F8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652DCE4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CF6F2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9340FAE" w:rsidR="00170EC7" w:rsidRPr="00170EC7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6C0BC13D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CF6F22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CF6F22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fungování Evropské unie na podporu de minimis (uveřejněno v úředním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F48375" w:rsidR="00170EC7" w:rsidRPr="00AA5967" w:rsidRDefault="001F550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550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C4AB681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50D9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B3F3E90" w14:textId="5615FC81" w:rsidR="009A3AD3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souhlas zřizovatele s přijetím dot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  <w:r w:rsidR="0094352D" w:rsidRPr="009435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 se doporučuje přednostně </w:t>
      </w:r>
      <w:r w:rsidR="00087766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podobě.</w:t>
      </w:r>
    </w:p>
    <w:p w14:paraId="3C925923" w14:textId="274005D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D6369" w:rsidRP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</w:t>
      </w:r>
      <w:r w:rsidR="000175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D162EF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C5C88A8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44455198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5AE2A7D2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444CFBC8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CD436C1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05F7B8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9B57C" w14:textId="77777777" w:rsidR="00536F42" w:rsidRPr="007B470E" w:rsidRDefault="00536F42" w:rsidP="00536F42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………………………………</w:t>
            </w:r>
          </w:p>
          <w:p w14:paraId="328461DD" w14:textId="77777777" w:rsidR="00536F42" w:rsidRPr="007B470E" w:rsidRDefault="00536F42" w:rsidP="00536F4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1BAB3307" w14:textId="1A909C65" w:rsidR="00536F42" w:rsidRPr="007B470E" w:rsidRDefault="00536F42" w:rsidP="00536F4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</w:t>
            </w:r>
            <w:r w:rsidR="00DF0B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oblast vnějších vztahů a cestovního ruchu </w:t>
            </w:r>
          </w:p>
          <w:p w14:paraId="3C92592D" w14:textId="38FE8F20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78C58" w14:textId="77777777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E" w14:textId="2E1CDD03" w:rsidR="00107F13" w:rsidRDefault="00107F13" w:rsidP="00107F1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65F7223" w14:textId="74191604" w:rsidR="009B0F59" w:rsidRDefault="009B0F59">
      <w:pPr>
        <w:rPr>
          <w:rFonts w:ascii="Arial" w:hAnsi="Arial" w:cs="Arial"/>
          <w:bCs/>
        </w:rPr>
      </w:pPr>
    </w:p>
    <w:sectPr w:rsidR="009B0F59" w:rsidSect="00CC4C4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4EBFE" w16cid:durableId="268CB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AFF1" w14:textId="77777777" w:rsidR="00FF5383" w:rsidRDefault="00FF5383" w:rsidP="00D40C40">
      <w:r>
        <w:separator/>
      </w:r>
    </w:p>
  </w:endnote>
  <w:endnote w:type="continuationSeparator" w:id="0">
    <w:p w14:paraId="2D29133C" w14:textId="77777777" w:rsidR="00FF5383" w:rsidRDefault="00FF538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0F7724C" w14:textId="77777777" w:rsidR="00E91404" w:rsidRDefault="00E91404" w:rsidP="00E91404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5FE8BCCD" w14:textId="77777777" w:rsidR="00E91404" w:rsidRDefault="00E91404" w:rsidP="00E91404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399859BB" w14:textId="346A433E" w:rsidR="00B277BB" w:rsidRPr="00EA03F3" w:rsidRDefault="00B277BB" w:rsidP="00EA03F3">
    <w:pPr>
      <w:pStyle w:val="Zpat"/>
      <w:ind w:left="0" w:firstLine="0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78DDA" w14:textId="77777777" w:rsidR="00FF5383" w:rsidRDefault="00FF5383" w:rsidP="00D40C40">
      <w:r>
        <w:separator/>
      </w:r>
    </w:p>
  </w:footnote>
  <w:footnote w:type="continuationSeparator" w:id="0">
    <w:p w14:paraId="26599DB1" w14:textId="77777777" w:rsidR="00FF5383" w:rsidRDefault="00FF538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D135" w14:textId="61AB9A3F" w:rsidR="00DF5DCB" w:rsidRPr="006E01A5" w:rsidRDefault="006E01A5" w:rsidP="006E01A5">
    <w:pPr>
      <w:pStyle w:val="Zhlav"/>
      <w:jc w:val="left"/>
      <w:rPr>
        <w:rFonts w:ascii="Arial" w:hAnsi="Arial" w:cs="Arial"/>
        <w:i/>
        <w:sz w:val="20"/>
        <w:szCs w:val="20"/>
      </w:rPr>
    </w:pPr>
    <w:r w:rsidRPr="006E01A5">
      <w:rPr>
        <w:rFonts w:ascii="Arial" w:hAnsi="Arial" w:cs="Arial"/>
        <w:i/>
        <w:sz w:val="20"/>
        <w:szCs w:val="20"/>
      </w:rPr>
      <w:t>usnesení_příloha č. 0</w:t>
    </w:r>
    <w:r w:rsidR="00E91404">
      <w:rPr>
        <w:rFonts w:ascii="Arial" w:hAnsi="Arial" w:cs="Arial"/>
        <w:i/>
        <w:sz w:val="20"/>
        <w:szCs w:val="20"/>
      </w:rPr>
      <w:t>7</w:t>
    </w:r>
    <w:r w:rsidRPr="006E01A5">
      <w:rPr>
        <w:rFonts w:ascii="Arial" w:hAnsi="Arial" w:cs="Arial"/>
        <w:i/>
        <w:sz w:val="20"/>
        <w:szCs w:val="20"/>
      </w:rPr>
      <w:t xml:space="preserve"> - VP sml. na AKCI_přísp.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63526C"/>
    <w:multiLevelType w:val="hybridMultilevel"/>
    <w:tmpl w:val="21DAF396"/>
    <w:lvl w:ilvl="0" w:tplc="EDAA4B96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5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11"/>
    <w:rsid w:val="000047EB"/>
    <w:rsid w:val="0000505F"/>
    <w:rsid w:val="00006AE8"/>
    <w:rsid w:val="00011BB9"/>
    <w:rsid w:val="000129E7"/>
    <w:rsid w:val="000145AB"/>
    <w:rsid w:val="00014A64"/>
    <w:rsid w:val="00015EEA"/>
    <w:rsid w:val="00016E18"/>
    <w:rsid w:val="00017502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2886"/>
    <w:rsid w:val="00083837"/>
    <w:rsid w:val="00083BA4"/>
    <w:rsid w:val="00083C15"/>
    <w:rsid w:val="00086582"/>
    <w:rsid w:val="00087766"/>
    <w:rsid w:val="0009016F"/>
    <w:rsid w:val="00090ECD"/>
    <w:rsid w:val="0009326B"/>
    <w:rsid w:val="0009398A"/>
    <w:rsid w:val="00093D1C"/>
    <w:rsid w:val="00094471"/>
    <w:rsid w:val="00094EF7"/>
    <w:rsid w:val="000950D4"/>
    <w:rsid w:val="000951F1"/>
    <w:rsid w:val="0009595C"/>
    <w:rsid w:val="00095E9A"/>
    <w:rsid w:val="0009666A"/>
    <w:rsid w:val="00096E13"/>
    <w:rsid w:val="000979C5"/>
    <w:rsid w:val="000A16DF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431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07F13"/>
    <w:rsid w:val="00111E6D"/>
    <w:rsid w:val="001130A1"/>
    <w:rsid w:val="001158F5"/>
    <w:rsid w:val="00115E31"/>
    <w:rsid w:val="00116187"/>
    <w:rsid w:val="00116997"/>
    <w:rsid w:val="0011722F"/>
    <w:rsid w:val="00117CC2"/>
    <w:rsid w:val="00117EA0"/>
    <w:rsid w:val="001209EF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1B6D"/>
    <w:rsid w:val="001429D2"/>
    <w:rsid w:val="001436D1"/>
    <w:rsid w:val="00144A0D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171E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5815"/>
    <w:rsid w:val="001D6533"/>
    <w:rsid w:val="001E00C9"/>
    <w:rsid w:val="001E1527"/>
    <w:rsid w:val="001E21D4"/>
    <w:rsid w:val="001E478A"/>
    <w:rsid w:val="001E5401"/>
    <w:rsid w:val="001E5DC3"/>
    <w:rsid w:val="001E5DE6"/>
    <w:rsid w:val="001E61B2"/>
    <w:rsid w:val="001E6893"/>
    <w:rsid w:val="001E7C9D"/>
    <w:rsid w:val="001E7E55"/>
    <w:rsid w:val="001F0441"/>
    <w:rsid w:val="001F4115"/>
    <w:rsid w:val="001F43EE"/>
    <w:rsid w:val="001F4D19"/>
    <w:rsid w:val="001F5500"/>
    <w:rsid w:val="001F65EE"/>
    <w:rsid w:val="001F6B57"/>
    <w:rsid w:val="001F7041"/>
    <w:rsid w:val="001F772C"/>
    <w:rsid w:val="001F7F19"/>
    <w:rsid w:val="00200A54"/>
    <w:rsid w:val="00201EDF"/>
    <w:rsid w:val="00202BBE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57C3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99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57F8B"/>
    <w:rsid w:val="002601DB"/>
    <w:rsid w:val="00265FDA"/>
    <w:rsid w:val="00266DB4"/>
    <w:rsid w:val="00266EFB"/>
    <w:rsid w:val="0027241C"/>
    <w:rsid w:val="0027549D"/>
    <w:rsid w:val="0027781E"/>
    <w:rsid w:val="00277B48"/>
    <w:rsid w:val="002804E7"/>
    <w:rsid w:val="002806B1"/>
    <w:rsid w:val="00280909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5887"/>
    <w:rsid w:val="002F6E86"/>
    <w:rsid w:val="002F7103"/>
    <w:rsid w:val="00300065"/>
    <w:rsid w:val="00300EB6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0E2B"/>
    <w:rsid w:val="00331407"/>
    <w:rsid w:val="00332FD6"/>
    <w:rsid w:val="00335128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47AE8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1AF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6BB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7DD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797"/>
    <w:rsid w:val="003F7143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43D"/>
    <w:rsid w:val="00442F43"/>
    <w:rsid w:val="0044307A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1F7"/>
    <w:rsid w:val="00461837"/>
    <w:rsid w:val="004618CC"/>
    <w:rsid w:val="004632A7"/>
    <w:rsid w:val="00464488"/>
    <w:rsid w:val="0046459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060"/>
    <w:rsid w:val="004871C8"/>
    <w:rsid w:val="00493B7C"/>
    <w:rsid w:val="00495FA8"/>
    <w:rsid w:val="004969CE"/>
    <w:rsid w:val="00497420"/>
    <w:rsid w:val="004975B8"/>
    <w:rsid w:val="004A007F"/>
    <w:rsid w:val="004A1C0E"/>
    <w:rsid w:val="004A27E8"/>
    <w:rsid w:val="004A4812"/>
    <w:rsid w:val="004A59CA"/>
    <w:rsid w:val="004A5DE3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8DD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0C5F"/>
    <w:rsid w:val="00511EA8"/>
    <w:rsid w:val="005144F2"/>
    <w:rsid w:val="0051486B"/>
    <w:rsid w:val="00514A01"/>
    <w:rsid w:val="005150CD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36F42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61B7"/>
    <w:rsid w:val="0056705E"/>
    <w:rsid w:val="00567BA7"/>
    <w:rsid w:val="00571EC8"/>
    <w:rsid w:val="00573C5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2B02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4FF1"/>
    <w:rsid w:val="005B55CD"/>
    <w:rsid w:val="005B6083"/>
    <w:rsid w:val="005B6375"/>
    <w:rsid w:val="005B6805"/>
    <w:rsid w:val="005C144F"/>
    <w:rsid w:val="005C15B3"/>
    <w:rsid w:val="005C24FA"/>
    <w:rsid w:val="005C30DE"/>
    <w:rsid w:val="005C47AE"/>
    <w:rsid w:val="005C4F45"/>
    <w:rsid w:val="005C5D6C"/>
    <w:rsid w:val="005C5D7D"/>
    <w:rsid w:val="005C5D92"/>
    <w:rsid w:val="005C624E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BBA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6E08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1A5"/>
    <w:rsid w:val="006E07ED"/>
    <w:rsid w:val="006E098C"/>
    <w:rsid w:val="006E15C3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241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3114"/>
    <w:rsid w:val="0071401C"/>
    <w:rsid w:val="00714BE3"/>
    <w:rsid w:val="007176E2"/>
    <w:rsid w:val="00720FB1"/>
    <w:rsid w:val="007218F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15A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ADA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1342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1D6B"/>
    <w:rsid w:val="0085210D"/>
    <w:rsid w:val="008525B2"/>
    <w:rsid w:val="008556B1"/>
    <w:rsid w:val="0085615A"/>
    <w:rsid w:val="00856F2E"/>
    <w:rsid w:val="00857BBA"/>
    <w:rsid w:val="00860767"/>
    <w:rsid w:val="008659C5"/>
    <w:rsid w:val="0086634E"/>
    <w:rsid w:val="00866505"/>
    <w:rsid w:val="00866DD3"/>
    <w:rsid w:val="008751B8"/>
    <w:rsid w:val="008771BB"/>
    <w:rsid w:val="008824D6"/>
    <w:rsid w:val="00882BA6"/>
    <w:rsid w:val="00885BED"/>
    <w:rsid w:val="00886693"/>
    <w:rsid w:val="00887A9A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1AA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3AD"/>
    <w:rsid w:val="00935CA8"/>
    <w:rsid w:val="00937749"/>
    <w:rsid w:val="00937AB9"/>
    <w:rsid w:val="00937E04"/>
    <w:rsid w:val="00942070"/>
    <w:rsid w:val="0094352D"/>
    <w:rsid w:val="00946358"/>
    <w:rsid w:val="009463E3"/>
    <w:rsid w:val="00946AA7"/>
    <w:rsid w:val="00950D9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D0E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2F0"/>
    <w:rsid w:val="009B2454"/>
    <w:rsid w:val="009B2BCC"/>
    <w:rsid w:val="009B662B"/>
    <w:rsid w:val="009B6BE7"/>
    <w:rsid w:val="009C0087"/>
    <w:rsid w:val="009C03D8"/>
    <w:rsid w:val="009C2BBB"/>
    <w:rsid w:val="009C3825"/>
    <w:rsid w:val="009C41B8"/>
    <w:rsid w:val="009C4781"/>
    <w:rsid w:val="009C5933"/>
    <w:rsid w:val="009C5E46"/>
    <w:rsid w:val="009C646A"/>
    <w:rsid w:val="009C7685"/>
    <w:rsid w:val="009C76B2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193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06D52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0601"/>
    <w:rsid w:val="00A5331A"/>
    <w:rsid w:val="00A541B8"/>
    <w:rsid w:val="00A54B78"/>
    <w:rsid w:val="00A54D36"/>
    <w:rsid w:val="00A54FE4"/>
    <w:rsid w:val="00A5538A"/>
    <w:rsid w:val="00A56708"/>
    <w:rsid w:val="00A61A61"/>
    <w:rsid w:val="00A61C4B"/>
    <w:rsid w:val="00A62280"/>
    <w:rsid w:val="00A62433"/>
    <w:rsid w:val="00A62D21"/>
    <w:rsid w:val="00A64BA5"/>
    <w:rsid w:val="00A6710A"/>
    <w:rsid w:val="00A673EC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97FED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0C7"/>
    <w:rsid w:val="00AD73DE"/>
    <w:rsid w:val="00AE18C4"/>
    <w:rsid w:val="00AE30DE"/>
    <w:rsid w:val="00AE3DBD"/>
    <w:rsid w:val="00AE7CD0"/>
    <w:rsid w:val="00AF161F"/>
    <w:rsid w:val="00AF1D79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4BE"/>
    <w:rsid w:val="00B71819"/>
    <w:rsid w:val="00B721FE"/>
    <w:rsid w:val="00B7305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1CD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1406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6867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0CF3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22E"/>
    <w:rsid w:val="00C00392"/>
    <w:rsid w:val="00C01875"/>
    <w:rsid w:val="00C01ACA"/>
    <w:rsid w:val="00C02CC3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DC6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9EE"/>
    <w:rsid w:val="00C37AF3"/>
    <w:rsid w:val="00C4149E"/>
    <w:rsid w:val="00C41A70"/>
    <w:rsid w:val="00C42719"/>
    <w:rsid w:val="00C43C6C"/>
    <w:rsid w:val="00C43E35"/>
    <w:rsid w:val="00C474F4"/>
    <w:rsid w:val="00C475DB"/>
    <w:rsid w:val="00C51C7B"/>
    <w:rsid w:val="00C522FA"/>
    <w:rsid w:val="00C524A4"/>
    <w:rsid w:val="00C55532"/>
    <w:rsid w:val="00C569FE"/>
    <w:rsid w:val="00C57C51"/>
    <w:rsid w:val="00C60AA7"/>
    <w:rsid w:val="00C6290F"/>
    <w:rsid w:val="00C62A8E"/>
    <w:rsid w:val="00C62C5C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5E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418E"/>
    <w:rsid w:val="00C9494C"/>
    <w:rsid w:val="00C95988"/>
    <w:rsid w:val="00C96B55"/>
    <w:rsid w:val="00CA0A71"/>
    <w:rsid w:val="00CA0FC7"/>
    <w:rsid w:val="00CA19C3"/>
    <w:rsid w:val="00CA1E36"/>
    <w:rsid w:val="00CA24A0"/>
    <w:rsid w:val="00CA5414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0993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1B0"/>
    <w:rsid w:val="00CF3A83"/>
    <w:rsid w:val="00CF4895"/>
    <w:rsid w:val="00CF499A"/>
    <w:rsid w:val="00CF4A97"/>
    <w:rsid w:val="00CF5AA8"/>
    <w:rsid w:val="00CF5F46"/>
    <w:rsid w:val="00CF6F22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A30"/>
    <w:rsid w:val="00D15D0F"/>
    <w:rsid w:val="00D162EF"/>
    <w:rsid w:val="00D1743F"/>
    <w:rsid w:val="00D17D01"/>
    <w:rsid w:val="00D202B9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61A7"/>
    <w:rsid w:val="00D3770B"/>
    <w:rsid w:val="00D40813"/>
    <w:rsid w:val="00D40920"/>
    <w:rsid w:val="00D40C40"/>
    <w:rsid w:val="00D40E66"/>
    <w:rsid w:val="00D41057"/>
    <w:rsid w:val="00D42D28"/>
    <w:rsid w:val="00D43C40"/>
    <w:rsid w:val="00D46165"/>
    <w:rsid w:val="00D47AC8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A74D6"/>
    <w:rsid w:val="00DB0249"/>
    <w:rsid w:val="00DB3240"/>
    <w:rsid w:val="00DB4A53"/>
    <w:rsid w:val="00DB68A2"/>
    <w:rsid w:val="00DC038B"/>
    <w:rsid w:val="00DC039D"/>
    <w:rsid w:val="00DC039E"/>
    <w:rsid w:val="00DC473B"/>
    <w:rsid w:val="00DC494D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0B9A"/>
    <w:rsid w:val="00DF119D"/>
    <w:rsid w:val="00DF1D13"/>
    <w:rsid w:val="00DF2E4F"/>
    <w:rsid w:val="00DF33AB"/>
    <w:rsid w:val="00DF3B50"/>
    <w:rsid w:val="00DF3FE4"/>
    <w:rsid w:val="00DF45DD"/>
    <w:rsid w:val="00DF5DCB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4AA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71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404"/>
    <w:rsid w:val="00E91B65"/>
    <w:rsid w:val="00E91E0F"/>
    <w:rsid w:val="00E91F49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ACD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6FDF"/>
    <w:rsid w:val="00EE7183"/>
    <w:rsid w:val="00EE7725"/>
    <w:rsid w:val="00EF056B"/>
    <w:rsid w:val="00EF28D0"/>
    <w:rsid w:val="00EF4E27"/>
    <w:rsid w:val="00EF7269"/>
    <w:rsid w:val="00EF7926"/>
    <w:rsid w:val="00F00BC9"/>
    <w:rsid w:val="00F01368"/>
    <w:rsid w:val="00F01880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86E"/>
    <w:rsid w:val="00F10B07"/>
    <w:rsid w:val="00F1225F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3ECF"/>
    <w:rsid w:val="00F6008E"/>
    <w:rsid w:val="00F601D2"/>
    <w:rsid w:val="00F610A1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0253"/>
    <w:rsid w:val="00FC4615"/>
    <w:rsid w:val="00FC4B12"/>
    <w:rsid w:val="00FC5F16"/>
    <w:rsid w:val="00FC65CA"/>
    <w:rsid w:val="00FC665F"/>
    <w:rsid w:val="00FD07DA"/>
    <w:rsid w:val="00FD4D7C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38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5DE3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4B51-6338-4F1A-88C7-D05BD5E7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3635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2018-08-24T12:56:00Z</cp:lastPrinted>
  <dcterms:created xsi:type="dcterms:W3CDTF">2023-04-05T07:42:00Z</dcterms:created>
  <dcterms:modified xsi:type="dcterms:W3CDTF">2023-04-05T12:16:00Z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