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1089" w14:textId="77777777" w:rsidR="00652BCB" w:rsidRDefault="00652BCB" w:rsidP="00652B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BED5114" w14:textId="77777777" w:rsidR="00652BCB" w:rsidRDefault="00652BCB" w:rsidP="00652BCB">
      <w:pPr>
        <w:jc w:val="both"/>
        <w:rPr>
          <w:rFonts w:ascii="Arial" w:hAnsi="Arial" w:cs="Arial"/>
          <w:sz w:val="10"/>
          <w:szCs w:val="10"/>
        </w:rPr>
      </w:pPr>
    </w:p>
    <w:p w14:paraId="6A4C4919" w14:textId="5E6E933B" w:rsidR="00652BCB" w:rsidRDefault="00652BCB" w:rsidP="00652BCB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>Zastup</w:t>
      </w:r>
      <w:r w:rsidR="000C142F">
        <w:rPr>
          <w:rFonts w:cs="Arial"/>
          <w:u w:val="none"/>
        </w:rPr>
        <w:t>itelstvo Olomouckého kraje</w:t>
      </w:r>
      <w:r>
        <w:rPr>
          <w:rFonts w:cs="Arial"/>
          <w:u w:val="none"/>
        </w:rPr>
        <w:t xml:space="preserve"> schválilo na svém zasedání dne </w:t>
      </w:r>
      <w:r w:rsidR="00A05A92">
        <w:rPr>
          <w:rFonts w:cs="Arial"/>
          <w:u w:val="none"/>
        </w:rPr>
        <w:t>12. 12. 2022</w:t>
      </w:r>
      <w:r>
        <w:rPr>
          <w:rFonts w:cs="Arial"/>
          <w:u w:val="none"/>
        </w:rPr>
        <w:t xml:space="preserve"> </w:t>
      </w:r>
      <w:r w:rsidR="001A1CE4" w:rsidRPr="00A023DF">
        <w:rPr>
          <w:rFonts w:cs="Arial"/>
          <w:u w:val="none"/>
        </w:rPr>
        <w:t xml:space="preserve">Pravidla </w:t>
      </w:r>
      <w:r w:rsidR="00C038A4">
        <w:rPr>
          <w:rFonts w:cs="Arial"/>
          <w:szCs w:val="24"/>
          <w:u w:val="none"/>
        </w:rPr>
        <w:t>dotačního programu 10</w:t>
      </w:r>
      <w:r w:rsidR="001A1CE4" w:rsidRPr="00A023DF">
        <w:rPr>
          <w:rFonts w:cs="Arial"/>
          <w:szCs w:val="24"/>
          <w:u w:val="none"/>
        </w:rPr>
        <w:t xml:space="preserve">_01_Program na podporu zdraví a zdravého životního stylu v roce </w:t>
      </w:r>
      <w:r w:rsidR="00A05A92">
        <w:rPr>
          <w:rFonts w:cs="Arial"/>
          <w:szCs w:val="24"/>
          <w:u w:val="none"/>
        </w:rPr>
        <w:t>2023</w:t>
      </w:r>
      <w:r>
        <w:rPr>
          <w:rFonts w:cs="Arial"/>
          <w:szCs w:val="24"/>
          <w:u w:val="none"/>
        </w:rPr>
        <w:t>. V rozpočtu Olomouckého kraje</w:t>
      </w:r>
      <w:r>
        <w:rPr>
          <w:rFonts w:cs="Arial"/>
          <w:u w:val="none"/>
        </w:rPr>
        <w:t xml:space="preserve"> jsou na uvedený dotační program vyčleněny finanční prostředky ve výši </w:t>
      </w:r>
      <w:r w:rsidR="008A0EB1">
        <w:rPr>
          <w:rFonts w:cs="Arial"/>
          <w:u w:val="none"/>
        </w:rPr>
        <w:t>2</w:t>
      </w:r>
      <w:r>
        <w:rPr>
          <w:rFonts w:cs="Arial"/>
          <w:u w:val="none"/>
        </w:rPr>
        <w:t> </w:t>
      </w:r>
      <w:r w:rsidR="00A05A92">
        <w:rPr>
          <w:rFonts w:cs="Arial"/>
          <w:u w:val="none"/>
        </w:rPr>
        <w:t>2</w:t>
      </w:r>
      <w:r w:rsidR="00472621">
        <w:rPr>
          <w:rFonts w:cs="Arial"/>
          <w:u w:val="none"/>
        </w:rPr>
        <w:t>50 </w:t>
      </w:r>
      <w:r>
        <w:rPr>
          <w:rFonts w:cs="Arial"/>
          <w:u w:val="none"/>
        </w:rPr>
        <w:t>000,- Kč, a to v následujícím členění pro jednotlivé dotační tituly:</w:t>
      </w:r>
    </w:p>
    <w:p w14:paraId="0B9D4650" w14:textId="77777777" w:rsidR="00652BCB" w:rsidRDefault="00652BCB" w:rsidP="00652BCB">
      <w:pPr>
        <w:spacing w:after="60"/>
        <w:jc w:val="both"/>
        <w:rPr>
          <w:rFonts w:ascii="Arial" w:hAnsi="Arial" w:cs="Arial"/>
          <w:b/>
        </w:rPr>
      </w:pPr>
    </w:p>
    <w:p w14:paraId="2B9F12B3" w14:textId="7523E628" w:rsidR="00652BCB" w:rsidRPr="006D6B0A" w:rsidRDefault="00652BCB" w:rsidP="00652BC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Dotační titul </w:t>
      </w:r>
      <w:r w:rsidR="00C038A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_01_01</w:t>
      </w:r>
      <w:r w:rsidR="00202D07">
        <w:rPr>
          <w:rFonts w:ascii="Arial" w:hAnsi="Arial" w:cs="Arial"/>
          <w:b/>
        </w:rPr>
        <w:t>_</w:t>
      </w:r>
      <w:r w:rsidR="001A1CE4">
        <w:rPr>
          <w:rFonts w:ascii="Arial" w:hAnsi="Arial" w:cs="Arial"/>
          <w:b/>
        </w:rPr>
        <w:t>Podpora zdravotně-preventivních aktivit pro všechny skupiny obyvatel</w:t>
      </w:r>
      <w:r>
        <w:rPr>
          <w:rFonts w:ascii="Arial" w:hAnsi="Arial" w:cs="Arial"/>
        </w:rPr>
        <w:t xml:space="preserve"> ve výši </w:t>
      </w:r>
      <w:r w:rsidR="00DD5C68">
        <w:rPr>
          <w:rFonts w:ascii="Arial" w:hAnsi="Arial" w:cs="Arial"/>
        </w:rPr>
        <w:t>700 </w:t>
      </w:r>
      <w:r>
        <w:rPr>
          <w:rFonts w:ascii="Arial" w:hAnsi="Arial" w:cs="Arial"/>
        </w:rPr>
        <w:t>000,- Kč (</w:t>
      </w:r>
      <w:r w:rsidR="001A1CE4">
        <w:rPr>
          <w:rFonts w:ascii="Arial" w:hAnsi="Arial" w:cs="Arial"/>
        </w:rPr>
        <w:t>Pravidla schválena usnesením</w:t>
      </w:r>
      <w:r w:rsidR="00B159FC">
        <w:rPr>
          <w:rFonts w:ascii="Arial" w:hAnsi="Arial" w:cs="Arial"/>
        </w:rPr>
        <w:t xml:space="preserve"> ROK </w:t>
      </w:r>
      <w:r w:rsidR="00E11A7C">
        <w:rPr>
          <w:rFonts w:ascii="Arial" w:hAnsi="Arial" w:cs="Arial"/>
        </w:rPr>
        <w:br/>
      </w:r>
      <w:r w:rsidR="00B159FC">
        <w:rPr>
          <w:rFonts w:ascii="Arial" w:hAnsi="Arial" w:cs="Arial"/>
        </w:rPr>
        <w:t xml:space="preserve">č. </w:t>
      </w:r>
      <w:r w:rsidR="00E3728A">
        <w:rPr>
          <w:rFonts w:ascii="Arial" w:hAnsi="Arial" w:cs="Arial"/>
        </w:rPr>
        <w:t>UR/67/66/2022 ze dne 21</w:t>
      </w:r>
      <w:r w:rsidR="00B159FC" w:rsidRPr="006D6B0A">
        <w:rPr>
          <w:rFonts w:ascii="Arial" w:hAnsi="Arial" w:cs="Arial"/>
        </w:rPr>
        <w:t>.</w:t>
      </w:r>
      <w:r w:rsidR="006D6B0A" w:rsidRPr="006D6B0A">
        <w:rPr>
          <w:rFonts w:ascii="Arial" w:hAnsi="Arial" w:cs="Arial"/>
        </w:rPr>
        <w:t xml:space="preserve"> 1</w:t>
      </w:r>
      <w:r w:rsidR="00E3728A">
        <w:rPr>
          <w:rFonts w:ascii="Arial" w:hAnsi="Arial" w:cs="Arial"/>
        </w:rPr>
        <w:t>1</w:t>
      </w:r>
      <w:r w:rsidR="001A1CE4" w:rsidRPr="006D6B0A">
        <w:rPr>
          <w:rFonts w:ascii="Arial" w:hAnsi="Arial" w:cs="Arial"/>
        </w:rPr>
        <w:t>. 202</w:t>
      </w:r>
      <w:r w:rsidR="00E3728A">
        <w:rPr>
          <w:rFonts w:ascii="Arial" w:hAnsi="Arial" w:cs="Arial"/>
        </w:rPr>
        <w:t>2</w:t>
      </w:r>
      <w:r w:rsidR="001A1CE4" w:rsidRPr="006D6B0A">
        <w:rPr>
          <w:rFonts w:ascii="Arial" w:hAnsi="Arial" w:cs="Arial"/>
        </w:rPr>
        <w:t>).</w:t>
      </w:r>
    </w:p>
    <w:p w14:paraId="7AD00E7F" w14:textId="7D77ABE7" w:rsidR="00652BCB" w:rsidRDefault="00652BCB" w:rsidP="000C142F">
      <w:pPr>
        <w:spacing w:after="60"/>
        <w:jc w:val="both"/>
        <w:rPr>
          <w:rFonts w:ascii="Arial" w:hAnsi="Arial" w:cs="Arial"/>
        </w:rPr>
      </w:pPr>
      <w:r w:rsidRPr="006D6B0A">
        <w:rPr>
          <w:rFonts w:ascii="Arial" w:hAnsi="Arial" w:cs="Arial"/>
          <w:b/>
        </w:rPr>
        <w:t xml:space="preserve">B) Dotační titul </w:t>
      </w:r>
      <w:r w:rsidR="00C038A4" w:rsidRPr="006D6B0A">
        <w:rPr>
          <w:rFonts w:ascii="Arial" w:hAnsi="Arial" w:cs="Arial"/>
          <w:b/>
        </w:rPr>
        <w:t>10</w:t>
      </w:r>
      <w:r w:rsidRPr="006D6B0A">
        <w:rPr>
          <w:rFonts w:ascii="Arial" w:hAnsi="Arial" w:cs="Arial"/>
          <w:b/>
        </w:rPr>
        <w:t>_01_02</w:t>
      </w:r>
      <w:r w:rsidR="00202D07" w:rsidRPr="006D6B0A">
        <w:rPr>
          <w:rFonts w:ascii="Arial" w:hAnsi="Arial" w:cs="Arial"/>
          <w:b/>
        </w:rPr>
        <w:t>_</w:t>
      </w:r>
      <w:r w:rsidR="001A1CE4" w:rsidRPr="006D6B0A">
        <w:rPr>
          <w:rFonts w:ascii="Arial" w:hAnsi="Arial" w:cs="Arial"/>
          <w:b/>
        </w:rPr>
        <w:t>Podpora významných aktivit v oblasti zdravotnictví</w:t>
      </w:r>
      <w:r w:rsidRPr="006D6B0A">
        <w:rPr>
          <w:rFonts w:ascii="Arial" w:hAnsi="Arial" w:cs="Arial"/>
        </w:rPr>
        <w:t xml:space="preserve"> </w:t>
      </w:r>
      <w:r w:rsidR="008575A0" w:rsidRPr="006D6B0A">
        <w:rPr>
          <w:rFonts w:ascii="Arial" w:hAnsi="Arial" w:cs="Arial"/>
        </w:rPr>
        <w:br/>
      </w:r>
      <w:r w:rsidRPr="006D6B0A">
        <w:rPr>
          <w:rFonts w:ascii="Arial" w:hAnsi="Arial" w:cs="Arial"/>
        </w:rPr>
        <w:t xml:space="preserve">ve výši </w:t>
      </w:r>
      <w:r w:rsidR="001A1CE4" w:rsidRPr="006D6B0A">
        <w:rPr>
          <w:rFonts w:ascii="Arial" w:hAnsi="Arial" w:cs="Arial"/>
        </w:rPr>
        <w:t xml:space="preserve">1 </w:t>
      </w:r>
      <w:r w:rsidR="00A05A92">
        <w:rPr>
          <w:rFonts w:ascii="Arial" w:hAnsi="Arial" w:cs="Arial"/>
        </w:rPr>
        <w:t>5</w:t>
      </w:r>
      <w:r w:rsidR="001A1CE4" w:rsidRPr="006D6B0A">
        <w:rPr>
          <w:rFonts w:ascii="Arial" w:hAnsi="Arial" w:cs="Arial"/>
        </w:rPr>
        <w:t>5</w:t>
      </w:r>
      <w:r w:rsidRPr="006D6B0A">
        <w:rPr>
          <w:rFonts w:ascii="Arial" w:hAnsi="Arial" w:cs="Arial"/>
        </w:rPr>
        <w:t>0 000,- Kč (Pravidla schválena usnesením ZOK č. UZ/</w:t>
      </w:r>
      <w:r w:rsidR="00E3728A">
        <w:rPr>
          <w:rFonts w:ascii="Arial" w:hAnsi="Arial" w:cs="Arial"/>
        </w:rPr>
        <w:t>12</w:t>
      </w:r>
      <w:r w:rsidRPr="006D6B0A">
        <w:rPr>
          <w:rFonts w:ascii="Arial" w:hAnsi="Arial" w:cs="Arial"/>
        </w:rPr>
        <w:t>/</w:t>
      </w:r>
      <w:r w:rsidR="00E3728A">
        <w:rPr>
          <w:rFonts w:ascii="Arial" w:hAnsi="Arial" w:cs="Arial"/>
        </w:rPr>
        <w:t xml:space="preserve">73/2022 </w:t>
      </w:r>
      <w:r w:rsidR="00E3728A">
        <w:rPr>
          <w:rFonts w:ascii="Arial" w:hAnsi="Arial" w:cs="Arial"/>
        </w:rPr>
        <w:br/>
        <w:t>ze dne 12</w:t>
      </w:r>
      <w:r w:rsidR="00B159FC" w:rsidRPr="006D6B0A">
        <w:rPr>
          <w:rFonts w:ascii="Arial" w:hAnsi="Arial" w:cs="Arial"/>
        </w:rPr>
        <w:t xml:space="preserve">. </w:t>
      </w:r>
      <w:r w:rsidR="006D6B0A" w:rsidRPr="006D6B0A">
        <w:rPr>
          <w:rFonts w:ascii="Arial" w:hAnsi="Arial" w:cs="Arial"/>
        </w:rPr>
        <w:t>1</w:t>
      </w:r>
      <w:r w:rsidR="00E3728A">
        <w:rPr>
          <w:rFonts w:ascii="Arial" w:hAnsi="Arial" w:cs="Arial"/>
        </w:rPr>
        <w:t>2. 2022</w:t>
      </w:r>
      <w:r w:rsidRPr="006D6B0A">
        <w:rPr>
          <w:rFonts w:ascii="Arial" w:hAnsi="Arial" w:cs="Arial"/>
        </w:rPr>
        <w:t>).</w:t>
      </w:r>
      <w:r w:rsidR="000C142F">
        <w:rPr>
          <w:rFonts w:ascii="Arial" w:hAnsi="Arial" w:cs="Arial"/>
        </w:rPr>
        <w:t xml:space="preserve"> </w:t>
      </w:r>
    </w:p>
    <w:p w14:paraId="185E2ADC" w14:textId="77777777" w:rsidR="000C142F" w:rsidRPr="000C142F" w:rsidRDefault="000C142F" w:rsidP="000C142F">
      <w:pPr>
        <w:spacing w:after="60"/>
        <w:jc w:val="both"/>
        <w:rPr>
          <w:rFonts w:ascii="Arial" w:hAnsi="Arial" w:cs="Arial"/>
        </w:rPr>
      </w:pPr>
    </w:p>
    <w:p w14:paraId="514A0F82" w14:textId="40BCA142" w:rsidR="00DE6B6A" w:rsidRPr="00C6668B" w:rsidRDefault="00DE6B6A" w:rsidP="00DE6B6A">
      <w:pPr>
        <w:pStyle w:val="Radaplohy"/>
        <w:spacing w:before="0" w:after="0"/>
        <w:rPr>
          <w:rFonts w:cs="Arial"/>
          <w:strike/>
          <w:szCs w:val="24"/>
          <w:u w:val="none"/>
        </w:rPr>
      </w:pPr>
      <w:r w:rsidRPr="00C6668B">
        <w:rPr>
          <w:rFonts w:cs="Arial"/>
          <w:b/>
          <w:u w:val="none"/>
        </w:rPr>
        <w:t xml:space="preserve">Zastupitelstvu Olomouckého kraje </w:t>
      </w:r>
      <w:r w:rsidRPr="00C6668B">
        <w:rPr>
          <w:rFonts w:cs="Arial"/>
          <w:u w:val="none"/>
        </w:rPr>
        <w:t xml:space="preserve">je předkládán materiál obsahující vyhodnocení žádostí </w:t>
      </w:r>
      <w:r w:rsidR="004F3953" w:rsidRPr="00C73790">
        <w:rPr>
          <w:rFonts w:cs="Arial"/>
          <w:u w:val="none"/>
        </w:rPr>
        <w:t xml:space="preserve">o dotace </w:t>
      </w:r>
      <w:r w:rsidRPr="00C73790">
        <w:rPr>
          <w:rFonts w:cs="Arial"/>
          <w:u w:val="none"/>
        </w:rPr>
        <w:t xml:space="preserve">nad 200 000,- Kč </w:t>
      </w:r>
      <w:r w:rsidR="004F3953" w:rsidRPr="00C73790">
        <w:rPr>
          <w:rFonts w:cs="Arial"/>
          <w:u w:val="none"/>
        </w:rPr>
        <w:t>v dotačním</w:t>
      </w:r>
      <w:r w:rsidRPr="00C73790">
        <w:rPr>
          <w:rFonts w:cs="Arial"/>
          <w:u w:val="none"/>
        </w:rPr>
        <w:t xml:space="preserve"> titulu 10_01_</w:t>
      </w:r>
      <w:r w:rsidRPr="00C6668B">
        <w:rPr>
          <w:rFonts w:cs="Arial"/>
          <w:u w:val="none"/>
        </w:rPr>
        <w:t>02_Podpora významných aktivit v oblasti zdravotnictví.</w:t>
      </w:r>
    </w:p>
    <w:p w14:paraId="36CD0749" w14:textId="77777777" w:rsidR="00652BCB" w:rsidRPr="000E4FE5" w:rsidRDefault="00652BCB" w:rsidP="00652BCB">
      <w:pPr>
        <w:pStyle w:val="Radaplohy"/>
        <w:spacing w:before="0" w:after="0"/>
        <w:rPr>
          <w:b/>
          <w:strike/>
        </w:rPr>
      </w:pPr>
    </w:p>
    <w:p w14:paraId="729D5F19" w14:textId="5EA8BB91" w:rsidR="00652BCB" w:rsidRPr="003C2B99" w:rsidRDefault="000E4FE5" w:rsidP="001C5DA2">
      <w:pPr>
        <w:pStyle w:val="Radaplohy"/>
        <w:spacing w:before="0"/>
        <w:rPr>
          <w:rFonts w:cs="Arial"/>
          <w:b/>
          <w:szCs w:val="24"/>
          <w:u w:val="none"/>
        </w:rPr>
      </w:pPr>
      <w:r w:rsidRPr="003C2B99">
        <w:rPr>
          <w:b/>
          <w:u w:val="none"/>
        </w:rPr>
        <w:t>Anotace k</w:t>
      </w:r>
      <w:r w:rsidR="00652BCB" w:rsidRPr="003C2B99">
        <w:rPr>
          <w:b/>
          <w:u w:val="none"/>
        </w:rPr>
        <w:t xml:space="preserve"> dotačnímu titulu: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2B99" w:rsidRPr="00A2137B" w14:paraId="0D7336CC" w14:textId="77777777" w:rsidTr="003C2B99">
        <w:tc>
          <w:tcPr>
            <w:tcW w:w="9067" w:type="dxa"/>
          </w:tcPr>
          <w:p w14:paraId="5C751CEF" w14:textId="77777777" w:rsidR="003C2B99" w:rsidRDefault="003C2B99" w:rsidP="005A21A9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14:paraId="13E3DC36" w14:textId="77777777" w:rsidR="003C2B99" w:rsidRDefault="003C2B99" w:rsidP="005A21A9">
            <w:pPr>
              <w:jc w:val="both"/>
              <w:rPr>
                <w:rFonts w:ascii="Arial" w:hAnsi="Arial" w:cs="Arial"/>
              </w:rPr>
            </w:pPr>
            <w:r w:rsidRPr="00A64A14">
              <w:rPr>
                <w:rFonts w:ascii="Arial" w:hAnsi="Arial" w:cs="Arial"/>
              </w:rPr>
              <w:t xml:space="preserve">Obecným účelem dotačního titulu je podpora akcí/projektů, významných svým rozsahem, obsahem nebo přínosem, pořádaných na území Olomouckého kraje nebo pro obyvatele Olomouckého kraje. </w:t>
            </w:r>
          </w:p>
          <w:p w14:paraId="2783BFDD" w14:textId="2678E7E5" w:rsidR="003C2B99" w:rsidRPr="00A64A14" w:rsidRDefault="003C2B99" w:rsidP="005A21A9">
            <w:pPr>
              <w:jc w:val="both"/>
              <w:rPr>
                <w:rFonts w:ascii="Arial" w:hAnsi="Arial" w:cs="Arial"/>
              </w:rPr>
            </w:pPr>
            <w:r w:rsidRPr="00A64A14">
              <w:rPr>
                <w:rFonts w:ascii="Arial" w:hAnsi="Arial" w:cs="Arial"/>
              </w:rPr>
              <w:t>Do výše max. 300 tis. Kč mohou být podpořeny významné výchovné a vzdělávací aktivity u</w:t>
            </w:r>
            <w:r w:rsidR="00EF4FCE">
              <w:rPr>
                <w:rFonts w:ascii="Arial" w:hAnsi="Arial" w:cs="Arial"/>
              </w:rPr>
              <w:t>r</w:t>
            </w:r>
            <w:r w:rsidRPr="00A64A14">
              <w:rPr>
                <w:rFonts w:ascii="Arial" w:hAnsi="Arial" w:cs="Arial"/>
              </w:rPr>
              <w:t xml:space="preserve">čené široké veřejnosti, zaměřené na zlepšování informovanosti o zdravém způsobu života a o prevenci v oblasti zdraví (dotaci lze použít na organizační zajištění akcí/projektů např. na pronájem prostor a techniky pro realizaci akce, výdaje na dopravu osob a materiálu, propagační materiál a další nezbytné výdaje). </w:t>
            </w:r>
          </w:p>
          <w:p w14:paraId="04643643" w14:textId="77777777" w:rsidR="003C2B99" w:rsidRPr="00A64A14" w:rsidRDefault="003C2B99" w:rsidP="005A21A9">
            <w:pPr>
              <w:jc w:val="both"/>
              <w:rPr>
                <w:rFonts w:ascii="Arial" w:hAnsi="Arial" w:cs="Arial"/>
              </w:rPr>
            </w:pPr>
            <w:r w:rsidRPr="00A64A14">
              <w:rPr>
                <w:rFonts w:ascii="Arial" w:hAnsi="Arial" w:cs="Arial"/>
              </w:rPr>
              <w:t xml:space="preserve">Do výše </w:t>
            </w:r>
            <w:r>
              <w:rPr>
                <w:rFonts w:ascii="Arial" w:hAnsi="Arial" w:cs="Arial"/>
              </w:rPr>
              <w:t xml:space="preserve">max. </w:t>
            </w:r>
            <w:r w:rsidRPr="00A64A14">
              <w:rPr>
                <w:rFonts w:ascii="Arial" w:hAnsi="Arial" w:cs="Arial"/>
              </w:rPr>
              <w:t xml:space="preserve">300 tis. Kč lze podpořit akce/projekty zaměřené na zlepšování zdravotního stavu dětí se zdravotním či kombinovaným postižením včetně neurologického pomocí speciálních rehabilitací nehrazených z veřejného zdravotního pojištění, poskytovaných dětem z Olomouckého kraje, přičemž každé dítě může být zařazeno pouze do jednoho projektu podporovaného Olomouckým krajem, rehabilitace musí probíhat v Olomouckém kraji a musí být poskytovány pouze odborně způsobilými osobami (poskytovatelem zdravotních služeb, který je držitelem oprávnění k poskytování zdravotních služeb v příslušném oboru zdravotní péče na území Olomouckého kraje, nebo držitelem příslušného certifikátu). </w:t>
            </w:r>
          </w:p>
          <w:p w14:paraId="13826BEE" w14:textId="77777777" w:rsidR="003C2B99" w:rsidRPr="00A2137B" w:rsidRDefault="003C2B99" w:rsidP="005A21A9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A64A14">
              <w:rPr>
                <w:rFonts w:ascii="Arial" w:hAnsi="Arial" w:cs="Arial"/>
              </w:rPr>
              <w:t>Částkou max. 150 tis. Kč může být podpořena organizace odborných kongresů a konferencí v různých oblastech zdravotnictví. Dotaci lze použít např. na pronájem prostor a techniky pro realizaci akce, dopravu materiálu, propagaci akce, tlumočení a další výdaje související výhradně s organizačním zajištěním odborné části akce. Dotaci nelze použít na zajištění doprovodného a zábavného programu nesouvisejícího s odborným zaměřením akce.</w:t>
            </w:r>
          </w:p>
        </w:tc>
      </w:tr>
    </w:tbl>
    <w:p w14:paraId="5CBE025C" w14:textId="6F4E4619" w:rsidR="00652BCB" w:rsidRDefault="00652BCB" w:rsidP="00652BCB">
      <w:pPr>
        <w:pStyle w:val="Radaplohy"/>
        <w:spacing w:before="0" w:after="0"/>
        <w:rPr>
          <w:b/>
          <w:u w:val="none"/>
        </w:rPr>
      </w:pPr>
    </w:p>
    <w:p w14:paraId="006D73BE" w14:textId="75EA26C7" w:rsidR="00652BCB" w:rsidRDefault="00652BCB" w:rsidP="00652BCB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 w:rsidR="00F400DC">
        <w:rPr>
          <w:rFonts w:cs="Arial"/>
          <w:szCs w:val="24"/>
          <w:u w:val="none"/>
        </w:rPr>
        <w:t>10</w:t>
      </w:r>
      <w:r w:rsidR="000A2FA8" w:rsidRPr="000A2FA8">
        <w:rPr>
          <w:rFonts w:cs="Arial"/>
          <w:szCs w:val="24"/>
          <w:u w:val="none"/>
        </w:rPr>
        <w:t>_01_02</w:t>
      </w:r>
      <w:r w:rsidR="00202D07">
        <w:rPr>
          <w:rFonts w:cs="Arial"/>
          <w:szCs w:val="24"/>
          <w:u w:val="none"/>
        </w:rPr>
        <w:t>_</w:t>
      </w:r>
      <w:r w:rsidR="000A2FA8" w:rsidRPr="000A2FA8">
        <w:rPr>
          <w:rFonts w:cs="Arial"/>
          <w:szCs w:val="24"/>
          <w:u w:val="none"/>
        </w:rPr>
        <w:t xml:space="preserve"> Podpora významných aktivit v oblasti zdravotnictví</w:t>
      </w:r>
      <w:r>
        <w:rPr>
          <w:rFonts w:cs="Arial"/>
          <w:szCs w:val="24"/>
          <w:u w:val="none"/>
        </w:rPr>
        <w:t>:</w:t>
      </w:r>
    </w:p>
    <w:p w14:paraId="2FD3805C" w14:textId="007DC78D" w:rsidR="004B2971" w:rsidRPr="004B2971" w:rsidRDefault="00E5173A" w:rsidP="004B2971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Příjem žádostí probíhal od 20. 1. 2023 do 30. 1</w:t>
      </w:r>
      <w:r w:rsidR="004B2971" w:rsidRPr="004B2971">
        <w:rPr>
          <w:rFonts w:cs="Arial"/>
          <w:szCs w:val="24"/>
          <w:u w:val="none"/>
        </w:rPr>
        <w:t>. 202</w:t>
      </w:r>
      <w:r>
        <w:rPr>
          <w:rFonts w:cs="Arial"/>
          <w:szCs w:val="24"/>
          <w:u w:val="none"/>
        </w:rPr>
        <w:t>3</w:t>
      </w:r>
      <w:r w:rsidR="004B2971" w:rsidRPr="004B2971">
        <w:rPr>
          <w:rFonts w:cs="Arial"/>
          <w:szCs w:val="24"/>
          <w:u w:val="none"/>
        </w:rPr>
        <w:t>.</w:t>
      </w:r>
    </w:p>
    <w:p w14:paraId="5FF01061" w14:textId="3CAFFAE9" w:rsid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  <w:r w:rsidRPr="004B2971">
        <w:rPr>
          <w:rFonts w:cs="Arial"/>
          <w:szCs w:val="24"/>
          <w:u w:val="none"/>
        </w:rPr>
        <w:lastRenderedPageBreak/>
        <w:t>V termínu podáván</w:t>
      </w:r>
      <w:r w:rsidR="00E5173A">
        <w:rPr>
          <w:rFonts w:cs="Arial"/>
          <w:szCs w:val="24"/>
          <w:u w:val="none"/>
        </w:rPr>
        <w:t>í žádostí bylo přijato celkem 7</w:t>
      </w:r>
      <w:r w:rsidR="007117EC">
        <w:rPr>
          <w:rFonts w:cs="Arial"/>
          <w:szCs w:val="24"/>
          <w:u w:val="none"/>
        </w:rPr>
        <w:t xml:space="preserve"> žádostí</w:t>
      </w:r>
      <w:r w:rsidRPr="004B2971">
        <w:rPr>
          <w:rFonts w:cs="Arial"/>
          <w:szCs w:val="24"/>
          <w:u w:val="none"/>
        </w:rPr>
        <w:t>.</w:t>
      </w:r>
    </w:p>
    <w:p w14:paraId="202C0B93" w14:textId="4628412E" w:rsidR="004B2971" w:rsidRDefault="004B2971" w:rsidP="004B2971">
      <w:pPr>
        <w:jc w:val="both"/>
        <w:rPr>
          <w:rFonts w:ascii="Arial" w:hAnsi="Arial" w:cs="Arial"/>
        </w:rPr>
      </w:pPr>
      <w:r w:rsidRPr="004B2971">
        <w:rPr>
          <w:rFonts w:ascii="Arial" w:hAnsi="Arial" w:cs="Arial"/>
        </w:rPr>
        <w:t xml:space="preserve">Žádosti byly administrátorem kontrolovány bezprostředně po přijetí a v případě potřeby byli žadatelé vyzváni k opravám a doplnění. </w:t>
      </w:r>
    </w:p>
    <w:p w14:paraId="5E5E0DD1" w14:textId="6846E389" w:rsidR="004F3953" w:rsidRDefault="004F3953" w:rsidP="004F3953">
      <w:pPr>
        <w:pStyle w:val="Radaplohy"/>
        <w:spacing w:before="0" w:after="0"/>
        <w:rPr>
          <w:rFonts w:cs="Arial"/>
          <w:szCs w:val="24"/>
          <w:u w:val="none"/>
        </w:rPr>
      </w:pPr>
      <w:r w:rsidRPr="005C6D13">
        <w:rPr>
          <w:rFonts w:cs="Arial"/>
          <w:szCs w:val="24"/>
          <w:u w:val="none"/>
        </w:rPr>
        <w:t xml:space="preserve">Dne 21. 2. 2023 byla </w:t>
      </w:r>
      <w:r w:rsidRPr="005C6D13">
        <w:rPr>
          <w:rFonts w:cs="Arial"/>
          <w:b/>
          <w:szCs w:val="24"/>
          <w:u w:val="none"/>
        </w:rPr>
        <w:t>1</w:t>
      </w:r>
      <w:r>
        <w:rPr>
          <w:rFonts w:cs="Arial"/>
          <w:szCs w:val="24"/>
          <w:u w:val="none"/>
        </w:rPr>
        <w:t xml:space="preserve"> </w:t>
      </w:r>
      <w:r w:rsidRPr="005C6D13">
        <w:rPr>
          <w:rFonts w:cs="Arial"/>
          <w:b/>
          <w:szCs w:val="24"/>
          <w:u w:val="none"/>
        </w:rPr>
        <w:t>žádost</w:t>
      </w:r>
      <w:r>
        <w:rPr>
          <w:rFonts w:cs="Arial"/>
          <w:szCs w:val="24"/>
          <w:u w:val="none"/>
        </w:rPr>
        <w:t xml:space="preserve"> na žádost žadatele stornována. Jedná se o žádost žadatele </w:t>
      </w:r>
      <w:r w:rsidRPr="00E5173A">
        <w:rPr>
          <w:rFonts w:cs="Arial"/>
          <w:szCs w:val="24"/>
          <w:u w:val="none"/>
        </w:rPr>
        <w:t>Jak Dál? z.s. se sídlem Stiborova 594/21, Neředín, 779 00 Olomouc, IČO 05925941, název projektu: Osvětově edukační kampaň na podporu zdravotní gramotnosti obyvatel</w:t>
      </w:r>
      <w:r>
        <w:rPr>
          <w:rFonts w:cs="Arial"/>
          <w:szCs w:val="24"/>
          <w:u w:val="none"/>
        </w:rPr>
        <w:t>. Stornovaná žádost je uvedena v příloze č. 02 usnesení.</w:t>
      </w:r>
    </w:p>
    <w:p w14:paraId="11596C1D" w14:textId="77777777" w:rsidR="004F3953" w:rsidRPr="004B2971" w:rsidRDefault="004F3953" w:rsidP="004B2971">
      <w:pPr>
        <w:jc w:val="both"/>
        <w:rPr>
          <w:rFonts w:ascii="Arial" w:hAnsi="Arial" w:cs="Arial"/>
        </w:rPr>
      </w:pPr>
    </w:p>
    <w:p w14:paraId="733950EA" w14:textId="5DA5C8A5" w:rsidR="004F3953" w:rsidRDefault="004B2971" w:rsidP="004F3953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V</w:t>
      </w:r>
      <w:r w:rsidR="00E5173A">
        <w:rPr>
          <w:rFonts w:cs="Arial"/>
          <w:szCs w:val="24"/>
          <w:u w:val="none"/>
        </w:rPr>
        <w:t xml:space="preserve"> </w:t>
      </w:r>
      <w:r w:rsidRPr="004B2971">
        <w:rPr>
          <w:rFonts w:cs="Arial"/>
          <w:szCs w:val="24"/>
          <w:u w:val="none"/>
        </w:rPr>
        <w:t xml:space="preserve">dotačním titulu 10_01_02_Podpora významných aktivit v oblasti zdravotnictví </w:t>
      </w:r>
      <w:r>
        <w:rPr>
          <w:rFonts w:cs="Arial"/>
          <w:szCs w:val="24"/>
          <w:u w:val="none"/>
        </w:rPr>
        <w:t>bylo h</w:t>
      </w:r>
      <w:r w:rsidRPr="004B2971">
        <w:rPr>
          <w:rFonts w:cs="Arial"/>
          <w:szCs w:val="24"/>
          <w:u w:val="none"/>
        </w:rPr>
        <w:t xml:space="preserve">odnoceno celkem </w:t>
      </w:r>
      <w:r w:rsidR="00E5173A">
        <w:rPr>
          <w:rFonts w:cs="Arial"/>
          <w:b/>
          <w:szCs w:val="24"/>
          <w:u w:val="none"/>
        </w:rPr>
        <w:t>6</w:t>
      </w:r>
      <w:r w:rsidRPr="004B2971">
        <w:rPr>
          <w:rFonts w:cs="Arial"/>
          <w:b/>
          <w:szCs w:val="24"/>
          <w:u w:val="none"/>
        </w:rPr>
        <w:t xml:space="preserve"> žádostí</w:t>
      </w:r>
      <w:r>
        <w:rPr>
          <w:rFonts w:cs="Arial"/>
          <w:b/>
          <w:szCs w:val="24"/>
          <w:u w:val="none"/>
        </w:rPr>
        <w:t xml:space="preserve">, </w:t>
      </w:r>
      <w:r w:rsidRPr="004B2971">
        <w:rPr>
          <w:rFonts w:cs="Arial"/>
          <w:szCs w:val="24"/>
          <w:u w:val="none"/>
        </w:rPr>
        <w:t xml:space="preserve">uvedených v příloze č. </w:t>
      </w:r>
      <w:r w:rsidR="00412225">
        <w:rPr>
          <w:rFonts w:cs="Arial"/>
          <w:szCs w:val="24"/>
          <w:u w:val="none"/>
        </w:rPr>
        <w:t>0</w:t>
      </w:r>
      <w:r w:rsidRPr="004B2971">
        <w:rPr>
          <w:rFonts w:cs="Arial"/>
          <w:szCs w:val="24"/>
          <w:u w:val="none"/>
        </w:rPr>
        <w:t>1</w:t>
      </w:r>
      <w:r w:rsidR="00412225">
        <w:rPr>
          <w:rFonts w:cs="Arial"/>
          <w:szCs w:val="24"/>
          <w:u w:val="none"/>
        </w:rPr>
        <w:t xml:space="preserve"> usnesení</w:t>
      </w:r>
      <w:r w:rsidRPr="004B2971">
        <w:rPr>
          <w:rFonts w:cs="Arial"/>
          <w:szCs w:val="24"/>
          <w:u w:val="none"/>
        </w:rPr>
        <w:t xml:space="preserve">. </w:t>
      </w:r>
    </w:p>
    <w:p w14:paraId="3C0F5123" w14:textId="77777777" w:rsidR="004F3953" w:rsidRPr="004F3953" w:rsidRDefault="004F3953" w:rsidP="004F3953">
      <w:pPr>
        <w:pStyle w:val="Radaplohy"/>
        <w:spacing w:before="0" w:after="0"/>
        <w:rPr>
          <w:rFonts w:cs="Arial"/>
          <w:szCs w:val="24"/>
          <w:u w:val="none"/>
        </w:rPr>
      </w:pPr>
    </w:p>
    <w:p w14:paraId="7920D116" w14:textId="3FE5F01D" w:rsidR="004F3953" w:rsidRDefault="004F3953" w:rsidP="004F3953">
      <w:pPr>
        <w:spacing w:after="120"/>
        <w:jc w:val="both"/>
        <w:rPr>
          <w:rFonts w:ascii="Arial" w:hAnsi="Arial" w:cs="Arial"/>
        </w:rPr>
      </w:pPr>
      <w:r w:rsidRPr="00412225">
        <w:rPr>
          <w:rFonts w:ascii="Arial" w:hAnsi="Arial" w:cs="Arial"/>
        </w:rPr>
        <w:t xml:space="preserve">Poradní orgán, Výbor pro zdravotnictví Zastupitelstva Olomouckého kraje, </w:t>
      </w:r>
      <w:r>
        <w:rPr>
          <w:rFonts w:ascii="Arial" w:hAnsi="Arial" w:cs="Arial"/>
        </w:rPr>
        <w:t>nominoval na svém jednání dne 14. 9. 2022</w:t>
      </w:r>
      <w:r w:rsidRPr="00412225">
        <w:rPr>
          <w:rFonts w:ascii="Arial" w:hAnsi="Arial" w:cs="Arial"/>
        </w:rPr>
        <w:t xml:space="preserve"> členy hodnotící komise pro hodnocení žádostí přijatých v tomto dotačním programu. Komise se </w:t>
      </w:r>
      <w:r>
        <w:rPr>
          <w:rFonts w:ascii="Arial" w:hAnsi="Arial" w:cs="Arial"/>
        </w:rPr>
        <w:t>k hodnocení žádostí přijatých v </w:t>
      </w:r>
      <w:r w:rsidRPr="00412225">
        <w:rPr>
          <w:rFonts w:ascii="Arial" w:hAnsi="Arial" w:cs="Arial"/>
        </w:rPr>
        <w:t xml:space="preserve">dotačním titulu 10_01_02 Podpora významných aktivit v oblasti zdravotnictví sešla </w:t>
      </w:r>
      <w:r>
        <w:rPr>
          <w:rFonts w:ascii="Arial" w:hAnsi="Arial" w:cs="Arial"/>
        </w:rPr>
        <w:t>v </w:t>
      </w:r>
      <w:r w:rsidRPr="00412225">
        <w:rPr>
          <w:rFonts w:ascii="Arial" w:hAnsi="Arial" w:cs="Arial"/>
        </w:rPr>
        <w:t>usnášení schopném počtu dne 28. 2. 2023.</w:t>
      </w:r>
    </w:p>
    <w:p w14:paraId="7B022902" w14:textId="77777777" w:rsidR="004F3953" w:rsidRDefault="004F3953" w:rsidP="004F3953">
      <w:pPr>
        <w:spacing w:after="120"/>
        <w:jc w:val="both"/>
        <w:rPr>
          <w:rFonts w:ascii="Arial" w:hAnsi="Arial" w:cs="Arial"/>
        </w:rPr>
      </w:pPr>
      <w:r w:rsidRPr="004617BC">
        <w:rPr>
          <w:rFonts w:ascii="Arial" w:hAnsi="Arial" w:cs="Arial"/>
        </w:rPr>
        <w:t>Administrátor provedl automatické hodnocení kritérií A.</w:t>
      </w:r>
    </w:p>
    <w:p w14:paraId="3C3C378C" w14:textId="1C730AA9" w:rsidR="004F3953" w:rsidRPr="004F3953" w:rsidRDefault="004F3953" w:rsidP="004F3953">
      <w:pPr>
        <w:spacing w:after="120"/>
        <w:jc w:val="both"/>
        <w:rPr>
          <w:rFonts w:ascii="Arial" w:hAnsi="Arial" w:cs="Arial"/>
        </w:rPr>
      </w:pPr>
      <w:r w:rsidRPr="004617BC">
        <w:rPr>
          <w:rFonts w:ascii="Arial" w:hAnsi="Arial" w:cs="Arial"/>
        </w:rPr>
        <w:t xml:space="preserve">Žádosti žadatelů, kteří splnili podmínky dotačního titulu a doložili všechny potřebné podklady, byly </w:t>
      </w:r>
      <w:r>
        <w:rPr>
          <w:rFonts w:ascii="Arial" w:hAnsi="Arial" w:cs="Arial"/>
        </w:rPr>
        <w:t xml:space="preserve">předloženy </w:t>
      </w:r>
      <w:r w:rsidRPr="004617BC">
        <w:rPr>
          <w:rFonts w:ascii="Arial" w:hAnsi="Arial" w:cs="Arial"/>
        </w:rPr>
        <w:t>hodnotící komisi k hodnocení kritérií B a návrhu bodového hodnocení kritéria C.</w:t>
      </w:r>
      <w:r w:rsidRPr="004617BC">
        <w:t xml:space="preserve"> </w:t>
      </w:r>
      <w:r w:rsidRPr="004617BC">
        <w:rPr>
          <w:rFonts w:ascii="Arial" w:hAnsi="Arial" w:cs="Arial"/>
        </w:rPr>
        <w:t>Hodnotící komise detailně projednala jednotlivé žádosti, navrhla bodové ohodnocení žádostí žadatelů, kteří splnili podmínky dotačního titulu 10_01_02, a souhlasila s poskytnutím dotace těmto žadatelům v požadované výši.</w:t>
      </w:r>
      <w:r>
        <w:rPr>
          <w:rFonts w:ascii="Arial" w:hAnsi="Arial" w:cs="Arial"/>
        </w:rPr>
        <w:t xml:space="preserve"> </w:t>
      </w:r>
    </w:p>
    <w:p w14:paraId="4D0D4238" w14:textId="1408680C" w:rsidR="004F3953" w:rsidRDefault="004F3953" w:rsidP="004F3953">
      <w:pPr>
        <w:jc w:val="both"/>
        <w:rPr>
          <w:rFonts w:cs="Arial"/>
        </w:rPr>
      </w:pPr>
      <w:r w:rsidRPr="00C73790">
        <w:rPr>
          <w:rFonts w:ascii="Arial" w:hAnsi="Arial" w:cs="Arial"/>
        </w:rPr>
        <w:t>Rada Olomouckého kraje na svém jednání dne 17. 4. 2023 projednala všechny žádosti o dotace, rozhodla o poskytnutí dotací do 200 000,- Kč třem příjemcům v celkové výši 400 000,- Kč a souhlasila s poskytnutím dotací žadatelům, u kterých požadovaná výše dotace překročila částku 200 000,- Kč (celkem 3 žádosti). Tyto žádosti jsou nyní předkládány Zastupitelstvu Olomouckého kraje k rozhodnutí.</w:t>
      </w:r>
    </w:p>
    <w:p w14:paraId="7145554D" w14:textId="63E8EC77" w:rsidR="004F3953" w:rsidRPr="004B2971" w:rsidRDefault="004F3953" w:rsidP="004B2971">
      <w:pPr>
        <w:pStyle w:val="Radaplohy"/>
        <w:spacing w:before="0" w:after="0"/>
        <w:rPr>
          <w:rFonts w:cs="Arial"/>
          <w:szCs w:val="24"/>
          <w:u w:val="none"/>
        </w:rPr>
      </w:pPr>
    </w:p>
    <w:p w14:paraId="38A5E752" w14:textId="5C721FB1" w:rsidR="00154BE8" w:rsidRDefault="00154BE8" w:rsidP="00154BE8">
      <w:pPr>
        <w:jc w:val="both"/>
        <w:rPr>
          <w:rFonts w:ascii="Arial" w:hAnsi="Arial" w:cs="Arial"/>
        </w:rPr>
      </w:pPr>
      <w:r w:rsidRPr="00522F65">
        <w:rPr>
          <w:rFonts w:ascii="Arial" w:hAnsi="Arial" w:cs="Arial"/>
        </w:rPr>
        <w:t>Částka alokovan</w:t>
      </w:r>
      <w:r w:rsidR="00237219">
        <w:rPr>
          <w:rFonts w:ascii="Arial" w:hAnsi="Arial" w:cs="Arial"/>
        </w:rPr>
        <w:t xml:space="preserve">á na </w:t>
      </w:r>
      <w:r>
        <w:rPr>
          <w:rFonts w:ascii="Arial" w:hAnsi="Arial" w:cs="Arial"/>
        </w:rPr>
        <w:t xml:space="preserve">dotační titul </w:t>
      </w:r>
      <w:r w:rsidR="00237219" w:rsidRPr="00B12EDC">
        <w:rPr>
          <w:rFonts w:ascii="Arial" w:hAnsi="Arial" w:cs="Arial"/>
        </w:rPr>
        <w:t xml:space="preserve">10_01_02_Podpora významných aktivit </w:t>
      </w:r>
      <w:r w:rsidR="00237219" w:rsidRPr="00B12EDC">
        <w:rPr>
          <w:rFonts w:ascii="Arial" w:hAnsi="Arial" w:cs="Arial"/>
        </w:rPr>
        <w:br/>
        <w:t>v oblasti zdravotnictví</w:t>
      </w:r>
      <w:r w:rsidR="00237219" w:rsidRPr="00B12E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činí </w:t>
      </w:r>
      <w:r w:rsidR="00747E82">
        <w:rPr>
          <w:rFonts w:ascii="Arial" w:hAnsi="Arial" w:cs="Arial"/>
          <w:b/>
        </w:rPr>
        <w:t>1 5</w:t>
      </w:r>
      <w:r w:rsidRPr="00237219">
        <w:rPr>
          <w:rFonts w:ascii="Arial" w:hAnsi="Arial" w:cs="Arial"/>
          <w:b/>
        </w:rPr>
        <w:t>50 000,- Kč</w:t>
      </w:r>
      <w:r w:rsidRPr="00522F65">
        <w:rPr>
          <w:rFonts w:ascii="Arial" w:hAnsi="Arial" w:cs="Arial"/>
        </w:rPr>
        <w:t xml:space="preserve">, celková částka </w:t>
      </w:r>
      <w:r>
        <w:rPr>
          <w:rFonts w:ascii="Arial" w:hAnsi="Arial" w:cs="Arial"/>
        </w:rPr>
        <w:t xml:space="preserve">požadovaných dotací </w:t>
      </w:r>
      <w:r w:rsidR="00B05E0E">
        <w:rPr>
          <w:rFonts w:ascii="Arial" w:hAnsi="Arial" w:cs="Arial"/>
        </w:rPr>
        <w:t>je</w:t>
      </w:r>
      <w:r w:rsidRPr="00281AC4">
        <w:rPr>
          <w:rFonts w:ascii="Arial" w:hAnsi="Arial" w:cs="Arial"/>
        </w:rPr>
        <w:t xml:space="preserve"> </w:t>
      </w:r>
      <w:r w:rsidR="00747E82">
        <w:rPr>
          <w:rFonts w:ascii="Arial" w:hAnsi="Arial" w:cs="Arial"/>
          <w:b/>
        </w:rPr>
        <w:t>1 245</w:t>
      </w:r>
      <w:r w:rsidRPr="00237219">
        <w:rPr>
          <w:rFonts w:ascii="Arial" w:hAnsi="Arial" w:cs="Arial"/>
          <w:b/>
        </w:rPr>
        <w:t xml:space="preserve"> 000,- Kč</w:t>
      </w:r>
      <w:r w:rsidR="006A5872">
        <w:rPr>
          <w:rFonts w:ascii="Arial" w:hAnsi="Arial" w:cs="Arial"/>
        </w:rPr>
        <w:t xml:space="preserve">. </w:t>
      </w:r>
      <w:r w:rsidR="007117EC" w:rsidRPr="006A5872">
        <w:rPr>
          <w:rFonts w:ascii="Arial" w:hAnsi="Arial" w:cs="Arial"/>
        </w:rPr>
        <w:t xml:space="preserve">Rozdíl </w:t>
      </w:r>
      <w:r w:rsidR="00B05E0E" w:rsidRPr="006A5872">
        <w:rPr>
          <w:rFonts w:ascii="Arial" w:hAnsi="Arial" w:cs="Arial"/>
        </w:rPr>
        <w:t>oproti schválené alokaci činí</w:t>
      </w:r>
      <w:r w:rsidRPr="006A5872">
        <w:rPr>
          <w:rFonts w:ascii="Arial" w:hAnsi="Arial" w:cs="Arial"/>
        </w:rPr>
        <w:t xml:space="preserve"> </w:t>
      </w:r>
      <w:r w:rsidR="00747E82" w:rsidRPr="006A5872">
        <w:rPr>
          <w:rFonts w:ascii="Arial" w:hAnsi="Arial" w:cs="Arial"/>
          <w:b/>
        </w:rPr>
        <w:t>305</w:t>
      </w:r>
      <w:r w:rsidRPr="006A5872">
        <w:rPr>
          <w:rFonts w:ascii="Arial" w:hAnsi="Arial" w:cs="Arial"/>
          <w:b/>
        </w:rPr>
        <w:t xml:space="preserve"> 000,- Kč</w:t>
      </w:r>
      <w:r w:rsidRPr="006A5872">
        <w:rPr>
          <w:rFonts w:ascii="Arial" w:hAnsi="Arial" w:cs="Arial"/>
        </w:rPr>
        <w:t>.</w:t>
      </w:r>
      <w:r w:rsidRPr="00281AC4">
        <w:rPr>
          <w:rFonts w:ascii="Arial" w:hAnsi="Arial" w:cs="Arial"/>
        </w:rPr>
        <w:t xml:space="preserve"> </w:t>
      </w:r>
    </w:p>
    <w:p w14:paraId="51CD0508" w14:textId="05614F21" w:rsidR="00B05E0E" w:rsidRDefault="00B05E0E" w:rsidP="00154BE8">
      <w:pPr>
        <w:jc w:val="both"/>
        <w:rPr>
          <w:rFonts w:ascii="Arial" w:hAnsi="Arial" w:cs="Arial"/>
        </w:rPr>
      </w:pPr>
    </w:p>
    <w:p w14:paraId="46B408BD" w14:textId="0B677F0C" w:rsidR="00237219" w:rsidRPr="004F3953" w:rsidRDefault="00B05E0E" w:rsidP="00237219">
      <w:pPr>
        <w:jc w:val="both"/>
        <w:rPr>
          <w:rFonts w:ascii="Arial" w:hAnsi="Arial" w:cs="Arial"/>
          <w:bCs/>
        </w:rPr>
      </w:pPr>
      <w:r w:rsidRPr="00B05E0E">
        <w:rPr>
          <w:rFonts w:ascii="Arial" w:hAnsi="Arial" w:cs="Arial"/>
          <w:bCs/>
        </w:rPr>
        <w:t xml:space="preserve">Zastupitelstvo Olomouckého kraje </w:t>
      </w:r>
      <w:r>
        <w:rPr>
          <w:rFonts w:ascii="Arial" w:hAnsi="Arial" w:cs="Arial"/>
          <w:bCs/>
        </w:rPr>
        <w:t xml:space="preserve">zmocnilo na svém zasedání dne 12. </w:t>
      </w:r>
      <w:r w:rsidR="00DD2E5A">
        <w:rPr>
          <w:rFonts w:ascii="Arial" w:hAnsi="Arial" w:cs="Arial"/>
          <w:bCs/>
        </w:rPr>
        <w:t>12. 2022</w:t>
      </w:r>
      <w:r>
        <w:rPr>
          <w:rFonts w:ascii="Arial" w:hAnsi="Arial" w:cs="Arial"/>
          <w:bCs/>
        </w:rPr>
        <w:t xml:space="preserve"> usnesením č. UZ/12/73</w:t>
      </w:r>
      <w:r w:rsidRPr="00B05E0E">
        <w:rPr>
          <w:rFonts w:ascii="Arial" w:hAnsi="Arial" w:cs="Arial"/>
          <w:bCs/>
        </w:rPr>
        <w:t xml:space="preserve">/2022 Radu Olomouckého kraje k rozhodnutí o převodu nedočerpaných finančních prostředků v rámci </w:t>
      </w:r>
      <w:r>
        <w:rPr>
          <w:rFonts w:ascii="Arial" w:hAnsi="Arial" w:cs="Arial"/>
          <w:bCs/>
        </w:rPr>
        <w:t xml:space="preserve">jiného </w:t>
      </w:r>
      <w:r w:rsidRPr="00B05E0E">
        <w:rPr>
          <w:rFonts w:ascii="Arial" w:hAnsi="Arial" w:cs="Arial"/>
          <w:bCs/>
        </w:rPr>
        <w:t xml:space="preserve">dotačního programu/titulu nebo individuálních dotací v oblasti zdravotnictví. </w:t>
      </w:r>
      <w:r w:rsidR="00DD2E5A">
        <w:rPr>
          <w:rFonts w:ascii="Arial" w:hAnsi="Arial" w:cs="Arial"/>
          <w:bCs/>
        </w:rPr>
        <w:t>Rada Olomouckého kraje rozhodla na své schůzi dne 17. 4. 2023</w:t>
      </w:r>
      <w:r w:rsidRPr="00B05E0E">
        <w:rPr>
          <w:rFonts w:ascii="Arial" w:hAnsi="Arial" w:cs="Arial"/>
          <w:bCs/>
        </w:rPr>
        <w:t xml:space="preserve"> o převedení nedočerpaných finančních prostředků ve výši </w:t>
      </w:r>
      <w:r w:rsidR="00DD2E5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49 000,- Kč z dotačního titulu 10_01_02</w:t>
      </w:r>
      <w:r w:rsidRPr="00B05E0E">
        <w:rPr>
          <w:rFonts w:ascii="Arial" w:hAnsi="Arial" w:cs="Arial"/>
          <w:bCs/>
        </w:rPr>
        <w:t xml:space="preserve">_Podpora </w:t>
      </w:r>
      <w:r>
        <w:rPr>
          <w:rFonts w:ascii="Arial" w:hAnsi="Arial" w:cs="Arial"/>
          <w:bCs/>
        </w:rPr>
        <w:t>významných aktivit v oblasti zdravotnictví do dotačního titulu 10_01_01</w:t>
      </w:r>
      <w:r w:rsidRPr="00B05E0E">
        <w:rPr>
          <w:rFonts w:ascii="Arial" w:hAnsi="Arial" w:cs="Arial"/>
          <w:bCs/>
        </w:rPr>
        <w:t xml:space="preserve">_Podpora </w:t>
      </w:r>
      <w:r>
        <w:rPr>
          <w:rFonts w:ascii="Arial" w:hAnsi="Arial" w:cs="Arial"/>
          <w:bCs/>
        </w:rPr>
        <w:t>zdravotně-preventivních aktivit pro všechny skupiny obyvatel</w:t>
      </w:r>
      <w:r w:rsidR="007117EC">
        <w:rPr>
          <w:rFonts w:ascii="Arial" w:hAnsi="Arial" w:cs="Arial"/>
          <w:bCs/>
        </w:rPr>
        <w:t>.</w:t>
      </w:r>
      <w:r w:rsidR="009946B6">
        <w:rPr>
          <w:rFonts w:ascii="Arial" w:hAnsi="Arial" w:cs="Arial"/>
          <w:bCs/>
        </w:rPr>
        <w:t xml:space="preserve"> </w:t>
      </w:r>
    </w:p>
    <w:p w14:paraId="68AD5995" w14:textId="77777777" w:rsidR="00DE6B6A" w:rsidRDefault="00DE6B6A" w:rsidP="00E456B0">
      <w:pPr>
        <w:jc w:val="both"/>
        <w:rPr>
          <w:rFonts w:ascii="Arial" w:hAnsi="Arial" w:cs="Arial"/>
          <w:b/>
          <w:szCs w:val="20"/>
        </w:rPr>
      </w:pPr>
    </w:p>
    <w:p w14:paraId="2263904B" w14:textId="02855ED8" w:rsidR="000D2BE6" w:rsidRPr="00B12EDC" w:rsidRDefault="00DE6B6A" w:rsidP="000D2B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</w:t>
      </w:r>
      <w:r w:rsidRPr="008903C3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</w:rPr>
        <w:t xml:space="preserve"> doporučuje Zastupitelstvu Olomouckého kraje </w:t>
      </w:r>
      <w:r>
        <w:rPr>
          <w:rFonts w:ascii="Arial" w:hAnsi="Arial" w:cs="Arial"/>
          <w:szCs w:val="20"/>
        </w:rPr>
        <w:t>v</w:t>
      </w:r>
      <w:r w:rsidRPr="00D82F93">
        <w:rPr>
          <w:rFonts w:ascii="Arial" w:hAnsi="Arial" w:cs="Arial"/>
          <w:szCs w:val="20"/>
        </w:rPr>
        <w:t>zít</w:t>
      </w:r>
      <w:r>
        <w:rPr>
          <w:rFonts w:ascii="Arial" w:hAnsi="Arial" w:cs="Arial"/>
          <w:szCs w:val="20"/>
        </w:rPr>
        <w:t xml:space="preserve"> na vědomí </w:t>
      </w:r>
      <w:r w:rsidRPr="00412225">
        <w:rPr>
          <w:rFonts w:ascii="Arial" w:hAnsi="Arial" w:cs="Arial"/>
          <w:szCs w:val="20"/>
        </w:rPr>
        <w:t>informaci o stornované žádosti dle přílohy č. 02 usnesení.</w:t>
      </w:r>
    </w:p>
    <w:p w14:paraId="63DA0828" w14:textId="7F2E0A42" w:rsidR="00942EF2" w:rsidRPr="004F3953" w:rsidRDefault="00DE6B6A" w:rsidP="004F39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</w:t>
      </w:r>
      <w:r w:rsidR="004F3953">
        <w:rPr>
          <w:rFonts w:ascii="Arial" w:hAnsi="Arial" w:cs="Arial"/>
          <w:b/>
        </w:rPr>
        <w:t xml:space="preserve">dále </w:t>
      </w:r>
      <w:r w:rsidRPr="00C6668B">
        <w:rPr>
          <w:rFonts w:ascii="Arial" w:hAnsi="Arial" w:cs="Arial"/>
          <w:b/>
        </w:rPr>
        <w:t>doporučuje Za</w:t>
      </w:r>
      <w:r>
        <w:rPr>
          <w:rFonts w:ascii="Arial" w:hAnsi="Arial" w:cs="Arial"/>
          <w:b/>
        </w:rPr>
        <w:t xml:space="preserve">stupitelstvu Olomouckého kraje </w:t>
      </w:r>
      <w:r>
        <w:rPr>
          <w:rFonts w:ascii="Arial" w:hAnsi="Arial" w:cs="Arial"/>
        </w:rPr>
        <w:t>rozhodnout o</w:t>
      </w:r>
      <w:r>
        <w:rPr>
          <w:rFonts w:ascii="Arial" w:hAnsi="Arial" w:cs="Arial"/>
          <w:szCs w:val="20"/>
        </w:rPr>
        <w:t> poskytnutí</w:t>
      </w:r>
      <w:r w:rsidRPr="00B12EDC">
        <w:rPr>
          <w:rFonts w:ascii="Arial" w:hAnsi="Arial" w:cs="Arial"/>
          <w:szCs w:val="20"/>
        </w:rPr>
        <w:t xml:space="preserve"> dotací </w:t>
      </w:r>
      <w:r w:rsidRPr="00B12EDC">
        <w:rPr>
          <w:rFonts w:ascii="Arial" w:hAnsi="Arial" w:cs="Arial"/>
        </w:rPr>
        <w:t>v dotačním titulu 10_01_02_Podpora významných aktivit v oblasti zdravotnictví žadatelům o dotace nad 200 000,- Kč dle p</w:t>
      </w:r>
      <w:r>
        <w:rPr>
          <w:rFonts w:ascii="Arial" w:hAnsi="Arial" w:cs="Arial"/>
        </w:rPr>
        <w:t xml:space="preserve">řílohy č. 01 usnesení a </w:t>
      </w:r>
      <w:r w:rsidRPr="00C6668B">
        <w:rPr>
          <w:rFonts w:ascii="Arial" w:hAnsi="Arial" w:cs="Arial"/>
        </w:rPr>
        <w:t xml:space="preserve">o uzavření veřejnoprávních smluv o poskytnutí dotací s těmito příjemci ve </w:t>
      </w:r>
      <w:r w:rsidRPr="00C6668B">
        <w:rPr>
          <w:rFonts w:ascii="Arial" w:hAnsi="Arial" w:cs="Arial"/>
        </w:rPr>
        <w:lastRenderedPageBreak/>
        <w:t>znění dle vzorových veřejnoprávních smluv o poskytnutí dotace, schválených na zasedání Zastupi</w:t>
      </w:r>
      <w:r>
        <w:rPr>
          <w:rFonts w:ascii="Arial" w:hAnsi="Arial" w:cs="Arial"/>
        </w:rPr>
        <w:t>telstva Olomouckého kraje dne 12. 12. 2022</w:t>
      </w:r>
      <w:r w:rsidRPr="00C6668B">
        <w:rPr>
          <w:rFonts w:ascii="Arial" w:hAnsi="Arial" w:cs="Arial"/>
        </w:rPr>
        <w:t xml:space="preserve"> usnesením </w:t>
      </w:r>
      <w:r w:rsidR="00DD2E5A">
        <w:rPr>
          <w:rFonts w:ascii="Arial" w:hAnsi="Arial" w:cs="Arial"/>
        </w:rPr>
        <w:br/>
        <w:t xml:space="preserve">č. </w:t>
      </w:r>
      <w:r w:rsidRPr="006D6B0A">
        <w:rPr>
          <w:rFonts w:ascii="Arial" w:hAnsi="Arial" w:cs="Arial"/>
        </w:rPr>
        <w:t>UZ/</w:t>
      </w:r>
      <w:r>
        <w:rPr>
          <w:rFonts w:ascii="Arial" w:hAnsi="Arial" w:cs="Arial"/>
        </w:rPr>
        <w:t>12</w:t>
      </w:r>
      <w:r w:rsidRPr="006D6B0A">
        <w:rPr>
          <w:rFonts w:ascii="Arial" w:hAnsi="Arial" w:cs="Arial"/>
        </w:rPr>
        <w:t>/</w:t>
      </w:r>
      <w:r>
        <w:rPr>
          <w:rFonts w:ascii="Arial" w:hAnsi="Arial" w:cs="Arial"/>
        </w:rPr>
        <w:t>73/2022.</w:t>
      </w:r>
    </w:p>
    <w:p w14:paraId="0D582146" w14:textId="77777777" w:rsidR="00652BCB" w:rsidRPr="003D3F1F" w:rsidRDefault="00652BCB" w:rsidP="00652BCB">
      <w:pPr>
        <w:pStyle w:val="Radaplohy"/>
        <w:tabs>
          <w:tab w:val="left" w:pos="1275"/>
        </w:tabs>
        <w:spacing w:before="0" w:after="0"/>
        <w:rPr>
          <w:rFonts w:cs="Arial"/>
          <w:color w:val="FF0000"/>
          <w:szCs w:val="24"/>
          <w:u w:val="none"/>
        </w:rPr>
      </w:pPr>
    </w:p>
    <w:p w14:paraId="09013BC5" w14:textId="77777777" w:rsidR="00652BCB" w:rsidRPr="003D3F1F" w:rsidRDefault="00652BCB" w:rsidP="00652BCB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14:paraId="39A6DB19" w14:textId="69123DED" w:rsidR="007F0CFF" w:rsidRDefault="001C5DA2" w:rsidP="00652BCB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szCs w:val="24"/>
          <w:u w:val="none"/>
        </w:rPr>
        <w:t>Usnesení</w:t>
      </w:r>
      <w:r w:rsidR="00AA1A56" w:rsidRPr="00AA1A56">
        <w:rPr>
          <w:rFonts w:cs="Arial"/>
          <w:szCs w:val="24"/>
          <w:u w:val="none"/>
        </w:rPr>
        <w:t>_</w:t>
      </w:r>
      <w:r w:rsidR="00AA1A56">
        <w:rPr>
          <w:rFonts w:cs="Arial"/>
          <w:szCs w:val="24"/>
          <w:u w:val="none"/>
        </w:rPr>
        <w:t>p</w:t>
      </w:r>
      <w:r w:rsidR="00652BCB" w:rsidRPr="00AA1A56">
        <w:rPr>
          <w:rFonts w:cs="Arial"/>
          <w:szCs w:val="24"/>
          <w:u w:val="none"/>
        </w:rPr>
        <w:t xml:space="preserve">říloha č. </w:t>
      </w:r>
      <w:r w:rsidR="00AA1A56" w:rsidRPr="00AA1A56">
        <w:rPr>
          <w:rFonts w:cs="Arial"/>
          <w:szCs w:val="24"/>
          <w:u w:val="none"/>
        </w:rPr>
        <w:t>0</w:t>
      </w:r>
      <w:r w:rsidR="00652BCB" w:rsidRPr="00AA1A56">
        <w:rPr>
          <w:rFonts w:cs="Arial"/>
          <w:szCs w:val="24"/>
          <w:u w:val="none"/>
        </w:rPr>
        <w:t>1</w:t>
      </w:r>
      <w:r w:rsidR="00652BCB" w:rsidRPr="003D3F1F">
        <w:rPr>
          <w:rFonts w:cs="Arial"/>
          <w:szCs w:val="24"/>
          <w:u w:val="none"/>
        </w:rPr>
        <w:t xml:space="preserve"> – Návrh na poskytnutí dotací </w:t>
      </w:r>
      <w:r w:rsidR="004D347B">
        <w:rPr>
          <w:rFonts w:cs="Arial"/>
          <w:szCs w:val="24"/>
          <w:u w:val="none"/>
        </w:rPr>
        <w:t xml:space="preserve">v </w:t>
      </w:r>
      <w:r w:rsidR="00652BCB">
        <w:rPr>
          <w:rFonts w:cs="Arial"/>
          <w:szCs w:val="24"/>
          <w:u w:val="none"/>
        </w:rPr>
        <w:t xml:space="preserve">dotačním </w:t>
      </w:r>
      <w:r w:rsidR="00652BCB" w:rsidRPr="00A023DF">
        <w:rPr>
          <w:rFonts w:cs="Arial"/>
          <w:szCs w:val="24"/>
          <w:u w:val="none"/>
        </w:rPr>
        <w:t xml:space="preserve">titulu </w:t>
      </w:r>
      <w:r w:rsidR="008C1919">
        <w:rPr>
          <w:rFonts w:cs="Arial"/>
          <w:szCs w:val="24"/>
          <w:u w:val="none"/>
        </w:rPr>
        <w:t>10</w:t>
      </w:r>
      <w:r w:rsidR="00652BCB">
        <w:rPr>
          <w:rFonts w:cs="Arial"/>
          <w:szCs w:val="24"/>
          <w:u w:val="none"/>
        </w:rPr>
        <w:t>_01_</w:t>
      </w:r>
      <w:r w:rsidR="005E40EF">
        <w:rPr>
          <w:rFonts w:cs="Arial"/>
          <w:szCs w:val="24"/>
          <w:u w:val="none"/>
        </w:rPr>
        <w:t>02</w:t>
      </w:r>
      <w:r w:rsidR="00202D07">
        <w:rPr>
          <w:rFonts w:cs="Arial"/>
          <w:szCs w:val="24"/>
          <w:u w:val="none"/>
        </w:rPr>
        <w:t>_</w:t>
      </w:r>
      <w:r w:rsidR="005E40EF" w:rsidRPr="005E40EF">
        <w:rPr>
          <w:rFonts w:cs="Arial"/>
          <w:szCs w:val="24"/>
          <w:u w:val="none"/>
        </w:rPr>
        <w:t>Podpora významných aktivit v oblasti zdravotnictví</w:t>
      </w:r>
      <w:r w:rsidR="00652BCB" w:rsidRPr="00A023DF">
        <w:rPr>
          <w:rFonts w:cs="Arial"/>
          <w:szCs w:val="24"/>
          <w:u w:val="none"/>
        </w:rPr>
        <w:t xml:space="preserve"> </w:t>
      </w:r>
    </w:p>
    <w:p w14:paraId="30F006B4" w14:textId="6F084F84" w:rsidR="008D3837" w:rsidRDefault="00747E82" w:rsidP="008D3837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Usnesení_příloha č. 02</w:t>
      </w:r>
      <w:r w:rsidR="008D3837" w:rsidRPr="00453D83">
        <w:rPr>
          <w:rFonts w:cs="Arial"/>
          <w:bCs/>
          <w:szCs w:val="24"/>
          <w:u w:val="none"/>
        </w:rPr>
        <w:t xml:space="preserve"> – </w:t>
      </w:r>
      <w:r w:rsidR="009C45EC">
        <w:rPr>
          <w:rFonts w:cs="Arial"/>
          <w:bCs/>
          <w:szCs w:val="24"/>
          <w:u w:val="none"/>
        </w:rPr>
        <w:t>Stornovaná žádost</w:t>
      </w:r>
      <w:r w:rsidR="00412225">
        <w:rPr>
          <w:rFonts w:cs="Arial"/>
          <w:bCs/>
          <w:szCs w:val="24"/>
          <w:u w:val="none"/>
        </w:rPr>
        <w:t xml:space="preserve"> v dotačním titulu 10_01_02_</w:t>
      </w:r>
      <w:r w:rsidR="00412225" w:rsidRPr="00412225">
        <w:t xml:space="preserve"> </w:t>
      </w:r>
      <w:r w:rsidR="00412225" w:rsidRPr="00412225">
        <w:rPr>
          <w:rFonts w:cs="Arial"/>
          <w:bCs/>
          <w:szCs w:val="24"/>
          <w:u w:val="none"/>
        </w:rPr>
        <w:t>Podpora významných</w:t>
      </w:r>
      <w:r w:rsidR="009946B6">
        <w:rPr>
          <w:rFonts w:cs="Arial"/>
          <w:bCs/>
          <w:szCs w:val="24"/>
          <w:u w:val="none"/>
        </w:rPr>
        <w:t xml:space="preserve"> aktivit v oblasti zdravotnictví</w:t>
      </w:r>
      <w:bookmarkStart w:id="0" w:name="_GoBack"/>
      <w:bookmarkEnd w:id="0"/>
    </w:p>
    <w:sectPr w:rsidR="008D3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4126" w14:textId="77777777" w:rsidR="001325A1" w:rsidRDefault="001325A1" w:rsidP="00400FC5">
      <w:r>
        <w:separator/>
      </w:r>
    </w:p>
  </w:endnote>
  <w:endnote w:type="continuationSeparator" w:id="0">
    <w:p w14:paraId="2F7AD59D" w14:textId="77777777" w:rsidR="001325A1" w:rsidRDefault="001325A1" w:rsidP="004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D11" w14:textId="77777777" w:rsidR="00FD3A6B" w:rsidRDefault="00FD3A6B" w:rsidP="00400FC5">
    <w:pPr>
      <w:pStyle w:val="Zpat"/>
      <w:rPr>
        <w:rFonts w:ascii="Arial" w:hAnsi="Arial" w:cs="Arial"/>
        <w:i/>
        <w:sz w:val="18"/>
      </w:rPr>
    </w:pPr>
  </w:p>
  <w:p w14:paraId="76790F48" w14:textId="1E7C4F14" w:rsidR="00400FC5" w:rsidRPr="008575A0" w:rsidRDefault="008C3DCF" w:rsidP="00400FC5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Zastupitelstvo </w:t>
    </w:r>
    <w:r w:rsidR="00400FC5" w:rsidRPr="008575A0">
      <w:rPr>
        <w:rFonts w:ascii="Arial" w:hAnsi="Arial" w:cs="Arial"/>
        <w:i/>
        <w:sz w:val="18"/>
      </w:rPr>
      <w:t xml:space="preserve">Olomouckého kraje </w:t>
    </w:r>
    <w:r>
      <w:rPr>
        <w:rFonts w:ascii="Arial" w:hAnsi="Arial" w:cs="Arial"/>
        <w:i/>
        <w:sz w:val="18"/>
      </w:rPr>
      <w:t>24</w:t>
    </w:r>
    <w:r w:rsidR="008C1919">
      <w:rPr>
        <w:rFonts w:ascii="Arial" w:hAnsi="Arial" w:cs="Arial"/>
        <w:i/>
        <w:sz w:val="18"/>
      </w:rPr>
      <w:t>. 4. 202</w:t>
    </w:r>
    <w:r w:rsidR="00E60850">
      <w:rPr>
        <w:rFonts w:ascii="Arial" w:hAnsi="Arial" w:cs="Arial"/>
        <w:i/>
        <w:sz w:val="18"/>
      </w:rPr>
      <w:t>3</w:t>
    </w:r>
    <w:r w:rsidR="00400FC5" w:rsidRPr="008575A0">
      <w:rPr>
        <w:rFonts w:ascii="Arial" w:hAnsi="Arial" w:cs="Arial"/>
        <w:i/>
        <w:sz w:val="18"/>
      </w:rPr>
      <w:t xml:space="preserve">                                             </w:t>
    </w:r>
    <w:r>
      <w:rPr>
        <w:rFonts w:ascii="Arial" w:hAnsi="Arial" w:cs="Arial"/>
        <w:i/>
        <w:sz w:val="18"/>
      </w:rPr>
      <w:tab/>
      <w:t xml:space="preserve">                         </w:t>
    </w:r>
    <w:r w:rsidR="00400FC5" w:rsidRPr="008575A0">
      <w:rPr>
        <w:rFonts w:ascii="Arial" w:hAnsi="Arial" w:cs="Arial"/>
        <w:i/>
        <w:sz w:val="18"/>
      </w:rPr>
      <w:t xml:space="preserve">  </w:t>
    </w:r>
    <w:r w:rsidR="001C5DA2" w:rsidRPr="00E51468">
      <w:rPr>
        <w:rFonts w:ascii="Arial" w:hAnsi="Arial" w:cs="Arial"/>
        <w:i/>
        <w:iCs/>
        <w:sz w:val="20"/>
        <w:szCs w:val="20"/>
      </w:rPr>
      <w:t xml:space="preserve">Strana </w: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C45EC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t xml:space="preserve"> (celkem 4)</w:t>
    </w:r>
  </w:p>
  <w:p w14:paraId="27E06288" w14:textId="77777777" w:rsidR="00E60850" w:rsidRPr="00E60850" w:rsidRDefault="00E60850" w:rsidP="00E60850">
    <w:pPr>
      <w:pStyle w:val="Zpat"/>
      <w:rPr>
        <w:rFonts w:ascii="Arial" w:hAnsi="Arial" w:cs="Arial"/>
        <w:i/>
        <w:sz w:val="18"/>
      </w:rPr>
    </w:pPr>
    <w:r w:rsidRPr="00E60850">
      <w:rPr>
        <w:rFonts w:ascii="Arial" w:hAnsi="Arial" w:cs="Arial"/>
        <w:i/>
        <w:sz w:val="18"/>
      </w:rPr>
      <w:t>Dotační program 10_01_Program na podporu zdraví a zdravého životního stylu v roce 2023, DT 10_01_02_Podpora významných aktivit v oblasti zdravotnictví – vyhodnocení</w:t>
    </w:r>
  </w:p>
  <w:p w14:paraId="11537EBD" w14:textId="77777777" w:rsidR="00400FC5" w:rsidRDefault="00400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184E" w14:textId="77777777" w:rsidR="001325A1" w:rsidRDefault="001325A1" w:rsidP="00400FC5">
      <w:r>
        <w:separator/>
      </w:r>
    </w:p>
  </w:footnote>
  <w:footnote w:type="continuationSeparator" w:id="0">
    <w:p w14:paraId="377413E8" w14:textId="77777777" w:rsidR="001325A1" w:rsidRDefault="001325A1" w:rsidP="0040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CB"/>
    <w:rsid w:val="000006FD"/>
    <w:rsid w:val="000123C8"/>
    <w:rsid w:val="000142FA"/>
    <w:rsid w:val="00070BB1"/>
    <w:rsid w:val="000A2FA8"/>
    <w:rsid w:val="000C142F"/>
    <w:rsid w:val="000C3A28"/>
    <w:rsid w:val="000D2BE6"/>
    <w:rsid w:val="000E4FE5"/>
    <w:rsid w:val="00115646"/>
    <w:rsid w:val="001325A1"/>
    <w:rsid w:val="001425D3"/>
    <w:rsid w:val="00154BE8"/>
    <w:rsid w:val="00154C79"/>
    <w:rsid w:val="001557E7"/>
    <w:rsid w:val="00193216"/>
    <w:rsid w:val="00193F00"/>
    <w:rsid w:val="001A1CE4"/>
    <w:rsid w:val="001C5DA2"/>
    <w:rsid w:val="001D1FAC"/>
    <w:rsid w:val="001F0AB2"/>
    <w:rsid w:val="001F12A1"/>
    <w:rsid w:val="001F2141"/>
    <w:rsid w:val="00202D07"/>
    <w:rsid w:val="002044BA"/>
    <w:rsid w:val="00204D27"/>
    <w:rsid w:val="00221085"/>
    <w:rsid w:val="002235B1"/>
    <w:rsid w:val="00237219"/>
    <w:rsid w:val="00254627"/>
    <w:rsid w:val="00267D48"/>
    <w:rsid w:val="002E46DF"/>
    <w:rsid w:val="00302F56"/>
    <w:rsid w:val="00314631"/>
    <w:rsid w:val="00321F92"/>
    <w:rsid w:val="00324AE8"/>
    <w:rsid w:val="00326C83"/>
    <w:rsid w:val="0033277D"/>
    <w:rsid w:val="00342349"/>
    <w:rsid w:val="003717F9"/>
    <w:rsid w:val="003C2B99"/>
    <w:rsid w:val="003D4EE8"/>
    <w:rsid w:val="003F31F7"/>
    <w:rsid w:val="00400FC5"/>
    <w:rsid w:val="00412225"/>
    <w:rsid w:val="00417C89"/>
    <w:rsid w:val="00453D83"/>
    <w:rsid w:val="0045440F"/>
    <w:rsid w:val="0045660C"/>
    <w:rsid w:val="004617BC"/>
    <w:rsid w:val="00466664"/>
    <w:rsid w:val="00472621"/>
    <w:rsid w:val="004A22C2"/>
    <w:rsid w:val="004B2971"/>
    <w:rsid w:val="004D347B"/>
    <w:rsid w:val="004F3953"/>
    <w:rsid w:val="00530C5D"/>
    <w:rsid w:val="00564D18"/>
    <w:rsid w:val="0059365D"/>
    <w:rsid w:val="005A010A"/>
    <w:rsid w:val="005C6D13"/>
    <w:rsid w:val="005E3869"/>
    <w:rsid w:val="005E40EF"/>
    <w:rsid w:val="006361D9"/>
    <w:rsid w:val="00652BCB"/>
    <w:rsid w:val="00687DEA"/>
    <w:rsid w:val="006A3E79"/>
    <w:rsid w:val="006A5872"/>
    <w:rsid w:val="006D46EE"/>
    <w:rsid w:val="006D6B0A"/>
    <w:rsid w:val="006E71EE"/>
    <w:rsid w:val="006F0159"/>
    <w:rsid w:val="00706647"/>
    <w:rsid w:val="007117EC"/>
    <w:rsid w:val="0072156E"/>
    <w:rsid w:val="00747E82"/>
    <w:rsid w:val="00777C9C"/>
    <w:rsid w:val="0079408B"/>
    <w:rsid w:val="007A2F0C"/>
    <w:rsid w:val="007A64EF"/>
    <w:rsid w:val="007B7D2C"/>
    <w:rsid w:val="007F0CFF"/>
    <w:rsid w:val="007F3077"/>
    <w:rsid w:val="00800EB7"/>
    <w:rsid w:val="008575A0"/>
    <w:rsid w:val="008611A9"/>
    <w:rsid w:val="00870644"/>
    <w:rsid w:val="008727AD"/>
    <w:rsid w:val="008839CB"/>
    <w:rsid w:val="008934A4"/>
    <w:rsid w:val="008A0EB1"/>
    <w:rsid w:val="008A2047"/>
    <w:rsid w:val="008C1818"/>
    <w:rsid w:val="008C1919"/>
    <w:rsid w:val="008C3DCF"/>
    <w:rsid w:val="008C5A2F"/>
    <w:rsid w:val="008D3837"/>
    <w:rsid w:val="009044DB"/>
    <w:rsid w:val="0092672F"/>
    <w:rsid w:val="00936F52"/>
    <w:rsid w:val="00942EF2"/>
    <w:rsid w:val="00957639"/>
    <w:rsid w:val="00961806"/>
    <w:rsid w:val="00971AB9"/>
    <w:rsid w:val="009946B6"/>
    <w:rsid w:val="00995C7D"/>
    <w:rsid w:val="009B1002"/>
    <w:rsid w:val="009B59B4"/>
    <w:rsid w:val="009C45EC"/>
    <w:rsid w:val="009F578F"/>
    <w:rsid w:val="00A05A92"/>
    <w:rsid w:val="00A07550"/>
    <w:rsid w:val="00A17DFC"/>
    <w:rsid w:val="00A56B3B"/>
    <w:rsid w:val="00AA1574"/>
    <w:rsid w:val="00AA1A56"/>
    <w:rsid w:val="00AB4196"/>
    <w:rsid w:val="00B05E0E"/>
    <w:rsid w:val="00B12EDC"/>
    <w:rsid w:val="00B159FC"/>
    <w:rsid w:val="00B35A5A"/>
    <w:rsid w:val="00B57224"/>
    <w:rsid w:val="00B63773"/>
    <w:rsid w:val="00B76D67"/>
    <w:rsid w:val="00B97DC6"/>
    <w:rsid w:val="00BD1149"/>
    <w:rsid w:val="00BF1002"/>
    <w:rsid w:val="00C038A4"/>
    <w:rsid w:val="00C0470C"/>
    <w:rsid w:val="00C123B5"/>
    <w:rsid w:val="00C61E8C"/>
    <w:rsid w:val="00C6250C"/>
    <w:rsid w:val="00C73790"/>
    <w:rsid w:val="00C80B7B"/>
    <w:rsid w:val="00CB521A"/>
    <w:rsid w:val="00CC147C"/>
    <w:rsid w:val="00CC1C88"/>
    <w:rsid w:val="00CD54C6"/>
    <w:rsid w:val="00CD6608"/>
    <w:rsid w:val="00CE060B"/>
    <w:rsid w:val="00D01715"/>
    <w:rsid w:val="00D0596B"/>
    <w:rsid w:val="00D24357"/>
    <w:rsid w:val="00D26975"/>
    <w:rsid w:val="00D365FB"/>
    <w:rsid w:val="00D400FD"/>
    <w:rsid w:val="00D8249D"/>
    <w:rsid w:val="00D873C9"/>
    <w:rsid w:val="00D9659B"/>
    <w:rsid w:val="00DD2E5A"/>
    <w:rsid w:val="00DD5C68"/>
    <w:rsid w:val="00DE6B6A"/>
    <w:rsid w:val="00E11A7C"/>
    <w:rsid w:val="00E241FD"/>
    <w:rsid w:val="00E24337"/>
    <w:rsid w:val="00E259EB"/>
    <w:rsid w:val="00E3728A"/>
    <w:rsid w:val="00E427B2"/>
    <w:rsid w:val="00E456B0"/>
    <w:rsid w:val="00E5173A"/>
    <w:rsid w:val="00E60850"/>
    <w:rsid w:val="00E8781B"/>
    <w:rsid w:val="00E94831"/>
    <w:rsid w:val="00EA149C"/>
    <w:rsid w:val="00EE124E"/>
    <w:rsid w:val="00EF4FCE"/>
    <w:rsid w:val="00F17316"/>
    <w:rsid w:val="00F400DC"/>
    <w:rsid w:val="00F43105"/>
    <w:rsid w:val="00F475E3"/>
    <w:rsid w:val="00F65852"/>
    <w:rsid w:val="00FA781E"/>
    <w:rsid w:val="00FC1261"/>
    <w:rsid w:val="00FC3892"/>
    <w:rsid w:val="00FD3A6B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249D"/>
  <w15:chartTrackingRefBased/>
  <w15:docId w15:val="{9DC37DB3-2A1E-4F87-B44A-58637A7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652BC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kladntextodsazen">
    <w:name w:val="Body Text Indent"/>
    <w:basedOn w:val="Normln"/>
    <w:link w:val="ZkladntextodsazenChar"/>
    <w:unhideWhenUsed/>
    <w:rsid w:val="00652BCB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52BCB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C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C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11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C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Stránská Iveta</cp:lastModifiedBy>
  <cp:revision>52</cp:revision>
  <cp:lastPrinted>2023-03-23T08:49:00Z</cp:lastPrinted>
  <dcterms:created xsi:type="dcterms:W3CDTF">2021-05-27T10:26:00Z</dcterms:created>
  <dcterms:modified xsi:type="dcterms:W3CDTF">2023-04-17T09:52:00Z</dcterms:modified>
</cp:coreProperties>
</file>