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F475" w14:textId="77777777" w:rsidR="00816666" w:rsidRPr="00656EAE" w:rsidRDefault="00DF6732" w:rsidP="00816666">
      <w:pPr>
        <w:ind w:left="426" w:hanging="426"/>
        <w:jc w:val="center"/>
        <w:rPr>
          <w:rFonts w:ascii="Arial" w:hAnsi="Arial" w:cs="Arial"/>
          <w:b/>
          <w:sz w:val="52"/>
          <w:szCs w:val="20"/>
        </w:rPr>
      </w:pPr>
      <w:r>
        <w:rPr>
          <w:rFonts w:ascii="Arial" w:hAnsi="Arial" w:cs="Arial"/>
          <w:b/>
          <w:sz w:val="52"/>
          <w:szCs w:val="20"/>
        </w:rPr>
        <w:t>Memorandum</w:t>
      </w:r>
      <w:r w:rsidR="008F4EA8">
        <w:rPr>
          <w:rFonts w:ascii="Arial" w:hAnsi="Arial" w:cs="Arial"/>
          <w:b/>
          <w:sz w:val="52"/>
          <w:szCs w:val="20"/>
        </w:rPr>
        <w:t xml:space="preserve"> </w:t>
      </w:r>
      <w:r w:rsidR="00816666" w:rsidRPr="00656EAE">
        <w:rPr>
          <w:rFonts w:ascii="Arial" w:hAnsi="Arial" w:cs="Arial"/>
          <w:b/>
          <w:sz w:val="52"/>
          <w:szCs w:val="20"/>
        </w:rPr>
        <w:t xml:space="preserve">o </w:t>
      </w:r>
      <w:r w:rsidR="00816666">
        <w:rPr>
          <w:rFonts w:ascii="Arial" w:hAnsi="Arial" w:cs="Arial"/>
          <w:b/>
          <w:sz w:val="52"/>
          <w:szCs w:val="20"/>
        </w:rPr>
        <w:t>spolupráci</w:t>
      </w:r>
      <w:r w:rsidR="00816666" w:rsidRPr="00656EAE">
        <w:rPr>
          <w:rFonts w:ascii="Arial" w:hAnsi="Arial" w:cs="Arial"/>
          <w:b/>
          <w:sz w:val="52"/>
          <w:szCs w:val="20"/>
        </w:rPr>
        <w:t xml:space="preserve"> </w:t>
      </w:r>
    </w:p>
    <w:p w14:paraId="7A37183F" w14:textId="77777777" w:rsidR="00816666" w:rsidRPr="00656EAE" w:rsidRDefault="00816666" w:rsidP="00816666">
      <w:pPr>
        <w:pStyle w:val="Normlnweb"/>
        <w:spacing w:before="0" w:beforeAutospacing="0" w:after="0" w:afterAutospacing="0"/>
        <w:ind w:left="426" w:hanging="426"/>
        <w:rPr>
          <w:rStyle w:val="platne1"/>
          <w:rFonts w:ascii="Arial" w:hAnsi="Arial" w:cs="Arial"/>
          <w:sz w:val="22"/>
          <w:szCs w:val="20"/>
        </w:rPr>
      </w:pPr>
    </w:p>
    <w:p w14:paraId="2EAA30E2" w14:textId="77777777" w:rsidR="00816666" w:rsidRPr="00656EAE" w:rsidRDefault="00FC6AD3" w:rsidP="00816666">
      <w:pPr>
        <w:tabs>
          <w:tab w:val="left" w:pos="2127"/>
        </w:tabs>
        <w:ind w:left="426" w:hanging="426"/>
        <w:jc w:val="both"/>
        <w:rPr>
          <w:rFonts w:ascii="Arial" w:hAnsi="Arial" w:cs="Arial"/>
          <w:b/>
          <w:bCs/>
          <w:sz w:val="22"/>
          <w:szCs w:val="20"/>
        </w:rPr>
      </w:pPr>
      <w:r w:rsidRPr="00FC6AD3">
        <w:rPr>
          <w:rFonts w:ascii="Arial" w:hAnsi="Arial" w:cs="Arial"/>
          <w:b/>
          <w:bCs/>
          <w:sz w:val="22"/>
          <w:szCs w:val="20"/>
        </w:rPr>
        <w:t>Obec Troubky</w:t>
      </w:r>
    </w:p>
    <w:p w14:paraId="52221BA7" w14:textId="77777777" w:rsidR="00816666" w:rsidRPr="00656EAE" w:rsidRDefault="00816666" w:rsidP="00816666">
      <w:pPr>
        <w:tabs>
          <w:tab w:val="left" w:pos="2127"/>
        </w:tabs>
        <w:ind w:left="2124" w:hanging="426"/>
        <w:jc w:val="both"/>
        <w:rPr>
          <w:rFonts w:ascii="Arial" w:hAnsi="Arial" w:cs="Arial"/>
          <w:b/>
          <w:bCs/>
          <w:sz w:val="22"/>
          <w:szCs w:val="20"/>
        </w:rPr>
      </w:pPr>
      <w:r w:rsidRPr="00656EAE">
        <w:rPr>
          <w:rFonts w:ascii="Arial" w:hAnsi="Arial" w:cs="Arial"/>
          <w:b/>
          <w:bCs/>
          <w:sz w:val="22"/>
          <w:szCs w:val="20"/>
        </w:rPr>
        <w:t xml:space="preserve"> </w:t>
      </w:r>
      <w:r>
        <w:rPr>
          <w:rFonts w:ascii="Arial" w:hAnsi="Arial" w:cs="Arial"/>
          <w:b/>
          <w:bCs/>
          <w:sz w:val="22"/>
          <w:szCs w:val="20"/>
        </w:rPr>
        <w:tab/>
      </w:r>
      <w:r>
        <w:rPr>
          <w:rFonts w:ascii="Arial" w:hAnsi="Arial" w:cs="Arial"/>
          <w:b/>
          <w:bCs/>
          <w:sz w:val="22"/>
          <w:szCs w:val="20"/>
        </w:rPr>
        <w:tab/>
      </w:r>
    </w:p>
    <w:p w14:paraId="018BAF70" w14:textId="77777777" w:rsidR="00816666" w:rsidRPr="00656EAE" w:rsidRDefault="00816666" w:rsidP="00FC6AD3">
      <w:pPr>
        <w:ind w:left="426" w:hanging="426"/>
        <w:jc w:val="both"/>
        <w:rPr>
          <w:rFonts w:ascii="Arial" w:hAnsi="Arial" w:cs="Arial"/>
          <w:sz w:val="22"/>
          <w:szCs w:val="20"/>
        </w:rPr>
      </w:pPr>
      <w:r w:rsidRPr="00656EAE">
        <w:rPr>
          <w:rFonts w:ascii="Arial" w:hAnsi="Arial" w:cs="Arial"/>
          <w:sz w:val="22"/>
          <w:szCs w:val="20"/>
        </w:rPr>
        <w:t>Sídlo:</w:t>
      </w:r>
      <w:r w:rsidRPr="00656EAE">
        <w:rPr>
          <w:rFonts w:ascii="Arial" w:hAnsi="Arial" w:cs="Arial"/>
          <w:sz w:val="22"/>
          <w:szCs w:val="20"/>
        </w:rPr>
        <w:tab/>
      </w:r>
      <w:r w:rsidRPr="00656EAE">
        <w:rPr>
          <w:rFonts w:ascii="Arial" w:hAnsi="Arial" w:cs="Arial"/>
          <w:sz w:val="22"/>
          <w:szCs w:val="20"/>
        </w:rPr>
        <w:tab/>
      </w:r>
      <w:r w:rsidRPr="00656EAE">
        <w:rPr>
          <w:rFonts w:ascii="Arial" w:hAnsi="Arial" w:cs="Arial"/>
          <w:sz w:val="22"/>
          <w:szCs w:val="20"/>
        </w:rPr>
        <w:tab/>
      </w:r>
      <w:r w:rsidR="00FC6AD3" w:rsidRPr="00FC6AD3">
        <w:rPr>
          <w:rFonts w:ascii="Arial" w:hAnsi="Arial" w:cs="Arial"/>
          <w:sz w:val="22"/>
          <w:szCs w:val="20"/>
        </w:rPr>
        <w:t>Dědina 286/29</w:t>
      </w:r>
      <w:r w:rsidR="00FC6AD3">
        <w:rPr>
          <w:rFonts w:ascii="Arial" w:hAnsi="Arial" w:cs="Arial"/>
          <w:sz w:val="22"/>
          <w:szCs w:val="20"/>
        </w:rPr>
        <w:t xml:space="preserve">, </w:t>
      </w:r>
      <w:r w:rsidR="00FC6AD3" w:rsidRPr="00FC6AD3">
        <w:rPr>
          <w:rFonts w:ascii="Arial" w:hAnsi="Arial" w:cs="Arial"/>
          <w:sz w:val="22"/>
          <w:szCs w:val="20"/>
        </w:rPr>
        <w:t>751 02 Troubky</w:t>
      </w:r>
    </w:p>
    <w:p w14:paraId="66D60007" w14:textId="77777777" w:rsidR="00816666" w:rsidRDefault="00816666" w:rsidP="00816666">
      <w:pPr>
        <w:ind w:left="426" w:hanging="426"/>
        <w:jc w:val="both"/>
        <w:rPr>
          <w:rFonts w:ascii="Arial" w:hAnsi="Arial" w:cs="Arial"/>
          <w:sz w:val="22"/>
          <w:szCs w:val="20"/>
        </w:rPr>
      </w:pPr>
      <w:r w:rsidRPr="00656EAE">
        <w:rPr>
          <w:rFonts w:ascii="Arial" w:hAnsi="Arial" w:cs="Arial"/>
          <w:sz w:val="22"/>
          <w:szCs w:val="20"/>
        </w:rPr>
        <w:t>IČ</w:t>
      </w:r>
      <w:r>
        <w:rPr>
          <w:rFonts w:ascii="Arial" w:hAnsi="Arial" w:cs="Arial"/>
          <w:sz w:val="22"/>
          <w:szCs w:val="20"/>
        </w:rPr>
        <w:t>O</w:t>
      </w:r>
      <w:r w:rsidRPr="00656EAE">
        <w:rPr>
          <w:rFonts w:ascii="Arial" w:hAnsi="Arial" w:cs="Arial"/>
          <w:sz w:val="22"/>
          <w:szCs w:val="20"/>
        </w:rPr>
        <w:t>:</w:t>
      </w:r>
      <w:r w:rsidRPr="00656EAE">
        <w:rPr>
          <w:rFonts w:ascii="Arial" w:hAnsi="Arial" w:cs="Arial"/>
          <w:sz w:val="22"/>
          <w:szCs w:val="20"/>
        </w:rPr>
        <w:tab/>
      </w:r>
      <w:r w:rsidRPr="00656EAE">
        <w:rPr>
          <w:rFonts w:ascii="Arial" w:hAnsi="Arial" w:cs="Arial"/>
          <w:sz w:val="22"/>
          <w:szCs w:val="20"/>
        </w:rPr>
        <w:tab/>
      </w:r>
      <w:r w:rsidRPr="00656EAE">
        <w:rPr>
          <w:rFonts w:ascii="Arial" w:hAnsi="Arial" w:cs="Arial"/>
          <w:sz w:val="22"/>
          <w:szCs w:val="20"/>
        </w:rPr>
        <w:tab/>
      </w:r>
      <w:r w:rsidR="0064173F" w:rsidRPr="0064173F">
        <w:rPr>
          <w:rFonts w:ascii="Arial" w:hAnsi="Arial" w:cs="Arial"/>
          <w:sz w:val="22"/>
          <w:szCs w:val="20"/>
        </w:rPr>
        <w:t>00302104</w:t>
      </w:r>
    </w:p>
    <w:p w14:paraId="3ACBEA0E" w14:textId="77777777" w:rsidR="00736C3F" w:rsidRPr="00656EAE" w:rsidRDefault="00736C3F" w:rsidP="00816666">
      <w:pPr>
        <w:ind w:left="426" w:hanging="426"/>
        <w:jc w:val="both"/>
        <w:rPr>
          <w:rFonts w:ascii="Arial" w:hAnsi="Arial" w:cs="Arial"/>
          <w:sz w:val="22"/>
          <w:szCs w:val="20"/>
        </w:rPr>
      </w:pPr>
      <w:r w:rsidRPr="00736C3F">
        <w:rPr>
          <w:rFonts w:ascii="Arial" w:hAnsi="Arial" w:cs="Arial"/>
          <w:sz w:val="22"/>
          <w:szCs w:val="20"/>
        </w:rPr>
        <w:t>DIČ:</w:t>
      </w:r>
      <w:r w:rsidRPr="00736C3F">
        <w:rPr>
          <w:rFonts w:ascii="Arial" w:hAnsi="Arial" w:cs="Arial"/>
          <w:sz w:val="22"/>
          <w:szCs w:val="20"/>
        </w:rPr>
        <w:tab/>
      </w:r>
      <w:r w:rsidRPr="00736C3F">
        <w:rPr>
          <w:rFonts w:ascii="Arial" w:hAnsi="Arial" w:cs="Arial"/>
          <w:sz w:val="22"/>
          <w:szCs w:val="20"/>
        </w:rPr>
        <w:tab/>
      </w:r>
      <w:r w:rsidRPr="00736C3F">
        <w:rPr>
          <w:rFonts w:ascii="Arial" w:hAnsi="Arial" w:cs="Arial"/>
          <w:sz w:val="22"/>
          <w:szCs w:val="20"/>
        </w:rPr>
        <w:tab/>
      </w:r>
      <w:r w:rsidR="0064173F" w:rsidRPr="0064173F">
        <w:rPr>
          <w:rFonts w:ascii="Arial" w:hAnsi="Arial" w:cs="Arial"/>
          <w:sz w:val="22"/>
          <w:szCs w:val="20"/>
        </w:rPr>
        <w:t>CZ00302104</w:t>
      </w:r>
    </w:p>
    <w:p w14:paraId="3BDEF467" w14:textId="77777777" w:rsidR="00816666" w:rsidRDefault="00816666" w:rsidP="00816666">
      <w:pPr>
        <w:ind w:left="426" w:hanging="426"/>
        <w:jc w:val="both"/>
        <w:rPr>
          <w:rFonts w:ascii="Arial" w:hAnsi="Arial" w:cs="Arial"/>
          <w:sz w:val="22"/>
          <w:szCs w:val="20"/>
        </w:rPr>
      </w:pPr>
      <w:r w:rsidRPr="00E978B3">
        <w:rPr>
          <w:rFonts w:ascii="Arial" w:hAnsi="Arial" w:cs="Arial"/>
          <w:sz w:val="22"/>
          <w:szCs w:val="20"/>
        </w:rPr>
        <w:t>Zastoupen</w:t>
      </w:r>
      <w:r w:rsidR="00A12359">
        <w:rPr>
          <w:rFonts w:ascii="Arial" w:hAnsi="Arial" w:cs="Arial"/>
          <w:sz w:val="22"/>
          <w:szCs w:val="20"/>
        </w:rPr>
        <w:t>a</w:t>
      </w:r>
      <w:r w:rsidRPr="00E978B3">
        <w:rPr>
          <w:rFonts w:ascii="Arial" w:hAnsi="Arial" w:cs="Arial"/>
          <w:sz w:val="22"/>
          <w:szCs w:val="20"/>
        </w:rPr>
        <w:t>:</w:t>
      </w:r>
      <w:r w:rsidRPr="00E978B3">
        <w:rPr>
          <w:rFonts w:ascii="Arial" w:hAnsi="Arial" w:cs="Arial"/>
          <w:sz w:val="22"/>
          <w:szCs w:val="20"/>
        </w:rPr>
        <w:tab/>
      </w:r>
      <w:r w:rsidRPr="00E978B3">
        <w:rPr>
          <w:rFonts w:ascii="Arial" w:hAnsi="Arial" w:cs="Arial"/>
          <w:sz w:val="22"/>
          <w:szCs w:val="20"/>
        </w:rPr>
        <w:tab/>
      </w:r>
      <w:r w:rsidR="0064173F" w:rsidRPr="0064173F">
        <w:rPr>
          <w:rFonts w:ascii="Arial" w:hAnsi="Arial" w:cs="Arial"/>
          <w:sz w:val="22"/>
          <w:szCs w:val="20"/>
        </w:rPr>
        <w:t xml:space="preserve">Mgr. </w:t>
      </w:r>
      <w:r w:rsidR="00F67F6C">
        <w:rPr>
          <w:rFonts w:ascii="Arial" w:hAnsi="Arial" w:cs="Arial"/>
          <w:sz w:val="22"/>
          <w:szCs w:val="20"/>
        </w:rPr>
        <w:t xml:space="preserve">Martinem </w:t>
      </w:r>
      <w:proofErr w:type="spellStart"/>
      <w:r w:rsidR="00F67F6C">
        <w:rPr>
          <w:rFonts w:ascii="Arial" w:hAnsi="Arial" w:cs="Arial"/>
          <w:sz w:val="22"/>
          <w:szCs w:val="20"/>
        </w:rPr>
        <w:t>Frgalem</w:t>
      </w:r>
      <w:proofErr w:type="spellEnd"/>
      <w:r w:rsidR="00736C3F" w:rsidRPr="0064173F">
        <w:rPr>
          <w:rFonts w:ascii="Arial" w:hAnsi="Arial" w:cs="Arial"/>
          <w:sz w:val="22"/>
          <w:szCs w:val="20"/>
        </w:rPr>
        <w:t>, starostou</w:t>
      </w:r>
    </w:p>
    <w:p w14:paraId="7352DAAC" w14:textId="77777777" w:rsidR="00816666" w:rsidRDefault="00816666" w:rsidP="00816666">
      <w:pPr>
        <w:ind w:left="426" w:hanging="426"/>
        <w:jc w:val="both"/>
        <w:rPr>
          <w:rFonts w:ascii="Arial" w:hAnsi="Arial" w:cs="Arial"/>
          <w:sz w:val="22"/>
          <w:szCs w:val="20"/>
        </w:rPr>
      </w:pPr>
      <w:r>
        <w:rPr>
          <w:rFonts w:ascii="Arial" w:hAnsi="Arial" w:cs="Arial"/>
          <w:sz w:val="22"/>
          <w:szCs w:val="20"/>
        </w:rPr>
        <w:t>Bankovní spojení:</w:t>
      </w:r>
      <w:r>
        <w:rPr>
          <w:rFonts w:ascii="Arial" w:hAnsi="Arial" w:cs="Arial"/>
          <w:sz w:val="22"/>
          <w:szCs w:val="20"/>
        </w:rPr>
        <w:tab/>
      </w:r>
      <w:r w:rsidR="0064173F" w:rsidRPr="0064173F">
        <w:rPr>
          <w:rFonts w:ascii="Arial" w:hAnsi="Arial" w:cs="Arial"/>
          <w:sz w:val="22"/>
          <w:szCs w:val="20"/>
        </w:rPr>
        <w:t>Komerční banka, a.s.</w:t>
      </w:r>
    </w:p>
    <w:p w14:paraId="4C9BEEB9" w14:textId="77777777" w:rsidR="00816666" w:rsidRDefault="00816666" w:rsidP="00816666">
      <w:pPr>
        <w:ind w:left="426" w:hanging="426"/>
        <w:jc w:val="both"/>
        <w:rPr>
          <w:rFonts w:ascii="Arial" w:hAnsi="Arial" w:cs="Arial"/>
          <w:sz w:val="22"/>
          <w:szCs w:val="20"/>
        </w:rPr>
      </w:pPr>
      <w:r>
        <w:rPr>
          <w:rFonts w:ascii="Arial" w:hAnsi="Arial" w:cs="Arial"/>
          <w:sz w:val="22"/>
          <w:szCs w:val="20"/>
        </w:rPr>
        <w:t>Číslo účtu:</w:t>
      </w:r>
      <w:r>
        <w:rPr>
          <w:rFonts w:ascii="Arial" w:hAnsi="Arial" w:cs="Arial"/>
          <w:sz w:val="22"/>
          <w:szCs w:val="20"/>
        </w:rPr>
        <w:tab/>
      </w:r>
      <w:r>
        <w:rPr>
          <w:rFonts w:ascii="Arial" w:hAnsi="Arial" w:cs="Arial"/>
          <w:sz w:val="22"/>
          <w:szCs w:val="20"/>
        </w:rPr>
        <w:tab/>
      </w:r>
      <w:r w:rsidR="0064173F" w:rsidRPr="0064173F">
        <w:rPr>
          <w:rFonts w:ascii="Arial" w:hAnsi="Arial" w:cs="Arial"/>
          <w:sz w:val="22"/>
          <w:szCs w:val="20"/>
        </w:rPr>
        <w:t>27-1616990297/0100</w:t>
      </w:r>
    </w:p>
    <w:p w14:paraId="1521FAF6" w14:textId="77777777" w:rsidR="00064BC2" w:rsidRDefault="00064BC2" w:rsidP="00816666">
      <w:pPr>
        <w:ind w:left="426" w:hanging="426"/>
        <w:jc w:val="both"/>
        <w:rPr>
          <w:rFonts w:ascii="Arial" w:hAnsi="Arial" w:cs="Arial"/>
          <w:sz w:val="22"/>
          <w:szCs w:val="20"/>
        </w:rPr>
      </w:pPr>
    </w:p>
    <w:p w14:paraId="53A57B58" w14:textId="77777777" w:rsidR="00816666" w:rsidRDefault="00816666" w:rsidP="00816666">
      <w:pPr>
        <w:ind w:left="426" w:hanging="426"/>
        <w:jc w:val="both"/>
        <w:rPr>
          <w:rStyle w:val="platne1"/>
          <w:rFonts w:ascii="Arial" w:hAnsi="Arial" w:cs="Arial"/>
          <w:sz w:val="22"/>
          <w:szCs w:val="20"/>
        </w:rPr>
      </w:pPr>
      <w:r w:rsidRPr="00656EAE">
        <w:rPr>
          <w:rStyle w:val="platne1"/>
          <w:rFonts w:ascii="Arial" w:hAnsi="Arial" w:cs="Arial"/>
          <w:sz w:val="22"/>
          <w:szCs w:val="20"/>
        </w:rPr>
        <w:t>(dále jen „</w:t>
      </w:r>
      <w:r w:rsidR="00FC6AD3" w:rsidRPr="00FC6AD3">
        <w:rPr>
          <w:rStyle w:val="platne1"/>
          <w:rFonts w:ascii="Arial" w:hAnsi="Arial" w:cs="Arial"/>
          <w:b/>
          <w:sz w:val="22"/>
          <w:szCs w:val="20"/>
        </w:rPr>
        <w:t>Obec Troubky</w:t>
      </w:r>
      <w:r w:rsidRPr="00736C3F">
        <w:rPr>
          <w:rStyle w:val="platne1"/>
          <w:rFonts w:ascii="Arial" w:hAnsi="Arial" w:cs="Arial"/>
          <w:sz w:val="22"/>
          <w:szCs w:val="20"/>
        </w:rPr>
        <w:t>“)</w:t>
      </w:r>
    </w:p>
    <w:p w14:paraId="0E79BFDB" w14:textId="77777777" w:rsidR="00AF14EE" w:rsidRDefault="00AF14EE" w:rsidP="00816666">
      <w:pPr>
        <w:ind w:left="426" w:hanging="426"/>
        <w:jc w:val="both"/>
        <w:rPr>
          <w:rStyle w:val="platne1"/>
          <w:rFonts w:ascii="Arial" w:hAnsi="Arial" w:cs="Arial"/>
          <w:sz w:val="22"/>
          <w:szCs w:val="20"/>
        </w:rPr>
      </w:pPr>
    </w:p>
    <w:p w14:paraId="6FC1E2B6" w14:textId="77777777" w:rsidR="00AF14EE" w:rsidRPr="00AF14EE" w:rsidRDefault="00AF14EE" w:rsidP="00AF14EE">
      <w:pPr>
        <w:tabs>
          <w:tab w:val="left" w:pos="2127"/>
        </w:tabs>
        <w:ind w:left="426" w:hanging="426"/>
        <w:jc w:val="both"/>
        <w:rPr>
          <w:rFonts w:ascii="Arial" w:hAnsi="Arial" w:cs="Arial"/>
          <w:bCs/>
          <w:sz w:val="22"/>
          <w:szCs w:val="20"/>
        </w:rPr>
      </w:pPr>
      <w:r w:rsidRPr="00AF14EE">
        <w:rPr>
          <w:rFonts w:ascii="Arial" w:hAnsi="Arial" w:cs="Arial"/>
          <w:bCs/>
          <w:sz w:val="22"/>
          <w:szCs w:val="20"/>
        </w:rPr>
        <w:t>a</w:t>
      </w:r>
    </w:p>
    <w:p w14:paraId="7C235C1F" w14:textId="77777777" w:rsidR="00AF14EE" w:rsidRDefault="00AF14EE" w:rsidP="00AF14EE">
      <w:pPr>
        <w:tabs>
          <w:tab w:val="left" w:pos="2127"/>
        </w:tabs>
        <w:ind w:left="426" w:hanging="426"/>
        <w:jc w:val="both"/>
        <w:rPr>
          <w:rFonts w:ascii="Arial" w:hAnsi="Arial" w:cs="Arial"/>
          <w:b/>
          <w:bCs/>
          <w:sz w:val="22"/>
          <w:szCs w:val="20"/>
          <w:highlight w:val="yellow"/>
        </w:rPr>
      </w:pPr>
    </w:p>
    <w:p w14:paraId="739202C6" w14:textId="77777777" w:rsidR="00AF14EE" w:rsidRPr="00656EAE" w:rsidRDefault="0064173F" w:rsidP="00AF14EE">
      <w:pPr>
        <w:tabs>
          <w:tab w:val="left" w:pos="2127"/>
        </w:tabs>
        <w:ind w:left="426" w:hanging="426"/>
        <w:jc w:val="both"/>
        <w:rPr>
          <w:rFonts w:ascii="Arial" w:hAnsi="Arial" w:cs="Arial"/>
          <w:b/>
          <w:bCs/>
          <w:sz w:val="22"/>
          <w:szCs w:val="20"/>
        </w:rPr>
      </w:pPr>
      <w:r w:rsidRPr="0064173F">
        <w:rPr>
          <w:rFonts w:ascii="Arial" w:hAnsi="Arial" w:cs="Arial"/>
          <w:b/>
          <w:bCs/>
          <w:sz w:val="22"/>
          <w:szCs w:val="20"/>
        </w:rPr>
        <w:t>Olomoucký kraj</w:t>
      </w:r>
    </w:p>
    <w:p w14:paraId="43816D53" w14:textId="77777777" w:rsidR="00AF14EE" w:rsidRPr="00656EAE" w:rsidRDefault="00AF14EE" w:rsidP="00AF14EE">
      <w:pPr>
        <w:tabs>
          <w:tab w:val="left" w:pos="2127"/>
        </w:tabs>
        <w:ind w:left="2124" w:hanging="426"/>
        <w:jc w:val="both"/>
        <w:rPr>
          <w:rFonts w:ascii="Arial" w:hAnsi="Arial" w:cs="Arial"/>
          <w:b/>
          <w:bCs/>
          <w:sz w:val="22"/>
          <w:szCs w:val="20"/>
        </w:rPr>
      </w:pPr>
      <w:r w:rsidRPr="00656EAE">
        <w:rPr>
          <w:rFonts w:ascii="Arial" w:hAnsi="Arial" w:cs="Arial"/>
          <w:b/>
          <w:bCs/>
          <w:sz w:val="22"/>
          <w:szCs w:val="20"/>
        </w:rPr>
        <w:t xml:space="preserve"> </w:t>
      </w:r>
      <w:r>
        <w:rPr>
          <w:rFonts w:ascii="Arial" w:hAnsi="Arial" w:cs="Arial"/>
          <w:b/>
          <w:bCs/>
          <w:sz w:val="22"/>
          <w:szCs w:val="20"/>
        </w:rPr>
        <w:tab/>
      </w:r>
      <w:r>
        <w:rPr>
          <w:rFonts w:ascii="Arial" w:hAnsi="Arial" w:cs="Arial"/>
          <w:b/>
          <w:bCs/>
          <w:sz w:val="22"/>
          <w:szCs w:val="20"/>
        </w:rPr>
        <w:tab/>
      </w:r>
    </w:p>
    <w:p w14:paraId="574BEBAF" w14:textId="77777777" w:rsidR="00AF14EE" w:rsidRPr="00656EAE" w:rsidRDefault="00AF14EE" w:rsidP="00AF14EE">
      <w:pPr>
        <w:ind w:left="426" w:hanging="426"/>
        <w:jc w:val="both"/>
        <w:rPr>
          <w:rFonts w:ascii="Arial" w:hAnsi="Arial" w:cs="Arial"/>
          <w:sz w:val="22"/>
          <w:szCs w:val="20"/>
        </w:rPr>
      </w:pPr>
      <w:r w:rsidRPr="00656EAE">
        <w:rPr>
          <w:rFonts w:ascii="Arial" w:hAnsi="Arial" w:cs="Arial"/>
          <w:sz w:val="22"/>
          <w:szCs w:val="20"/>
        </w:rPr>
        <w:t>Sídlo:</w:t>
      </w:r>
      <w:r w:rsidRPr="00656EAE">
        <w:rPr>
          <w:rFonts w:ascii="Arial" w:hAnsi="Arial" w:cs="Arial"/>
          <w:sz w:val="22"/>
          <w:szCs w:val="20"/>
        </w:rPr>
        <w:tab/>
      </w:r>
      <w:r w:rsidRPr="00656EAE">
        <w:rPr>
          <w:rFonts w:ascii="Arial" w:hAnsi="Arial" w:cs="Arial"/>
          <w:sz w:val="22"/>
          <w:szCs w:val="20"/>
        </w:rPr>
        <w:tab/>
      </w:r>
      <w:r w:rsidRPr="00656EAE">
        <w:rPr>
          <w:rFonts w:ascii="Arial" w:hAnsi="Arial" w:cs="Arial"/>
          <w:sz w:val="22"/>
          <w:szCs w:val="20"/>
        </w:rPr>
        <w:tab/>
      </w:r>
      <w:r w:rsidR="005B67E1" w:rsidRPr="005B67E1">
        <w:rPr>
          <w:rFonts w:ascii="Arial" w:hAnsi="Arial" w:cs="Arial"/>
          <w:sz w:val="22"/>
          <w:szCs w:val="20"/>
        </w:rPr>
        <w:t>Jeremenkova 1191/40a, Hodolany</w:t>
      </w:r>
      <w:r w:rsidR="005B67E1">
        <w:rPr>
          <w:rFonts w:ascii="Arial" w:hAnsi="Arial" w:cs="Arial"/>
          <w:sz w:val="22"/>
          <w:szCs w:val="20"/>
        </w:rPr>
        <w:t xml:space="preserve">, </w:t>
      </w:r>
      <w:r w:rsidR="005B67E1" w:rsidRPr="005B67E1">
        <w:rPr>
          <w:rFonts w:ascii="Arial" w:hAnsi="Arial" w:cs="Arial"/>
          <w:sz w:val="22"/>
          <w:szCs w:val="20"/>
        </w:rPr>
        <w:t>779 00 Olomouc</w:t>
      </w:r>
    </w:p>
    <w:p w14:paraId="169D6CF2" w14:textId="77777777" w:rsidR="00AF14EE" w:rsidRDefault="00AF14EE" w:rsidP="00AF14EE">
      <w:pPr>
        <w:ind w:left="426" w:hanging="426"/>
        <w:jc w:val="both"/>
        <w:rPr>
          <w:rFonts w:ascii="Arial" w:hAnsi="Arial" w:cs="Arial"/>
          <w:sz w:val="22"/>
          <w:szCs w:val="20"/>
        </w:rPr>
      </w:pPr>
      <w:r w:rsidRPr="00656EAE">
        <w:rPr>
          <w:rFonts w:ascii="Arial" w:hAnsi="Arial" w:cs="Arial"/>
          <w:sz w:val="22"/>
          <w:szCs w:val="20"/>
        </w:rPr>
        <w:t>IČ</w:t>
      </w:r>
      <w:r>
        <w:rPr>
          <w:rFonts w:ascii="Arial" w:hAnsi="Arial" w:cs="Arial"/>
          <w:sz w:val="22"/>
          <w:szCs w:val="20"/>
        </w:rPr>
        <w:t>O</w:t>
      </w:r>
      <w:r w:rsidRPr="00656EAE">
        <w:rPr>
          <w:rFonts w:ascii="Arial" w:hAnsi="Arial" w:cs="Arial"/>
          <w:sz w:val="22"/>
          <w:szCs w:val="20"/>
        </w:rPr>
        <w:t>:</w:t>
      </w:r>
      <w:r w:rsidRPr="00656EAE">
        <w:rPr>
          <w:rFonts w:ascii="Arial" w:hAnsi="Arial" w:cs="Arial"/>
          <w:sz w:val="22"/>
          <w:szCs w:val="20"/>
        </w:rPr>
        <w:tab/>
      </w:r>
      <w:r w:rsidRPr="00656EAE">
        <w:rPr>
          <w:rFonts w:ascii="Arial" w:hAnsi="Arial" w:cs="Arial"/>
          <w:sz w:val="22"/>
          <w:szCs w:val="20"/>
        </w:rPr>
        <w:tab/>
      </w:r>
      <w:r w:rsidRPr="00656EAE">
        <w:rPr>
          <w:rFonts w:ascii="Arial" w:hAnsi="Arial" w:cs="Arial"/>
          <w:sz w:val="22"/>
          <w:szCs w:val="20"/>
        </w:rPr>
        <w:tab/>
      </w:r>
      <w:r w:rsidR="0064173F" w:rsidRPr="0064173F">
        <w:rPr>
          <w:rFonts w:ascii="Arial" w:hAnsi="Arial" w:cs="Arial"/>
          <w:sz w:val="22"/>
          <w:szCs w:val="20"/>
        </w:rPr>
        <w:t>60609460</w:t>
      </w:r>
    </w:p>
    <w:p w14:paraId="3069479F" w14:textId="77777777" w:rsidR="00AF14EE" w:rsidRPr="00656EAE" w:rsidRDefault="00AF14EE" w:rsidP="00AF14EE">
      <w:pPr>
        <w:ind w:left="426" w:hanging="426"/>
        <w:jc w:val="both"/>
        <w:rPr>
          <w:rFonts w:ascii="Arial" w:hAnsi="Arial" w:cs="Arial"/>
          <w:sz w:val="22"/>
          <w:szCs w:val="20"/>
        </w:rPr>
      </w:pPr>
      <w:r w:rsidRPr="00736C3F">
        <w:rPr>
          <w:rFonts w:ascii="Arial" w:hAnsi="Arial" w:cs="Arial"/>
          <w:sz w:val="22"/>
          <w:szCs w:val="20"/>
        </w:rPr>
        <w:t>DIČ:</w:t>
      </w:r>
      <w:r w:rsidRPr="00736C3F">
        <w:rPr>
          <w:rFonts w:ascii="Arial" w:hAnsi="Arial" w:cs="Arial"/>
          <w:sz w:val="22"/>
          <w:szCs w:val="20"/>
        </w:rPr>
        <w:tab/>
      </w:r>
      <w:r w:rsidRPr="00736C3F">
        <w:rPr>
          <w:rFonts w:ascii="Arial" w:hAnsi="Arial" w:cs="Arial"/>
          <w:sz w:val="22"/>
          <w:szCs w:val="20"/>
        </w:rPr>
        <w:tab/>
      </w:r>
      <w:r w:rsidRPr="00736C3F">
        <w:rPr>
          <w:rFonts w:ascii="Arial" w:hAnsi="Arial" w:cs="Arial"/>
          <w:sz w:val="22"/>
          <w:szCs w:val="20"/>
        </w:rPr>
        <w:tab/>
      </w:r>
      <w:r w:rsidR="0064173F" w:rsidRPr="0064173F">
        <w:rPr>
          <w:rFonts w:ascii="Arial" w:hAnsi="Arial" w:cs="Arial"/>
          <w:sz w:val="22"/>
          <w:szCs w:val="20"/>
        </w:rPr>
        <w:t>CZ60609460</w:t>
      </w:r>
    </w:p>
    <w:p w14:paraId="51ED7215" w14:textId="77777777" w:rsidR="00AF14EE" w:rsidRDefault="00AF14EE" w:rsidP="00AF14EE">
      <w:pPr>
        <w:ind w:left="426" w:hanging="426"/>
        <w:jc w:val="both"/>
        <w:rPr>
          <w:rFonts w:ascii="Arial" w:hAnsi="Arial" w:cs="Arial"/>
          <w:sz w:val="22"/>
          <w:szCs w:val="20"/>
        </w:rPr>
      </w:pPr>
      <w:r w:rsidRPr="00E978B3">
        <w:rPr>
          <w:rFonts w:ascii="Arial" w:hAnsi="Arial" w:cs="Arial"/>
          <w:sz w:val="22"/>
          <w:szCs w:val="20"/>
        </w:rPr>
        <w:t>Zastoupen:</w:t>
      </w:r>
      <w:r w:rsidRPr="00E978B3">
        <w:rPr>
          <w:rFonts w:ascii="Arial" w:hAnsi="Arial" w:cs="Arial"/>
          <w:sz w:val="22"/>
          <w:szCs w:val="20"/>
        </w:rPr>
        <w:tab/>
      </w:r>
      <w:r w:rsidRPr="00E978B3">
        <w:rPr>
          <w:rFonts w:ascii="Arial" w:hAnsi="Arial" w:cs="Arial"/>
          <w:sz w:val="22"/>
          <w:szCs w:val="20"/>
        </w:rPr>
        <w:tab/>
      </w:r>
      <w:r w:rsidR="005B67E1" w:rsidRPr="005B67E1">
        <w:rPr>
          <w:rFonts w:ascii="Arial" w:hAnsi="Arial" w:cs="Arial"/>
          <w:sz w:val="22"/>
          <w:szCs w:val="20"/>
        </w:rPr>
        <w:t>Ing. Josef</w:t>
      </w:r>
      <w:r w:rsidR="005B67E1">
        <w:rPr>
          <w:rFonts w:ascii="Arial" w:hAnsi="Arial" w:cs="Arial"/>
          <w:sz w:val="22"/>
          <w:szCs w:val="20"/>
        </w:rPr>
        <w:t>em</w:t>
      </w:r>
      <w:r w:rsidR="005B67E1" w:rsidRPr="005B67E1">
        <w:rPr>
          <w:rFonts w:ascii="Arial" w:hAnsi="Arial" w:cs="Arial"/>
          <w:sz w:val="22"/>
          <w:szCs w:val="20"/>
        </w:rPr>
        <w:t xml:space="preserve"> Suchánk</w:t>
      </w:r>
      <w:r w:rsidR="005B67E1">
        <w:rPr>
          <w:rFonts w:ascii="Arial" w:hAnsi="Arial" w:cs="Arial"/>
          <w:sz w:val="22"/>
          <w:szCs w:val="20"/>
        </w:rPr>
        <w:t>em</w:t>
      </w:r>
      <w:r w:rsidR="005B67E1" w:rsidRPr="005B67E1">
        <w:rPr>
          <w:rFonts w:ascii="Arial" w:hAnsi="Arial" w:cs="Arial"/>
          <w:sz w:val="22"/>
          <w:szCs w:val="20"/>
        </w:rPr>
        <w:t>, hejtman</w:t>
      </w:r>
      <w:r w:rsidR="005B67E1">
        <w:rPr>
          <w:rFonts w:ascii="Arial" w:hAnsi="Arial" w:cs="Arial"/>
          <w:sz w:val="22"/>
          <w:szCs w:val="20"/>
        </w:rPr>
        <w:t>em</w:t>
      </w:r>
    </w:p>
    <w:p w14:paraId="1D3E68DF" w14:textId="77777777" w:rsidR="00AF14EE" w:rsidRPr="005B67E1" w:rsidRDefault="00AF14EE" w:rsidP="00AF14EE">
      <w:pPr>
        <w:ind w:left="426" w:hanging="426"/>
        <w:jc w:val="both"/>
        <w:rPr>
          <w:rFonts w:ascii="Arial" w:hAnsi="Arial" w:cs="Arial"/>
          <w:sz w:val="22"/>
          <w:szCs w:val="20"/>
        </w:rPr>
      </w:pPr>
      <w:r>
        <w:rPr>
          <w:rFonts w:ascii="Arial" w:hAnsi="Arial" w:cs="Arial"/>
          <w:sz w:val="22"/>
          <w:szCs w:val="20"/>
        </w:rPr>
        <w:t>Bankovní spojení:</w:t>
      </w:r>
      <w:r>
        <w:rPr>
          <w:rFonts w:ascii="Arial" w:hAnsi="Arial" w:cs="Arial"/>
          <w:sz w:val="22"/>
          <w:szCs w:val="20"/>
        </w:rPr>
        <w:tab/>
      </w:r>
      <w:r w:rsidRPr="005B67E1">
        <w:rPr>
          <w:rFonts w:ascii="Arial" w:hAnsi="Arial" w:cs="Arial"/>
          <w:sz w:val="22"/>
          <w:szCs w:val="20"/>
        </w:rPr>
        <w:t>Komerční banka, a.s.</w:t>
      </w:r>
    </w:p>
    <w:p w14:paraId="7E49F34C" w14:textId="77777777" w:rsidR="00AF14EE" w:rsidRDefault="00AF14EE" w:rsidP="00AF14EE">
      <w:pPr>
        <w:ind w:left="426" w:hanging="426"/>
        <w:jc w:val="both"/>
        <w:rPr>
          <w:rFonts w:ascii="Arial" w:hAnsi="Arial" w:cs="Arial"/>
          <w:sz w:val="22"/>
          <w:szCs w:val="20"/>
        </w:rPr>
      </w:pPr>
      <w:r w:rsidRPr="005B67E1">
        <w:rPr>
          <w:rFonts w:ascii="Arial" w:hAnsi="Arial" w:cs="Arial"/>
          <w:sz w:val="22"/>
          <w:szCs w:val="20"/>
        </w:rPr>
        <w:t>Číslo účtu:</w:t>
      </w:r>
      <w:r w:rsidRPr="005B67E1">
        <w:rPr>
          <w:rFonts w:ascii="Arial" w:hAnsi="Arial" w:cs="Arial"/>
          <w:sz w:val="22"/>
          <w:szCs w:val="20"/>
        </w:rPr>
        <w:tab/>
      </w:r>
      <w:r w:rsidRPr="005B67E1">
        <w:rPr>
          <w:rFonts w:ascii="Arial" w:hAnsi="Arial" w:cs="Arial"/>
          <w:sz w:val="22"/>
          <w:szCs w:val="20"/>
        </w:rPr>
        <w:tab/>
      </w:r>
      <w:r w:rsidR="005B67E1" w:rsidRPr="005B67E1">
        <w:rPr>
          <w:rFonts w:ascii="Arial" w:hAnsi="Arial" w:cs="Arial"/>
          <w:sz w:val="22"/>
          <w:szCs w:val="20"/>
        </w:rPr>
        <w:t>27-4228330207/0100</w:t>
      </w:r>
    </w:p>
    <w:p w14:paraId="7607A4F7" w14:textId="77777777" w:rsidR="00AF14EE" w:rsidRDefault="00AF14EE" w:rsidP="00AF14EE">
      <w:pPr>
        <w:ind w:left="426" w:hanging="426"/>
        <w:jc w:val="both"/>
        <w:rPr>
          <w:rFonts w:ascii="Arial" w:hAnsi="Arial" w:cs="Arial"/>
          <w:sz w:val="22"/>
          <w:szCs w:val="20"/>
        </w:rPr>
      </w:pPr>
    </w:p>
    <w:p w14:paraId="1E508966" w14:textId="77777777" w:rsidR="00AF14EE" w:rsidRPr="001B58EB" w:rsidRDefault="00AF14EE" w:rsidP="00AF14EE">
      <w:pPr>
        <w:ind w:left="426" w:hanging="426"/>
        <w:jc w:val="both"/>
        <w:rPr>
          <w:rStyle w:val="platne1"/>
          <w:rFonts w:ascii="Arial" w:hAnsi="Arial" w:cs="Arial"/>
          <w:sz w:val="22"/>
          <w:szCs w:val="20"/>
        </w:rPr>
      </w:pPr>
      <w:r w:rsidRPr="001B58EB">
        <w:rPr>
          <w:rStyle w:val="platne1"/>
          <w:rFonts w:ascii="Arial" w:hAnsi="Arial" w:cs="Arial"/>
          <w:sz w:val="22"/>
          <w:szCs w:val="20"/>
        </w:rPr>
        <w:t>(dále jen „</w:t>
      </w:r>
      <w:r w:rsidR="005B67E1" w:rsidRPr="001B58EB">
        <w:rPr>
          <w:rStyle w:val="platne1"/>
          <w:rFonts w:ascii="Arial" w:hAnsi="Arial" w:cs="Arial"/>
          <w:b/>
          <w:sz w:val="22"/>
          <w:szCs w:val="20"/>
        </w:rPr>
        <w:t>Olomoucký kraj</w:t>
      </w:r>
      <w:r w:rsidRPr="001B58EB">
        <w:rPr>
          <w:rStyle w:val="platne1"/>
          <w:rFonts w:ascii="Arial" w:hAnsi="Arial" w:cs="Arial"/>
          <w:sz w:val="22"/>
          <w:szCs w:val="20"/>
        </w:rPr>
        <w:t>“)</w:t>
      </w:r>
    </w:p>
    <w:p w14:paraId="12B3D6AA" w14:textId="77777777" w:rsidR="00064BC2" w:rsidRPr="001B58EB" w:rsidRDefault="00064BC2" w:rsidP="00816666">
      <w:pPr>
        <w:ind w:left="426" w:hanging="426"/>
        <w:jc w:val="both"/>
        <w:rPr>
          <w:rFonts w:ascii="Arial" w:hAnsi="Arial" w:cs="Arial"/>
          <w:sz w:val="22"/>
          <w:szCs w:val="20"/>
        </w:rPr>
      </w:pPr>
    </w:p>
    <w:p w14:paraId="183EEB9C" w14:textId="77777777" w:rsidR="00816666" w:rsidRPr="001B58EB" w:rsidRDefault="00816666" w:rsidP="00816666">
      <w:pPr>
        <w:tabs>
          <w:tab w:val="left" w:pos="2127"/>
        </w:tabs>
        <w:ind w:left="426" w:hanging="426"/>
        <w:jc w:val="both"/>
        <w:rPr>
          <w:rFonts w:ascii="Arial" w:hAnsi="Arial" w:cs="Arial"/>
          <w:bCs/>
          <w:sz w:val="22"/>
          <w:szCs w:val="20"/>
        </w:rPr>
      </w:pPr>
      <w:r w:rsidRPr="001B58EB">
        <w:rPr>
          <w:rFonts w:ascii="Arial" w:hAnsi="Arial" w:cs="Arial"/>
          <w:bCs/>
          <w:sz w:val="22"/>
          <w:szCs w:val="20"/>
        </w:rPr>
        <w:t xml:space="preserve">a </w:t>
      </w:r>
    </w:p>
    <w:p w14:paraId="40E18DD3" w14:textId="77777777" w:rsidR="00816666" w:rsidRPr="001B58EB" w:rsidRDefault="00816666" w:rsidP="00816666">
      <w:pPr>
        <w:tabs>
          <w:tab w:val="left" w:pos="2127"/>
        </w:tabs>
        <w:ind w:left="426" w:hanging="426"/>
        <w:jc w:val="both"/>
        <w:rPr>
          <w:rFonts w:ascii="Arial" w:hAnsi="Arial" w:cs="Arial"/>
          <w:b/>
          <w:bCs/>
          <w:sz w:val="22"/>
          <w:szCs w:val="20"/>
        </w:rPr>
      </w:pPr>
    </w:p>
    <w:p w14:paraId="280A9C70" w14:textId="77777777" w:rsidR="00816666" w:rsidRPr="001B58EB" w:rsidRDefault="00816666" w:rsidP="00816666">
      <w:pPr>
        <w:tabs>
          <w:tab w:val="left" w:pos="2127"/>
        </w:tabs>
        <w:ind w:left="426" w:hanging="426"/>
        <w:jc w:val="both"/>
        <w:rPr>
          <w:rFonts w:ascii="Arial" w:hAnsi="Arial" w:cs="Arial"/>
          <w:b/>
          <w:bCs/>
          <w:sz w:val="22"/>
          <w:szCs w:val="20"/>
        </w:rPr>
      </w:pPr>
      <w:r w:rsidRPr="001B58EB">
        <w:rPr>
          <w:rFonts w:ascii="Arial" w:hAnsi="Arial" w:cs="Arial"/>
          <w:b/>
          <w:bCs/>
          <w:sz w:val="22"/>
          <w:szCs w:val="20"/>
        </w:rPr>
        <w:t xml:space="preserve">Povodí Moravy, </w:t>
      </w:r>
      <w:proofErr w:type="spellStart"/>
      <w:proofErr w:type="gramStart"/>
      <w:r w:rsidRPr="001B58EB">
        <w:rPr>
          <w:rFonts w:ascii="Arial" w:hAnsi="Arial" w:cs="Arial"/>
          <w:b/>
          <w:bCs/>
          <w:sz w:val="22"/>
          <w:szCs w:val="20"/>
        </w:rPr>
        <w:t>s.p</w:t>
      </w:r>
      <w:proofErr w:type="spellEnd"/>
      <w:r w:rsidRPr="001B58EB">
        <w:rPr>
          <w:rFonts w:ascii="Arial" w:hAnsi="Arial" w:cs="Arial"/>
          <w:b/>
          <w:bCs/>
          <w:sz w:val="22"/>
          <w:szCs w:val="20"/>
        </w:rPr>
        <w:t>.</w:t>
      </w:r>
      <w:proofErr w:type="gramEnd"/>
    </w:p>
    <w:p w14:paraId="3A2044C9" w14:textId="77777777" w:rsidR="00064BC2" w:rsidRPr="001B58EB" w:rsidRDefault="00064BC2" w:rsidP="00816666">
      <w:pPr>
        <w:tabs>
          <w:tab w:val="left" w:pos="2127"/>
        </w:tabs>
        <w:ind w:left="426" w:hanging="426"/>
        <w:jc w:val="both"/>
        <w:rPr>
          <w:rFonts w:ascii="Arial" w:hAnsi="Arial" w:cs="Arial"/>
          <w:b/>
          <w:bCs/>
          <w:sz w:val="22"/>
          <w:szCs w:val="20"/>
        </w:rPr>
      </w:pPr>
    </w:p>
    <w:p w14:paraId="02FBB388" w14:textId="77777777" w:rsidR="00816666" w:rsidRPr="001B58EB" w:rsidRDefault="00064BC2" w:rsidP="005919E6">
      <w:pPr>
        <w:tabs>
          <w:tab w:val="left" w:pos="2127"/>
        </w:tabs>
        <w:jc w:val="both"/>
        <w:rPr>
          <w:rFonts w:ascii="Arial" w:hAnsi="Arial" w:cs="Arial"/>
          <w:b/>
          <w:bCs/>
          <w:sz w:val="22"/>
          <w:szCs w:val="20"/>
        </w:rPr>
      </w:pPr>
      <w:r w:rsidRPr="001B58EB">
        <w:rPr>
          <w:rFonts w:ascii="Arial" w:hAnsi="Arial" w:cs="Arial"/>
          <w:sz w:val="22"/>
          <w:szCs w:val="20"/>
        </w:rPr>
        <w:t>Z</w:t>
      </w:r>
      <w:r w:rsidR="00816666" w:rsidRPr="001B58EB">
        <w:rPr>
          <w:rFonts w:ascii="Arial" w:hAnsi="Arial" w:cs="Arial"/>
          <w:sz w:val="22"/>
          <w:szCs w:val="20"/>
        </w:rPr>
        <w:t>apsaný v obchodním rejstříku vedeném Krajským soudem v Brně, v oddíle A, vložka č. 13565</w:t>
      </w:r>
    </w:p>
    <w:p w14:paraId="0D231A16" w14:textId="77777777" w:rsidR="00816666" w:rsidRPr="001B58EB" w:rsidRDefault="00816666" w:rsidP="00816666">
      <w:pPr>
        <w:ind w:left="426" w:hanging="426"/>
        <w:jc w:val="both"/>
        <w:rPr>
          <w:rFonts w:ascii="Arial" w:hAnsi="Arial" w:cs="Arial"/>
          <w:sz w:val="22"/>
          <w:szCs w:val="20"/>
        </w:rPr>
      </w:pPr>
      <w:r w:rsidRPr="001B58EB">
        <w:rPr>
          <w:rFonts w:ascii="Arial" w:hAnsi="Arial" w:cs="Arial"/>
          <w:sz w:val="22"/>
          <w:szCs w:val="20"/>
        </w:rPr>
        <w:t>Sídlo:</w:t>
      </w:r>
      <w:r w:rsidRPr="001B58EB">
        <w:rPr>
          <w:rFonts w:ascii="Arial" w:hAnsi="Arial" w:cs="Arial"/>
          <w:sz w:val="22"/>
          <w:szCs w:val="20"/>
        </w:rPr>
        <w:tab/>
      </w:r>
      <w:r w:rsidRPr="001B58EB">
        <w:rPr>
          <w:rFonts w:ascii="Arial" w:hAnsi="Arial" w:cs="Arial"/>
          <w:sz w:val="22"/>
          <w:szCs w:val="20"/>
        </w:rPr>
        <w:tab/>
      </w:r>
      <w:r w:rsidRPr="001B58EB">
        <w:rPr>
          <w:rFonts w:ascii="Arial" w:hAnsi="Arial" w:cs="Arial"/>
          <w:sz w:val="22"/>
          <w:szCs w:val="20"/>
        </w:rPr>
        <w:tab/>
        <w:t>Dřevařská 932/11, Veveří, 602 00 Brno</w:t>
      </w:r>
    </w:p>
    <w:p w14:paraId="16AC81E2" w14:textId="77777777" w:rsidR="00816666" w:rsidRPr="001B58EB" w:rsidRDefault="00816666" w:rsidP="00816666">
      <w:pPr>
        <w:ind w:left="426" w:hanging="426"/>
        <w:jc w:val="both"/>
        <w:rPr>
          <w:rFonts w:ascii="Arial" w:hAnsi="Arial" w:cs="Arial"/>
          <w:sz w:val="22"/>
          <w:szCs w:val="20"/>
        </w:rPr>
      </w:pPr>
      <w:r w:rsidRPr="001B58EB">
        <w:rPr>
          <w:rFonts w:ascii="Arial" w:hAnsi="Arial" w:cs="Arial"/>
          <w:sz w:val="22"/>
          <w:szCs w:val="20"/>
        </w:rPr>
        <w:t>IČO:</w:t>
      </w:r>
      <w:r w:rsidRPr="001B58EB">
        <w:rPr>
          <w:rFonts w:ascii="Arial" w:hAnsi="Arial" w:cs="Arial"/>
          <w:sz w:val="22"/>
          <w:szCs w:val="20"/>
        </w:rPr>
        <w:tab/>
      </w:r>
      <w:r w:rsidRPr="001B58EB">
        <w:rPr>
          <w:rFonts w:ascii="Arial" w:hAnsi="Arial" w:cs="Arial"/>
          <w:sz w:val="22"/>
          <w:szCs w:val="20"/>
        </w:rPr>
        <w:tab/>
      </w:r>
      <w:r w:rsidRPr="001B58EB">
        <w:rPr>
          <w:rFonts w:ascii="Arial" w:hAnsi="Arial" w:cs="Arial"/>
          <w:sz w:val="22"/>
          <w:szCs w:val="20"/>
        </w:rPr>
        <w:tab/>
        <w:t>70890013</w:t>
      </w:r>
    </w:p>
    <w:p w14:paraId="72FF74EF" w14:textId="77777777" w:rsidR="00816666" w:rsidRPr="001B58EB" w:rsidRDefault="00816666" w:rsidP="00816666">
      <w:pPr>
        <w:ind w:left="426" w:hanging="426"/>
        <w:jc w:val="both"/>
        <w:rPr>
          <w:rFonts w:ascii="Arial" w:hAnsi="Arial" w:cs="Arial"/>
          <w:sz w:val="22"/>
          <w:szCs w:val="20"/>
        </w:rPr>
      </w:pPr>
      <w:r w:rsidRPr="001B58EB">
        <w:rPr>
          <w:rFonts w:ascii="Arial" w:hAnsi="Arial" w:cs="Arial"/>
          <w:sz w:val="22"/>
          <w:szCs w:val="20"/>
        </w:rPr>
        <w:t>DIČ:</w:t>
      </w:r>
      <w:r w:rsidRPr="001B58EB">
        <w:rPr>
          <w:rFonts w:ascii="Arial" w:hAnsi="Arial" w:cs="Arial"/>
          <w:sz w:val="22"/>
          <w:szCs w:val="20"/>
        </w:rPr>
        <w:tab/>
      </w:r>
      <w:r w:rsidR="00064BC2" w:rsidRPr="001B58EB">
        <w:rPr>
          <w:rFonts w:ascii="Arial" w:hAnsi="Arial" w:cs="Arial"/>
          <w:sz w:val="22"/>
          <w:szCs w:val="20"/>
        </w:rPr>
        <w:tab/>
      </w:r>
      <w:r w:rsidR="00064BC2" w:rsidRPr="001B58EB">
        <w:rPr>
          <w:rFonts w:ascii="Arial" w:hAnsi="Arial" w:cs="Arial"/>
          <w:sz w:val="22"/>
          <w:szCs w:val="20"/>
        </w:rPr>
        <w:tab/>
      </w:r>
      <w:r w:rsidRPr="001B58EB">
        <w:rPr>
          <w:rFonts w:ascii="Arial" w:hAnsi="Arial" w:cs="Arial"/>
          <w:sz w:val="22"/>
          <w:szCs w:val="20"/>
        </w:rPr>
        <w:t>CZ70890013</w:t>
      </w:r>
    </w:p>
    <w:p w14:paraId="4D35EE78" w14:textId="77777777" w:rsidR="00816666" w:rsidRPr="001B58EB" w:rsidRDefault="00816666" w:rsidP="00816666">
      <w:pPr>
        <w:ind w:left="426" w:hanging="426"/>
        <w:jc w:val="both"/>
        <w:rPr>
          <w:rFonts w:ascii="Arial" w:hAnsi="Arial" w:cs="Arial"/>
          <w:sz w:val="22"/>
          <w:szCs w:val="20"/>
        </w:rPr>
      </w:pPr>
      <w:r w:rsidRPr="001B58EB">
        <w:rPr>
          <w:rFonts w:ascii="Arial" w:hAnsi="Arial" w:cs="Arial"/>
          <w:sz w:val="22"/>
          <w:szCs w:val="20"/>
        </w:rPr>
        <w:t>Zastoupen:</w:t>
      </w:r>
      <w:r w:rsidRPr="001B58EB">
        <w:rPr>
          <w:rFonts w:ascii="Arial" w:hAnsi="Arial" w:cs="Arial"/>
          <w:sz w:val="22"/>
          <w:szCs w:val="20"/>
        </w:rPr>
        <w:tab/>
      </w:r>
      <w:r w:rsidRPr="001B58EB">
        <w:rPr>
          <w:rFonts w:ascii="Arial" w:hAnsi="Arial" w:cs="Arial"/>
          <w:sz w:val="22"/>
          <w:szCs w:val="20"/>
        </w:rPr>
        <w:tab/>
        <w:t>MVDr. Václavem Gargulákem, generálním ředitelem</w:t>
      </w:r>
    </w:p>
    <w:p w14:paraId="290A5A92" w14:textId="77777777" w:rsidR="00816666" w:rsidRPr="001B58EB" w:rsidRDefault="00816666" w:rsidP="00816666">
      <w:pPr>
        <w:autoSpaceDE w:val="0"/>
        <w:autoSpaceDN w:val="0"/>
        <w:adjustRightInd w:val="0"/>
        <w:rPr>
          <w:rFonts w:ascii="Arial" w:hAnsi="Arial" w:cs="Arial"/>
          <w:bCs/>
          <w:sz w:val="22"/>
          <w:szCs w:val="22"/>
        </w:rPr>
      </w:pPr>
      <w:r w:rsidRPr="001B58EB">
        <w:rPr>
          <w:rFonts w:ascii="Arial" w:hAnsi="Arial" w:cs="Arial"/>
          <w:bCs/>
          <w:sz w:val="22"/>
          <w:szCs w:val="22"/>
        </w:rPr>
        <w:t xml:space="preserve">Bankovní spojení: </w:t>
      </w:r>
      <w:r w:rsidRPr="001B58EB">
        <w:rPr>
          <w:rFonts w:ascii="Arial" w:hAnsi="Arial" w:cs="Arial"/>
          <w:bCs/>
          <w:sz w:val="22"/>
          <w:szCs w:val="22"/>
        </w:rPr>
        <w:tab/>
        <w:t>Komerční banka, a. s., pobočka Brno – venkov</w:t>
      </w:r>
    </w:p>
    <w:p w14:paraId="0D4158E0" w14:textId="77777777" w:rsidR="00816666" w:rsidRPr="001B58EB" w:rsidRDefault="00816666" w:rsidP="00816666">
      <w:pPr>
        <w:autoSpaceDE w:val="0"/>
        <w:autoSpaceDN w:val="0"/>
        <w:adjustRightInd w:val="0"/>
        <w:rPr>
          <w:rFonts w:ascii="Arial" w:hAnsi="Arial" w:cs="Arial"/>
          <w:bCs/>
          <w:sz w:val="22"/>
          <w:szCs w:val="22"/>
        </w:rPr>
      </w:pPr>
      <w:r w:rsidRPr="001B58EB">
        <w:rPr>
          <w:rFonts w:ascii="Arial" w:hAnsi="Arial" w:cs="Arial"/>
          <w:bCs/>
          <w:sz w:val="22"/>
          <w:szCs w:val="22"/>
        </w:rPr>
        <w:t xml:space="preserve">Číslo účtu: </w:t>
      </w:r>
      <w:r w:rsidRPr="001B58EB">
        <w:rPr>
          <w:rFonts w:ascii="Arial" w:hAnsi="Arial" w:cs="Arial"/>
          <w:bCs/>
          <w:sz w:val="22"/>
          <w:szCs w:val="22"/>
        </w:rPr>
        <w:tab/>
      </w:r>
      <w:r w:rsidRPr="001B58EB">
        <w:rPr>
          <w:rFonts w:ascii="Arial" w:hAnsi="Arial" w:cs="Arial"/>
          <w:bCs/>
          <w:sz w:val="22"/>
          <w:szCs w:val="22"/>
        </w:rPr>
        <w:tab/>
        <w:t>29639641/0100</w:t>
      </w:r>
    </w:p>
    <w:p w14:paraId="1EFB47F1" w14:textId="77777777" w:rsidR="00816666" w:rsidRPr="001B58EB" w:rsidRDefault="00816666" w:rsidP="005919E6">
      <w:pPr>
        <w:ind w:left="425" w:hanging="425"/>
        <w:jc w:val="both"/>
        <w:rPr>
          <w:rFonts w:ascii="Arial" w:hAnsi="Arial" w:cs="Arial"/>
          <w:sz w:val="22"/>
          <w:szCs w:val="20"/>
        </w:rPr>
      </w:pPr>
    </w:p>
    <w:p w14:paraId="2903B5BB" w14:textId="77777777" w:rsidR="00816666" w:rsidRPr="001B58EB" w:rsidRDefault="00816666" w:rsidP="005919E6">
      <w:pPr>
        <w:pStyle w:val="Normlnweb"/>
        <w:spacing w:before="0" w:beforeAutospacing="0" w:after="0" w:afterAutospacing="0"/>
        <w:rPr>
          <w:rStyle w:val="platne1"/>
          <w:rFonts w:ascii="Arial" w:hAnsi="Arial" w:cs="Arial"/>
          <w:sz w:val="22"/>
          <w:szCs w:val="20"/>
        </w:rPr>
      </w:pPr>
      <w:r w:rsidRPr="001B58EB">
        <w:rPr>
          <w:rStyle w:val="platne1"/>
          <w:rFonts w:ascii="Arial" w:hAnsi="Arial" w:cs="Arial"/>
          <w:sz w:val="22"/>
          <w:szCs w:val="20"/>
        </w:rPr>
        <w:t>(dále jen „</w:t>
      </w:r>
      <w:r w:rsidRPr="001B58EB">
        <w:rPr>
          <w:rStyle w:val="platne1"/>
          <w:rFonts w:ascii="Arial" w:hAnsi="Arial" w:cs="Arial"/>
          <w:b/>
          <w:sz w:val="22"/>
          <w:szCs w:val="20"/>
        </w:rPr>
        <w:t>Povodí Moravy</w:t>
      </w:r>
      <w:r w:rsidRPr="001B58EB">
        <w:rPr>
          <w:rStyle w:val="platne1"/>
          <w:rFonts w:ascii="Arial" w:hAnsi="Arial" w:cs="Arial"/>
          <w:sz w:val="22"/>
          <w:szCs w:val="20"/>
        </w:rPr>
        <w:t>“)</w:t>
      </w:r>
    </w:p>
    <w:p w14:paraId="0E5F7DDC" w14:textId="77777777" w:rsidR="00816666" w:rsidRPr="001B58EB" w:rsidRDefault="00816666" w:rsidP="00816666">
      <w:pPr>
        <w:pStyle w:val="Normlnweb"/>
        <w:spacing w:before="0" w:beforeAutospacing="0" w:after="0" w:afterAutospacing="0"/>
        <w:ind w:left="426" w:hanging="426"/>
        <w:rPr>
          <w:rStyle w:val="platne1"/>
          <w:rFonts w:ascii="Arial" w:hAnsi="Arial" w:cs="Arial"/>
          <w:sz w:val="22"/>
          <w:szCs w:val="20"/>
        </w:rPr>
      </w:pPr>
    </w:p>
    <w:p w14:paraId="006C19DF" w14:textId="77777777" w:rsidR="00816666" w:rsidRPr="001B58EB" w:rsidRDefault="00816666" w:rsidP="00816666">
      <w:pPr>
        <w:ind w:left="426" w:hanging="426"/>
        <w:jc w:val="both"/>
        <w:rPr>
          <w:rFonts w:ascii="Arial" w:hAnsi="Arial" w:cs="Arial"/>
          <w:sz w:val="22"/>
          <w:szCs w:val="20"/>
        </w:rPr>
      </w:pPr>
      <w:r w:rsidRPr="001B58EB">
        <w:rPr>
          <w:rFonts w:ascii="Arial" w:hAnsi="Arial" w:cs="Arial"/>
          <w:sz w:val="22"/>
          <w:szCs w:val="20"/>
        </w:rPr>
        <w:t xml:space="preserve">společně dále rovněž jen </w:t>
      </w:r>
      <w:r w:rsidRPr="001B58EB">
        <w:rPr>
          <w:rFonts w:ascii="Arial" w:hAnsi="Arial" w:cs="Arial"/>
          <w:b/>
          <w:sz w:val="22"/>
          <w:szCs w:val="20"/>
        </w:rPr>
        <w:t>„Strany“</w:t>
      </w:r>
    </w:p>
    <w:p w14:paraId="4E293549" w14:textId="77777777" w:rsidR="00816666" w:rsidRPr="001B58EB" w:rsidRDefault="00816666" w:rsidP="00816666">
      <w:pPr>
        <w:ind w:left="426" w:hanging="426"/>
        <w:jc w:val="both"/>
        <w:rPr>
          <w:rFonts w:ascii="Arial" w:hAnsi="Arial" w:cs="Arial"/>
          <w:sz w:val="22"/>
          <w:szCs w:val="20"/>
        </w:rPr>
      </w:pPr>
    </w:p>
    <w:p w14:paraId="1DEE10FB" w14:textId="77777777" w:rsidR="00816666" w:rsidRPr="001B58EB" w:rsidRDefault="00816666" w:rsidP="00816666">
      <w:pPr>
        <w:jc w:val="both"/>
        <w:rPr>
          <w:rFonts w:ascii="Arial" w:hAnsi="Arial" w:cs="Arial"/>
          <w:sz w:val="22"/>
          <w:szCs w:val="20"/>
        </w:rPr>
      </w:pPr>
      <w:r w:rsidRPr="001B58EB">
        <w:rPr>
          <w:rFonts w:ascii="Arial" w:hAnsi="Arial" w:cs="Arial"/>
          <w:sz w:val="22"/>
          <w:szCs w:val="20"/>
        </w:rPr>
        <w:t>uzavírají za účelem vzájemné spolupráce a koordinace dalšího postupu t</w:t>
      </w:r>
      <w:r w:rsidR="00DF6732" w:rsidRPr="001B58EB">
        <w:rPr>
          <w:rFonts w:ascii="Arial" w:hAnsi="Arial" w:cs="Arial"/>
          <w:sz w:val="22"/>
          <w:szCs w:val="20"/>
        </w:rPr>
        <w:t>o</w:t>
      </w:r>
      <w:r w:rsidRPr="001B58EB">
        <w:rPr>
          <w:rFonts w:ascii="Arial" w:hAnsi="Arial" w:cs="Arial"/>
          <w:sz w:val="22"/>
          <w:szCs w:val="20"/>
        </w:rPr>
        <w:t xml:space="preserve">to </w:t>
      </w:r>
      <w:r w:rsidR="00DF6732" w:rsidRPr="001B58EB">
        <w:rPr>
          <w:rFonts w:ascii="Arial" w:hAnsi="Arial" w:cs="Arial"/>
          <w:sz w:val="22"/>
          <w:szCs w:val="20"/>
        </w:rPr>
        <w:t>memorandum</w:t>
      </w:r>
      <w:r w:rsidRPr="001B58EB">
        <w:rPr>
          <w:rFonts w:ascii="Arial" w:hAnsi="Arial" w:cs="Arial"/>
          <w:sz w:val="22"/>
          <w:szCs w:val="20"/>
        </w:rPr>
        <w:t xml:space="preserve"> o spolupráci (dále také jen </w:t>
      </w:r>
      <w:r w:rsidRPr="001B58EB">
        <w:rPr>
          <w:rFonts w:ascii="Arial" w:hAnsi="Arial" w:cs="Arial"/>
          <w:b/>
          <w:sz w:val="22"/>
          <w:szCs w:val="20"/>
        </w:rPr>
        <w:t>„</w:t>
      </w:r>
      <w:r w:rsidR="00DF6732" w:rsidRPr="001B58EB">
        <w:rPr>
          <w:rFonts w:ascii="Arial" w:hAnsi="Arial" w:cs="Arial"/>
          <w:b/>
          <w:sz w:val="22"/>
          <w:szCs w:val="20"/>
        </w:rPr>
        <w:t>Memorandum</w:t>
      </w:r>
      <w:r w:rsidRPr="001B58EB">
        <w:rPr>
          <w:rFonts w:ascii="Arial" w:hAnsi="Arial" w:cs="Arial"/>
          <w:b/>
          <w:sz w:val="22"/>
          <w:szCs w:val="20"/>
        </w:rPr>
        <w:t>“</w:t>
      </w:r>
      <w:r w:rsidRPr="001B58EB">
        <w:rPr>
          <w:rFonts w:ascii="Arial" w:hAnsi="Arial" w:cs="Arial"/>
          <w:sz w:val="22"/>
          <w:szCs w:val="20"/>
        </w:rPr>
        <w:t>):</w:t>
      </w:r>
    </w:p>
    <w:p w14:paraId="510E3BDC" w14:textId="77777777" w:rsidR="00816666" w:rsidRPr="001B58EB" w:rsidRDefault="00816666" w:rsidP="005919E6">
      <w:pPr>
        <w:spacing w:before="120"/>
        <w:ind w:left="425" w:hanging="425"/>
        <w:rPr>
          <w:rFonts w:ascii="Arial" w:hAnsi="Arial" w:cs="Arial"/>
          <w:sz w:val="22"/>
          <w:szCs w:val="20"/>
        </w:rPr>
      </w:pPr>
    </w:p>
    <w:p w14:paraId="2A1B361F" w14:textId="77777777" w:rsidR="00816666" w:rsidRPr="001B58EB" w:rsidRDefault="00816666" w:rsidP="005919E6">
      <w:pPr>
        <w:pStyle w:val="Normlnweb"/>
        <w:spacing w:before="120" w:beforeAutospacing="0" w:after="0" w:afterAutospacing="0"/>
        <w:ind w:left="425" w:hanging="425"/>
        <w:jc w:val="center"/>
        <w:rPr>
          <w:rStyle w:val="Siln"/>
          <w:rFonts w:ascii="Arial" w:hAnsi="Arial" w:cs="Arial"/>
          <w:sz w:val="22"/>
          <w:szCs w:val="20"/>
        </w:rPr>
      </w:pPr>
      <w:r w:rsidRPr="001B58EB">
        <w:rPr>
          <w:rStyle w:val="Siln"/>
          <w:rFonts w:ascii="Arial" w:hAnsi="Arial" w:cs="Arial"/>
          <w:sz w:val="22"/>
          <w:szCs w:val="20"/>
        </w:rPr>
        <w:t xml:space="preserve">I. </w:t>
      </w:r>
    </w:p>
    <w:p w14:paraId="70F81CE0" w14:textId="77777777" w:rsidR="00816666" w:rsidRPr="001B58EB" w:rsidRDefault="00816666" w:rsidP="005919E6">
      <w:pPr>
        <w:pStyle w:val="Normlnweb"/>
        <w:spacing w:before="120" w:beforeAutospacing="0" w:after="0" w:afterAutospacing="0"/>
        <w:ind w:left="425" w:hanging="425"/>
        <w:jc w:val="center"/>
        <w:rPr>
          <w:rStyle w:val="Siln"/>
          <w:rFonts w:ascii="Arial" w:hAnsi="Arial" w:cs="Arial"/>
          <w:sz w:val="22"/>
          <w:szCs w:val="20"/>
        </w:rPr>
      </w:pPr>
      <w:r w:rsidRPr="001B58EB">
        <w:rPr>
          <w:rStyle w:val="Siln"/>
          <w:rFonts w:ascii="Arial" w:hAnsi="Arial" w:cs="Arial"/>
          <w:sz w:val="22"/>
          <w:szCs w:val="20"/>
        </w:rPr>
        <w:t xml:space="preserve">Prohlášení </w:t>
      </w:r>
      <w:r w:rsidR="0035737F" w:rsidRPr="001B58EB">
        <w:rPr>
          <w:rStyle w:val="Siln"/>
          <w:rFonts w:ascii="Arial" w:hAnsi="Arial" w:cs="Arial"/>
          <w:sz w:val="22"/>
          <w:szCs w:val="20"/>
        </w:rPr>
        <w:t>S</w:t>
      </w:r>
      <w:r w:rsidRPr="001B58EB">
        <w:rPr>
          <w:rStyle w:val="Siln"/>
          <w:rFonts w:ascii="Arial" w:hAnsi="Arial" w:cs="Arial"/>
          <w:sz w:val="22"/>
          <w:szCs w:val="20"/>
        </w:rPr>
        <w:t>tran</w:t>
      </w:r>
    </w:p>
    <w:p w14:paraId="7978A081" w14:textId="332112BA" w:rsidR="002D04B9" w:rsidRPr="001B58EB" w:rsidRDefault="00A12359" w:rsidP="002D04B9">
      <w:pPr>
        <w:numPr>
          <w:ilvl w:val="0"/>
          <w:numId w:val="1"/>
        </w:numPr>
        <w:tabs>
          <w:tab w:val="clear" w:pos="1440"/>
        </w:tabs>
        <w:spacing w:before="120"/>
        <w:ind w:left="426" w:hanging="426"/>
        <w:jc w:val="both"/>
        <w:rPr>
          <w:rFonts w:ascii="Arial" w:hAnsi="Arial" w:cs="Arial"/>
          <w:b/>
          <w:bCs/>
          <w:sz w:val="22"/>
          <w:szCs w:val="20"/>
        </w:rPr>
      </w:pPr>
      <w:r w:rsidRPr="001B58EB">
        <w:rPr>
          <w:rFonts w:ascii="Arial" w:hAnsi="Arial" w:cs="Arial"/>
          <w:sz w:val="22"/>
          <w:szCs w:val="20"/>
        </w:rPr>
        <w:t xml:space="preserve">Obec </w:t>
      </w:r>
      <w:r w:rsidR="005B67E1" w:rsidRPr="001B58EB">
        <w:rPr>
          <w:rFonts w:ascii="Arial" w:hAnsi="Arial" w:cs="Arial"/>
          <w:sz w:val="22"/>
          <w:szCs w:val="20"/>
        </w:rPr>
        <w:t>Troubky</w:t>
      </w:r>
      <w:r w:rsidR="00816666" w:rsidRPr="001B58EB">
        <w:rPr>
          <w:rFonts w:ascii="Arial" w:hAnsi="Arial" w:cs="Arial"/>
          <w:sz w:val="22"/>
          <w:szCs w:val="20"/>
        </w:rPr>
        <w:t xml:space="preserve"> a Povodí Moravy </w:t>
      </w:r>
      <w:r w:rsidR="00666C99" w:rsidRPr="001B58EB">
        <w:rPr>
          <w:rFonts w:ascii="Arial" w:hAnsi="Arial" w:cs="Arial"/>
          <w:sz w:val="22"/>
          <w:szCs w:val="20"/>
        </w:rPr>
        <w:t xml:space="preserve">prohlašují, že </w:t>
      </w:r>
      <w:r w:rsidR="00503B2A">
        <w:rPr>
          <w:rFonts w:ascii="Arial" w:hAnsi="Arial" w:cs="Arial"/>
          <w:sz w:val="22"/>
          <w:szCs w:val="20"/>
        </w:rPr>
        <w:t xml:space="preserve">mají zájem </w:t>
      </w:r>
      <w:r w:rsidR="002D04B9" w:rsidRPr="001B58EB">
        <w:rPr>
          <w:rFonts w:ascii="Arial" w:hAnsi="Arial" w:cs="Arial"/>
          <w:sz w:val="22"/>
          <w:szCs w:val="20"/>
        </w:rPr>
        <w:t>společně</w:t>
      </w:r>
      <w:r w:rsidR="001B58EB" w:rsidRPr="001B58EB">
        <w:rPr>
          <w:rFonts w:ascii="Arial" w:hAnsi="Arial" w:cs="Arial"/>
          <w:sz w:val="22"/>
          <w:szCs w:val="20"/>
        </w:rPr>
        <w:t xml:space="preserve"> </w:t>
      </w:r>
      <w:r w:rsidR="002D04B9" w:rsidRPr="001B58EB">
        <w:rPr>
          <w:rFonts w:ascii="Arial" w:hAnsi="Arial" w:cs="Arial"/>
          <w:sz w:val="22"/>
          <w:szCs w:val="20"/>
        </w:rPr>
        <w:t xml:space="preserve">realizovat </w:t>
      </w:r>
      <w:r w:rsidR="00816666" w:rsidRPr="001B58EB">
        <w:rPr>
          <w:rFonts w:ascii="Arial" w:hAnsi="Arial" w:cs="Arial"/>
          <w:sz w:val="22"/>
          <w:szCs w:val="20"/>
        </w:rPr>
        <w:t xml:space="preserve">akci </w:t>
      </w:r>
      <w:r w:rsidRPr="001B58EB">
        <w:rPr>
          <w:rFonts w:ascii="Arial" w:hAnsi="Arial" w:cs="Arial"/>
          <w:sz w:val="22"/>
          <w:szCs w:val="22"/>
        </w:rPr>
        <w:t>„</w:t>
      </w:r>
      <w:r w:rsidR="005B67E1" w:rsidRPr="001B58EB">
        <w:rPr>
          <w:rFonts w:ascii="Arial" w:hAnsi="Arial" w:cs="Arial"/>
          <w:sz w:val="22"/>
          <w:szCs w:val="22"/>
        </w:rPr>
        <w:t xml:space="preserve">Bečva, </w:t>
      </w:r>
      <w:bookmarkStart w:id="0" w:name="_GoBack"/>
      <w:bookmarkEnd w:id="0"/>
      <w:r w:rsidR="005B67E1" w:rsidRPr="001B58EB">
        <w:rPr>
          <w:rFonts w:ascii="Arial" w:hAnsi="Arial" w:cs="Arial"/>
          <w:sz w:val="22"/>
          <w:szCs w:val="22"/>
        </w:rPr>
        <w:t>PPO Troubky</w:t>
      </w:r>
      <w:r w:rsidRPr="001B58EB">
        <w:rPr>
          <w:rFonts w:ascii="Arial" w:hAnsi="Arial" w:cs="Arial"/>
          <w:sz w:val="22"/>
          <w:szCs w:val="22"/>
        </w:rPr>
        <w:t xml:space="preserve">“ </w:t>
      </w:r>
      <w:r w:rsidR="002D04B9" w:rsidRPr="001B58EB">
        <w:rPr>
          <w:rFonts w:ascii="Arial" w:hAnsi="Arial" w:cs="Arial"/>
          <w:sz w:val="22"/>
          <w:szCs w:val="22"/>
        </w:rPr>
        <w:t>(dále jen „</w:t>
      </w:r>
      <w:r w:rsidR="002D04B9" w:rsidRPr="001B58EB">
        <w:rPr>
          <w:rFonts w:ascii="Arial" w:hAnsi="Arial" w:cs="Arial"/>
          <w:b/>
          <w:sz w:val="22"/>
          <w:szCs w:val="22"/>
        </w:rPr>
        <w:t>Akce</w:t>
      </w:r>
      <w:r w:rsidR="002D04B9" w:rsidRPr="001B58EB">
        <w:rPr>
          <w:rFonts w:ascii="Arial" w:hAnsi="Arial" w:cs="Arial"/>
          <w:sz w:val="22"/>
          <w:szCs w:val="22"/>
        </w:rPr>
        <w:t>“), jejímž cílem je zabránit vzniku povodňových škod v</w:t>
      </w:r>
      <w:r w:rsidRPr="001B58EB">
        <w:rPr>
          <w:rFonts w:ascii="Arial" w:hAnsi="Arial" w:cs="Arial"/>
          <w:sz w:val="22"/>
          <w:szCs w:val="22"/>
        </w:rPr>
        <w:t> </w:t>
      </w:r>
      <w:r w:rsidR="00B97DEE">
        <w:rPr>
          <w:rFonts w:ascii="Arial" w:hAnsi="Arial" w:cs="Arial"/>
          <w:sz w:val="22"/>
          <w:szCs w:val="22"/>
        </w:rPr>
        <w:t>O</w:t>
      </w:r>
      <w:r w:rsidRPr="001B58EB">
        <w:rPr>
          <w:rFonts w:ascii="Arial" w:hAnsi="Arial" w:cs="Arial"/>
          <w:sz w:val="22"/>
          <w:szCs w:val="22"/>
        </w:rPr>
        <w:t xml:space="preserve">bci </w:t>
      </w:r>
      <w:r w:rsidR="005B67E1" w:rsidRPr="001B58EB">
        <w:rPr>
          <w:rFonts w:ascii="Arial" w:hAnsi="Arial" w:cs="Arial"/>
          <w:sz w:val="22"/>
          <w:szCs w:val="22"/>
        </w:rPr>
        <w:lastRenderedPageBreak/>
        <w:t>Troubky</w:t>
      </w:r>
      <w:r w:rsidR="00E426DE" w:rsidRPr="001B58EB">
        <w:rPr>
          <w:rFonts w:ascii="Arial" w:hAnsi="Arial" w:cs="Arial"/>
          <w:sz w:val="22"/>
          <w:szCs w:val="22"/>
        </w:rPr>
        <w:t xml:space="preserve"> a ochránit je</w:t>
      </w:r>
      <w:r w:rsidRPr="001B58EB">
        <w:rPr>
          <w:rFonts w:ascii="Arial" w:hAnsi="Arial" w:cs="Arial"/>
          <w:sz w:val="22"/>
          <w:szCs w:val="22"/>
        </w:rPr>
        <w:t>jí</w:t>
      </w:r>
      <w:r w:rsidR="00E426DE" w:rsidRPr="001B58EB">
        <w:rPr>
          <w:rFonts w:ascii="Arial" w:hAnsi="Arial" w:cs="Arial"/>
          <w:sz w:val="22"/>
          <w:szCs w:val="22"/>
        </w:rPr>
        <w:t xml:space="preserve"> obyvatele i majetek</w:t>
      </w:r>
      <w:r w:rsidR="002D04B9" w:rsidRPr="001B58EB">
        <w:rPr>
          <w:rFonts w:ascii="Arial" w:hAnsi="Arial" w:cs="Arial"/>
          <w:sz w:val="22"/>
          <w:szCs w:val="22"/>
        </w:rPr>
        <w:t>.</w:t>
      </w:r>
      <w:r w:rsidR="00305F1B" w:rsidRPr="001B58EB">
        <w:rPr>
          <w:rFonts w:ascii="Arial" w:hAnsi="Arial" w:cs="Arial"/>
          <w:sz w:val="22"/>
          <w:szCs w:val="22"/>
        </w:rPr>
        <w:t xml:space="preserve"> Olomoucký kraj </w:t>
      </w:r>
      <w:r w:rsidR="001B58EB" w:rsidRPr="001B58EB">
        <w:rPr>
          <w:rFonts w:ascii="Arial" w:hAnsi="Arial" w:cs="Arial"/>
          <w:sz w:val="22"/>
          <w:szCs w:val="22"/>
        </w:rPr>
        <w:t>prohlašuj</w:t>
      </w:r>
      <w:r w:rsidR="001B58EB">
        <w:rPr>
          <w:rFonts w:ascii="Arial" w:hAnsi="Arial" w:cs="Arial"/>
          <w:sz w:val="22"/>
          <w:szCs w:val="22"/>
        </w:rPr>
        <w:t>e</w:t>
      </w:r>
      <w:r w:rsidR="001B58EB" w:rsidRPr="001B58EB">
        <w:rPr>
          <w:rFonts w:ascii="Arial" w:hAnsi="Arial" w:cs="Arial"/>
          <w:sz w:val="22"/>
          <w:szCs w:val="22"/>
        </w:rPr>
        <w:t xml:space="preserve">, že </w:t>
      </w:r>
      <w:r w:rsidR="00305F1B" w:rsidRPr="001B58EB">
        <w:rPr>
          <w:rFonts w:ascii="Arial" w:hAnsi="Arial" w:cs="Arial"/>
          <w:sz w:val="22"/>
          <w:szCs w:val="22"/>
        </w:rPr>
        <w:t>se</w:t>
      </w:r>
      <w:r w:rsidR="00A322F5" w:rsidRPr="001B58EB">
        <w:rPr>
          <w:rFonts w:ascii="Arial" w:hAnsi="Arial" w:cs="Arial"/>
          <w:sz w:val="22"/>
          <w:szCs w:val="22"/>
        </w:rPr>
        <w:t xml:space="preserve"> </w:t>
      </w:r>
      <w:r w:rsidR="00503B2A">
        <w:rPr>
          <w:rFonts w:ascii="Arial" w:hAnsi="Arial" w:cs="Arial"/>
          <w:sz w:val="22"/>
          <w:szCs w:val="22"/>
        </w:rPr>
        <w:t xml:space="preserve">bude </w:t>
      </w:r>
      <w:r w:rsidR="00305F1B" w:rsidRPr="001B58EB">
        <w:rPr>
          <w:rFonts w:ascii="Arial" w:hAnsi="Arial" w:cs="Arial"/>
          <w:sz w:val="22"/>
          <w:szCs w:val="22"/>
        </w:rPr>
        <w:t>na Akci finančně spolupodílet.</w:t>
      </w:r>
      <w:r w:rsidR="002D04B9" w:rsidRPr="001B58EB">
        <w:rPr>
          <w:rFonts w:ascii="Arial" w:hAnsi="Arial" w:cs="Arial"/>
          <w:sz w:val="22"/>
          <w:szCs w:val="22"/>
        </w:rPr>
        <w:t xml:space="preserve">  </w:t>
      </w:r>
    </w:p>
    <w:p w14:paraId="23B25AB1" w14:textId="7FC3F4C5" w:rsidR="005E530A" w:rsidRPr="001B58EB" w:rsidRDefault="00243408" w:rsidP="001A199A">
      <w:pPr>
        <w:numPr>
          <w:ilvl w:val="0"/>
          <w:numId w:val="1"/>
        </w:numPr>
        <w:tabs>
          <w:tab w:val="clear" w:pos="1440"/>
        </w:tabs>
        <w:spacing w:before="120"/>
        <w:ind w:left="426" w:hanging="426"/>
        <w:jc w:val="both"/>
        <w:rPr>
          <w:rFonts w:ascii="Arial" w:hAnsi="Arial" w:cs="Arial"/>
          <w:bCs/>
          <w:sz w:val="22"/>
          <w:szCs w:val="20"/>
        </w:rPr>
      </w:pPr>
      <w:r w:rsidRPr="001B58EB">
        <w:rPr>
          <w:rFonts w:ascii="Arial" w:hAnsi="Arial" w:cs="Arial"/>
          <w:sz w:val="22"/>
          <w:szCs w:val="22"/>
        </w:rPr>
        <w:t>Předmětná Akce je</w:t>
      </w:r>
      <w:r w:rsidR="002F7EBC" w:rsidRPr="001B58EB">
        <w:rPr>
          <w:rFonts w:ascii="Arial" w:hAnsi="Arial" w:cs="Arial"/>
          <w:sz w:val="22"/>
          <w:szCs w:val="22"/>
        </w:rPr>
        <w:t xml:space="preserve"> k okamžiku podpisu </w:t>
      </w:r>
      <w:r w:rsidR="00DF6732" w:rsidRPr="001B58EB">
        <w:rPr>
          <w:rFonts w:ascii="Arial" w:hAnsi="Arial" w:cs="Arial"/>
          <w:sz w:val="22"/>
          <w:szCs w:val="22"/>
        </w:rPr>
        <w:t>Memoranda</w:t>
      </w:r>
      <w:r w:rsidRPr="001B58EB">
        <w:rPr>
          <w:rFonts w:ascii="Arial" w:hAnsi="Arial" w:cs="Arial"/>
          <w:sz w:val="22"/>
          <w:szCs w:val="22"/>
        </w:rPr>
        <w:t xml:space="preserve"> definována především </w:t>
      </w:r>
      <w:r w:rsidR="0004647A">
        <w:rPr>
          <w:rFonts w:ascii="Arial" w:hAnsi="Arial" w:cs="Arial"/>
          <w:sz w:val="22"/>
          <w:szCs w:val="22"/>
        </w:rPr>
        <w:t xml:space="preserve">(nikoli však výlučně) </w:t>
      </w:r>
      <w:r w:rsidRPr="001B58EB">
        <w:rPr>
          <w:rFonts w:ascii="Arial" w:hAnsi="Arial" w:cs="Arial"/>
          <w:sz w:val="22"/>
          <w:szCs w:val="22"/>
        </w:rPr>
        <w:t>projektovou dokumentací</w:t>
      </w:r>
      <w:r w:rsidR="00064BC2" w:rsidRPr="001B58EB">
        <w:rPr>
          <w:rFonts w:ascii="Arial" w:hAnsi="Arial" w:cs="Arial"/>
          <w:sz w:val="22"/>
          <w:szCs w:val="22"/>
        </w:rPr>
        <w:t xml:space="preserve"> pro </w:t>
      </w:r>
      <w:r w:rsidR="003E2852" w:rsidRPr="001B58EB">
        <w:rPr>
          <w:rFonts w:ascii="Arial" w:hAnsi="Arial" w:cs="Arial"/>
          <w:sz w:val="22"/>
          <w:szCs w:val="22"/>
        </w:rPr>
        <w:t xml:space="preserve">vydání územního </w:t>
      </w:r>
      <w:r w:rsidR="007F2985" w:rsidRPr="001B58EB">
        <w:rPr>
          <w:rFonts w:ascii="Arial" w:hAnsi="Arial" w:cs="Arial"/>
          <w:sz w:val="22"/>
          <w:szCs w:val="22"/>
        </w:rPr>
        <w:t>rozhodnutí</w:t>
      </w:r>
      <w:r w:rsidR="003E2852" w:rsidRPr="001B58EB">
        <w:rPr>
          <w:rFonts w:ascii="Arial" w:hAnsi="Arial" w:cs="Arial"/>
          <w:sz w:val="22"/>
          <w:szCs w:val="22"/>
        </w:rPr>
        <w:t xml:space="preserve"> </w:t>
      </w:r>
      <w:r w:rsidR="007F2985" w:rsidRPr="001B58EB">
        <w:rPr>
          <w:rFonts w:ascii="Arial" w:hAnsi="Arial" w:cs="Arial"/>
          <w:sz w:val="22"/>
          <w:szCs w:val="22"/>
        </w:rPr>
        <w:t>o umístění stavby</w:t>
      </w:r>
      <w:r w:rsidR="00DD0DE1" w:rsidRPr="001B58EB">
        <w:rPr>
          <w:rFonts w:ascii="Arial" w:hAnsi="Arial" w:cs="Arial"/>
          <w:sz w:val="22"/>
          <w:szCs w:val="22"/>
        </w:rPr>
        <w:t xml:space="preserve"> „BEČVA, PPO TROUBKY – Aktualizace a dopracování DÚR“ z března 2016, aktualizace </w:t>
      </w:r>
      <w:r w:rsidR="00051E7E" w:rsidRPr="001B58EB">
        <w:rPr>
          <w:rFonts w:ascii="Arial" w:hAnsi="Arial" w:cs="Arial"/>
          <w:sz w:val="22"/>
          <w:szCs w:val="22"/>
        </w:rPr>
        <w:t xml:space="preserve">z </w:t>
      </w:r>
      <w:r w:rsidR="00DD0DE1" w:rsidRPr="001B58EB">
        <w:rPr>
          <w:rFonts w:ascii="Arial" w:hAnsi="Arial" w:cs="Arial"/>
          <w:sz w:val="22"/>
          <w:szCs w:val="22"/>
        </w:rPr>
        <w:t>červ</w:t>
      </w:r>
      <w:r w:rsidR="00051E7E" w:rsidRPr="001B58EB">
        <w:rPr>
          <w:rFonts w:ascii="Arial" w:hAnsi="Arial" w:cs="Arial"/>
          <w:sz w:val="22"/>
          <w:szCs w:val="22"/>
        </w:rPr>
        <w:t>na</w:t>
      </w:r>
      <w:r w:rsidR="00DD0DE1" w:rsidRPr="001B58EB">
        <w:rPr>
          <w:rFonts w:ascii="Arial" w:hAnsi="Arial" w:cs="Arial"/>
          <w:sz w:val="22"/>
          <w:szCs w:val="22"/>
        </w:rPr>
        <w:t xml:space="preserve"> 2017</w:t>
      </w:r>
      <w:r w:rsidR="000D1FA1">
        <w:rPr>
          <w:rFonts w:ascii="Arial" w:hAnsi="Arial" w:cs="Arial"/>
          <w:sz w:val="22"/>
          <w:szCs w:val="22"/>
        </w:rPr>
        <w:t>,</w:t>
      </w:r>
      <w:r w:rsidR="00DD0DE1" w:rsidRPr="001B58EB">
        <w:rPr>
          <w:rFonts w:ascii="Arial" w:hAnsi="Arial" w:cs="Arial"/>
          <w:sz w:val="22"/>
          <w:szCs w:val="22"/>
        </w:rPr>
        <w:t xml:space="preserve"> </w:t>
      </w:r>
      <w:r w:rsidR="00A90F05" w:rsidRPr="001B58EB">
        <w:rPr>
          <w:rFonts w:ascii="Arial" w:hAnsi="Arial" w:cs="Arial"/>
          <w:sz w:val="22"/>
          <w:szCs w:val="22"/>
        </w:rPr>
        <w:t>zpracovanou</w:t>
      </w:r>
      <w:r w:rsidR="00DD0DE1" w:rsidRPr="001B58EB">
        <w:rPr>
          <w:rFonts w:ascii="Arial" w:hAnsi="Arial" w:cs="Arial"/>
          <w:sz w:val="22"/>
          <w:szCs w:val="22"/>
        </w:rPr>
        <w:t xml:space="preserve"> </w:t>
      </w:r>
      <w:r w:rsidR="000D1FA1" w:rsidRPr="001B58EB">
        <w:rPr>
          <w:rFonts w:ascii="Arial" w:hAnsi="Arial" w:cs="Arial"/>
          <w:sz w:val="22"/>
          <w:szCs w:val="22"/>
        </w:rPr>
        <w:t>A</w:t>
      </w:r>
      <w:r w:rsidR="000D1FA1">
        <w:rPr>
          <w:rFonts w:ascii="Arial" w:hAnsi="Arial" w:cs="Arial"/>
          <w:sz w:val="22"/>
          <w:szCs w:val="22"/>
        </w:rPr>
        <w:t>QUATIS</w:t>
      </w:r>
      <w:r w:rsidR="000D1FA1" w:rsidRPr="001B58EB">
        <w:rPr>
          <w:rFonts w:ascii="Arial" w:hAnsi="Arial" w:cs="Arial"/>
          <w:sz w:val="22"/>
          <w:szCs w:val="22"/>
        </w:rPr>
        <w:t xml:space="preserve"> </w:t>
      </w:r>
      <w:r w:rsidR="00DD0DE1" w:rsidRPr="001B58EB">
        <w:rPr>
          <w:rFonts w:ascii="Arial" w:hAnsi="Arial" w:cs="Arial"/>
          <w:sz w:val="22"/>
          <w:szCs w:val="22"/>
        </w:rPr>
        <w:t>a.s.</w:t>
      </w:r>
      <w:r w:rsidR="00A90F05" w:rsidRPr="001B58EB">
        <w:rPr>
          <w:rFonts w:ascii="Arial" w:hAnsi="Arial" w:cs="Arial"/>
          <w:sz w:val="22"/>
          <w:szCs w:val="22"/>
        </w:rPr>
        <w:t>, Botanická 834/56, 602 00 Brno</w:t>
      </w:r>
      <w:r w:rsidR="00305F1B" w:rsidRPr="001B58EB">
        <w:rPr>
          <w:rFonts w:ascii="Arial" w:hAnsi="Arial" w:cs="Arial"/>
          <w:sz w:val="22"/>
          <w:szCs w:val="22"/>
        </w:rPr>
        <w:t xml:space="preserve"> (dále jen „</w:t>
      </w:r>
      <w:r w:rsidR="00305F1B" w:rsidRPr="001B58EB">
        <w:rPr>
          <w:rFonts w:ascii="Arial" w:hAnsi="Arial" w:cs="Arial"/>
          <w:b/>
          <w:sz w:val="22"/>
          <w:szCs w:val="22"/>
        </w:rPr>
        <w:t>DÚR</w:t>
      </w:r>
      <w:r w:rsidR="00305F1B" w:rsidRPr="001B58EB">
        <w:rPr>
          <w:rFonts w:ascii="Arial" w:hAnsi="Arial" w:cs="Arial"/>
          <w:sz w:val="22"/>
          <w:szCs w:val="22"/>
        </w:rPr>
        <w:t>“)</w:t>
      </w:r>
      <w:r w:rsidR="00E51D9A" w:rsidRPr="001B58EB">
        <w:rPr>
          <w:rFonts w:ascii="Arial" w:hAnsi="Arial" w:cs="Arial"/>
          <w:sz w:val="22"/>
          <w:szCs w:val="22"/>
        </w:rPr>
        <w:t xml:space="preserve">. </w:t>
      </w:r>
      <w:r w:rsidR="001D7CE0" w:rsidRPr="001B58EB">
        <w:rPr>
          <w:rFonts w:ascii="Arial" w:hAnsi="Arial" w:cs="Arial"/>
          <w:sz w:val="22"/>
          <w:szCs w:val="22"/>
        </w:rPr>
        <w:t>Vzhledem k tomu, že dosud nebyla podána žádost o vydání územního rozhodnutí a že došlo ke změnám v právních předpisech upravujících stavební řízení, nebude žádost o vydání územního rozhodnutí</w:t>
      </w:r>
      <w:r w:rsidR="002C6F11" w:rsidRPr="001B58EB">
        <w:rPr>
          <w:rFonts w:ascii="Arial" w:hAnsi="Arial" w:cs="Arial"/>
          <w:sz w:val="22"/>
          <w:szCs w:val="22"/>
        </w:rPr>
        <w:t xml:space="preserve"> podávána</w:t>
      </w:r>
      <w:r w:rsidR="00D2114B" w:rsidRPr="001B58EB">
        <w:rPr>
          <w:rFonts w:ascii="Arial" w:hAnsi="Arial" w:cs="Arial"/>
          <w:sz w:val="22"/>
          <w:szCs w:val="22"/>
        </w:rPr>
        <w:t xml:space="preserve"> zvlášť</w:t>
      </w:r>
      <w:r w:rsidR="002C6F11" w:rsidRPr="001B58EB">
        <w:rPr>
          <w:rFonts w:ascii="Arial" w:hAnsi="Arial" w:cs="Arial"/>
          <w:sz w:val="22"/>
          <w:szCs w:val="22"/>
        </w:rPr>
        <w:t>.</w:t>
      </w:r>
      <w:r w:rsidR="001D7CE0" w:rsidRPr="001B58EB">
        <w:rPr>
          <w:rFonts w:ascii="Arial" w:hAnsi="Arial" w:cs="Arial"/>
          <w:sz w:val="22"/>
          <w:szCs w:val="22"/>
        </w:rPr>
        <w:t xml:space="preserve"> </w:t>
      </w:r>
      <w:r w:rsidR="002C6F11" w:rsidRPr="001B58EB">
        <w:rPr>
          <w:rFonts w:ascii="Arial" w:hAnsi="Arial" w:cs="Arial"/>
          <w:sz w:val="22"/>
          <w:szCs w:val="22"/>
        </w:rPr>
        <w:t>N</w:t>
      </w:r>
      <w:r w:rsidR="001D7CE0" w:rsidRPr="001B58EB">
        <w:rPr>
          <w:rFonts w:ascii="Arial" w:hAnsi="Arial" w:cs="Arial"/>
          <w:sz w:val="22"/>
          <w:szCs w:val="22"/>
        </w:rPr>
        <w:t xml:space="preserve">amísto toho bude zpracována projektová dokumentace pro vydání společného povolení (společného územního rozhodnutí a stavebního </w:t>
      </w:r>
      <w:proofErr w:type="gramStart"/>
      <w:r w:rsidR="001D7CE0" w:rsidRPr="001B58EB">
        <w:rPr>
          <w:rFonts w:ascii="Arial" w:hAnsi="Arial" w:cs="Arial"/>
          <w:sz w:val="22"/>
          <w:szCs w:val="22"/>
        </w:rPr>
        <w:t>povolení</w:t>
      </w:r>
      <w:r w:rsidR="002C6F11" w:rsidRPr="001B58EB">
        <w:rPr>
          <w:rFonts w:ascii="Arial" w:hAnsi="Arial" w:cs="Arial"/>
          <w:sz w:val="22"/>
          <w:szCs w:val="22"/>
        </w:rPr>
        <w:t>)</w:t>
      </w:r>
      <w:r w:rsidR="00305F1B" w:rsidRPr="001B58EB">
        <w:rPr>
          <w:rFonts w:ascii="Arial" w:hAnsi="Arial" w:cs="Arial"/>
          <w:sz w:val="22"/>
          <w:szCs w:val="22"/>
        </w:rPr>
        <w:t xml:space="preserve"> (dále</w:t>
      </w:r>
      <w:proofErr w:type="gramEnd"/>
      <w:r w:rsidR="00305F1B" w:rsidRPr="001B58EB">
        <w:rPr>
          <w:rFonts w:ascii="Arial" w:hAnsi="Arial" w:cs="Arial"/>
          <w:sz w:val="22"/>
          <w:szCs w:val="22"/>
        </w:rPr>
        <w:t xml:space="preserve"> jen „</w:t>
      </w:r>
      <w:r w:rsidR="00305F1B" w:rsidRPr="001B58EB">
        <w:rPr>
          <w:rFonts w:ascii="Arial" w:hAnsi="Arial" w:cs="Arial"/>
          <w:b/>
          <w:sz w:val="22"/>
          <w:szCs w:val="22"/>
        </w:rPr>
        <w:t>DÚSP</w:t>
      </w:r>
      <w:r w:rsidR="00305F1B" w:rsidRPr="001B58EB">
        <w:rPr>
          <w:rFonts w:ascii="Arial" w:hAnsi="Arial" w:cs="Arial"/>
          <w:sz w:val="22"/>
          <w:szCs w:val="22"/>
        </w:rPr>
        <w:t>“)</w:t>
      </w:r>
      <w:r w:rsidR="002C6F11" w:rsidRPr="001B58EB">
        <w:rPr>
          <w:rFonts w:ascii="Arial" w:hAnsi="Arial" w:cs="Arial"/>
          <w:sz w:val="22"/>
          <w:szCs w:val="22"/>
        </w:rPr>
        <w:t xml:space="preserve"> a </w:t>
      </w:r>
      <w:r w:rsidR="00305F1B" w:rsidRPr="001B58EB">
        <w:rPr>
          <w:rFonts w:ascii="Arial" w:hAnsi="Arial" w:cs="Arial"/>
          <w:sz w:val="22"/>
          <w:szCs w:val="22"/>
        </w:rPr>
        <w:t xml:space="preserve">následně </w:t>
      </w:r>
      <w:r w:rsidR="002C6F11" w:rsidRPr="001B58EB">
        <w:rPr>
          <w:rFonts w:ascii="Arial" w:hAnsi="Arial" w:cs="Arial"/>
          <w:sz w:val="22"/>
          <w:szCs w:val="22"/>
        </w:rPr>
        <w:t>bude podána žádost o vydání společného povolení.</w:t>
      </w:r>
      <w:r w:rsidR="001D7CE0" w:rsidRPr="001B58EB">
        <w:rPr>
          <w:rFonts w:ascii="Arial" w:hAnsi="Arial" w:cs="Arial"/>
          <w:sz w:val="22"/>
          <w:szCs w:val="22"/>
        </w:rPr>
        <w:t xml:space="preserve"> </w:t>
      </w:r>
      <w:r w:rsidR="00861408" w:rsidRPr="001B58EB">
        <w:rPr>
          <w:rFonts w:ascii="Arial" w:hAnsi="Arial" w:cs="Arial"/>
          <w:bCs/>
          <w:sz w:val="22"/>
          <w:szCs w:val="20"/>
        </w:rPr>
        <w:t xml:space="preserve">Na základě </w:t>
      </w:r>
      <w:r w:rsidR="00305F1B" w:rsidRPr="001B58EB">
        <w:rPr>
          <w:rFonts w:ascii="Arial" w:hAnsi="Arial" w:cs="Arial"/>
          <w:bCs/>
          <w:sz w:val="22"/>
          <w:szCs w:val="20"/>
        </w:rPr>
        <w:t>DÚSP</w:t>
      </w:r>
      <w:r w:rsidR="00861408" w:rsidRPr="001B58EB">
        <w:rPr>
          <w:rFonts w:ascii="Arial" w:hAnsi="Arial" w:cs="Arial"/>
          <w:bCs/>
          <w:sz w:val="22"/>
          <w:szCs w:val="20"/>
        </w:rPr>
        <w:t xml:space="preserve"> bud</w:t>
      </w:r>
      <w:r w:rsidR="00305F1B" w:rsidRPr="001B58EB">
        <w:rPr>
          <w:rFonts w:ascii="Arial" w:hAnsi="Arial" w:cs="Arial"/>
          <w:bCs/>
          <w:sz w:val="22"/>
          <w:szCs w:val="20"/>
        </w:rPr>
        <w:t>e posléze</w:t>
      </w:r>
      <w:r w:rsidR="00861408" w:rsidRPr="001B58EB">
        <w:rPr>
          <w:rFonts w:ascii="Arial" w:hAnsi="Arial" w:cs="Arial"/>
          <w:bCs/>
          <w:sz w:val="22"/>
          <w:szCs w:val="20"/>
        </w:rPr>
        <w:t xml:space="preserve"> zpracován</w:t>
      </w:r>
      <w:r w:rsidR="00305F1B" w:rsidRPr="001B58EB">
        <w:rPr>
          <w:rFonts w:ascii="Arial" w:hAnsi="Arial" w:cs="Arial"/>
          <w:bCs/>
          <w:sz w:val="22"/>
          <w:szCs w:val="20"/>
        </w:rPr>
        <w:t>a</w:t>
      </w:r>
      <w:r w:rsidR="00861408" w:rsidRPr="001B58EB">
        <w:rPr>
          <w:rFonts w:ascii="Arial" w:hAnsi="Arial" w:cs="Arial"/>
          <w:bCs/>
          <w:sz w:val="22"/>
          <w:szCs w:val="20"/>
        </w:rPr>
        <w:t xml:space="preserve"> projektov</w:t>
      </w:r>
      <w:r w:rsidR="00305F1B" w:rsidRPr="001B58EB">
        <w:rPr>
          <w:rFonts w:ascii="Arial" w:hAnsi="Arial" w:cs="Arial"/>
          <w:bCs/>
          <w:sz w:val="22"/>
          <w:szCs w:val="20"/>
        </w:rPr>
        <w:t>á</w:t>
      </w:r>
      <w:r w:rsidR="00861408" w:rsidRPr="001B58EB">
        <w:rPr>
          <w:rFonts w:ascii="Arial" w:hAnsi="Arial" w:cs="Arial"/>
          <w:bCs/>
          <w:sz w:val="22"/>
          <w:szCs w:val="20"/>
        </w:rPr>
        <w:t xml:space="preserve"> dokumentace pro </w:t>
      </w:r>
      <w:r w:rsidR="000F169C" w:rsidRPr="001B58EB">
        <w:rPr>
          <w:rFonts w:ascii="Arial" w:hAnsi="Arial" w:cs="Arial"/>
          <w:bCs/>
          <w:sz w:val="22"/>
          <w:szCs w:val="20"/>
        </w:rPr>
        <w:t>provádění stavby</w:t>
      </w:r>
      <w:r w:rsidR="00B420B4">
        <w:rPr>
          <w:rFonts w:ascii="Arial" w:hAnsi="Arial" w:cs="Arial"/>
          <w:bCs/>
          <w:sz w:val="22"/>
          <w:szCs w:val="20"/>
        </w:rPr>
        <w:t xml:space="preserve"> (dále jen „</w:t>
      </w:r>
      <w:r w:rsidR="00B420B4" w:rsidRPr="00B420B4">
        <w:rPr>
          <w:rFonts w:ascii="Arial" w:hAnsi="Arial" w:cs="Arial"/>
          <w:b/>
          <w:sz w:val="22"/>
          <w:szCs w:val="22"/>
        </w:rPr>
        <w:t>DPS</w:t>
      </w:r>
      <w:r w:rsidR="00B420B4">
        <w:rPr>
          <w:rFonts w:ascii="Arial" w:hAnsi="Arial" w:cs="Arial"/>
          <w:bCs/>
          <w:sz w:val="22"/>
          <w:szCs w:val="20"/>
        </w:rPr>
        <w:t>“)</w:t>
      </w:r>
      <w:r w:rsidR="00373F31" w:rsidRPr="001B58EB">
        <w:rPr>
          <w:rFonts w:ascii="Arial" w:hAnsi="Arial" w:cs="Arial"/>
          <w:bCs/>
          <w:sz w:val="22"/>
          <w:szCs w:val="20"/>
        </w:rPr>
        <w:t xml:space="preserve">.  </w:t>
      </w:r>
    </w:p>
    <w:p w14:paraId="152B1D26" w14:textId="77777777" w:rsidR="00D328C2" w:rsidRPr="00D328C2" w:rsidRDefault="001853D0" w:rsidP="00736C3F">
      <w:pPr>
        <w:numPr>
          <w:ilvl w:val="0"/>
          <w:numId w:val="1"/>
        </w:numPr>
        <w:tabs>
          <w:tab w:val="clear" w:pos="1440"/>
        </w:tabs>
        <w:spacing w:before="120"/>
        <w:ind w:left="426" w:hanging="426"/>
        <w:jc w:val="both"/>
        <w:rPr>
          <w:rFonts w:ascii="Arial" w:hAnsi="Arial" w:cs="Arial"/>
          <w:b/>
          <w:bCs/>
          <w:sz w:val="22"/>
          <w:szCs w:val="20"/>
        </w:rPr>
      </w:pPr>
      <w:r w:rsidRPr="001B58EB">
        <w:rPr>
          <w:rFonts w:ascii="Arial" w:hAnsi="Arial" w:cs="Arial"/>
          <w:bCs/>
          <w:sz w:val="22"/>
          <w:szCs w:val="20"/>
        </w:rPr>
        <w:t xml:space="preserve">Povodí Moravy </w:t>
      </w:r>
      <w:r w:rsidR="00F67F6C">
        <w:rPr>
          <w:rFonts w:ascii="Arial" w:hAnsi="Arial" w:cs="Arial"/>
          <w:bCs/>
          <w:sz w:val="22"/>
          <w:szCs w:val="20"/>
        </w:rPr>
        <w:t>poskytne</w:t>
      </w:r>
      <w:r w:rsidR="00F67F6C" w:rsidRPr="001B58EB">
        <w:rPr>
          <w:rFonts w:ascii="Arial" w:hAnsi="Arial" w:cs="Arial"/>
          <w:bCs/>
          <w:sz w:val="22"/>
          <w:szCs w:val="20"/>
        </w:rPr>
        <w:t xml:space="preserve"> </w:t>
      </w:r>
      <w:r w:rsidR="00305F1B" w:rsidRPr="001B58EB">
        <w:rPr>
          <w:rFonts w:ascii="Arial" w:hAnsi="Arial" w:cs="Arial"/>
          <w:bCs/>
          <w:sz w:val="22"/>
          <w:szCs w:val="20"/>
        </w:rPr>
        <w:t xml:space="preserve">ostatním </w:t>
      </w:r>
      <w:r w:rsidR="00DF6732" w:rsidRPr="001B58EB">
        <w:rPr>
          <w:rFonts w:ascii="Arial" w:hAnsi="Arial" w:cs="Arial"/>
          <w:bCs/>
          <w:sz w:val="22"/>
          <w:szCs w:val="20"/>
        </w:rPr>
        <w:t>S</w:t>
      </w:r>
      <w:r w:rsidR="00305F1B" w:rsidRPr="001B58EB">
        <w:rPr>
          <w:rFonts w:ascii="Arial" w:hAnsi="Arial" w:cs="Arial"/>
          <w:bCs/>
          <w:sz w:val="22"/>
          <w:szCs w:val="20"/>
        </w:rPr>
        <w:t>tranám</w:t>
      </w:r>
      <w:r w:rsidRPr="001B58EB">
        <w:rPr>
          <w:rFonts w:ascii="Arial" w:hAnsi="Arial" w:cs="Arial"/>
          <w:bCs/>
          <w:sz w:val="22"/>
          <w:szCs w:val="20"/>
        </w:rPr>
        <w:t xml:space="preserve"> </w:t>
      </w:r>
      <w:r w:rsidR="00861408" w:rsidRPr="001B58EB">
        <w:rPr>
          <w:rFonts w:ascii="Arial" w:hAnsi="Arial" w:cs="Arial"/>
          <w:bCs/>
          <w:sz w:val="22"/>
          <w:szCs w:val="20"/>
        </w:rPr>
        <w:t>DÚR</w:t>
      </w:r>
      <w:r w:rsidR="00F85DE8" w:rsidRPr="001B58EB">
        <w:rPr>
          <w:rFonts w:ascii="Arial" w:hAnsi="Arial" w:cs="Arial"/>
          <w:bCs/>
          <w:sz w:val="22"/>
          <w:szCs w:val="20"/>
        </w:rPr>
        <w:t xml:space="preserve"> před podpisem</w:t>
      </w:r>
      <w:r w:rsidR="001B58EB">
        <w:rPr>
          <w:rFonts w:ascii="Arial" w:hAnsi="Arial" w:cs="Arial"/>
          <w:bCs/>
          <w:sz w:val="22"/>
          <w:szCs w:val="20"/>
        </w:rPr>
        <w:t xml:space="preserve"> tohoto</w:t>
      </w:r>
      <w:r w:rsidR="00F85DE8" w:rsidRPr="001B58EB">
        <w:rPr>
          <w:rFonts w:ascii="Arial" w:hAnsi="Arial" w:cs="Arial"/>
          <w:bCs/>
          <w:sz w:val="22"/>
          <w:szCs w:val="20"/>
        </w:rPr>
        <w:t xml:space="preserve"> </w:t>
      </w:r>
      <w:r w:rsidR="00DF6732" w:rsidRPr="001B58EB">
        <w:rPr>
          <w:rFonts w:ascii="Arial" w:hAnsi="Arial" w:cs="Arial"/>
          <w:bCs/>
          <w:sz w:val="22"/>
          <w:szCs w:val="20"/>
        </w:rPr>
        <w:t>Memoranda</w:t>
      </w:r>
      <w:r w:rsidR="00F85DE8" w:rsidRPr="001B58EB">
        <w:rPr>
          <w:rFonts w:ascii="Arial" w:hAnsi="Arial" w:cs="Arial"/>
          <w:bCs/>
          <w:sz w:val="22"/>
          <w:szCs w:val="20"/>
        </w:rPr>
        <w:t>.</w:t>
      </w:r>
    </w:p>
    <w:p w14:paraId="1D69B3DC" w14:textId="0661A497" w:rsidR="00A71B62" w:rsidRPr="00A71B62" w:rsidRDefault="00D328C2" w:rsidP="00A71B62">
      <w:pPr>
        <w:numPr>
          <w:ilvl w:val="0"/>
          <w:numId w:val="1"/>
        </w:numPr>
        <w:tabs>
          <w:tab w:val="clear" w:pos="1440"/>
        </w:tabs>
        <w:spacing w:before="120"/>
        <w:ind w:left="426" w:hanging="426"/>
        <w:jc w:val="both"/>
        <w:rPr>
          <w:rFonts w:ascii="Arial" w:hAnsi="Arial" w:cs="Arial"/>
          <w:b/>
          <w:bCs/>
          <w:sz w:val="22"/>
          <w:szCs w:val="20"/>
        </w:rPr>
      </w:pPr>
      <w:r>
        <w:rPr>
          <w:rFonts w:ascii="Arial" w:hAnsi="Arial" w:cs="Arial"/>
          <w:bCs/>
          <w:sz w:val="22"/>
          <w:szCs w:val="20"/>
        </w:rPr>
        <w:t>Strany prohlašují, že jsou si vědom</w:t>
      </w:r>
      <w:r w:rsidR="00BC2956">
        <w:rPr>
          <w:rFonts w:ascii="Arial" w:hAnsi="Arial" w:cs="Arial"/>
          <w:bCs/>
          <w:sz w:val="22"/>
          <w:szCs w:val="20"/>
        </w:rPr>
        <w:t>y</w:t>
      </w:r>
      <w:r w:rsidR="00F86A8E">
        <w:rPr>
          <w:rFonts w:ascii="Arial" w:hAnsi="Arial" w:cs="Arial"/>
          <w:bCs/>
          <w:sz w:val="22"/>
          <w:szCs w:val="20"/>
        </w:rPr>
        <w:t xml:space="preserve"> toho</w:t>
      </w:r>
      <w:r w:rsidR="00A71B62">
        <w:rPr>
          <w:rFonts w:ascii="Arial" w:hAnsi="Arial" w:cs="Arial"/>
          <w:bCs/>
          <w:sz w:val="22"/>
          <w:szCs w:val="20"/>
        </w:rPr>
        <w:t xml:space="preserve">, </w:t>
      </w:r>
      <w:r w:rsidR="00F86A8E">
        <w:rPr>
          <w:rFonts w:ascii="Arial" w:hAnsi="Arial" w:cs="Arial"/>
          <w:bCs/>
          <w:sz w:val="22"/>
          <w:szCs w:val="20"/>
        </w:rPr>
        <w:t xml:space="preserve">že </w:t>
      </w:r>
      <w:r w:rsidR="0082095A" w:rsidRPr="00A71B62">
        <w:rPr>
          <w:rFonts w:ascii="Arial" w:hAnsi="Arial" w:cs="Arial"/>
          <w:bCs/>
          <w:sz w:val="22"/>
          <w:szCs w:val="20"/>
        </w:rPr>
        <w:t xml:space="preserve">DÚR má </w:t>
      </w:r>
      <w:r w:rsidR="00A71B62" w:rsidRPr="00A71B62">
        <w:rPr>
          <w:rFonts w:ascii="Arial" w:hAnsi="Arial" w:cs="Arial"/>
          <w:bCs/>
          <w:sz w:val="22"/>
          <w:szCs w:val="20"/>
        </w:rPr>
        <w:t>pouze</w:t>
      </w:r>
      <w:r w:rsidR="0082095A" w:rsidRPr="00A71B62">
        <w:rPr>
          <w:rFonts w:ascii="Arial" w:hAnsi="Arial" w:cs="Arial"/>
          <w:bCs/>
          <w:sz w:val="22"/>
          <w:szCs w:val="20"/>
        </w:rPr>
        <w:t xml:space="preserve"> orientační </w:t>
      </w:r>
      <w:r w:rsidR="00A71B62" w:rsidRPr="00A71B62">
        <w:rPr>
          <w:rFonts w:ascii="Arial" w:hAnsi="Arial" w:cs="Arial"/>
          <w:bCs/>
          <w:sz w:val="22"/>
          <w:szCs w:val="20"/>
        </w:rPr>
        <w:t>charakter</w:t>
      </w:r>
      <w:r w:rsidR="0082095A" w:rsidRPr="00A71B62">
        <w:rPr>
          <w:rFonts w:ascii="Arial" w:hAnsi="Arial" w:cs="Arial"/>
          <w:bCs/>
          <w:sz w:val="22"/>
          <w:szCs w:val="20"/>
        </w:rPr>
        <w:t xml:space="preserve">, protože </w:t>
      </w:r>
      <w:r w:rsidRPr="00A71B62">
        <w:rPr>
          <w:rFonts w:ascii="Arial" w:hAnsi="Arial" w:cs="Arial"/>
          <w:bCs/>
          <w:sz w:val="22"/>
          <w:szCs w:val="20"/>
        </w:rPr>
        <w:t>uskutečnitelnost</w:t>
      </w:r>
      <w:r w:rsidR="00450149">
        <w:rPr>
          <w:rFonts w:ascii="Arial" w:hAnsi="Arial" w:cs="Arial"/>
          <w:bCs/>
          <w:sz w:val="22"/>
          <w:szCs w:val="20"/>
        </w:rPr>
        <w:t xml:space="preserve">, jakož i </w:t>
      </w:r>
      <w:r w:rsidRPr="00A71B62">
        <w:rPr>
          <w:rFonts w:ascii="Arial" w:hAnsi="Arial" w:cs="Arial"/>
          <w:bCs/>
          <w:sz w:val="22"/>
          <w:szCs w:val="20"/>
        </w:rPr>
        <w:t xml:space="preserve">případná konečná podoba </w:t>
      </w:r>
      <w:r w:rsidR="00450149">
        <w:rPr>
          <w:rFonts w:ascii="Arial" w:hAnsi="Arial" w:cs="Arial"/>
          <w:bCs/>
          <w:sz w:val="22"/>
          <w:szCs w:val="20"/>
        </w:rPr>
        <w:t xml:space="preserve">a finanční nákladnost </w:t>
      </w:r>
      <w:r w:rsidRPr="00A71B62">
        <w:rPr>
          <w:rFonts w:ascii="Arial" w:hAnsi="Arial" w:cs="Arial"/>
          <w:bCs/>
          <w:sz w:val="22"/>
          <w:szCs w:val="20"/>
        </w:rPr>
        <w:t xml:space="preserve">Akce (bude-li realizována) </w:t>
      </w:r>
      <w:r w:rsidR="00450149">
        <w:rPr>
          <w:rFonts w:ascii="Arial" w:hAnsi="Arial" w:cs="Arial"/>
          <w:bCs/>
          <w:sz w:val="22"/>
          <w:szCs w:val="20"/>
        </w:rPr>
        <w:t xml:space="preserve">podstatně </w:t>
      </w:r>
      <w:r w:rsidRPr="00A71B62">
        <w:rPr>
          <w:rFonts w:ascii="Arial" w:hAnsi="Arial" w:cs="Arial"/>
          <w:bCs/>
          <w:sz w:val="22"/>
          <w:szCs w:val="20"/>
        </w:rPr>
        <w:t>závis</w:t>
      </w:r>
      <w:r w:rsidR="0082095A" w:rsidRPr="00A71B62">
        <w:rPr>
          <w:rFonts w:ascii="Arial" w:hAnsi="Arial" w:cs="Arial"/>
          <w:bCs/>
          <w:sz w:val="22"/>
          <w:szCs w:val="20"/>
        </w:rPr>
        <w:t>í</w:t>
      </w:r>
      <w:r w:rsidRPr="00A71B62">
        <w:rPr>
          <w:rFonts w:ascii="Arial" w:hAnsi="Arial" w:cs="Arial"/>
          <w:bCs/>
          <w:sz w:val="22"/>
          <w:szCs w:val="20"/>
        </w:rPr>
        <w:t xml:space="preserve"> </w:t>
      </w:r>
      <w:r w:rsidR="00A71B62" w:rsidRPr="00A71B62">
        <w:rPr>
          <w:rFonts w:ascii="Arial" w:hAnsi="Arial" w:cs="Arial"/>
          <w:bCs/>
          <w:sz w:val="22"/>
          <w:szCs w:val="20"/>
        </w:rPr>
        <w:t xml:space="preserve">mimo jiné </w:t>
      </w:r>
      <w:r w:rsidRPr="00A71B62">
        <w:rPr>
          <w:rFonts w:ascii="Arial" w:hAnsi="Arial" w:cs="Arial"/>
          <w:bCs/>
          <w:sz w:val="22"/>
          <w:szCs w:val="20"/>
        </w:rPr>
        <w:t xml:space="preserve">na </w:t>
      </w:r>
      <w:r w:rsidR="0082095A" w:rsidRPr="00A71B62">
        <w:rPr>
          <w:rFonts w:ascii="Arial" w:hAnsi="Arial" w:cs="Arial"/>
          <w:bCs/>
          <w:sz w:val="22"/>
          <w:szCs w:val="20"/>
        </w:rPr>
        <w:t xml:space="preserve">zjištěních, která budou </w:t>
      </w:r>
      <w:r w:rsidRPr="00A71B62">
        <w:rPr>
          <w:rFonts w:ascii="Arial" w:hAnsi="Arial" w:cs="Arial"/>
          <w:bCs/>
          <w:sz w:val="22"/>
          <w:szCs w:val="20"/>
        </w:rPr>
        <w:t>výsled</w:t>
      </w:r>
      <w:r w:rsidR="0082095A" w:rsidRPr="00A71B62">
        <w:rPr>
          <w:rFonts w:ascii="Arial" w:hAnsi="Arial" w:cs="Arial"/>
          <w:bCs/>
          <w:sz w:val="22"/>
          <w:szCs w:val="20"/>
        </w:rPr>
        <w:t>kem</w:t>
      </w:r>
      <w:r w:rsidRPr="00A71B62">
        <w:rPr>
          <w:rFonts w:ascii="Arial" w:hAnsi="Arial" w:cs="Arial"/>
          <w:bCs/>
          <w:sz w:val="22"/>
          <w:szCs w:val="20"/>
        </w:rPr>
        <w:t xml:space="preserve"> inženýrsko-geologických, hydrogeologických a dalších průzkumů, rozborů, </w:t>
      </w:r>
      <w:r w:rsidR="0082095A" w:rsidRPr="00A71B62">
        <w:rPr>
          <w:rFonts w:ascii="Arial" w:hAnsi="Arial" w:cs="Arial"/>
          <w:bCs/>
          <w:sz w:val="22"/>
          <w:szCs w:val="20"/>
        </w:rPr>
        <w:t xml:space="preserve">studií, </w:t>
      </w:r>
      <w:r w:rsidRPr="00A71B62">
        <w:rPr>
          <w:rFonts w:ascii="Arial" w:hAnsi="Arial" w:cs="Arial"/>
          <w:bCs/>
          <w:sz w:val="22"/>
          <w:szCs w:val="20"/>
        </w:rPr>
        <w:t xml:space="preserve">zpráv a/nebo jinak označených </w:t>
      </w:r>
      <w:r w:rsidR="0082095A" w:rsidRPr="00A71B62">
        <w:rPr>
          <w:rFonts w:ascii="Arial" w:hAnsi="Arial" w:cs="Arial"/>
          <w:bCs/>
          <w:sz w:val="22"/>
          <w:szCs w:val="20"/>
        </w:rPr>
        <w:t xml:space="preserve">činností a </w:t>
      </w:r>
      <w:r w:rsidRPr="00A71B62">
        <w:rPr>
          <w:rFonts w:ascii="Arial" w:hAnsi="Arial" w:cs="Arial"/>
          <w:bCs/>
          <w:sz w:val="22"/>
          <w:szCs w:val="20"/>
        </w:rPr>
        <w:t xml:space="preserve">dokumentů, </w:t>
      </w:r>
      <w:r w:rsidR="0082095A" w:rsidRPr="00A71B62">
        <w:rPr>
          <w:rFonts w:ascii="Arial" w:hAnsi="Arial" w:cs="Arial"/>
          <w:bCs/>
          <w:sz w:val="22"/>
          <w:szCs w:val="20"/>
        </w:rPr>
        <w:t>realizovaných</w:t>
      </w:r>
      <w:r w:rsidRPr="00A71B62">
        <w:rPr>
          <w:rFonts w:ascii="Arial" w:hAnsi="Arial" w:cs="Arial"/>
          <w:bCs/>
          <w:sz w:val="22"/>
          <w:szCs w:val="20"/>
        </w:rPr>
        <w:t xml:space="preserve"> </w:t>
      </w:r>
      <w:r w:rsidR="0082095A" w:rsidRPr="00A71B62">
        <w:rPr>
          <w:rFonts w:ascii="Arial" w:hAnsi="Arial" w:cs="Arial"/>
          <w:bCs/>
          <w:sz w:val="22"/>
          <w:szCs w:val="20"/>
        </w:rPr>
        <w:t xml:space="preserve">až </w:t>
      </w:r>
      <w:r w:rsidRPr="00A71B62">
        <w:rPr>
          <w:rFonts w:ascii="Arial" w:hAnsi="Arial" w:cs="Arial"/>
          <w:bCs/>
          <w:sz w:val="22"/>
          <w:szCs w:val="20"/>
        </w:rPr>
        <w:t>v rámci zpracování DÚSP a</w:t>
      </w:r>
      <w:r w:rsidR="0082095A" w:rsidRPr="00A71B62">
        <w:rPr>
          <w:rFonts w:ascii="Arial" w:hAnsi="Arial" w:cs="Arial"/>
          <w:bCs/>
          <w:sz w:val="22"/>
          <w:szCs w:val="20"/>
        </w:rPr>
        <w:t>/nebo</w:t>
      </w:r>
      <w:r w:rsidRPr="00A71B62">
        <w:rPr>
          <w:rFonts w:ascii="Arial" w:hAnsi="Arial" w:cs="Arial"/>
          <w:bCs/>
          <w:sz w:val="22"/>
          <w:szCs w:val="20"/>
        </w:rPr>
        <w:t xml:space="preserve"> </w:t>
      </w:r>
      <w:r w:rsidR="0082095A" w:rsidRPr="00A71B62">
        <w:rPr>
          <w:rFonts w:ascii="Arial" w:hAnsi="Arial" w:cs="Arial"/>
          <w:bCs/>
          <w:sz w:val="22"/>
          <w:szCs w:val="20"/>
        </w:rPr>
        <w:t>DP</w:t>
      </w:r>
      <w:r w:rsidR="00B700D7">
        <w:rPr>
          <w:rFonts w:ascii="Arial" w:hAnsi="Arial" w:cs="Arial"/>
          <w:bCs/>
          <w:sz w:val="22"/>
          <w:szCs w:val="20"/>
        </w:rPr>
        <w:t>S</w:t>
      </w:r>
      <w:r w:rsidR="00450149">
        <w:rPr>
          <w:rFonts w:ascii="Arial" w:hAnsi="Arial" w:cs="Arial"/>
          <w:bCs/>
          <w:sz w:val="22"/>
          <w:szCs w:val="20"/>
        </w:rPr>
        <w:t xml:space="preserve"> (dále</w:t>
      </w:r>
      <w:r w:rsidR="009C3C27">
        <w:rPr>
          <w:rFonts w:ascii="Arial" w:hAnsi="Arial" w:cs="Arial"/>
          <w:bCs/>
          <w:sz w:val="22"/>
          <w:szCs w:val="20"/>
        </w:rPr>
        <w:t xml:space="preserve"> jen</w:t>
      </w:r>
      <w:r w:rsidR="00450149">
        <w:rPr>
          <w:rFonts w:ascii="Arial" w:hAnsi="Arial" w:cs="Arial"/>
          <w:bCs/>
          <w:sz w:val="22"/>
          <w:szCs w:val="20"/>
        </w:rPr>
        <w:t xml:space="preserve"> </w:t>
      </w:r>
      <w:r w:rsidR="009C3C27">
        <w:rPr>
          <w:rFonts w:ascii="Arial" w:hAnsi="Arial" w:cs="Arial"/>
          <w:bCs/>
          <w:sz w:val="22"/>
          <w:szCs w:val="20"/>
        </w:rPr>
        <w:t>„</w:t>
      </w:r>
      <w:r w:rsidR="00450149" w:rsidRPr="00450149">
        <w:rPr>
          <w:rFonts w:ascii="Arial" w:hAnsi="Arial" w:cs="Arial"/>
          <w:b/>
          <w:sz w:val="22"/>
          <w:szCs w:val="20"/>
        </w:rPr>
        <w:t>Zjištění</w:t>
      </w:r>
      <w:r w:rsidR="00450149">
        <w:rPr>
          <w:rFonts w:ascii="Arial" w:hAnsi="Arial" w:cs="Arial"/>
          <w:bCs/>
          <w:sz w:val="22"/>
          <w:szCs w:val="20"/>
        </w:rPr>
        <w:t xml:space="preserve">“). </w:t>
      </w:r>
    </w:p>
    <w:p w14:paraId="29404A95" w14:textId="77777777" w:rsidR="00736C3F" w:rsidRPr="001B58EB" w:rsidRDefault="00736C3F" w:rsidP="00450149"/>
    <w:p w14:paraId="2279EF74" w14:textId="77777777" w:rsidR="0013436C" w:rsidRPr="002D04B9" w:rsidRDefault="0013436C" w:rsidP="005919E6">
      <w:pPr>
        <w:pStyle w:val="Normlnweb"/>
        <w:spacing w:before="120" w:beforeAutospacing="0" w:after="0" w:afterAutospacing="0"/>
        <w:ind w:left="426" w:hanging="426"/>
        <w:jc w:val="center"/>
        <w:rPr>
          <w:rFonts w:ascii="Arial" w:hAnsi="Arial" w:cs="Arial"/>
          <w:b/>
          <w:bCs/>
          <w:sz w:val="22"/>
          <w:szCs w:val="20"/>
        </w:rPr>
      </w:pPr>
      <w:r w:rsidRPr="001B58EB">
        <w:rPr>
          <w:rFonts w:ascii="Arial" w:hAnsi="Arial" w:cs="Arial"/>
          <w:b/>
          <w:bCs/>
          <w:sz w:val="22"/>
          <w:szCs w:val="20"/>
        </w:rPr>
        <w:t>II.</w:t>
      </w:r>
    </w:p>
    <w:p w14:paraId="3AE3E6E5" w14:textId="77777777" w:rsidR="0013436C" w:rsidRDefault="009D7D27" w:rsidP="0013436C">
      <w:pPr>
        <w:spacing w:before="120"/>
        <w:ind w:left="426" w:hanging="426"/>
        <w:jc w:val="center"/>
        <w:rPr>
          <w:rFonts w:ascii="Arial" w:hAnsi="Arial" w:cs="Arial"/>
          <w:b/>
          <w:bCs/>
          <w:sz w:val="22"/>
          <w:szCs w:val="20"/>
        </w:rPr>
      </w:pPr>
      <w:r>
        <w:rPr>
          <w:rFonts w:ascii="Arial" w:hAnsi="Arial" w:cs="Arial"/>
          <w:b/>
          <w:bCs/>
          <w:sz w:val="22"/>
          <w:szCs w:val="20"/>
        </w:rPr>
        <w:t xml:space="preserve">Základní rámec pro rozdělení nákladů </w:t>
      </w:r>
    </w:p>
    <w:p w14:paraId="541DAA0B" w14:textId="77777777" w:rsidR="00E426DE" w:rsidRDefault="00E426DE" w:rsidP="009950FE">
      <w:pPr>
        <w:numPr>
          <w:ilvl w:val="0"/>
          <w:numId w:val="2"/>
        </w:numPr>
        <w:spacing w:before="120"/>
        <w:ind w:left="426" w:hanging="426"/>
        <w:jc w:val="both"/>
        <w:rPr>
          <w:rFonts w:ascii="Arial" w:hAnsi="Arial" w:cs="Arial"/>
          <w:sz w:val="22"/>
          <w:szCs w:val="20"/>
        </w:rPr>
      </w:pPr>
      <w:r>
        <w:rPr>
          <w:rFonts w:ascii="Arial" w:hAnsi="Arial" w:cs="Arial"/>
          <w:sz w:val="22"/>
          <w:szCs w:val="20"/>
        </w:rPr>
        <w:t xml:space="preserve">Strany společně prohlašují, že mají zájem financovat předmětnou Akci zejména z programu Ministerstva zemědělství České republiky – </w:t>
      </w:r>
      <w:r w:rsidRPr="00861408">
        <w:rPr>
          <w:rFonts w:ascii="Arial" w:hAnsi="Arial" w:cs="Arial"/>
          <w:sz w:val="22"/>
          <w:szCs w:val="20"/>
        </w:rPr>
        <w:t>dotační program „Podpora a prevence před povodněmi V“.</w:t>
      </w:r>
      <w:r>
        <w:rPr>
          <w:rFonts w:ascii="Arial" w:hAnsi="Arial" w:cs="Arial"/>
          <w:sz w:val="22"/>
          <w:szCs w:val="20"/>
        </w:rPr>
        <w:t xml:space="preserve"> </w:t>
      </w:r>
    </w:p>
    <w:p w14:paraId="11115372" w14:textId="77777777" w:rsidR="00E426DE" w:rsidRDefault="00503B2A" w:rsidP="009950FE">
      <w:pPr>
        <w:numPr>
          <w:ilvl w:val="0"/>
          <w:numId w:val="2"/>
        </w:numPr>
        <w:spacing w:before="120"/>
        <w:ind w:left="426" w:hanging="426"/>
        <w:jc w:val="both"/>
        <w:rPr>
          <w:rFonts w:ascii="Arial" w:hAnsi="Arial" w:cs="Arial"/>
          <w:sz w:val="22"/>
          <w:szCs w:val="20"/>
        </w:rPr>
      </w:pPr>
      <w:r>
        <w:rPr>
          <w:rFonts w:ascii="Arial" w:hAnsi="Arial" w:cs="Arial"/>
          <w:sz w:val="22"/>
          <w:szCs w:val="20"/>
        </w:rPr>
        <w:t xml:space="preserve">Povodí Moravy bude </w:t>
      </w:r>
      <w:r w:rsidR="00E426DE">
        <w:rPr>
          <w:rFonts w:ascii="Arial" w:hAnsi="Arial" w:cs="Arial"/>
          <w:sz w:val="22"/>
          <w:szCs w:val="20"/>
        </w:rPr>
        <w:t xml:space="preserve">žadatelem o dotaci ze strany Ministerstva zemědělství České republiky </w:t>
      </w:r>
      <w:r w:rsidR="001B58EB">
        <w:rPr>
          <w:rFonts w:ascii="Arial" w:hAnsi="Arial" w:cs="Arial"/>
          <w:sz w:val="22"/>
          <w:szCs w:val="20"/>
        </w:rPr>
        <w:t>na přípravu a realizaci Akce</w:t>
      </w:r>
      <w:r w:rsidR="00E426DE">
        <w:rPr>
          <w:rFonts w:ascii="Arial" w:hAnsi="Arial" w:cs="Arial"/>
          <w:sz w:val="22"/>
          <w:szCs w:val="20"/>
        </w:rPr>
        <w:t>.</w:t>
      </w:r>
    </w:p>
    <w:p w14:paraId="60BB0205" w14:textId="3C98FA25" w:rsidR="000D1FA1" w:rsidRPr="000D1FA1" w:rsidRDefault="000D1FA1" w:rsidP="00B420B4">
      <w:pPr>
        <w:numPr>
          <w:ilvl w:val="0"/>
          <w:numId w:val="2"/>
        </w:numPr>
        <w:spacing w:before="120"/>
        <w:ind w:left="426" w:hanging="426"/>
        <w:jc w:val="both"/>
        <w:rPr>
          <w:rFonts w:ascii="Arial" w:hAnsi="Arial" w:cs="Arial"/>
          <w:sz w:val="22"/>
          <w:szCs w:val="20"/>
        </w:rPr>
      </w:pPr>
      <w:r w:rsidRPr="000D1FA1">
        <w:rPr>
          <w:rFonts w:ascii="Arial" w:hAnsi="Arial" w:cs="Arial"/>
          <w:sz w:val="22"/>
          <w:szCs w:val="20"/>
        </w:rPr>
        <w:t>Obec Troubky hodlá poskytnout dotaci nebo jinak zajistit finanční prostředky</w:t>
      </w:r>
      <w:r>
        <w:rPr>
          <w:rFonts w:ascii="Arial" w:hAnsi="Arial" w:cs="Arial"/>
          <w:sz w:val="22"/>
          <w:szCs w:val="20"/>
        </w:rPr>
        <w:t xml:space="preserve"> </w:t>
      </w:r>
      <w:r w:rsidRPr="000D1FA1">
        <w:rPr>
          <w:rFonts w:ascii="Arial" w:hAnsi="Arial" w:cs="Arial"/>
          <w:sz w:val="22"/>
          <w:szCs w:val="20"/>
        </w:rPr>
        <w:t xml:space="preserve">na náklady, které nebudou uhrazeny z dotace dle odst. 1 tohoto článku </w:t>
      </w:r>
      <w:r>
        <w:rPr>
          <w:rFonts w:ascii="Arial" w:hAnsi="Arial" w:cs="Arial"/>
          <w:sz w:val="22"/>
          <w:szCs w:val="20"/>
        </w:rPr>
        <w:t>Memoranda</w:t>
      </w:r>
      <w:r w:rsidRPr="000D1FA1">
        <w:rPr>
          <w:rFonts w:ascii="Arial" w:hAnsi="Arial" w:cs="Arial"/>
          <w:sz w:val="22"/>
          <w:szCs w:val="20"/>
        </w:rPr>
        <w:t>, a to následovně:</w:t>
      </w:r>
    </w:p>
    <w:p w14:paraId="01497035" w14:textId="32E3515A" w:rsidR="000D1FA1" w:rsidRPr="000D1FA1" w:rsidRDefault="000D1FA1" w:rsidP="00B420B4">
      <w:pPr>
        <w:numPr>
          <w:ilvl w:val="0"/>
          <w:numId w:val="19"/>
        </w:numPr>
        <w:spacing w:before="120"/>
        <w:ind w:left="782" w:hanging="357"/>
        <w:jc w:val="both"/>
        <w:rPr>
          <w:rFonts w:ascii="Arial" w:hAnsi="Arial" w:cs="Arial"/>
          <w:sz w:val="22"/>
          <w:szCs w:val="20"/>
        </w:rPr>
      </w:pPr>
      <w:r w:rsidRPr="000D1FA1">
        <w:rPr>
          <w:rFonts w:ascii="Arial" w:hAnsi="Arial" w:cs="Arial"/>
          <w:sz w:val="22"/>
          <w:szCs w:val="20"/>
        </w:rPr>
        <w:t xml:space="preserve">50 % z nákladů na zpracování DÚSP, související inženýrskou činnost a DPS, které jsou vyžadovány Ministerstvem zemědělství jako nezbytná spoluúčast (dle informací známých v okamžiku uzavření </w:t>
      </w:r>
      <w:r w:rsidR="00527AD2">
        <w:rPr>
          <w:rFonts w:ascii="Arial" w:hAnsi="Arial" w:cs="Arial"/>
          <w:sz w:val="22"/>
          <w:szCs w:val="20"/>
        </w:rPr>
        <w:t>tohoto Memoranda</w:t>
      </w:r>
      <w:r w:rsidRPr="000D1FA1">
        <w:rPr>
          <w:rFonts w:ascii="Arial" w:hAnsi="Arial" w:cs="Arial"/>
          <w:sz w:val="22"/>
          <w:szCs w:val="20"/>
        </w:rPr>
        <w:t xml:space="preserve"> lze očekávat spoluúčast ve výši minimálně </w:t>
      </w:r>
      <w:r>
        <w:rPr>
          <w:rFonts w:ascii="Arial" w:hAnsi="Arial" w:cs="Arial"/>
          <w:sz w:val="22"/>
          <w:szCs w:val="20"/>
        </w:rPr>
        <w:t>10</w:t>
      </w:r>
      <w:r w:rsidRPr="000D1FA1">
        <w:rPr>
          <w:rFonts w:ascii="Arial" w:hAnsi="Arial" w:cs="Arial"/>
          <w:sz w:val="22"/>
          <w:szCs w:val="20"/>
        </w:rPr>
        <w:t xml:space="preserve"> % z nákladů na projekční práce),</w:t>
      </w:r>
    </w:p>
    <w:p w14:paraId="2A323825" w14:textId="203BD478" w:rsidR="00263F9C" w:rsidRPr="00263F9C" w:rsidRDefault="00263F9C" w:rsidP="00263F9C">
      <w:pPr>
        <w:numPr>
          <w:ilvl w:val="0"/>
          <w:numId w:val="2"/>
        </w:numPr>
        <w:spacing w:before="120"/>
        <w:ind w:left="426" w:hanging="426"/>
        <w:jc w:val="both"/>
        <w:rPr>
          <w:rFonts w:ascii="Arial" w:hAnsi="Arial" w:cs="Arial"/>
          <w:sz w:val="22"/>
          <w:szCs w:val="20"/>
        </w:rPr>
      </w:pPr>
      <w:r w:rsidRPr="000D1FA1">
        <w:rPr>
          <w:rFonts w:ascii="Arial" w:hAnsi="Arial" w:cs="Arial"/>
          <w:sz w:val="22"/>
          <w:szCs w:val="20"/>
        </w:rPr>
        <w:t xml:space="preserve">Obec Troubky </w:t>
      </w:r>
      <w:r>
        <w:rPr>
          <w:rFonts w:ascii="Arial" w:hAnsi="Arial" w:cs="Arial"/>
          <w:sz w:val="22"/>
          <w:szCs w:val="20"/>
        </w:rPr>
        <w:t xml:space="preserve">dále </w:t>
      </w:r>
      <w:r w:rsidRPr="000D1FA1">
        <w:rPr>
          <w:rFonts w:ascii="Arial" w:hAnsi="Arial" w:cs="Arial"/>
          <w:sz w:val="22"/>
          <w:szCs w:val="20"/>
        </w:rPr>
        <w:t xml:space="preserve">hodlá </w:t>
      </w:r>
      <w:r>
        <w:rPr>
          <w:rFonts w:ascii="Arial" w:hAnsi="Arial" w:cs="Arial"/>
          <w:sz w:val="22"/>
          <w:szCs w:val="20"/>
        </w:rPr>
        <w:t>v rámci svých finančních možností</w:t>
      </w:r>
      <w:r w:rsidR="0012265D">
        <w:rPr>
          <w:rFonts w:ascii="Arial" w:hAnsi="Arial" w:cs="Arial"/>
          <w:sz w:val="22"/>
          <w:szCs w:val="20"/>
        </w:rPr>
        <w:t>,</w:t>
      </w:r>
      <w:r>
        <w:rPr>
          <w:rFonts w:ascii="Arial" w:hAnsi="Arial" w:cs="Arial"/>
          <w:sz w:val="22"/>
          <w:szCs w:val="20"/>
        </w:rPr>
        <w:t xml:space="preserve"> v závislosti na Zjištěních</w:t>
      </w:r>
      <w:r w:rsidRPr="000D1FA1">
        <w:rPr>
          <w:rFonts w:ascii="Arial" w:hAnsi="Arial" w:cs="Arial"/>
          <w:sz w:val="22"/>
          <w:szCs w:val="20"/>
        </w:rPr>
        <w:t xml:space="preserve"> </w:t>
      </w:r>
      <w:r w:rsidR="0012265D">
        <w:rPr>
          <w:rFonts w:ascii="Arial" w:hAnsi="Arial" w:cs="Arial"/>
          <w:sz w:val="22"/>
          <w:szCs w:val="20"/>
        </w:rPr>
        <w:t xml:space="preserve">a dále v závislosti na výši případného finančního příspěvku od Olomouckého kraje a/nebo </w:t>
      </w:r>
      <w:r w:rsidR="00BC4D8D">
        <w:rPr>
          <w:rFonts w:ascii="Arial" w:hAnsi="Arial" w:cs="Arial"/>
          <w:sz w:val="22"/>
          <w:szCs w:val="20"/>
        </w:rPr>
        <w:t xml:space="preserve">od </w:t>
      </w:r>
      <w:r w:rsidR="0012265D">
        <w:rPr>
          <w:rFonts w:ascii="Arial" w:hAnsi="Arial" w:cs="Arial"/>
          <w:sz w:val="22"/>
          <w:szCs w:val="20"/>
        </w:rPr>
        <w:t xml:space="preserve">jiného subjektu </w:t>
      </w:r>
      <w:r>
        <w:rPr>
          <w:rFonts w:ascii="Arial" w:hAnsi="Arial" w:cs="Arial"/>
          <w:sz w:val="22"/>
          <w:szCs w:val="20"/>
        </w:rPr>
        <w:t>rovněž</w:t>
      </w:r>
      <w:r w:rsidRPr="000D1FA1">
        <w:rPr>
          <w:rFonts w:ascii="Arial" w:hAnsi="Arial" w:cs="Arial"/>
          <w:sz w:val="22"/>
          <w:szCs w:val="20"/>
        </w:rPr>
        <w:t xml:space="preserve"> poskytnout dotaci nebo jinak zajistit finanční prostředky</w:t>
      </w:r>
      <w:r>
        <w:rPr>
          <w:rFonts w:ascii="Arial" w:hAnsi="Arial" w:cs="Arial"/>
          <w:sz w:val="22"/>
          <w:szCs w:val="20"/>
        </w:rPr>
        <w:t xml:space="preserve"> </w:t>
      </w:r>
      <w:r w:rsidRPr="000D1FA1">
        <w:rPr>
          <w:rFonts w:ascii="Arial" w:hAnsi="Arial" w:cs="Arial"/>
          <w:sz w:val="22"/>
          <w:szCs w:val="20"/>
        </w:rPr>
        <w:t xml:space="preserve">na náklady, které nebudou uhrazeny z dotace dle odst. 1 tohoto článku </w:t>
      </w:r>
      <w:r>
        <w:rPr>
          <w:rFonts w:ascii="Arial" w:hAnsi="Arial" w:cs="Arial"/>
          <w:sz w:val="22"/>
          <w:szCs w:val="20"/>
        </w:rPr>
        <w:t>Memoranda</w:t>
      </w:r>
      <w:r w:rsidRPr="000D1FA1">
        <w:rPr>
          <w:rFonts w:ascii="Arial" w:hAnsi="Arial" w:cs="Arial"/>
          <w:sz w:val="22"/>
          <w:szCs w:val="20"/>
        </w:rPr>
        <w:t>, a to následovně:</w:t>
      </w:r>
    </w:p>
    <w:p w14:paraId="7962546D" w14:textId="2008C699" w:rsidR="000D1FA1" w:rsidRPr="000D1FA1" w:rsidRDefault="000D1FA1" w:rsidP="002D6B22">
      <w:pPr>
        <w:numPr>
          <w:ilvl w:val="0"/>
          <w:numId w:val="25"/>
        </w:numPr>
        <w:spacing w:before="120"/>
        <w:ind w:left="782" w:hanging="357"/>
        <w:jc w:val="both"/>
        <w:rPr>
          <w:rFonts w:ascii="Arial" w:hAnsi="Arial" w:cs="Arial"/>
          <w:sz w:val="22"/>
          <w:szCs w:val="20"/>
        </w:rPr>
      </w:pPr>
      <w:r w:rsidRPr="000D1FA1">
        <w:rPr>
          <w:rFonts w:ascii="Arial" w:hAnsi="Arial" w:cs="Arial"/>
          <w:sz w:val="22"/>
          <w:szCs w:val="20"/>
        </w:rPr>
        <w:t xml:space="preserve">stavební náklady, vč. nákladů na přeložky inženýrských sítí a vyvolané investice, které jsou vyžadovány Ministerstvem zemědělství jako nezbytná spoluúčast v plné výši (dle informací známých v okamžiku uzavření </w:t>
      </w:r>
      <w:r w:rsidR="00527AD2">
        <w:rPr>
          <w:rFonts w:ascii="Arial" w:hAnsi="Arial" w:cs="Arial"/>
          <w:sz w:val="22"/>
          <w:szCs w:val="20"/>
        </w:rPr>
        <w:t>tohoto Memoranda</w:t>
      </w:r>
      <w:r w:rsidRPr="000D1FA1">
        <w:rPr>
          <w:rFonts w:ascii="Arial" w:hAnsi="Arial" w:cs="Arial"/>
          <w:sz w:val="22"/>
          <w:szCs w:val="20"/>
        </w:rPr>
        <w:t xml:space="preserve"> lze očekávat spoluúčast ve výši minimálně 15 % stavebních nákladů), přičemž tento finanční příspěvek </w:t>
      </w:r>
      <w:r w:rsidR="00B97DEE">
        <w:rPr>
          <w:rFonts w:ascii="Arial" w:hAnsi="Arial" w:cs="Arial"/>
          <w:sz w:val="22"/>
          <w:szCs w:val="20"/>
        </w:rPr>
        <w:t>O</w:t>
      </w:r>
      <w:r w:rsidRPr="000D1FA1">
        <w:rPr>
          <w:rFonts w:ascii="Arial" w:hAnsi="Arial" w:cs="Arial"/>
          <w:sz w:val="22"/>
          <w:szCs w:val="20"/>
        </w:rPr>
        <w:t xml:space="preserve">bce Troubky bude snížen o výši finančního příspěvku, který bude na stavební náklady </w:t>
      </w:r>
      <w:r w:rsidR="00B420B4">
        <w:rPr>
          <w:rFonts w:ascii="Arial" w:hAnsi="Arial" w:cs="Arial"/>
          <w:sz w:val="22"/>
          <w:szCs w:val="20"/>
        </w:rPr>
        <w:t xml:space="preserve">případně </w:t>
      </w:r>
      <w:r w:rsidRPr="000D1FA1">
        <w:rPr>
          <w:rFonts w:ascii="Arial" w:hAnsi="Arial" w:cs="Arial"/>
          <w:sz w:val="22"/>
          <w:szCs w:val="20"/>
        </w:rPr>
        <w:t xml:space="preserve">poskytnut Olomouckým krajem, </w:t>
      </w:r>
    </w:p>
    <w:p w14:paraId="4C4DDC20" w14:textId="47729427" w:rsidR="000D1FA1" w:rsidRPr="000D1FA1" w:rsidRDefault="000D1FA1" w:rsidP="00263F9C">
      <w:pPr>
        <w:numPr>
          <w:ilvl w:val="0"/>
          <w:numId w:val="25"/>
        </w:numPr>
        <w:spacing w:before="120"/>
        <w:ind w:left="782" w:hanging="357"/>
        <w:jc w:val="both"/>
        <w:rPr>
          <w:rFonts w:ascii="Arial" w:hAnsi="Arial" w:cs="Arial"/>
          <w:sz w:val="22"/>
          <w:szCs w:val="20"/>
        </w:rPr>
      </w:pPr>
      <w:r w:rsidRPr="000D1FA1">
        <w:rPr>
          <w:rFonts w:ascii="Arial" w:hAnsi="Arial" w:cs="Arial"/>
          <w:sz w:val="22"/>
          <w:szCs w:val="20"/>
        </w:rPr>
        <w:t xml:space="preserve">stavební náklady vynaložené na práce či materiál nad rámec stanovený zadávací dokumentací, na základě které bude soutěžena realizace Akce, jako je rozšíření </w:t>
      </w:r>
      <w:r w:rsidRPr="000D1FA1">
        <w:rPr>
          <w:rFonts w:ascii="Arial" w:hAnsi="Arial" w:cs="Arial"/>
          <w:sz w:val="22"/>
          <w:szCs w:val="20"/>
        </w:rPr>
        <w:lastRenderedPageBreak/>
        <w:t xml:space="preserve">provedení stavebních prací, či dodávka jiného materiálu, přičemž tyto budou řešeny dodatkem smlouvy o dílo se zhotovitelem zajišťujícím realizaci Akce nebo třetími osobami (vícepráce), v případě, že jsou nezbytné pro úspěšné dokončení Akce a zajištění funkce protipovodňové ochrany, přičemž tento finanční příspěvek </w:t>
      </w:r>
      <w:r w:rsidR="00B97DEE">
        <w:rPr>
          <w:rFonts w:ascii="Arial" w:hAnsi="Arial" w:cs="Arial"/>
          <w:sz w:val="22"/>
          <w:szCs w:val="20"/>
        </w:rPr>
        <w:t>O</w:t>
      </w:r>
      <w:r w:rsidRPr="000D1FA1">
        <w:rPr>
          <w:rFonts w:ascii="Arial" w:hAnsi="Arial" w:cs="Arial"/>
          <w:sz w:val="22"/>
          <w:szCs w:val="20"/>
        </w:rPr>
        <w:t xml:space="preserve">bce Troubky bude snížen o výši finančního příspěvku, který bude na vícepráce </w:t>
      </w:r>
      <w:r w:rsidR="00B97DEE">
        <w:rPr>
          <w:rFonts w:ascii="Arial" w:hAnsi="Arial" w:cs="Arial"/>
          <w:sz w:val="22"/>
          <w:szCs w:val="20"/>
        </w:rPr>
        <w:t xml:space="preserve">případně </w:t>
      </w:r>
      <w:r w:rsidRPr="000D1FA1">
        <w:rPr>
          <w:rFonts w:ascii="Arial" w:hAnsi="Arial" w:cs="Arial"/>
          <w:sz w:val="22"/>
          <w:szCs w:val="20"/>
        </w:rPr>
        <w:t>poskytnut Olomouckým krajem,</w:t>
      </w:r>
    </w:p>
    <w:p w14:paraId="620286AC" w14:textId="77777777" w:rsidR="000D1FA1" w:rsidRPr="000D1FA1" w:rsidRDefault="000D1FA1" w:rsidP="00263F9C">
      <w:pPr>
        <w:numPr>
          <w:ilvl w:val="0"/>
          <w:numId w:val="25"/>
        </w:numPr>
        <w:spacing w:before="120"/>
        <w:ind w:left="782" w:hanging="357"/>
        <w:jc w:val="both"/>
        <w:rPr>
          <w:rFonts w:ascii="Arial" w:hAnsi="Arial" w:cs="Arial"/>
          <w:sz w:val="22"/>
          <w:szCs w:val="20"/>
        </w:rPr>
      </w:pPr>
      <w:r w:rsidRPr="000D1FA1">
        <w:rPr>
          <w:rFonts w:ascii="Arial" w:hAnsi="Arial" w:cs="Arial"/>
          <w:sz w:val="22"/>
          <w:szCs w:val="20"/>
        </w:rPr>
        <w:t>náklady na správní a jiné poplatky související s Akcí (např. poplatek za vynětí ze zemědělského půdního fondu, poplatek za užívání veřejného prostranství, poplatek za zvláštní užívání komunikace apod.), u nichž povinnost úhrady vznikne po uzavře</w:t>
      </w:r>
      <w:r w:rsidR="00527AD2">
        <w:rPr>
          <w:rFonts w:ascii="Arial" w:hAnsi="Arial" w:cs="Arial"/>
          <w:sz w:val="22"/>
          <w:szCs w:val="20"/>
        </w:rPr>
        <w:t>ní tohoto Memoranda</w:t>
      </w:r>
      <w:r w:rsidRPr="000D1FA1">
        <w:rPr>
          <w:rFonts w:ascii="Arial" w:hAnsi="Arial" w:cs="Arial"/>
          <w:sz w:val="22"/>
          <w:szCs w:val="20"/>
        </w:rPr>
        <w:t>,</w:t>
      </w:r>
    </w:p>
    <w:p w14:paraId="15F56687" w14:textId="77777777" w:rsidR="000D1FA1" w:rsidRPr="000D1FA1" w:rsidRDefault="000D1FA1" w:rsidP="00263F9C">
      <w:pPr>
        <w:numPr>
          <w:ilvl w:val="0"/>
          <w:numId w:val="25"/>
        </w:numPr>
        <w:spacing w:before="120"/>
        <w:ind w:left="782" w:hanging="357"/>
        <w:jc w:val="both"/>
        <w:rPr>
          <w:rFonts w:ascii="Arial" w:hAnsi="Arial" w:cs="Arial"/>
          <w:sz w:val="22"/>
          <w:szCs w:val="20"/>
        </w:rPr>
      </w:pPr>
      <w:r w:rsidRPr="000D1FA1">
        <w:rPr>
          <w:rFonts w:ascii="Arial" w:hAnsi="Arial" w:cs="Arial"/>
          <w:sz w:val="22"/>
          <w:szCs w:val="20"/>
        </w:rPr>
        <w:t xml:space="preserve">náklady na výkupy nemovitých věcí, zřízení služebností, práv stavby, úhradu nájemného, </w:t>
      </w:r>
      <w:proofErr w:type="spellStart"/>
      <w:r w:rsidRPr="000D1FA1">
        <w:rPr>
          <w:rFonts w:ascii="Arial" w:hAnsi="Arial" w:cs="Arial"/>
          <w:sz w:val="22"/>
          <w:szCs w:val="20"/>
        </w:rPr>
        <w:t>pachtovného</w:t>
      </w:r>
      <w:proofErr w:type="spellEnd"/>
      <w:r w:rsidRPr="000D1FA1">
        <w:rPr>
          <w:rFonts w:ascii="Arial" w:hAnsi="Arial" w:cs="Arial"/>
          <w:sz w:val="22"/>
          <w:szCs w:val="20"/>
        </w:rPr>
        <w:t xml:space="preserve"> (vč. vypořádání příp. předčasného ukončení pachtu), poplatků a plateb souvisejících s vyvolanými investicemi a přeložkami, příp. jiné majetkoprávní vypořádání apod., které jsou pro realizaci Akce nezbytné, vč. práv a povinností z již uzavřených smluv,</w:t>
      </w:r>
    </w:p>
    <w:p w14:paraId="026B0E0E" w14:textId="2FAEEA4F" w:rsidR="000D1FA1" w:rsidRPr="000D1FA1" w:rsidRDefault="000D1FA1" w:rsidP="00263F9C">
      <w:pPr>
        <w:numPr>
          <w:ilvl w:val="0"/>
          <w:numId w:val="25"/>
        </w:numPr>
        <w:spacing w:before="120"/>
        <w:ind w:left="782" w:hanging="357"/>
        <w:jc w:val="both"/>
        <w:rPr>
          <w:rFonts w:ascii="Arial" w:hAnsi="Arial" w:cs="Arial"/>
          <w:sz w:val="22"/>
          <w:szCs w:val="20"/>
        </w:rPr>
      </w:pPr>
      <w:r w:rsidRPr="000D1FA1">
        <w:rPr>
          <w:rFonts w:ascii="Arial" w:hAnsi="Arial" w:cs="Arial"/>
          <w:sz w:val="22"/>
          <w:szCs w:val="20"/>
        </w:rPr>
        <w:t xml:space="preserve">náklady na vyhotovení projektových dokumentací, jejichž potřeba vypracování vznikne až po uzavření </w:t>
      </w:r>
      <w:r w:rsidR="00527AD2">
        <w:rPr>
          <w:rFonts w:ascii="Arial" w:hAnsi="Arial" w:cs="Arial"/>
          <w:sz w:val="22"/>
          <w:szCs w:val="20"/>
        </w:rPr>
        <w:t>Memoranda</w:t>
      </w:r>
      <w:r w:rsidRPr="000D1FA1">
        <w:rPr>
          <w:rFonts w:ascii="Arial" w:hAnsi="Arial" w:cs="Arial"/>
          <w:sz w:val="22"/>
          <w:szCs w:val="20"/>
        </w:rPr>
        <w:t xml:space="preserve">, </w:t>
      </w:r>
    </w:p>
    <w:p w14:paraId="6006EDB9" w14:textId="77777777" w:rsidR="000D1FA1" w:rsidRDefault="000D1FA1" w:rsidP="00263F9C">
      <w:pPr>
        <w:numPr>
          <w:ilvl w:val="0"/>
          <w:numId w:val="25"/>
        </w:numPr>
        <w:spacing w:before="120"/>
        <w:ind w:left="782" w:hanging="357"/>
        <w:jc w:val="both"/>
        <w:rPr>
          <w:rFonts w:ascii="Arial" w:hAnsi="Arial" w:cs="Arial"/>
          <w:sz w:val="22"/>
          <w:szCs w:val="20"/>
        </w:rPr>
      </w:pPr>
      <w:r w:rsidRPr="000D1FA1">
        <w:rPr>
          <w:rFonts w:ascii="Arial" w:hAnsi="Arial" w:cs="Arial"/>
          <w:sz w:val="22"/>
          <w:szCs w:val="20"/>
        </w:rPr>
        <w:t>náklady na zajištění stavebního dozoru, autorského dozoru projektanta, koordinátora BOZP, zajištění povinného archeologického průzkumu, geologického monitoringu a biologického hodnocení a dozoru.</w:t>
      </w:r>
    </w:p>
    <w:p w14:paraId="04DACCB9" w14:textId="77777777" w:rsidR="000D1FA1" w:rsidRPr="000D1FA1" w:rsidRDefault="000D1FA1" w:rsidP="00B97DEE">
      <w:pPr>
        <w:numPr>
          <w:ilvl w:val="0"/>
          <w:numId w:val="2"/>
        </w:numPr>
        <w:spacing w:before="120"/>
        <w:ind w:left="426" w:hanging="426"/>
        <w:jc w:val="both"/>
        <w:rPr>
          <w:rFonts w:ascii="Arial" w:hAnsi="Arial" w:cs="Arial"/>
          <w:sz w:val="22"/>
          <w:szCs w:val="20"/>
        </w:rPr>
      </w:pPr>
      <w:r w:rsidRPr="000D1FA1">
        <w:rPr>
          <w:rFonts w:ascii="Arial" w:hAnsi="Arial" w:cs="Arial"/>
          <w:sz w:val="22"/>
          <w:szCs w:val="20"/>
        </w:rPr>
        <w:t xml:space="preserve">Olomoucký kraj hodlá poskytnout dotaci nebo jinak zajistit finanční prostředky na náklady, které nebudou uhrazeny z dotace dle odst. 1 tohoto článku </w:t>
      </w:r>
      <w:r w:rsidR="00527AD2">
        <w:rPr>
          <w:rFonts w:ascii="Arial" w:hAnsi="Arial" w:cs="Arial"/>
          <w:sz w:val="22"/>
          <w:szCs w:val="20"/>
        </w:rPr>
        <w:t>Memoranda</w:t>
      </w:r>
      <w:r w:rsidRPr="000D1FA1">
        <w:rPr>
          <w:rFonts w:ascii="Arial" w:hAnsi="Arial" w:cs="Arial"/>
          <w:sz w:val="22"/>
          <w:szCs w:val="20"/>
        </w:rPr>
        <w:t>, a to následovně:</w:t>
      </w:r>
    </w:p>
    <w:p w14:paraId="58EC78A6" w14:textId="77777777" w:rsidR="00593E13" w:rsidRDefault="000D1FA1" w:rsidP="00593E13">
      <w:pPr>
        <w:numPr>
          <w:ilvl w:val="0"/>
          <w:numId w:val="20"/>
        </w:numPr>
        <w:spacing w:before="120"/>
        <w:ind w:left="782" w:hanging="357"/>
        <w:jc w:val="both"/>
        <w:rPr>
          <w:rFonts w:ascii="Arial" w:hAnsi="Arial" w:cs="Arial"/>
          <w:sz w:val="22"/>
          <w:szCs w:val="20"/>
        </w:rPr>
      </w:pPr>
      <w:r w:rsidRPr="000D1FA1">
        <w:rPr>
          <w:rFonts w:ascii="Arial" w:hAnsi="Arial" w:cs="Arial"/>
          <w:sz w:val="22"/>
          <w:szCs w:val="20"/>
        </w:rPr>
        <w:t xml:space="preserve">50 % z nákladů na zpracování DÚSP, související inženýrskou činnost a DPS, které jsou vyžadovány Ministerstvem zemědělství jako nezbytná spoluúčast (dle informací známých v okamžiku uzavření </w:t>
      </w:r>
      <w:r w:rsidR="00527AD2">
        <w:rPr>
          <w:rFonts w:ascii="Arial" w:hAnsi="Arial" w:cs="Arial"/>
          <w:sz w:val="22"/>
          <w:szCs w:val="20"/>
        </w:rPr>
        <w:t>tohoto Memoranda</w:t>
      </w:r>
      <w:r w:rsidRPr="000D1FA1">
        <w:rPr>
          <w:rFonts w:ascii="Arial" w:hAnsi="Arial" w:cs="Arial"/>
          <w:sz w:val="22"/>
          <w:szCs w:val="20"/>
        </w:rPr>
        <w:t xml:space="preserve"> lze očekávat spoluúčast ve výši minimálně </w:t>
      </w:r>
      <w:r w:rsidR="00593E13">
        <w:rPr>
          <w:rFonts w:ascii="Arial" w:hAnsi="Arial" w:cs="Arial"/>
          <w:sz w:val="22"/>
          <w:szCs w:val="20"/>
        </w:rPr>
        <w:t>10</w:t>
      </w:r>
      <w:r w:rsidRPr="000D1FA1">
        <w:rPr>
          <w:rFonts w:ascii="Arial" w:hAnsi="Arial" w:cs="Arial"/>
          <w:sz w:val="22"/>
          <w:szCs w:val="20"/>
        </w:rPr>
        <w:t xml:space="preserve"> % z nákladů na projekční práce)</w:t>
      </w:r>
      <w:r w:rsidR="00593E13">
        <w:rPr>
          <w:rFonts w:ascii="Arial" w:hAnsi="Arial" w:cs="Arial"/>
          <w:sz w:val="22"/>
          <w:szCs w:val="20"/>
        </w:rPr>
        <w:t>.</w:t>
      </w:r>
      <w:r w:rsidR="00593E13" w:rsidRPr="00593E13">
        <w:rPr>
          <w:rFonts w:ascii="Arial" w:hAnsi="Arial" w:cs="Arial"/>
          <w:sz w:val="22"/>
          <w:szCs w:val="20"/>
        </w:rPr>
        <w:t xml:space="preserve"> </w:t>
      </w:r>
    </w:p>
    <w:p w14:paraId="02DD4EED" w14:textId="73C4D441" w:rsidR="000D1FA1" w:rsidRDefault="00593E13" w:rsidP="00B97DEE">
      <w:pPr>
        <w:numPr>
          <w:ilvl w:val="0"/>
          <w:numId w:val="2"/>
        </w:numPr>
        <w:spacing w:before="120"/>
        <w:ind w:left="426" w:hanging="426"/>
        <w:jc w:val="both"/>
        <w:rPr>
          <w:rFonts w:ascii="Arial" w:hAnsi="Arial" w:cs="Arial"/>
          <w:sz w:val="22"/>
          <w:szCs w:val="20"/>
        </w:rPr>
      </w:pPr>
      <w:r w:rsidRPr="00FF3EA6">
        <w:rPr>
          <w:rFonts w:ascii="Arial" w:hAnsi="Arial" w:cs="Arial"/>
          <w:sz w:val="22"/>
          <w:szCs w:val="20"/>
        </w:rPr>
        <w:t>Strany prohlašují, že spolu budou jednat o finančním příspěvku Olomouckého kraje na</w:t>
      </w:r>
      <w:r>
        <w:rPr>
          <w:rFonts w:ascii="Arial" w:hAnsi="Arial" w:cs="Arial"/>
          <w:sz w:val="22"/>
          <w:szCs w:val="20"/>
        </w:rPr>
        <w:t xml:space="preserve"> další</w:t>
      </w:r>
      <w:r w:rsidRPr="00FF3EA6">
        <w:rPr>
          <w:rFonts w:ascii="Arial" w:hAnsi="Arial" w:cs="Arial"/>
          <w:sz w:val="22"/>
          <w:szCs w:val="20"/>
        </w:rPr>
        <w:t xml:space="preserve"> náklady Akce</w:t>
      </w:r>
      <w:r>
        <w:rPr>
          <w:rFonts w:ascii="Arial" w:hAnsi="Arial" w:cs="Arial"/>
          <w:sz w:val="22"/>
          <w:szCs w:val="20"/>
        </w:rPr>
        <w:t>, zejm. stavební</w:t>
      </w:r>
      <w:r w:rsidRPr="00FF3EA6">
        <w:rPr>
          <w:rFonts w:ascii="Arial" w:hAnsi="Arial" w:cs="Arial"/>
          <w:sz w:val="22"/>
          <w:szCs w:val="20"/>
        </w:rPr>
        <w:t xml:space="preserve"> včetně nákladů na případné vícepráce</w:t>
      </w:r>
      <w:r w:rsidR="0012265D">
        <w:rPr>
          <w:rFonts w:ascii="Arial" w:hAnsi="Arial" w:cs="Arial"/>
          <w:sz w:val="22"/>
          <w:szCs w:val="20"/>
        </w:rPr>
        <w:t xml:space="preserve"> (dále</w:t>
      </w:r>
      <w:r w:rsidR="009C3C27">
        <w:rPr>
          <w:rFonts w:ascii="Arial" w:hAnsi="Arial" w:cs="Arial"/>
          <w:sz w:val="22"/>
          <w:szCs w:val="20"/>
        </w:rPr>
        <w:t xml:space="preserve"> jen</w:t>
      </w:r>
      <w:r w:rsidR="0012265D">
        <w:rPr>
          <w:rFonts w:ascii="Arial" w:hAnsi="Arial" w:cs="Arial"/>
          <w:sz w:val="22"/>
          <w:szCs w:val="20"/>
        </w:rPr>
        <w:t xml:space="preserve"> </w:t>
      </w:r>
      <w:r w:rsidR="0012265D" w:rsidRPr="0012265D">
        <w:rPr>
          <w:rFonts w:ascii="Arial" w:hAnsi="Arial" w:cs="Arial"/>
          <w:b/>
          <w:bCs/>
          <w:sz w:val="22"/>
          <w:szCs w:val="20"/>
        </w:rPr>
        <w:t>„Další náklady“</w:t>
      </w:r>
      <w:r w:rsidR="0012265D">
        <w:rPr>
          <w:rFonts w:ascii="Arial" w:hAnsi="Arial" w:cs="Arial"/>
          <w:sz w:val="22"/>
          <w:szCs w:val="20"/>
        </w:rPr>
        <w:t>)</w:t>
      </w:r>
      <w:r w:rsidRPr="00FF3EA6">
        <w:rPr>
          <w:rFonts w:ascii="Arial" w:hAnsi="Arial" w:cs="Arial"/>
          <w:sz w:val="22"/>
          <w:szCs w:val="20"/>
        </w:rPr>
        <w:t xml:space="preserve">. Tato </w:t>
      </w:r>
      <w:r w:rsidR="00BC2956">
        <w:rPr>
          <w:rFonts w:ascii="Arial" w:hAnsi="Arial" w:cs="Arial"/>
          <w:sz w:val="22"/>
          <w:szCs w:val="20"/>
        </w:rPr>
        <w:t xml:space="preserve">případná </w:t>
      </w:r>
      <w:r w:rsidRPr="00FF3EA6">
        <w:rPr>
          <w:rFonts w:ascii="Arial" w:hAnsi="Arial" w:cs="Arial"/>
          <w:sz w:val="22"/>
          <w:szCs w:val="20"/>
        </w:rPr>
        <w:t>finanční spoluúčast Olomouckého kraje na Akci bude</w:t>
      </w:r>
      <w:r>
        <w:rPr>
          <w:rFonts w:ascii="Arial" w:hAnsi="Arial" w:cs="Arial"/>
          <w:sz w:val="22"/>
          <w:szCs w:val="20"/>
        </w:rPr>
        <w:t xml:space="preserve"> řešena dodatkem k Memorandu či </w:t>
      </w:r>
      <w:r w:rsidRPr="001B58EB">
        <w:rPr>
          <w:rFonts w:ascii="Arial" w:hAnsi="Arial" w:cs="Arial"/>
          <w:sz w:val="22"/>
          <w:szCs w:val="20"/>
        </w:rPr>
        <w:t>zvláštní smlouvou.</w:t>
      </w:r>
      <w:r w:rsidR="0012265D">
        <w:rPr>
          <w:rFonts w:ascii="Arial" w:hAnsi="Arial" w:cs="Arial"/>
          <w:sz w:val="22"/>
          <w:szCs w:val="20"/>
        </w:rPr>
        <w:t xml:space="preserve"> Strany v této souvislosti prohlašují, že berou na vědomí, že v případě, že nebude dosaženo </w:t>
      </w:r>
      <w:r w:rsidR="00BC4D8D">
        <w:rPr>
          <w:rFonts w:ascii="Arial" w:hAnsi="Arial" w:cs="Arial"/>
          <w:sz w:val="22"/>
          <w:szCs w:val="20"/>
        </w:rPr>
        <w:t>konsensu</w:t>
      </w:r>
      <w:r w:rsidR="0012265D">
        <w:rPr>
          <w:rFonts w:ascii="Arial" w:hAnsi="Arial" w:cs="Arial"/>
          <w:sz w:val="22"/>
          <w:szCs w:val="20"/>
        </w:rPr>
        <w:t xml:space="preserve"> ohledně výše finančního příspěvku Olomouckého kraje na </w:t>
      </w:r>
      <w:r w:rsidR="00BC4D8D">
        <w:rPr>
          <w:rFonts w:ascii="Arial" w:hAnsi="Arial" w:cs="Arial"/>
          <w:sz w:val="22"/>
          <w:szCs w:val="20"/>
        </w:rPr>
        <w:t>D</w:t>
      </w:r>
      <w:r w:rsidR="0012265D">
        <w:rPr>
          <w:rFonts w:ascii="Arial" w:hAnsi="Arial" w:cs="Arial"/>
          <w:sz w:val="22"/>
          <w:szCs w:val="20"/>
        </w:rPr>
        <w:t xml:space="preserve">alší náklady </w:t>
      </w:r>
      <w:r w:rsidR="00BC4D8D">
        <w:rPr>
          <w:rFonts w:ascii="Arial" w:hAnsi="Arial" w:cs="Arial"/>
          <w:sz w:val="22"/>
          <w:szCs w:val="20"/>
        </w:rPr>
        <w:t>A</w:t>
      </w:r>
      <w:r w:rsidR="0012265D">
        <w:rPr>
          <w:rFonts w:ascii="Arial" w:hAnsi="Arial" w:cs="Arial"/>
          <w:sz w:val="22"/>
          <w:szCs w:val="20"/>
        </w:rPr>
        <w:t>kce</w:t>
      </w:r>
      <w:r w:rsidR="00BC4D8D">
        <w:rPr>
          <w:rFonts w:ascii="Arial" w:hAnsi="Arial" w:cs="Arial"/>
          <w:sz w:val="22"/>
          <w:szCs w:val="20"/>
        </w:rPr>
        <w:t>,</w:t>
      </w:r>
      <w:r w:rsidR="0012265D">
        <w:rPr>
          <w:rFonts w:ascii="Arial" w:hAnsi="Arial" w:cs="Arial"/>
          <w:sz w:val="22"/>
          <w:szCs w:val="20"/>
        </w:rPr>
        <w:t xml:space="preserve"> nemusí Obec Troubky</w:t>
      </w:r>
      <w:r w:rsidR="00C56054">
        <w:rPr>
          <w:rFonts w:ascii="Arial" w:hAnsi="Arial" w:cs="Arial"/>
          <w:sz w:val="22"/>
          <w:szCs w:val="20"/>
        </w:rPr>
        <w:t xml:space="preserve"> a Povodí Moravy</w:t>
      </w:r>
      <w:r w:rsidR="0012265D">
        <w:rPr>
          <w:rFonts w:ascii="Arial" w:hAnsi="Arial" w:cs="Arial"/>
          <w:sz w:val="22"/>
          <w:szCs w:val="20"/>
        </w:rPr>
        <w:t xml:space="preserve"> disponovat dostatečným množstvím finančních prostředků na úhradu těchto </w:t>
      </w:r>
      <w:r w:rsidR="00BC4D8D">
        <w:rPr>
          <w:rFonts w:ascii="Arial" w:hAnsi="Arial" w:cs="Arial"/>
          <w:sz w:val="22"/>
          <w:szCs w:val="20"/>
        </w:rPr>
        <w:t xml:space="preserve">Dalších </w:t>
      </w:r>
      <w:r w:rsidR="0012265D">
        <w:rPr>
          <w:rFonts w:ascii="Arial" w:hAnsi="Arial" w:cs="Arial"/>
          <w:sz w:val="22"/>
          <w:szCs w:val="20"/>
        </w:rPr>
        <w:t>nákladů</w:t>
      </w:r>
      <w:r w:rsidR="00BC4D8D">
        <w:rPr>
          <w:rFonts w:ascii="Arial" w:hAnsi="Arial" w:cs="Arial"/>
          <w:sz w:val="22"/>
          <w:szCs w:val="20"/>
        </w:rPr>
        <w:t>. S ohledem na tuto skutečnost a dále s ohledem na to, že ke dni uzavření tohoto Memoranda nejsou k dispozici Zjištění</w:t>
      </w:r>
      <w:r w:rsidR="00A63FF6">
        <w:rPr>
          <w:rFonts w:ascii="Arial" w:hAnsi="Arial" w:cs="Arial"/>
          <w:sz w:val="22"/>
          <w:szCs w:val="20"/>
        </w:rPr>
        <w:t>, nelze</w:t>
      </w:r>
      <w:r w:rsidR="00BC4D8D">
        <w:rPr>
          <w:rFonts w:ascii="Arial" w:hAnsi="Arial" w:cs="Arial"/>
          <w:sz w:val="22"/>
          <w:szCs w:val="20"/>
        </w:rPr>
        <w:t xml:space="preserve"> žádné ujednání tohoto </w:t>
      </w:r>
      <w:r w:rsidR="00C56054">
        <w:rPr>
          <w:rFonts w:ascii="Arial" w:hAnsi="Arial" w:cs="Arial"/>
          <w:sz w:val="22"/>
          <w:szCs w:val="20"/>
        </w:rPr>
        <w:t>M</w:t>
      </w:r>
      <w:r w:rsidR="00BC4D8D">
        <w:rPr>
          <w:rFonts w:ascii="Arial" w:hAnsi="Arial" w:cs="Arial"/>
          <w:sz w:val="22"/>
          <w:szCs w:val="20"/>
        </w:rPr>
        <w:t>emoranda vykládat jako vynutitelný závazek Obce Troubky</w:t>
      </w:r>
      <w:r w:rsidR="00C56054">
        <w:rPr>
          <w:rFonts w:ascii="Arial" w:hAnsi="Arial" w:cs="Arial"/>
          <w:sz w:val="22"/>
          <w:szCs w:val="20"/>
        </w:rPr>
        <w:t xml:space="preserve"> a Povodí Moravy</w:t>
      </w:r>
      <w:r w:rsidR="00BC4D8D">
        <w:rPr>
          <w:rFonts w:ascii="Arial" w:hAnsi="Arial" w:cs="Arial"/>
          <w:sz w:val="22"/>
          <w:szCs w:val="20"/>
        </w:rPr>
        <w:t xml:space="preserve"> zajistit finanční prostředky </w:t>
      </w:r>
      <w:r w:rsidR="009C3C27">
        <w:rPr>
          <w:rFonts w:ascii="Arial" w:hAnsi="Arial" w:cs="Arial"/>
          <w:sz w:val="22"/>
          <w:szCs w:val="20"/>
        </w:rPr>
        <w:t>na</w:t>
      </w:r>
      <w:r w:rsidR="00BC4D8D">
        <w:rPr>
          <w:rFonts w:ascii="Arial" w:hAnsi="Arial" w:cs="Arial"/>
          <w:sz w:val="22"/>
          <w:szCs w:val="20"/>
        </w:rPr>
        <w:t xml:space="preserve"> Další náklad</w:t>
      </w:r>
      <w:r w:rsidR="009C3C27">
        <w:rPr>
          <w:rFonts w:ascii="Arial" w:hAnsi="Arial" w:cs="Arial"/>
          <w:sz w:val="22"/>
          <w:szCs w:val="20"/>
        </w:rPr>
        <w:t>y</w:t>
      </w:r>
      <w:r w:rsidR="0012265D">
        <w:rPr>
          <w:rFonts w:ascii="Arial" w:hAnsi="Arial" w:cs="Arial"/>
          <w:sz w:val="22"/>
          <w:szCs w:val="20"/>
        </w:rPr>
        <w:t xml:space="preserve">. </w:t>
      </w:r>
    </w:p>
    <w:p w14:paraId="7F298CAC" w14:textId="77777777" w:rsidR="00681F79" w:rsidRPr="00681F79" w:rsidRDefault="00681F79" w:rsidP="001B58EB">
      <w:pPr>
        <w:numPr>
          <w:ilvl w:val="0"/>
          <w:numId w:val="2"/>
        </w:numPr>
        <w:spacing w:before="120"/>
        <w:ind w:left="426" w:hanging="426"/>
        <w:jc w:val="both"/>
        <w:rPr>
          <w:rFonts w:ascii="Arial" w:hAnsi="Arial" w:cs="Arial"/>
          <w:sz w:val="22"/>
          <w:szCs w:val="20"/>
        </w:rPr>
      </w:pPr>
      <w:r>
        <w:rPr>
          <w:rFonts w:ascii="Arial" w:hAnsi="Arial" w:cs="Arial"/>
          <w:sz w:val="22"/>
          <w:szCs w:val="20"/>
        </w:rPr>
        <w:t xml:space="preserve">Povodí Moravy </w:t>
      </w:r>
      <w:r w:rsidR="001B58EB">
        <w:rPr>
          <w:rFonts w:ascii="Arial" w:hAnsi="Arial" w:cs="Arial"/>
          <w:sz w:val="22"/>
          <w:szCs w:val="20"/>
        </w:rPr>
        <w:t>zajistí</w:t>
      </w:r>
      <w:r>
        <w:rPr>
          <w:rFonts w:ascii="Arial" w:hAnsi="Arial" w:cs="Arial"/>
          <w:sz w:val="22"/>
          <w:szCs w:val="20"/>
        </w:rPr>
        <w:t xml:space="preserve"> administraci </w:t>
      </w:r>
      <w:r w:rsidR="002F7EBC">
        <w:rPr>
          <w:rFonts w:ascii="Arial" w:hAnsi="Arial" w:cs="Arial"/>
          <w:sz w:val="22"/>
          <w:szCs w:val="20"/>
        </w:rPr>
        <w:t xml:space="preserve">dotace od Ministerstva zemědělství a realizaci </w:t>
      </w:r>
      <w:r>
        <w:rPr>
          <w:rFonts w:ascii="Arial" w:hAnsi="Arial" w:cs="Arial"/>
          <w:sz w:val="22"/>
          <w:szCs w:val="20"/>
        </w:rPr>
        <w:t>celé Akce (žádost o dotaci, výběrové řízení na veřejné zakázky</w:t>
      </w:r>
      <w:r w:rsidR="00243408">
        <w:rPr>
          <w:rFonts w:ascii="Arial" w:hAnsi="Arial" w:cs="Arial"/>
          <w:sz w:val="22"/>
          <w:szCs w:val="20"/>
        </w:rPr>
        <w:t>, projektové řízení</w:t>
      </w:r>
      <w:r>
        <w:rPr>
          <w:rFonts w:ascii="Arial" w:hAnsi="Arial" w:cs="Arial"/>
          <w:sz w:val="22"/>
          <w:szCs w:val="20"/>
        </w:rPr>
        <w:t xml:space="preserve"> atd.).</w:t>
      </w:r>
      <w:r w:rsidR="0072168F">
        <w:rPr>
          <w:rFonts w:ascii="Arial" w:hAnsi="Arial" w:cs="Arial"/>
          <w:sz w:val="22"/>
          <w:szCs w:val="20"/>
        </w:rPr>
        <w:t xml:space="preserve"> </w:t>
      </w:r>
    </w:p>
    <w:p w14:paraId="780693A0" w14:textId="669CC516" w:rsidR="0018206B" w:rsidRPr="00FF3EA6" w:rsidRDefault="00503B2A" w:rsidP="001B58EB">
      <w:pPr>
        <w:numPr>
          <w:ilvl w:val="0"/>
          <w:numId w:val="2"/>
        </w:numPr>
        <w:spacing w:before="120"/>
        <w:ind w:left="426" w:hanging="426"/>
        <w:jc w:val="both"/>
        <w:rPr>
          <w:rFonts w:ascii="Arial" w:hAnsi="Arial" w:cs="Arial"/>
          <w:sz w:val="22"/>
          <w:szCs w:val="20"/>
        </w:rPr>
      </w:pPr>
      <w:r w:rsidRPr="00FF3EA6">
        <w:rPr>
          <w:rFonts w:ascii="Arial" w:hAnsi="Arial" w:cs="Arial"/>
          <w:sz w:val="22"/>
          <w:szCs w:val="20"/>
        </w:rPr>
        <w:t>Povodí Moravy bude zvát z</w:t>
      </w:r>
      <w:r w:rsidR="0018206B" w:rsidRPr="00FF3EA6">
        <w:rPr>
          <w:rFonts w:ascii="Arial" w:hAnsi="Arial" w:cs="Arial"/>
          <w:sz w:val="22"/>
          <w:szCs w:val="20"/>
        </w:rPr>
        <w:t>ástupc</w:t>
      </w:r>
      <w:r w:rsidRPr="00FF3EA6">
        <w:rPr>
          <w:rFonts w:ascii="Arial" w:hAnsi="Arial" w:cs="Arial"/>
          <w:sz w:val="22"/>
          <w:szCs w:val="20"/>
        </w:rPr>
        <w:t>e</w:t>
      </w:r>
      <w:r w:rsidR="0018206B" w:rsidRPr="00FF3EA6">
        <w:rPr>
          <w:rFonts w:ascii="Arial" w:hAnsi="Arial" w:cs="Arial"/>
          <w:sz w:val="22"/>
          <w:szCs w:val="20"/>
        </w:rPr>
        <w:t xml:space="preserve"> </w:t>
      </w:r>
      <w:r w:rsidR="00B97DEE">
        <w:rPr>
          <w:rFonts w:ascii="Arial" w:hAnsi="Arial" w:cs="Arial"/>
          <w:sz w:val="22"/>
          <w:szCs w:val="20"/>
        </w:rPr>
        <w:t>O</w:t>
      </w:r>
      <w:r w:rsidR="00A12359" w:rsidRPr="00FF3EA6">
        <w:rPr>
          <w:rFonts w:ascii="Arial" w:hAnsi="Arial" w:cs="Arial"/>
          <w:sz w:val="22"/>
          <w:szCs w:val="20"/>
        </w:rPr>
        <w:t xml:space="preserve">bce </w:t>
      </w:r>
      <w:r w:rsidR="0072168F" w:rsidRPr="00FF3EA6">
        <w:rPr>
          <w:rFonts w:ascii="Arial" w:hAnsi="Arial" w:cs="Arial"/>
          <w:sz w:val="22"/>
          <w:szCs w:val="20"/>
        </w:rPr>
        <w:t>T</w:t>
      </w:r>
      <w:r w:rsidR="00CA6770" w:rsidRPr="00FF3EA6">
        <w:rPr>
          <w:rFonts w:ascii="Arial" w:hAnsi="Arial" w:cs="Arial"/>
          <w:sz w:val="22"/>
          <w:szCs w:val="20"/>
        </w:rPr>
        <w:t>roubky a Olomouckého kraje</w:t>
      </w:r>
      <w:r w:rsidR="0018206B" w:rsidRPr="00FF3EA6">
        <w:rPr>
          <w:rFonts w:ascii="Arial" w:hAnsi="Arial" w:cs="Arial"/>
          <w:sz w:val="22"/>
          <w:szCs w:val="20"/>
        </w:rPr>
        <w:t xml:space="preserve"> </w:t>
      </w:r>
      <w:r w:rsidR="001D7AF7" w:rsidRPr="00FF3EA6">
        <w:rPr>
          <w:rFonts w:ascii="Arial" w:hAnsi="Arial" w:cs="Arial"/>
          <w:sz w:val="22"/>
          <w:szCs w:val="20"/>
        </w:rPr>
        <w:t>na kontrolní dny stavby a </w:t>
      </w:r>
      <w:r w:rsidR="0018206B" w:rsidRPr="00FF3EA6">
        <w:rPr>
          <w:rFonts w:ascii="Arial" w:hAnsi="Arial" w:cs="Arial"/>
          <w:sz w:val="22"/>
          <w:szCs w:val="20"/>
        </w:rPr>
        <w:t>výrobní výbory, aby docházelo k co nej</w:t>
      </w:r>
      <w:r w:rsidR="001D7AF7" w:rsidRPr="00FF3EA6">
        <w:rPr>
          <w:rFonts w:ascii="Arial" w:hAnsi="Arial" w:cs="Arial"/>
          <w:sz w:val="22"/>
          <w:szCs w:val="20"/>
        </w:rPr>
        <w:t>rychlejšímu přenosu informací o realizaci Akce.</w:t>
      </w:r>
      <w:r w:rsidR="004D28D8" w:rsidRPr="00FF3EA6">
        <w:rPr>
          <w:rFonts w:ascii="Arial" w:hAnsi="Arial" w:cs="Arial"/>
          <w:sz w:val="22"/>
          <w:szCs w:val="20"/>
        </w:rPr>
        <w:t xml:space="preserve"> V případě víceprací se Povodí Moravy zavazuje bezodkladně o vzniku jejich potřeby informovat </w:t>
      </w:r>
      <w:r w:rsidR="00CA6770" w:rsidRPr="00FF3EA6">
        <w:rPr>
          <w:rFonts w:ascii="Arial" w:hAnsi="Arial" w:cs="Arial"/>
          <w:sz w:val="22"/>
          <w:szCs w:val="20"/>
        </w:rPr>
        <w:t>ostatní Strany</w:t>
      </w:r>
      <w:r w:rsidR="004D28D8" w:rsidRPr="00FF3EA6">
        <w:rPr>
          <w:rFonts w:ascii="Arial" w:hAnsi="Arial" w:cs="Arial"/>
          <w:sz w:val="22"/>
          <w:szCs w:val="20"/>
        </w:rPr>
        <w:t>.</w:t>
      </w:r>
    </w:p>
    <w:p w14:paraId="2F5A5CAF" w14:textId="77777777" w:rsidR="00593E13" w:rsidRDefault="00593E13" w:rsidP="00593E13">
      <w:pPr>
        <w:numPr>
          <w:ilvl w:val="0"/>
          <w:numId w:val="2"/>
        </w:numPr>
        <w:spacing w:before="120"/>
        <w:ind w:left="426" w:hanging="426"/>
        <w:jc w:val="both"/>
        <w:rPr>
          <w:rFonts w:ascii="Arial" w:hAnsi="Arial" w:cs="Arial"/>
          <w:sz w:val="22"/>
          <w:szCs w:val="20"/>
        </w:rPr>
      </w:pPr>
      <w:r>
        <w:rPr>
          <w:rFonts w:ascii="Arial" w:hAnsi="Arial" w:cs="Arial"/>
          <w:sz w:val="22"/>
          <w:szCs w:val="20"/>
        </w:rPr>
        <w:t>Strany se s ohledem na podmínky financování Akce dohodly, že v případě pozemků, sítí a staveb patřících Obci Troubky, resp. jí zřízeným společnostem, dotčených plánovanou Akcí, hodlají uzavřít:</w:t>
      </w:r>
    </w:p>
    <w:p w14:paraId="38A26D48" w14:textId="77777777" w:rsidR="00593E13" w:rsidRDefault="00593E13" w:rsidP="00B97DEE">
      <w:pPr>
        <w:numPr>
          <w:ilvl w:val="0"/>
          <w:numId w:val="21"/>
        </w:numPr>
        <w:spacing w:before="120"/>
        <w:ind w:left="782" w:hanging="357"/>
        <w:jc w:val="both"/>
        <w:rPr>
          <w:rFonts w:ascii="Arial" w:hAnsi="Arial" w:cs="Arial"/>
          <w:sz w:val="22"/>
          <w:szCs w:val="20"/>
        </w:rPr>
      </w:pPr>
      <w:r>
        <w:rPr>
          <w:rFonts w:ascii="Arial" w:hAnsi="Arial" w:cs="Arial"/>
          <w:sz w:val="22"/>
          <w:szCs w:val="20"/>
        </w:rPr>
        <w:lastRenderedPageBreak/>
        <w:t xml:space="preserve">darovací smlouvu ve prospěch České republiky s právem hospodařit pro Povodí Moravy – v případě trvale dotčených pozemků, </w:t>
      </w:r>
    </w:p>
    <w:p w14:paraId="4A47367A" w14:textId="77777777" w:rsidR="00593E13" w:rsidRDefault="00593E13" w:rsidP="00B97DEE">
      <w:pPr>
        <w:numPr>
          <w:ilvl w:val="0"/>
          <w:numId w:val="21"/>
        </w:numPr>
        <w:spacing w:before="120"/>
        <w:ind w:left="782" w:hanging="357"/>
        <w:jc w:val="both"/>
        <w:rPr>
          <w:rFonts w:ascii="Arial" w:hAnsi="Arial" w:cs="Arial"/>
          <w:sz w:val="22"/>
          <w:szCs w:val="20"/>
        </w:rPr>
      </w:pPr>
      <w:r>
        <w:rPr>
          <w:rFonts w:ascii="Arial" w:hAnsi="Arial" w:cs="Arial"/>
          <w:sz w:val="22"/>
          <w:szCs w:val="20"/>
        </w:rPr>
        <w:t>smlouvu o bezúplatném zřízení služebnosti – v případě trvale dotčených pozemků, u kterých není darování možné nebo jsou zasaženy pouze přeložkami sítí, resp. jejich vyvolanými investicemi, či se Strany dohodnou z jiného důvodu na této formě majetkoprávního vypořádání,</w:t>
      </w:r>
    </w:p>
    <w:p w14:paraId="2901BF90" w14:textId="77777777" w:rsidR="00593E13" w:rsidRDefault="00593E13" w:rsidP="00B97DEE">
      <w:pPr>
        <w:numPr>
          <w:ilvl w:val="0"/>
          <w:numId w:val="21"/>
        </w:numPr>
        <w:spacing w:before="120"/>
        <w:ind w:left="782" w:hanging="357"/>
        <w:jc w:val="both"/>
        <w:rPr>
          <w:rFonts w:ascii="Arial" w:hAnsi="Arial" w:cs="Arial"/>
          <w:sz w:val="22"/>
          <w:szCs w:val="20"/>
        </w:rPr>
      </w:pPr>
      <w:r>
        <w:rPr>
          <w:rFonts w:ascii="Arial" w:hAnsi="Arial" w:cs="Arial"/>
          <w:sz w:val="22"/>
          <w:szCs w:val="20"/>
        </w:rPr>
        <w:t>smlouvu o výpůjčce – v případě dočasně dotčených pozemků,</w:t>
      </w:r>
    </w:p>
    <w:p w14:paraId="431EB79A" w14:textId="12C19D8A" w:rsidR="001B58EB" w:rsidRPr="001B58EB" w:rsidRDefault="00593E13" w:rsidP="00B97DEE">
      <w:pPr>
        <w:numPr>
          <w:ilvl w:val="0"/>
          <w:numId w:val="21"/>
        </w:numPr>
        <w:spacing w:before="120"/>
        <w:ind w:left="782" w:hanging="357"/>
        <w:jc w:val="both"/>
        <w:rPr>
          <w:rFonts w:ascii="Arial" w:hAnsi="Arial" w:cs="Arial"/>
          <w:sz w:val="22"/>
          <w:szCs w:val="20"/>
        </w:rPr>
      </w:pPr>
      <w:r>
        <w:rPr>
          <w:rFonts w:ascii="Arial" w:hAnsi="Arial" w:cs="Arial"/>
          <w:sz w:val="22"/>
          <w:szCs w:val="20"/>
        </w:rPr>
        <w:t>jinou formu bezúplatného vypořádání, které umožní realizaci Akce, v případě dotčených staveb a sítí.</w:t>
      </w:r>
    </w:p>
    <w:p w14:paraId="0C7662F2" w14:textId="77777777" w:rsidR="00C35521" w:rsidRDefault="00C35521" w:rsidP="00CF0032">
      <w:pPr>
        <w:spacing w:before="120"/>
        <w:ind w:left="426"/>
        <w:jc w:val="both"/>
        <w:rPr>
          <w:rFonts w:ascii="Arial" w:hAnsi="Arial" w:cs="Arial"/>
          <w:sz w:val="22"/>
          <w:szCs w:val="22"/>
        </w:rPr>
      </w:pPr>
    </w:p>
    <w:p w14:paraId="7AE0326F" w14:textId="77777777" w:rsidR="00BC4D8D" w:rsidRDefault="00BC4D8D" w:rsidP="00CF0032">
      <w:pPr>
        <w:spacing w:before="120"/>
        <w:ind w:left="426"/>
        <w:jc w:val="both"/>
        <w:rPr>
          <w:rFonts w:ascii="Arial" w:hAnsi="Arial" w:cs="Arial"/>
          <w:sz w:val="22"/>
          <w:szCs w:val="22"/>
        </w:rPr>
      </w:pPr>
    </w:p>
    <w:p w14:paraId="34BE82C8" w14:textId="77777777" w:rsidR="00593E13" w:rsidRPr="005919E6" w:rsidRDefault="00593E13" w:rsidP="00593E13">
      <w:pPr>
        <w:pStyle w:val="Normlnweb"/>
        <w:spacing w:before="120" w:beforeAutospacing="0" w:after="0" w:afterAutospacing="0"/>
        <w:ind w:left="426" w:hanging="426"/>
        <w:jc w:val="center"/>
        <w:rPr>
          <w:rFonts w:ascii="Arial" w:hAnsi="Arial" w:cs="Arial"/>
          <w:b/>
          <w:sz w:val="22"/>
          <w:szCs w:val="20"/>
        </w:rPr>
      </w:pPr>
      <w:r>
        <w:rPr>
          <w:rFonts w:ascii="Arial" w:hAnsi="Arial" w:cs="Arial"/>
          <w:b/>
          <w:sz w:val="22"/>
          <w:szCs w:val="20"/>
        </w:rPr>
        <w:t>III</w:t>
      </w:r>
      <w:r w:rsidRPr="005919E6">
        <w:rPr>
          <w:rFonts w:ascii="Arial" w:hAnsi="Arial" w:cs="Arial"/>
          <w:b/>
          <w:sz w:val="22"/>
          <w:szCs w:val="20"/>
        </w:rPr>
        <w:t>.</w:t>
      </w:r>
    </w:p>
    <w:p w14:paraId="0BABF439" w14:textId="77777777" w:rsidR="00593E13" w:rsidRPr="005919E6" w:rsidRDefault="00593E13" w:rsidP="00593E13">
      <w:pPr>
        <w:pStyle w:val="Normlnweb"/>
        <w:spacing w:before="120" w:beforeAutospacing="0" w:after="0" w:afterAutospacing="0"/>
        <w:ind w:left="426" w:hanging="426"/>
        <w:jc w:val="center"/>
        <w:rPr>
          <w:rFonts w:ascii="Arial" w:hAnsi="Arial" w:cs="Arial"/>
          <w:b/>
          <w:sz w:val="22"/>
          <w:szCs w:val="20"/>
        </w:rPr>
      </w:pPr>
      <w:r>
        <w:rPr>
          <w:rFonts w:ascii="Arial" w:hAnsi="Arial" w:cs="Arial"/>
          <w:b/>
          <w:sz w:val="22"/>
          <w:szCs w:val="20"/>
        </w:rPr>
        <w:t>Závazky Stran</w:t>
      </w:r>
    </w:p>
    <w:p w14:paraId="5EC4DFB5" w14:textId="68D67358" w:rsidR="00527AD2" w:rsidRPr="00DD3A7A" w:rsidRDefault="00527AD2" w:rsidP="00B97DEE">
      <w:pPr>
        <w:numPr>
          <w:ilvl w:val="0"/>
          <w:numId w:val="23"/>
        </w:numPr>
        <w:spacing w:before="120"/>
        <w:ind w:left="426" w:hanging="426"/>
        <w:jc w:val="both"/>
        <w:rPr>
          <w:rFonts w:ascii="Arial" w:hAnsi="Arial" w:cs="Arial"/>
          <w:sz w:val="22"/>
          <w:szCs w:val="20"/>
        </w:rPr>
      </w:pPr>
      <w:r w:rsidRPr="00DD3A7A">
        <w:rPr>
          <w:rFonts w:ascii="Arial" w:hAnsi="Arial" w:cs="Arial"/>
          <w:sz w:val="22"/>
          <w:szCs w:val="20"/>
        </w:rPr>
        <w:t>Obec</w:t>
      </w:r>
      <w:r w:rsidRPr="00527AD2">
        <w:rPr>
          <w:rFonts w:ascii="Arial" w:hAnsi="Arial" w:cs="Arial"/>
          <w:sz w:val="22"/>
          <w:szCs w:val="22"/>
        </w:rPr>
        <w:t xml:space="preserve"> Troubky a </w:t>
      </w:r>
      <w:r w:rsidRPr="00DD3A7A">
        <w:rPr>
          <w:rFonts w:ascii="Arial" w:hAnsi="Arial" w:cs="Arial"/>
          <w:sz w:val="22"/>
          <w:szCs w:val="20"/>
        </w:rPr>
        <w:t xml:space="preserve">Olomoucký kraj se zavazují poskytnout dotaci na uhrazení spoluúčasti na nákladech projekčních prací </w:t>
      </w:r>
      <w:r w:rsidR="00727A1F" w:rsidRPr="00764C95">
        <w:rPr>
          <w:rFonts w:ascii="Arial" w:hAnsi="Arial" w:cs="Arial"/>
          <w:sz w:val="22"/>
          <w:szCs w:val="20"/>
        </w:rPr>
        <w:t xml:space="preserve">ve smyslu čl. II </w:t>
      </w:r>
      <w:r w:rsidR="00C56054">
        <w:rPr>
          <w:rFonts w:ascii="Arial" w:hAnsi="Arial" w:cs="Arial"/>
          <w:sz w:val="22"/>
          <w:szCs w:val="20"/>
        </w:rPr>
        <w:t>odst.</w:t>
      </w:r>
      <w:r w:rsidR="00727A1F" w:rsidRPr="00764C95">
        <w:rPr>
          <w:rFonts w:ascii="Arial" w:hAnsi="Arial" w:cs="Arial"/>
          <w:sz w:val="22"/>
          <w:szCs w:val="20"/>
        </w:rPr>
        <w:t xml:space="preserve"> 3 písm. a) a </w:t>
      </w:r>
      <w:r w:rsidR="00C56054">
        <w:rPr>
          <w:rFonts w:ascii="Arial" w:hAnsi="Arial" w:cs="Arial"/>
          <w:sz w:val="22"/>
          <w:szCs w:val="20"/>
        </w:rPr>
        <w:t>odst.</w:t>
      </w:r>
      <w:r w:rsidR="00727A1F" w:rsidRPr="00764C95">
        <w:rPr>
          <w:rFonts w:ascii="Arial" w:hAnsi="Arial" w:cs="Arial"/>
          <w:sz w:val="22"/>
          <w:szCs w:val="20"/>
        </w:rPr>
        <w:t xml:space="preserve"> </w:t>
      </w:r>
      <w:r w:rsidR="00C56054">
        <w:rPr>
          <w:rFonts w:ascii="Arial" w:hAnsi="Arial" w:cs="Arial"/>
          <w:sz w:val="22"/>
          <w:szCs w:val="20"/>
        </w:rPr>
        <w:t>5</w:t>
      </w:r>
      <w:r w:rsidR="00727A1F" w:rsidRPr="00764C95">
        <w:rPr>
          <w:rFonts w:ascii="Arial" w:hAnsi="Arial" w:cs="Arial"/>
          <w:sz w:val="22"/>
          <w:szCs w:val="20"/>
        </w:rPr>
        <w:t xml:space="preserve"> písm. a) Memoranda</w:t>
      </w:r>
      <w:r w:rsidR="00727A1F" w:rsidRPr="00DD3A7A">
        <w:rPr>
          <w:rFonts w:ascii="Arial" w:hAnsi="Arial" w:cs="Arial"/>
          <w:sz w:val="22"/>
          <w:szCs w:val="20"/>
        </w:rPr>
        <w:t xml:space="preserve"> </w:t>
      </w:r>
      <w:r w:rsidRPr="00DD3A7A">
        <w:rPr>
          <w:rFonts w:ascii="Arial" w:hAnsi="Arial" w:cs="Arial"/>
          <w:sz w:val="22"/>
          <w:szCs w:val="20"/>
        </w:rPr>
        <w:t>nekrytých dotačními prostředky ze strany Ministerstva zemědělství ČR až do výše 1</w:t>
      </w:r>
      <w:r>
        <w:rPr>
          <w:rFonts w:ascii="Arial" w:hAnsi="Arial" w:cs="Arial"/>
          <w:sz w:val="22"/>
          <w:szCs w:val="20"/>
        </w:rPr>
        <w:t>,6</w:t>
      </w:r>
      <w:r w:rsidRPr="00DD3A7A">
        <w:rPr>
          <w:rFonts w:ascii="Arial" w:hAnsi="Arial" w:cs="Arial"/>
          <w:sz w:val="22"/>
          <w:szCs w:val="20"/>
        </w:rPr>
        <w:t xml:space="preserve"> mil. Kč bez DPH, tj. </w:t>
      </w:r>
      <w:r>
        <w:rPr>
          <w:rFonts w:ascii="Arial" w:hAnsi="Arial" w:cs="Arial"/>
          <w:sz w:val="22"/>
          <w:szCs w:val="20"/>
        </w:rPr>
        <w:t>8</w:t>
      </w:r>
      <w:r w:rsidRPr="00DD3A7A">
        <w:rPr>
          <w:rFonts w:ascii="Arial" w:hAnsi="Arial" w:cs="Arial"/>
          <w:sz w:val="22"/>
          <w:szCs w:val="20"/>
        </w:rPr>
        <w:t>00 tis. Kč bez DPH každý. Strany se dohodly, že konkrétní výše dotace bude upravena smlouvami o poskytnutí dotace, kterou uzavřou po ukončení soutěže na veřejnou zakázku, jejímž předmětem bude DÚSP, související inženýrská činnost a DPS. Dotace dle tohoto odstavce budou poskytnuty před zahájením projekčních prací, pokud se Strany nedohodnou jinak.</w:t>
      </w:r>
      <w:r w:rsidR="00B97DEE">
        <w:rPr>
          <w:rFonts w:ascii="Arial" w:hAnsi="Arial" w:cs="Arial"/>
          <w:sz w:val="22"/>
          <w:szCs w:val="20"/>
        </w:rPr>
        <w:t xml:space="preserve"> </w:t>
      </w:r>
      <w:r w:rsidR="00727A1F">
        <w:rPr>
          <w:rFonts w:ascii="Arial" w:hAnsi="Arial" w:cs="Arial"/>
          <w:sz w:val="22"/>
          <w:szCs w:val="20"/>
        </w:rPr>
        <w:t xml:space="preserve"> </w:t>
      </w:r>
    </w:p>
    <w:p w14:paraId="41C71B04" w14:textId="0613E318" w:rsidR="00527AD2" w:rsidRPr="00DD3A7A" w:rsidRDefault="00527AD2" w:rsidP="00B97DEE">
      <w:pPr>
        <w:numPr>
          <w:ilvl w:val="0"/>
          <w:numId w:val="23"/>
        </w:numPr>
        <w:spacing w:before="120"/>
        <w:ind w:left="426" w:hanging="426"/>
        <w:jc w:val="both"/>
        <w:rPr>
          <w:rFonts w:ascii="Arial" w:hAnsi="Arial" w:cs="Arial"/>
          <w:sz w:val="22"/>
          <w:szCs w:val="20"/>
        </w:rPr>
      </w:pPr>
      <w:r w:rsidRPr="00DD3A7A">
        <w:rPr>
          <w:rFonts w:ascii="Arial" w:hAnsi="Arial" w:cs="Arial"/>
          <w:sz w:val="22"/>
          <w:szCs w:val="20"/>
        </w:rPr>
        <w:t>Obec Troubky a Olomoucký kraj prohlašují, že pokud by závazek dle předchozího odstavce nepostačil k pokrytí potřebných nákladů na projektové práce,</w:t>
      </w:r>
      <w:r w:rsidR="00727A1F">
        <w:rPr>
          <w:rFonts w:ascii="Arial" w:hAnsi="Arial" w:cs="Arial"/>
          <w:sz w:val="22"/>
          <w:szCs w:val="20"/>
        </w:rPr>
        <w:t xml:space="preserve"> předloží návrh na příslušné navýšení svého příspěvku svému příslušnému orgánu k rozhodnutí o případném navýšení</w:t>
      </w:r>
      <w:r w:rsidRPr="00DD3A7A">
        <w:rPr>
          <w:rFonts w:ascii="Arial" w:hAnsi="Arial" w:cs="Arial"/>
          <w:sz w:val="22"/>
          <w:szCs w:val="20"/>
        </w:rPr>
        <w:t>.</w:t>
      </w:r>
      <w:r w:rsidR="00C56054">
        <w:rPr>
          <w:rFonts w:ascii="Arial" w:hAnsi="Arial" w:cs="Arial"/>
          <w:sz w:val="22"/>
          <w:szCs w:val="20"/>
        </w:rPr>
        <w:t xml:space="preserve"> Zároveň však </w:t>
      </w:r>
      <w:r w:rsidR="00C56054" w:rsidRPr="00DD3A7A">
        <w:rPr>
          <w:rFonts w:ascii="Arial" w:hAnsi="Arial" w:cs="Arial"/>
          <w:sz w:val="22"/>
          <w:szCs w:val="20"/>
        </w:rPr>
        <w:t>Obec Troubky a Olomoucký kraj</w:t>
      </w:r>
      <w:r w:rsidR="00C56054">
        <w:rPr>
          <w:rFonts w:ascii="Arial" w:hAnsi="Arial" w:cs="Arial"/>
          <w:sz w:val="22"/>
          <w:szCs w:val="20"/>
        </w:rPr>
        <w:t xml:space="preserve"> berou na vědomí, že </w:t>
      </w:r>
      <w:r w:rsidR="00BF3DC2">
        <w:rPr>
          <w:rFonts w:ascii="Arial" w:hAnsi="Arial" w:cs="Arial"/>
          <w:sz w:val="22"/>
          <w:szCs w:val="20"/>
        </w:rPr>
        <w:t xml:space="preserve">nedojde-li z jejich strany k navýšení </w:t>
      </w:r>
      <w:r w:rsidR="00BF3DC2" w:rsidRPr="00DD3A7A">
        <w:rPr>
          <w:rFonts w:ascii="Arial" w:hAnsi="Arial" w:cs="Arial"/>
          <w:sz w:val="22"/>
          <w:szCs w:val="20"/>
        </w:rPr>
        <w:t>potřebných nákladů na projektové práce</w:t>
      </w:r>
      <w:r w:rsidR="00BF3DC2">
        <w:rPr>
          <w:rFonts w:ascii="Arial" w:hAnsi="Arial" w:cs="Arial"/>
          <w:sz w:val="22"/>
          <w:szCs w:val="20"/>
        </w:rPr>
        <w:t xml:space="preserve">, je Povodí Moravy </w:t>
      </w:r>
      <w:r w:rsidR="00576928">
        <w:rPr>
          <w:rFonts w:ascii="Arial" w:hAnsi="Arial" w:cs="Arial"/>
          <w:sz w:val="22"/>
          <w:szCs w:val="20"/>
        </w:rPr>
        <w:t>oprávněno Akci ukončit odstoupením od tohoto Memoranda.</w:t>
      </w:r>
      <w:r w:rsidR="00BF3DC2">
        <w:rPr>
          <w:rFonts w:ascii="Arial" w:hAnsi="Arial" w:cs="Arial"/>
          <w:sz w:val="22"/>
          <w:szCs w:val="20"/>
        </w:rPr>
        <w:t xml:space="preserve"> </w:t>
      </w:r>
    </w:p>
    <w:p w14:paraId="0E643063" w14:textId="43FBC751" w:rsidR="00593E13" w:rsidRDefault="00527AD2" w:rsidP="00B97DEE">
      <w:pPr>
        <w:numPr>
          <w:ilvl w:val="0"/>
          <w:numId w:val="23"/>
        </w:numPr>
        <w:spacing w:before="120"/>
        <w:ind w:left="426" w:hanging="426"/>
        <w:jc w:val="both"/>
        <w:rPr>
          <w:rFonts w:ascii="Arial" w:hAnsi="Arial" w:cs="Arial"/>
          <w:sz w:val="22"/>
          <w:szCs w:val="22"/>
        </w:rPr>
      </w:pPr>
      <w:r w:rsidRPr="00DD3A7A">
        <w:rPr>
          <w:rFonts w:ascii="Arial" w:hAnsi="Arial" w:cs="Arial"/>
          <w:sz w:val="22"/>
          <w:szCs w:val="20"/>
        </w:rPr>
        <w:t xml:space="preserve">S ohledem na veřejnou prospěšnost připravované stavby se Strany dohodly, že pokud by realizace předmětné stavby nebyla osvobozena od všech místních poplatků (např. poplatku za užívání veřejného prostranství, poplatku za zvláštní užívání komunikace atd.), </w:t>
      </w:r>
      <w:r>
        <w:rPr>
          <w:rFonts w:ascii="Arial" w:hAnsi="Arial" w:cs="Arial"/>
          <w:sz w:val="22"/>
          <w:szCs w:val="20"/>
        </w:rPr>
        <w:t>O</w:t>
      </w:r>
      <w:r w:rsidRPr="00DD3A7A">
        <w:rPr>
          <w:rFonts w:ascii="Arial" w:hAnsi="Arial" w:cs="Arial"/>
          <w:sz w:val="22"/>
          <w:szCs w:val="20"/>
        </w:rPr>
        <w:t>bec Troubky se zavazuje poskytnout Povodí Moravy finanční prostředky na jejich uhrazení formou</w:t>
      </w:r>
      <w:r w:rsidRPr="00527AD2">
        <w:rPr>
          <w:rFonts w:ascii="Arial" w:hAnsi="Arial" w:cs="Arial"/>
          <w:sz w:val="22"/>
          <w:szCs w:val="22"/>
        </w:rPr>
        <w:t xml:space="preserve"> účelové dotace ze svého rozpočtu. Dotace dle tohoto článku by byla poskytnuta nad rámec závazků </w:t>
      </w:r>
      <w:r w:rsidR="00B97DEE">
        <w:rPr>
          <w:rFonts w:ascii="Arial" w:hAnsi="Arial" w:cs="Arial"/>
          <w:sz w:val="22"/>
          <w:szCs w:val="22"/>
        </w:rPr>
        <w:t>O</w:t>
      </w:r>
      <w:r w:rsidRPr="00527AD2">
        <w:rPr>
          <w:rFonts w:ascii="Arial" w:hAnsi="Arial" w:cs="Arial"/>
          <w:sz w:val="22"/>
          <w:szCs w:val="22"/>
        </w:rPr>
        <w:t xml:space="preserve">bce Troubky uvedených v </w:t>
      </w:r>
      <w:r>
        <w:rPr>
          <w:rFonts w:ascii="Arial" w:hAnsi="Arial" w:cs="Arial"/>
          <w:sz w:val="22"/>
          <w:szCs w:val="22"/>
        </w:rPr>
        <w:t>Memorandu</w:t>
      </w:r>
      <w:r w:rsidRPr="00527AD2">
        <w:rPr>
          <w:rFonts w:ascii="Arial" w:hAnsi="Arial" w:cs="Arial"/>
          <w:sz w:val="22"/>
          <w:szCs w:val="22"/>
        </w:rPr>
        <w:t>.</w:t>
      </w:r>
    </w:p>
    <w:p w14:paraId="34A107D4" w14:textId="77777777" w:rsidR="00593E13" w:rsidRDefault="00593E13" w:rsidP="00CF0032">
      <w:pPr>
        <w:spacing w:before="120"/>
        <w:ind w:left="426"/>
        <w:jc w:val="both"/>
        <w:rPr>
          <w:rFonts w:ascii="Arial" w:hAnsi="Arial" w:cs="Arial"/>
          <w:sz w:val="22"/>
          <w:szCs w:val="22"/>
        </w:rPr>
      </w:pPr>
    </w:p>
    <w:p w14:paraId="20B61CE5" w14:textId="53C868CB" w:rsidR="0035737F" w:rsidRPr="005919E6" w:rsidRDefault="00DD3A7A" w:rsidP="005919E6">
      <w:pPr>
        <w:pStyle w:val="Normlnweb"/>
        <w:spacing w:before="120" w:beforeAutospacing="0" w:after="0" w:afterAutospacing="0"/>
        <w:ind w:left="426" w:hanging="426"/>
        <w:jc w:val="center"/>
        <w:rPr>
          <w:rFonts w:ascii="Arial" w:hAnsi="Arial" w:cs="Arial"/>
          <w:b/>
          <w:sz w:val="22"/>
          <w:szCs w:val="20"/>
        </w:rPr>
      </w:pPr>
      <w:r w:rsidRPr="00B97DEE">
        <w:rPr>
          <w:rFonts w:ascii="Arial" w:hAnsi="Arial" w:cs="Arial"/>
          <w:b/>
          <w:sz w:val="22"/>
          <w:szCs w:val="20"/>
        </w:rPr>
        <w:t>IV</w:t>
      </w:r>
      <w:r w:rsidR="00BC2503" w:rsidRPr="00DD3A7A">
        <w:rPr>
          <w:rFonts w:ascii="Arial" w:hAnsi="Arial" w:cs="Arial"/>
          <w:b/>
          <w:sz w:val="22"/>
          <w:szCs w:val="20"/>
        </w:rPr>
        <w:t>.</w:t>
      </w:r>
    </w:p>
    <w:p w14:paraId="057F3E9C" w14:textId="77777777" w:rsidR="00BC2503" w:rsidRPr="005919E6" w:rsidRDefault="00BC2503" w:rsidP="005919E6">
      <w:pPr>
        <w:pStyle w:val="Normlnweb"/>
        <w:spacing w:before="120" w:beforeAutospacing="0" w:after="0" w:afterAutospacing="0"/>
        <w:ind w:left="426" w:hanging="426"/>
        <w:jc w:val="center"/>
        <w:rPr>
          <w:rFonts w:ascii="Arial" w:hAnsi="Arial" w:cs="Arial"/>
          <w:b/>
          <w:sz w:val="22"/>
          <w:szCs w:val="20"/>
        </w:rPr>
      </w:pPr>
      <w:r w:rsidRPr="005919E6">
        <w:rPr>
          <w:rFonts w:ascii="Arial" w:hAnsi="Arial" w:cs="Arial"/>
          <w:b/>
          <w:sz w:val="22"/>
          <w:szCs w:val="20"/>
        </w:rPr>
        <w:t xml:space="preserve">Další </w:t>
      </w:r>
      <w:r w:rsidR="009B228D">
        <w:rPr>
          <w:rFonts w:ascii="Arial" w:hAnsi="Arial" w:cs="Arial"/>
          <w:b/>
          <w:sz w:val="22"/>
          <w:szCs w:val="20"/>
        </w:rPr>
        <w:t>prohlášení</w:t>
      </w:r>
      <w:r w:rsidR="0035737F" w:rsidRPr="005919E6">
        <w:rPr>
          <w:rFonts w:ascii="Arial" w:hAnsi="Arial" w:cs="Arial"/>
          <w:b/>
          <w:sz w:val="22"/>
          <w:szCs w:val="20"/>
        </w:rPr>
        <w:t xml:space="preserve"> S</w:t>
      </w:r>
      <w:r w:rsidRPr="005919E6">
        <w:rPr>
          <w:rFonts w:ascii="Arial" w:hAnsi="Arial" w:cs="Arial"/>
          <w:b/>
          <w:sz w:val="22"/>
          <w:szCs w:val="20"/>
        </w:rPr>
        <w:t>tran</w:t>
      </w:r>
    </w:p>
    <w:p w14:paraId="7D9189BC" w14:textId="29B7800E" w:rsidR="00373F31" w:rsidRDefault="00527AD2" w:rsidP="00BC2503">
      <w:pPr>
        <w:numPr>
          <w:ilvl w:val="0"/>
          <w:numId w:val="13"/>
        </w:numPr>
        <w:tabs>
          <w:tab w:val="clear" w:pos="720"/>
          <w:tab w:val="num" w:pos="426"/>
        </w:tabs>
        <w:spacing w:before="120"/>
        <w:ind w:left="426"/>
        <w:jc w:val="both"/>
        <w:rPr>
          <w:rFonts w:ascii="Arial" w:hAnsi="Arial" w:cs="Arial"/>
          <w:sz w:val="22"/>
          <w:szCs w:val="22"/>
        </w:rPr>
      </w:pPr>
      <w:r>
        <w:rPr>
          <w:rFonts w:ascii="Arial" w:hAnsi="Arial" w:cs="Arial"/>
          <w:sz w:val="22"/>
          <w:szCs w:val="22"/>
        </w:rPr>
        <w:t xml:space="preserve">Olomoucký kraj </w:t>
      </w:r>
      <w:r w:rsidR="00373F31">
        <w:rPr>
          <w:rFonts w:ascii="Arial" w:hAnsi="Arial" w:cs="Arial"/>
          <w:sz w:val="22"/>
          <w:szCs w:val="22"/>
        </w:rPr>
        <w:t>prohlašuj</w:t>
      </w:r>
      <w:r>
        <w:rPr>
          <w:rFonts w:ascii="Arial" w:hAnsi="Arial" w:cs="Arial"/>
          <w:sz w:val="22"/>
          <w:szCs w:val="22"/>
        </w:rPr>
        <w:t>e</w:t>
      </w:r>
      <w:r w:rsidR="00373F31">
        <w:rPr>
          <w:rFonts w:ascii="Arial" w:hAnsi="Arial" w:cs="Arial"/>
          <w:sz w:val="22"/>
          <w:szCs w:val="22"/>
        </w:rPr>
        <w:t xml:space="preserve">, že </w:t>
      </w:r>
      <w:r w:rsidR="00503B2A">
        <w:rPr>
          <w:rFonts w:ascii="Arial" w:hAnsi="Arial" w:cs="Arial"/>
          <w:sz w:val="22"/>
          <w:szCs w:val="22"/>
        </w:rPr>
        <w:t>pokud j</w:t>
      </w:r>
      <w:r>
        <w:rPr>
          <w:rFonts w:ascii="Arial" w:hAnsi="Arial" w:cs="Arial"/>
          <w:sz w:val="22"/>
          <w:szCs w:val="22"/>
        </w:rPr>
        <w:t>e</w:t>
      </w:r>
      <w:r w:rsidR="00503B2A">
        <w:rPr>
          <w:rFonts w:ascii="Arial" w:hAnsi="Arial" w:cs="Arial"/>
          <w:sz w:val="22"/>
          <w:szCs w:val="22"/>
        </w:rPr>
        <w:t xml:space="preserve"> </w:t>
      </w:r>
      <w:r>
        <w:rPr>
          <w:rFonts w:ascii="Arial" w:hAnsi="Arial" w:cs="Arial"/>
          <w:sz w:val="22"/>
          <w:szCs w:val="22"/>
        </w:rPr>
        <w:t>nebo</w:t>
      </w:r>
      <w:r w:rsidR="00503B2A">
        <w:rPr>
          <w:rFonts w:ascii="Arial" w:hAnsi="Arial" w:cs="Arial"/>
          <w:sz w:val="22"/>
          <w:szCs w:val="22"/>
        </w:rPr>
        <w:t xml:space="preserve"> bud</w:t>
      </w:r>
      <w:r>
        <w:rPr>
          <w:rFonts w:ascii="Arial" w:hAnsi="Arial" w:cs="Arial"/>
          <w:sz w:val="22"/>
          <w:szCs w:val="22"/>
        </w:rPr>
        <w:t>e</w:t>
      </w:r>
      <w:r w:rsidR="00503B2A">
        <w:rPr>
          <w:rFonts w:ascii="Arial" w:hAnsi="Arial" w:cs="Arial"/>
          <w:sz w:val="22"/>
          <w:szCs w:val="22"/>
        </w:rPr>
        <w:t xml:space="preserve"> </w:t>
      </w:r>
      <w:proofErr w:type="gramStart"/>
      <w:r w:rsidR="00503B2A">
        <w:rPr>
          <w:rFonts w:ascii="Arial" w:hAnsi="Arial" w:cs="Arial"/>
          <w:sz w:val="22"/>
          <w:szCs w:val="22"/>
        </w:rPr>
        <w:t>vlastník</w:t>
      </w:r>
      <w:r>
        <w:rPr>
          <w:rFonts w:ascii="Arial" w:hAnsi="Arial" w:cs="Arial"/>
          <w:sz w:val="22"/>
          <w:szCs w:val="22"/>
        </w:rPr>
        <w:t>em</w:t>
      </w:r>
      <w:r w:rsidR="00503B2A">
        <w:rPr>
          <w:rFonts w:ascii="Arial" w:hAnsi="Arial" w:cs="Arial"/>
          <w:sz w:val="22"/>
          <w:szCs w:val="22"/>
        </w:rPr>
        <w:t xml:space="preserve"> </w:t>
      </w:r>
      <w:r w:rsidR="00373F31">
        <w:rPr>
          <w:rFonts w:ascii="Arial" w:hAnsi="Arial" w:cs="Arial"/>
          <w:sz w:val="22"/>
          <w:szCs w:val="22"/>
        </w:rPr>
        <w:t xml:space="preserve"> nemovitostí</w:t>
      </w:r>
      <w:proofErr w:type="gramEnd"/>
      <w:r w:rsidR="00373F31">
        <w:rPr>
          <w:rFonts w:ascii="Arial" w:hAnsi="Arial" w:cs="Arial"/>
          <w:sz w:val="22"/>
          <w:szCs w:val="22"/>
        </w:rPr>
        <w:t xml:space="preserve">, kterých se Akce dotkne, </w:t>
      </w:r>
      <w:r w:rsidR="00503B2A">
        <w:rPr>
          <w:rFonts w:ascii="Arial" w:hAnsi="Arial" w:cs="Arial"/>
          <w:sz w:val="22"/>
          <w:szCs w:val="22"/>
        </w:rPr>
        <w:t xml:space="preserve">předloží příslušným orgánům ke schválení jejich potřebné </w:t>
      </w:r>
      <w:r w:rsidR="004A60FE">
        <w:rPr>
          <w:rFonts w:ascii="Arial" w:hAnsi="Arial" w:cs="Arial"/>
          <w:sz w:val="22"/>
          <w:szCs w:val="22"/>
        </w:rPr>
        <w:t>majetkoprávní vypořádání</w:t>
      </w:r>
      <w:r w:rsidR="00373F31">
        <w:rPr>
          <w:rFonts w:ascii="Arial" w:hAnsi="Arial" w:cs="Arial"/>
          <w:sz w:val="22"/>
          <w:szCs w:val="22"/>
        </w:rPr>
        <w:t xml:space="preserve">. </w:t>
      </w:r>
    </w:p>
    <w:p w14:paraId="535DF1CC" w14:textId="630B791E" w:rsidR="00BC2503" w:rsidRDefault="00DD3A7A" w:rsidP="006F7E5E">
      <w:pPr>
        <w:numPr>
          <w:ilvl w:val="0"/>
          <w:numId w:val="13"/>
        </w:numPr>
        <w:tabs>
          <w:tab w:val="clear" w:pos="720"/>
          <w:tab w:val="num" w:pos="426"/>
        </w:tabs>
        <w:spacing w:before="120"/>
        <w:ind w:left="426" w:hanging="425"/>
        <w:jc w:val="both"/>
        <w:rPr>
          <w:rFonts w:ascii="Arial" w:hAnsi="Arial" w:cs="Arial"/>
          <w:sz w:val="22"/>
          <w:szCs w:val="22"/>
        </w:rPr>
      </w:pPr>
      <w:r>
        <w:rPr>
          <w:rFonts w:ascii="Arial" w:hAnsi="Arial" w:cs="Arial"/>
          <w:sz w:val="22"/>
          <w:szCs w:val="22"/>
        </w:rPr>
        <w:t xml:space="preserve">Strany se dohodly, že v případech, kdy by Ministerstvo zemědělství zásadním způsobem změnilo požadovanou výši spoluúčasti na stavebních či jiných nákladech, hodnocení uznatelnosti některého stavebního objektu či části Akce jako způsobilého výdaje atd., </w:t>
      </w:r>
      <w:r w:rsidR="00D37541">
        <w:rPr>
          <w:rFonts w:ascii="Arial" w:hAnsi="Arial" w:cs="Arial"/>
          <w:sz w:val="22"/>
          <w:szCs w:val="22"/>
        </w:rPr>
        <w:t>hodlají Strany</w:t>
      </w:r>
      <w:r>
        <w:rPr>
          <w:rFonts w:ascii="Arial" w:hAnsi="Arial" w:cs="Arial"/>
          <w:sz w:val="22"/>
          <w:szCs w:val="22"/>
        </w:rPr>
        <w:t xml:space="preserve"> vše, zejména v případě výrazného dopadu na finanční závazky Stran, řeš</w:t>
      </w:r>
      <w:r w:rsidR="00D37541">
        <w:rPr>
          <w:rFonts w:ascii="Arial" w:hAnsi="Arial" w:cs="Arial"/>
          <w:sz w:val="22"/>
          <w:szCs w:val="22"/>
        </w:rPr>
        <w:t>it</w:t>
      </w:r>
      <w:r>
        <w:rPr>
          <w:rFonts w:ascii="Arial" w:hAnsi="Arial" w:cs="Arial"/>
          <w:sz w:val="22"/>
          <w:szCs w:val="22"/>
        </w:rPr>
        <w:t xml:space="preserve"> dohodou a dodatkem Memoranda.</w:t>
      </w:r>
    </w:p>
    <w:p w14:paraId="5E52AFF9" w14:textId="3F2C268F" w:rsidR="002B2AA6" w:rsidRDefault="00FE75C9" w:rsidP="006F7E5E">
      <w:pPr>
        <w:pStyle w:val="Odstavecseseznamem"/>
        <w:numPr>
          <w:ilvl w:val="0"/>
          <w:numId w:val="13"/>
        </w:numPr>
        <w:tabs>
          <w:tab w:val="clear" w:pos="720"/>
          <w:tab w:val="num" w:pos="426"/>
        </w:tabs>
        <w:spacing w:before="120"/>
        <w:ind w:left="426" w:hanging="425"/>
        <w:jc w:val="both"/>
        <w:rPr>
          <w:rFonts w:ascii="Arial" w:hAnsi="Arial" w:cs="Arial"/>
          <w:sz w:val="22"/>
          <w:szCs w:val="22"/>
        </w:rPr>
      </w:pPr>
      <w:r w:rsidRPr="00FE75C9">
        <w:rPr>
          <w:rFonts w:ascii="Arial" w:hAnsi="Arial" w:cs="Arial"/>
          <w:sz w:val="22"/>
          <w:szCs w:val="22"/>
        </w:rPr>
        <w:lastRenderedPageBreak/>
        <w:t xml:space="preserve">Strany se dohodly, že </w:t>
      </w:r>
      <w:r w:rsidR="002D6B22">
        <w:rPr>
          <w:rFonts w:ascii="Arial" w:hAnsi="Arial" w:cs="Arial"/>
          <w:sz w:val="22"/>
          <w:szCs w:val="22"/>
        </w:rPr>
        <w:t xml:space="preserve">dojde-li po uzavření tohoto Memoranda k podstatné změně okolností, </w:t>
      </w:r>
      <w:r w:rsidR="002B2AA6" w:rsidRPr="002B2AA6">
        <w:rPr>
          <w:rFonts w:ascii="Arial" w:hAnsi="Arial" w:cs="Arial"/>
          <w:sz w:val="22"/>
          <w:szCs w:val="22"/>
        </w:rPr>
        <w:t xml:space="preserve">z nichž </w:t>
      </w:r>
      <w:r w:rsidR="002B2AA6">
        <w:rPr>
          <w:rFonts w:ascii="Arial" w:hAnsi="Arial" w:cs="Arial"/>
          <w:sz w:val="22"/>
          <w:szCs w:val="22"/>
        </w:rPr>
        <w:t>S</w:t>
      </w:r>
      <w:r w:rsidR="002B2AA6" w:rsidRPr="002B2AA6">
        <w:rPr>
          <w:rFonts w:ascii="Arial" w:hAnsi="Arial" w:cs="Arial"/>
          <w:sz w:val="22"/>
          <w:szCs w:val="22"/>
        </w:rPr>
        <w:t xml:space="preserve">trany při vzniku </w:t>
      </w:r>
      <w:r w:rsidR="002B2AA6">
        <w:rPr>
          <w:rFonts w:ascii="Arial" w:hAnsi="Arial" w:cs="Arial"/>
          <w:sz w:val="22"/>
          <w:szCs w:val="22"/>
        </w:rPr>
        <w:t xml:space="preserve">tohoto Memoranda </w:t>
      </w:r>
      <w:r w:rsidR="002B2AA6" w:rsidRPr="002B2AA6">
        <w:rPr>
          <w:rFonts w:ascii="Arial" w:hAnsi="Arial" w:cs="Arial"/>
          <w:sz w:val="22"/>
          <w:szCs w:val="22"/>
        </w:rPr>
        <w:t>vycházely</w:t>
      </w:r>
      <w:r w:rsidRPr="00FE75C9">
        <w:rPr>
          <w:rFonts w:ascii="Arial" w:hAnsi="Arial" w:cs="Arial"/>
          <w:sz w:val="22"/>
          <w:szCs w:val="22"/>
        </w:rPr>
        <w:t xml:space="preserve">, je každá z nich oprávněna od </w:t>
      </w:r>
      <w:r w:rsidR="006F7E5E">
        <w:rPr>
          <w:rFonts w:ascii="Arial" w:hAnsi="Arial" w:cs="Arial"/>
          <w:sz w:val="22"/>
          <w:szCs w:val="22"/>
        </w:rPr>
        <w:t>Memoranda</w:t>
      </w:r>
      <w:r w:rsidRPr="00FE75C9">
        <w:rPr>
          <w:rFonts w:ascii="Arial" w:hAnsi="Arial" w:cs="Arial"/>
          <w:sz w:val="22"/>
          <w:szCs w:val="22"/>
        </w:rPr>
        <w:t xml:space="preserve"> jednostranně odstoupit, nejpozději však před podpisem smlouvy se zhotovitelem, který bude realizovat Akci. Odstoupení musí být doručeno písemně ostatním Stranám bezodkladně po zjištění podstatné skutečnosti, aby se předešlo marně vynaloženým nákladům. </w:t>
      </w:r>
      <w:r w:rsidR="002B2AA6">
        <w:rPr>
          <w:rFonts w:ascii="Arial" w:hAnsi="Arial" w:cs="Arial"/>
          <w:sz w:val="22"/>
          <w:szCs w:val="22"/>
        </w:rPr>
        <w:t xml:space="preserve">Odstoupením jedné ze Stran zaniká toto Memorandum jako celek, a to i mezi zbývajícími dvěma Stranami, které byly adresáty odstoupení. </w:t>
      </w:r>
      <w:r w:rsidR="002D6B22">
        <w:rPr>
          <w:rFonts w:ascii="Arial" w:hAnsi="Arial" w:cs="Arial"/>
          <w:sz w:val="22"/>
          <w:szCs w:val="22"/>
        </w:rPr>
        <w:t>Za podstatnou okolnost ve smyslu tohoto odstavce se považuje zejména (nikoli však výlučně)</w:t>
      </w:r>
      <w:r w:rsidR="002B2AA6">
        <w:rPr>
          <w:rFonts w:ascii="Arial" w:hAnsi="Arial" w:cs="Arial"/>
          <w:sz w:val="22"/>
          <w:szCs w:val="22"/>
        </w:rPr>
        <w:t>:</w:t>
      </w:r>
    </w:p>
    <w:p w14:paraId="1E7108B8" w14:textId="77777777" w:rsidR="002B2AA6" w:rsidRDefault="002B2AA6" w:rsidP="002B2AA6">
      <w:pPr>
        <w:pStyle w:val="Odstavecseseznamem"/>
        <w:spacing w:before="120"/>
        <w:ind w:left="426"/>
        <w:jc w:val="both"/>
        <w:rPr>
          <w:rFonts w:ascii="Arial" w:hAnsi="Arial" w:cs="Arial"/>
          <w:sz w:val="22"/>
          <w:szCs w:val="22"/>
        </w:rPr>
      </w:pPr>
    </w:p>
    <w:p w14:paraId="29E92115" w14:textId="51E6381A" w:rsidR="002B2AA6" w:rsidRDefault="002D6B22" w:rsidP="002B2AA6">
      <w:pPr>
        <w:pStyle w:val="Odstavecseseznamem"/>
        <w:numPr>
          <w:ilvl w:val="0"/>
          <w:numId w:val="26"/>
        </w:numPr>
        <w:spacing w:before="120"/>
        <w:jc w:val="both"/>
        <w:rPr>
          <w:rFonts w:ascii="Arial" w:hAnsi="Arial" w:cs="Arial"/>
          <w:sz w:val="22"/>
          <w:szCs w:val="22"/>
        </w:rPr>
      </w:pPr>
      <w:r w:rsidRPr="00FE75C9">
        <w:rPr>
          <w:rFonts w:ascii="Arial" w:hAnsi="Arial" w:cs="Arial"/>
          <w:sz w:val="22"/>
          <w:szCs w:val="22"/>
        </w:rPr>
        <w:t>významné navýšení předpokládaných nákladů na realizaci Akce</w:t>
      </w:r>
      <w:r w:rsidR="002B2AA6" w:rsidRPr="002B2AA6">
        <w:rPr>
          <w:rFonts w:ascii="Arial" w:hAnsi="Arial" w:cs="Arial"/>
          <w:sz w:val="22"/>
          <w:szCs w:val="22"/>
        </w:rPr>
        <w:t>;</w:t>
      </w:r>
    </w:p>
    <w:p w14:paraId="6F1EF5F7" w14:textId="77777777" w:rsidR="002B2AA6" w:rsidRDefault="002D6B22" w:rsidP="002B2AA6">
      <w:pPr>
        <w:pStyle w:val="Odstavecseseznamem"/>
        <w:numPr>
          <w:ilvl w:val="0"/>
          <w:numId w:val="26"/>
        </w:numPr>
        <w:spacing w:before="120"/>
        <w:jc w:val="both"/>
        <w:rPr>
          <w:rFonts w:ascii="Arial" w:hAnsi="Arial" w:cs="Arial"/>
          <w:sz w:val="22"/>
          <w:szCs w:val="22"/>
        </w:rPr>
      </w:pPr>
      <w:r>
        <w:rPr>
          <w:rFonts w:ascii="Arial" w:hAnsi="Arial" w:cs="Arial"/>
          <w:sz w:val="22"/>
          <w:szCs w:val="22"/>
        </w:rPr>
        <w:t>zásadní změna požadované výše spoluúčasti na stavebních či jiných nákladech, hodnocení uznatelnosti některého stavebního objektu či části Akce jako způsobilého výdaje ze strany Ministerstva zemědělství</w:t>
      </w:r>
      <w:r w:rsidR="002B2AA6" w:rsidRPr="002B2AA6">
        <w:rPr>
          <w:rFonts w:ascii="Arial" w:hAnsi="Arial" w:cs="Arial"/>
          <w:sz w:val="22"/>
          <w:szCs w:val="22"/>
        </w:rPr>
        <w:t>;</w:t>
      </w:r>
    </w:p>
    <w:p w14:paraId="50080CA8" w14:textId="341225B6" w:rsidR="00FE75C9" w:rsidRPr="00FE75C9" w:rsidRDefault="002B2AA6" w:rsidP="002B2AA6">
      <w:pPr>
        <w:pStyle w:val="Odstavecseseznamem"/>
        <w:numPr>
          <w:ilvl w:val="0"/>
          <w:numId w:val="26"/>
        </w:numPr>
        <w:spacing w:before="120"/>
        <w:jc w:val="both"/>
        <w:rPr>
          <w:rFonts w:ascii="Arial" w:hAnsi="Arial" w:cs="Arial"/>
          <w:sz w:val="22"/>
          <w:szCs w:val="22"/>
        </w:rPr>
      </w:pPr>
      <w:r>
        <w:rPr>
          <w:rFonts w:ascii="Arial" w:hAnsi="Arial" w:cs="Arial"/>
          <w:sz w:val="22"/>
          <w:szCs w:val="22"/>
        </w:rPr>
        <w:t xml:space="preserve">Zjištění, ze kterého vyplyne, že konečná podoba Akce se bude významně odlišovat od té podoby Akce, která je ke dni uzavření tohoto Memoranda definována v DÚR. </w:t>
      </w:r>
    </w:p>
    <w:p w14:paraId="7AEFC3ED" w14:textId="4A3256BB" w:rsidR="00FE75C9" w:rsidRDefault="00FE75C9" w:rsidP="00FE75C9">
      <w:pPr>
        <w:numPr>
          <w:ilvl w:val="0"/>
          <w:numId w:val="13"/>
        </w:numPr>
        <w:tabs>
          <w:tab w:val="clear" w:pos="720"/>
          <w:tab w:val="num" w:pos="426"/>
        </w:tabs>
        <w:spacing w:before="120"/>
        <w:ind w:left="426" w:hanging="426"/>
        <w:jc w:val="both"/>
        <w:rPr>
          <w:rFonts w:ascii="Arial" w:hAnsi="Arial" w:cs="Arial"/>
          <w:sz w:val="22"/>
          <w:szCs w:val="22"/>
        </w:rPr>
      </w:pPr>
      <w:r w:rsidRPr="00FE75C9">
        <w:rPr>
          <w:rFonts w:ascii="Arial" w:hAnsi="Arial" w:cs="Arial"/>
          <w:sz w:val="22"/>
          <w:szCs w:val="22"/>
        </w:rPr>
        <w:t xml:space="preserve">Strany se dále dohodly, že v případě, pokud by se Ministerstvo zemědělství rozhodlo neposkytnout dotační prostředky na připravovanou Akci, budou po dobu 6 měsíců hledat náhradní řešení. Pokud se nepodaří nalézt a dojednat náhradní řešení, má každá ze Stran právo od </w:t>
      </w:r>
      <w:r w:rsidR="006F7E5E">
        <w:rPr>
          <w:rFonts w:ascii="Arial" w:hAnsi="Arial" w:cs="Arial"/>
          <w:sz w:val="22"/>
          <w:szCs w:val="22"/>
        </w:rPr>
        <w:t>Memoranda</w:t>
      </w:r>
      <w:r w:rsidR="006F7E5E" w:rsidRPr="006F7E5E">
        <w:rPr>
          <w:rFonts w:ascii="Arial" w:hAnsi="Arial" w:cs="Arial"/>
          <w:sz w:val="22"/>
          <w:szCs w:val="22"/>
        </w:rPr>
        <w:t xml:space="preserve"> </w:t>
      </w:r>
      <w:r w:rsidR="006F7E5E" w:rsidRPr="00FE75C9">
        <w:rPr>
          <w:rFonts w:ascii="Arial" w:hAnsi="Arial" w:cs="Arial"/>
          <w:sz w:val="22"/>
          <w:szCs w:val="22"/>
        </w:rPr>
        <w:t>odstoupit</w:t>
      </w:r>
      <w:r w:rsidRPr="00FE75C9">
        <w:rPr>
          <w:rFonts w:ascii="Arial" w:hAnsi="Arial" w:cs="Arial"/>
          <w:sz w:val="22"/>
          <w:szCs w:val="22"/>
        </w:rPr>
        <w:t>.</w:t>
      </w:r>
    </w:p>
    <w:p w14:paraId="14A46687" w14:textId="4A91A41F" w:rsidR="00057DAE" w:rsidRPr="00FE75C9" w:rsidRDefault="00057DAE" w:rsidP="00FE75C9">
      <w:pPr>
        <w:numPr>
          <w:ilvl w:val="0"/>
          <w:numId w:val="13"/>
        </w:numPr>
        <w:tabs>
          <w:tab w:val="clear" w:pos="720"/>
          <w:tab w:val="num" w:pos="426"/>
        </w:tabs>
        <w:spacing w:before="120"/>
        <w:ind w:left="426" w:hanging="426"/>
        <w:jc w:val="both"/>
        <w:rPr>
          <w:rFonts w:ascii="Arial" w:hAnsi="Arial" w:cs="Arial"/>
          <w:sz w:val="22"/>
          <w:szCs w:val="22"/>
        </w:rPr>
      </w:pPr>
      <w:r>
        <w:rPr>
          <w:rFonts w:ascii="Arial" w:hAnsi="Arial" w:cs="Arial"/>
          <w:sz w:val="22"/>
          <w:szCs w:val="22"/>
        </w:rPr>
        <w:t>Povodí Moravy má právo odstoupit od Memoranda rovněž v případě, pokud Obec Troubky nezajistí finanční prostředky na náklady dle čl. II odst. 4 tohoto Memoranda.</w:t>
      </w:r>
    </w:p>
    <w:p w14:paraId="56120CBA" w14:textId="77777777" w:rsidR="00BC2503" w:rsidRDefault="005547F6" w:rsidP="00FE75C9">
      <w:pPr>
        <w:numPr>
          <w:ilvl w:val="0"/>
          <w:numId w:val="13"/>
        </w:numPr>
        <w:tabs>
          <w:tab w:val="clear" w:pos="720"/>
          <w:tab w:val="num" w:pos="426"/>
        </w:tabs>
        <w:spacing w:before="120"/>
        <w:ind w:left="426" w:hanging="426"/>
        <w:jc w:val="both"/>
        <w:rPr>
          <w:rFonts w:ascii="Arial" w:hAnsi="Arial" w:cs="Arial"/>
          <w:sz w:val="22"/>
          <w:szCs w:val="22"/>
        </w:rPr>
      </w:pPr>
      <w:r w:rsidRPr="00331A00">
        <w:rPr>
          <w:rFonts w:ascii="Arial" w:hAnsi="Arial" w:cs="Arial"/>
          <w:sz w:val="22"/>
          <w:szCs w:val="22"/>
        </w:rPr>
        <w:t xml:space="preserve">Obec </w:t>
      </w:r>
      <w:r w:rsidR="001B58EB">
        <w:rPr>
          <w:rFonts w:ascii="Arial" w:hAnsi="Arial" w:cs="Arial"/>
          <w:sz w:val="22"/>
          <w:szCs w:val="22"/>
        </w:rPr>
        <w:t xml:space="preserve">Troubky prohlašuje, že </w:t>
      </w:r>
      <w:r w:rsidR="00D40B69">
        <w:rPr>
          <w:rFonts w:ascii="Arial" w:hAnsi="Arial" w:cs="Arial"/>
          <w:sz w:val="22"/>
          <w:szCs w:val="22"/>
        </w:rPr>
        <w:t xml:space="preserve">se </w:t>
      </w:r>
      <w:r w:rsidR="00926E28">
        <w:rPr>
          <w:rFonts w:ascii="Arial" w:hAnsi="Arial" w:cs="Arial"/>
          <w:sz w:val="22"/>
          <w:szCs w:val="22"/>
        </w:rPr>
        <w:t xml:space="preserve">zaváže převzít </w:t>
      </w:r>
      <w:r w:rsidR="00BC2503" w:rsidRPr="00331A00">
        <w:rPr>
          <w:rFonts w:ascii="Arial" w:hAnsi="Arial" w:cs="Arial"/>
          <w:sz w:val="22"/>
          <w:szCs w:val="22"/>
        </w:rPr>
        <w:t>do výpůjčky území dotčené realizací Akce</w:t>
      </w:r>
      <w:r w:rsidR="004D28D8" w:rsidRPr="00331A00">
        <w:rPr>
          <w:rFonts w:ascii="Arial" w:hAnsi="Arial" w:cs="Arial"/>
          <w:sz w:val="22"/>
          <w:szCs w:val="22"/>
        </w:rPr>
        <w:t xml:space="preserve">, </w:t>
      </w:r>
      <w:r w:rsidR="006E1AC6" w:rsidRPr="00331A00">
        <w:rPr>
          <w:rFonts w:ascii="Arial" w:hAnsi="Arial" w:cs="Arial"/>
          <w:sz w:val="22"/>
          <w:szCs w:val="22"/>
        </w:rPr>
        <w:t>resp. dílo vybudované v rámci Akce.</w:t>
      </w:r>
      <w:r w:rsidR="006E1AC6">
        <w:rPr>
          <w:rFonts w:ascii="Arial" w:hAnsi="Arial" w:cs="Arial"/>
          <w:sz w:val="22"/>
          <w:szCs w:val="22"/>
        </w:rPr>
        <w:t xml:space="preserve"> Dále </w:t>
      </w:r>
      <w:r>
        <w:rPr>
          <w:rFonts w:ascii="Arial" w:hAnsi="Arial" w:cs="Arial"/>
          <w:sz w:val="22"/>
          <w:szCs w:val="22"/>
        </w:rPr>
        <w:t xml:space="preserve">obec </w:t>
      </w:r>
      <w:r w:rsidR="001D3E56">
        <w:rPr>
          <w:rFonts w:ascii="Arial" w:hAnsi="Arial" w:cs="Arial"/>
          <w:sz w:val="22"/>
          <w:szCs w:val="22"/>
        </w:rPr>
        <w:t>Troubky</w:t>
      </w:r>
      <w:r w:rsidR="006E1AC6">
        <w:rPr>
          <w:rFonts w:ascii="Arial" w:hAnsi="Arial" w:cs="Arial"/>
          <w:sz w:val="22"/>
          <w:szCs w:val="22"/>
        </w:rPr>
        <w:t xml:space="preserve"> </w:t>
      </w:r>
      <w:r w:rsidR="009B228D">
        <w:rPr>
          <w:rFonts w:ascii="Arial" w:hAnsi="Arial" w:cs="Arial"/>
          <w:sz w:val="22"/>
          <w:szCs w:val="22"/>
        </w:rPr>
        <w:t xml:space="preserve">prohlašuje, že </w:t>
      </w:r>
      <w:r w:rsidR="00926E28">
        <w:rPr>
          <w:rFonts w:ascii="Arial" w:hAnsi="Arial" w:cs="Arial"/>
          <w:sz w:val="22"/>
          <w:szCs w:val="22"/>
        </w:rPr>
        <w:t xml:space="preserve">bude </w:t>
      </w:r>
      <w:r w:rsidR="009B228D">
        <w:rPr>
          <w:rFonts w:ascii="Arial" w:hAnsi="Arial" w:cs="Arial"/>
          <w:sz w:val="22"/>
          <w:szCs w:val="22"/>
        </w:rPr>
        <w:t>spravovat a provozovat</w:t>
      </w:r>
      <w:r w:rsidR="009B228D" w:rsidDel="009B228D">
        <w:rPr>
          <w:rFonts w:ascii="Arial" w:hAnsi="Arial" w:cs="Arial"/>
          <w:sz w:val="22"/>
          <w:szCs w:val="22"/>
        </w:rPr>
        <w:t xml:space="preserve"> </w:t>
      </w:r>
      <w:r w:rsidR="00C20ABD">
        <w:rPr>
          <w:rFonts w:ascii="Arial" w:hAnsi="Arial" w:cs="Arial"/>
          <w:sz w:val="22"/>
          <w:szCs w:val="22"/>
        </w:rPr>
        <w:t>p</w:t>
      </w:r>
      <w:r w:rsidR="006E1AC6">
        <w:rPr>
          <w:rFonts w:ascii="Arial" w:hAnsi="Arial" w:cs="Arial"/>
          <w:sz w:val="22"/>
          <w:szCs w:val="22"/>
        </w:rPr>
        <w:t>rotipovodňovou ochranu vybudovanou v rámci Akce</w:t>
      </w:r>
      <w:r w:rsidR="003E2CB8">
        <w:rPr>
          <w:rFonts w:ascii="Arial" w:hAnsi="Arial" w:cs="Arial"/>
          <w:sz w:val="22"/>
          <w:szCs w:val="22"/>
        </w:rPr>
        <w:t>,</w:t>
      </w:r>
      <w:r w:rsidR="00BC2503">
        <w:rPr>
          <w:rFonts w:ascii="Arial" w:hAnsi="Arial" w:cs="Arial"/>
          <w:sz w:val="22"/>
          <w:szCs w:val="22"/>
        </w:rPr>
        <w:t xml:space="preserve"> a to včetně </w:t>
      </w:r>
      <w:r w:rsidR="009B228D">
        <w:rPr>
          <w:rFonts w:ascii="Arial" w:hAnsi="Arial" w:cs="Arial"/>
          <w:sz w:val="22"/>
          <w:szCs w:val="22"/>
        </w:rPr>
        <w:t>případných</w:t>
      </w:r>
      <w:r w:rsidR="00BC2503">
        <w:rPr>
          <w:rFonts w:ascii="Arial" w:hAnsi="Arial" w:cs="Arial"/>
          <w:sz w:val="22"/>
          <w:szCs w:val="22"/>
        </w:rPr>
        <w:t xml:space="preserve"> povinností</w:t>
      </w:r>
      <w:r w:rsidR="00E278C5">
        <w:rPr>
          <w:rFonts w:ascii="Arial" w:hAnsi="Arial" w:cs="Arial"/>
          <w:sz w:val="22"/>
          <w:szCs w:val="22"/>
        </w:rPr>
        <w:t xml:space="preserve"> vztahujících se k zařízením, stavebním objektům, zeleni a dalšímu dotčenému předmětnou Akcí</w:t>
      </w:r>
      <w:r w:rsidR="00BC2503">
        <w:rPr>
          <w:rFonts w:ascii="Arial" w:hAnsi="Arial" w:cs="Arial"/>
          <w:sz w:val="22"/>
          <w:szCs w:val="22"/>
        </w:rPr>
        <w:t>:</w:t>
      </w:r>
    </w:p>
    <w:p w14:paraId="0D7F31D0" w14:textId="77777777" w:rsidR="00513AB7" w:rsidRPr="00305483" w:rsidRDefault="00513AB7" w:rsidP="00513AB7">
      <w:pPr>
        <w:pStyle w:val="Odstavecseseznamem"/>
        <w:numPr>
          <w:ilvl w:val="0"/>
          <w:numId w:val="14"/>
        </w:numPr>
        <w:spacing w:before="120"/>
        <w:jc w:val="both"/>
        <w:rPr>
          <w:rFonts w:ascii="Arial" w:hAnsi="Arial" w:cs="Arial"/>
          <w:sz w:val="22"/>
          <w:szCs w:val="22"/>
        </w:rPr>
      </w:pPr>
      <w:r w:rsidRPr="00305483">
        <w:rPr>
          <w:rFonts w:ascii="Arial" w:hAnsi="Arial" w:cs="Arial"/>
          <w:sz w:val="22"/>
          <w:szCs w:val="22"/>
        </w:rPr>
        <w:t>zajištění uskladnění a provozu mobilní</w:t>
      </w:r>
      <w:r w:rsidR="00781480" w:rsidRPr="00305483">
        <w:rPr>
          <w:rFonts w:ascii="Arial" w:hAnsi="Arial" w:cs="Arial"/>
          <w:sz w:val="22"/>
          <w:szCs w:val="22"/>
        </w:rPr>
        <w:t>ch</w:t>
      </w:r>
      <w:r w:rsidRPr="00305483">
        <w:rPr>
          <w:rFonts w:ascii="Arial" w:hAnsi="Arial" w:cs="Arial"/>
          <w:sz w:val="22"/>
          <w:szCs w:val="22"/>
        </w:rPr>
        <w:t xml:space="preserve"> čerpad</w:t>
      </w:r>
      <w:r w:rsidR="00781480" w:rsidRPr="00305483">
        <w:rPr>
          <w:rFonts w:ascii="Arial" w:hAnsi="Arial" w:cs="Arial"/>
          <w:sz w:val="22"/>
          <w:szCs w:val="22"/>
        </w:rPr>
        <w:t>el a dieselových agregátů</w:t>
      </w:r>
      <w:r w:rsidRPr="00305483">
        <w:rPr>
          <w:rFonts w:ascii="Arial" w:hAnsi="Arial" w:cs="Arial"/>
          <w:sz w:val="22"/>
          <w:szCs w:val="22"/>
        </w:rPr>
        <w:t>, vč. čerpání při hrozbě povodňového stavu,</w:t>
      </w:r>
      <w:r w:rsidR="009B228D">
        <w:rPr>
          <w:rFonts w:ascii="Arial" w:hAnsi="Arial" w:cs="Arial"/>
          <w:sz w:val="22"/>
          <w:szCs w:val="22"/>
        </w:rPr>
        <w:t xml:space="preserve"> </w:t>
      </w:r>
    </w:p>
    <w:p w14:paraId="63A69DCD" w14:textId="77777777" w:rsidR="007E34BC" w:rsidRPr="00305483" w:rsidRDefault="00513AB7" w:rsidP="00513AB7">
      <w:pPr>
        <w:pStyle w:val="Odstavecseseznamem"/>
        <w:numPr>
          <w:ilvl w:val="0"/>
          <w:numId w:val="14"/>
        </w:numPr>
        <w:spacing w:before="120"/>
        <w:jc w:val="both"/>
        <w:rPr>
          <w:rFonts w:ascii="Arial" w:hAnsi="Arial" w:cs="Arial"/>
          <w:sz w:val="22"/>
          <w:szCs w:val="22"/>
        </w:rPr>
      </w:pPr>
      <w:r w:rsidRPr="00305483">
        <w:rPr>
          <w:rFonts w:ascii="Arial" w:hAnsi="Arial" w:cs="Arial"/>
          <w:sz w:val="22"/>
          <w:szCs w:val="22"/>
        </w:rPr>
        <w:t>manipulace na stavidlových objektech</w:t>
      </w:r>
      <w:r w:rsidR="00781480" w:rsidRPr="00305483">
        <w:rPr>
          <w:rFonts w:ascii="Arial" w:hAnsi="Arial" w:cs="Arial"/>
          <w:sz w:val="22"/>
          <w:szCs w:val="22"/>
        </w:rPr>
        <w:t xml:space="preserve"> a uzávěrech</w:t>
      </w:r>
      <w:r w:rsidRPr="00305483">
        <w:rPr>
          <w:rFonts w:ascii="Arial" w:hAnsi="Arial" w:cs="Arial"/>
          <w:sz w:val="22"/>
          <w:szCs w:val="22"/>
        </w:rPr>
        <w:t>, vč. manipulace v případě hrozby povodňového stavu,</w:t>
      </w:r>
    </w:p>
    <w:p w14:paraId="0A00A5E1" w14:textId="77777777" w:rsidR="00BC2503" w:rsidRPr="00305483" w:rsidRDefault="003E2CB8" w:rsidP="00BC2503">
      <w:pPr>
        <w:pStyle w:val="Odstavecseseznamem"/>
        <w:numPr>
          <w:ilvl w:val="0"/>
          <w:numId w:val="14"/>
        </w:numPr>
        <w:spacing w:before="120"/>
        <w:jc w:val="both"/>
        <w:rPr>
          <w:rFonts w:ascii="Arial" w:hAnsi="Arial" w:cs="Arial"/>
          <w:sz w:val="22"/>
          <w:szCs w:val="22"/>
        </w:rPr>
      </w:pPr>
      <w:r w:rsidRPr="00305483">
        <w:rPr>
          <w:rFonts w:ascii="Arial" w:hAnsi="Arial" w:cs="Arial"/>
          <w:sz w:val="22"/>
          <w:szCs w:val="22"/>
        </w:rPr>
        <w:t>uskladnění a v případě hrozby povodňového stavu i instalace mobilního hrazení,</w:t>
      </w:r>
    </w:p>
    <w:p w14:paraId="55E86B80" w14:textId="77777777" w:rsidR="003E2CB8" w:rsidRPr="00305483" w:rsidRDefault="006E1AC6" w:rsidP="00BC2503">
      <w:pPr>
        <w:pStyle w:val="Odstavecseseznamem"/>
        <w:numPr>
          <w:ilvl w:val="0"/>
          <w:numId w:val="14"/>
        </w:numPr>
        <w:spacing w:before="120"/>
        <w:jc w:val="both"/>
        <w:rPr>
          <w:rFonts w:ascii="Arial" w:hAnsi="Arial" w:cs="Arial"/>
          <w:sz w:val="22"/>
          <w:szCs w:val="22"/>
        </w:rPr>
      </w:pPr>
      <w:r w:rsidRPr="00305483">
        <w:rPr>
          <w:rFonts w:ascii="Arial" w:hAnsi="Arial" w:cs="Arial"/>
          <w:sz w:val="22"/>
          <w:szCs w:val="22"/>
        </w:rPr>
        <w:t>zajištění správy</w:t>
      </w:r>
      <w:r w:rsidR="00E278C5" w:rsidRPr="00305483">
        <w:rPr>
          <w:rFonts w:ascii="Arial" w:hAnsi="Arial" w:cs="Arial"/>
          <w:sz w:val="22"/>
          <w:szCs w:val="22"/>
        </w:rPr>
        <w:t>, provozu a údržby prostor, které budou užívány veřejností</w:t>
      </w:r>
      <w:r w:rsidR="003E2CB8" w:rsidRPr="00305483">
        <w:rPr>
          <w:rFonts w:ascii="Arial" w:hAnsi="Arial" w:cs="Arial"/>
          <w:sz w:val="22"/>
          <w:szCs w:val="22"/>
        </w:rPr>
        <w:t>.</w:t>
      </w:r>
    </w:p>
    <w:p w14:paraId="5070E145" w14:textId="08360DD1" w:rsidR="00BC2503" w:rsidRDefault="005547F6" w:rsidP="00BC2503">
      <w:pPr>
        <w:numPr>
          <w:ilvl w:val="0"/>
          <w:numId w:val="13"/>
        </w:numPr>
        <w:spacing w:before="120"/>
        <w:ind w:left="426"/>
        <w:jc w:val="both"/>
        <w:rPr>
          <w:rFonts w:ascii="Arial" w:hAnsi="Arial" w:cs="Arial"/>
          <w:sz w:val="22"/>
          <w:szCs w:val="22"/>
        </w:rPr>
      </w:pPr>
      <w:r>
        <w:rPr>
          <w:rFonts w:ascii="Arial" w:hAnsi="Arial" w:cs="Arial"/>
          <w:sz w:val="22"/>
          <w:szCs w:val="22"/>
        </w:rPr>
        <w:t xml:space="preserve">Obec </w:t>
      </w:r>
      <w:r w:rsidR="001D3E56">
        <w:rPr>
          <w:rFonts w:ascii="Arial" w:hAnsi="Arial" w:cs="Arial"/>
          <w:sz w:val="22"/>
          <w:szCs w:val="22"/>
        </w:rPr>
        <w:t>Troubky</w:t>
      </w:r>
      <w:r w:rsidR="00CF1B0B" w:rsidRPr="000C46D7">
        <w:rPr>
          <w:rFonts w:ascii="Arial" w:hAnsi="Arial" w:cs="Arial"/>
          <w:sz w:val="22"/>
          <w:szCs w:val="22"/>
        </w:rPr>
        <w:t xml:space="preserve"> </w:t>
      </w:r>
      <w:r w:rsidR="001D3E56">
        <w:rPr>
          <w:rFonts w:ascii="Arial" w:hAnsi="Arial" w:cs="Arial"/>
          <w:sz w:val="22"/>
          <w:szCs w:val="22"/>
        </w:rPr>
        <w:t xml:space="preserve">a Olomoucký kraj </w:t>
      </w:r>
      <w:r w:rsidR="003E2CB8" w:rsidRPr="000C46D7">
        <w:rPr>
          <w:rFonts w:ascii="Arial" w:hAnsi="Arial" w:cs="Arial"/>
          <w:sz w:val="22"/>
          <w:szCs w:val="22"/>
        </w:rPr>
        <w:t xml:space="preserve">dále </w:t>
      </w:r>
      <w:r w:rsidR="009B228D">
        <w:rPr>
          <w:rFonts w:ascii="Arial" w:hAnsi="Arial" w:cs="Arial"/>
          <w:sz w:val="22"/>
          <w:szCs w:val="22"/>
        </w:rPr>
        <w:t xml:space="preserve">prohlašují, že </w:t>
      </w:r>
      <w:r w:rsidR="003E2CB8" w:rsidRPr="000C46D7">
        <w:rPr>
          <w:rFonts w:ascii="Arial" w:hAnsi="Arial" w:cs="Arial"/>
          <w:sz w:val="22"/>
          <w:szCs w:val="22"/>
        </w:rPr>
        <w:t>přev</w:t>
      </w:r>
      <w:r w:rsidR="00926E28">
        <w:rPr>
          <w:rFonts w:ascii="Arial" w:hAnsi="Arial" w:cs="Arial"/>
          <w:sz w:val="22"/>
          <w:szCs w:val="22"/>
        </w:rPr>
        <w:t>ezmou</w:t>
      </w:r>
      <w:r w:rsidR="003E2CB8" w:rsidRPr="000C46D7">
        <w:rPr>
          <w:rFonts w:ascii="Arial" w:hAnsi="Arial" w:cs="Arial"/>
          <w:sz w:val="22"/>
          <w:szCs w:val="22"/>
        </w:rPr>
        <w:t xml:space="preserve"> do svého majetku zpět všechny přeložky</w:t>
      </w:r>
      <w:r w:rsidR="00926E28">
        <w:rPr>
          <w:rFonts w:ascii="Arial" w:hAnsi="Arial" w:cs="Arial"/>
          <w:sz w:val="22"/>
          <w:szCs w:val="22"/>
        </w:rPr>
        <w:t xml:space="preserve"> a</w:t>
      </w:r>
      <w:r w:rsidR="003E2CB8" w:rsidRPr="000C46D7">
        <w:rPr>
          <w:rFonts w:ascii="Arial" w:hAnsi="Arial" w:cs="Arial"/>
          <w:sz w:val="22"/>
          <w:szCs w:val="22"/>
        </w:rPr>
        <w:t xml:space="preserve"> vyvolané investice, které budou v rámci předmětné Akce rea</w:t>
      </w:r>
      <w:r w:rsidR="00862746">
        <w:rPr>
          <w:rFonts w:ascii="Arial" w:hAnsi="Arial" w:cs="Arial"/>
          <w:sz w:val="22"/>
          <w:szCs w:val="22"/>
        </w:rPr>
        <w:t>lizovány na j</w:t>
      </w:r>
      <w:r w:rsidR="007E34BC">
        <w:rPr>
          <w:rFonts w:ascii="Arial" w:hAnsi="Arial" w:cs="Arial"/>
          <w:sz w:val="22"/>
          <w:szCs w:val="22"/>
        </w:rPr>
        <w:t>ej</w:t>
      </w:r>
      <w:r w:rsidR="001D3E56">
        <w:rPr>
          <w:rFonts w:ascii="Arial" w:hAnsi="Arial" w:cs="Arial"/>
          <w:sz w:val="22"/>
          <w:szCs w:val="22"/>
        </w:rPr>
        <w:t>ich</w:t>
      </w:r>
      <w:r w:rsidR="00862746">
        <w:rPr>
          <w:rFonts w:ascii="Arial" w:hAnsi="Arial" w:cs="Arial"/>
          <w:sz w:val="22"/>
          <w:szCs w:val="22"/>
        </w:rPr>
        <w:t xml:space="preserve"> majetku</w:t>
      </w:r>
      <w:r w:rsidR="00926E28">
        <w:rPr>
          <w:rFonts w:ascii="Arial" w:hAnsi="Arial" w:cs="Arial"/>
          <w:sz w:val="22"/>
          <w:szCs w:val="22"/>
        </w:rPr>
        <w:t xml:space="preserve"> (</w:t>
      </w:r>
      <w:r w:rsidR="00862746">
        <w:rPr>
          <w:rFonts w:ascii="Arial" w:hAnsi="Arial" w:cs="Arial"/>
          <w:sz w:val="22"/>
          <w:szCs w:val="22"/>
        </w:rPr>
        <w:t xml:space="preserve">mostní objekty, </w:t>
      </w:r>
      <w:r w:rsidR="003E2CB8" w:rsidRPr="000C46D7">
        <w:rPr>
          <w:rFonts w:ascii="Arial" w:hAnsi="Arial" w:cs="Arial"/>
          <w:sz w:val="22"/>
          <w:szCs w:val="22"/>
        </w:rPr>
        <w:t>komunikace atd.</w:t>
      </w:r>
      <w:r w:rsidR="00926E28">
        <w:rPr>
          <w:rFonts w:ascii="Arial" w:hAnsi="Arial" w:cs="Arial"/>
          <w:sz w:val="22"/>
          <w:szCs w:val="22"/>
        </w:rPr>
        <w:t>)</w:t>
      </w:r>
      <w:r w:rsidR="003E2CB8" w:rsidRPr="000C46D7">
        <w:rPr>
          <w:rFonts w:ascii="Arial" w:hAnsi="Arial" w:cs="Arial"/>
          <w:sz w:val="22"/>
          <w:szCs w:val="22"/>
        </w:rPr>
        <w:t xml:space="preserve"> P</w:t>
      </w:r>
      <w:r w:rsidR="00331A00">
        <w:rPr>
          <w:rFonts w:ascii="Arial" w:hAnsi="Arial" w:cs="Arial"/>
          <w:sz w:val="22"/>
          <w:szCs w:val="22"/>
        </w:rPr>
        <w:t>říslušná p</w:t>
      </w:r>
      <w:r w:rsidR="003E2CB8" w:rsidRPr="000C46D7">
        <w:rPr>
          <w:rFonts w:ascii="Arial" w:hAnsi="Arial" w:cs="Arial"/>
          <w:sz w:val="22"/>
          <w:szCs w:val="22"/>
        </w:rPr>
        <w:t>ráva a povinnosti</w:t>
      </w:r>
      <w:r w:rsidR="00331A00">
        <w:rPr>
          <w:rFonts w:ascii="Arial" w:hAnsi="Arial" w:cs="Arial"/>
          <w:sz w:val="22"/>
          <w:szCs w:val="22"/>
        </w:rPr>
        <w:t xml:space="preserve"> vztahující se k přeložkám a vyvolaným investicím</w:t>
      </w:r>
      <w:r w:rsidR="003E2CB8" w:rsidRPr="000C46D7">
        <w:rPr>
          <w:rFonts w:ascii="Arial" w:hAnsi="Arial" w:cs="Arial"/>
          <w:sz w:val="22"/>
          <w:szCs w:val="22"/>
        </w:rPr>
        <w:t xml:space="preserve"> </w:t>
      </w:r>
      <w:r w:rsidR="00926E28">
        <w:rPr>
          <w:rFonts w:ascii="Arial" w:hAnsi="Arial" w:cs="Arial"/>
          <w:sz w:val="22"/>
          <w:szCs w:val="22"/>
        </w:rPr>
        <w:t xml:space="preserve">upraví </w:t>
      </w:r>
      <w:r w:rsidR="008F4EA8">
        <w:rPr>
          <w:rFonts w:ascii="Arial" w:hAnsi="Arial" w:cs="Arial"/>
          <w:sz w:val="22"/>
          <w:szCs w:val="22"/>
        </w:rPr>
        <w:t>Strany</w:t>
      </w:r>
      <w:r w:rsidR="003E2CB8" w:rsidRPr="000C46D7">
        <w:rPr>
          <w:rFonts w:ascii="Arial" w:hAnsi="Arial" w:cs="Arial"/>
          <w:sz w:val="22"/>
          <w:szCs w:val="22"/>
        </w:rPr>
        <w:t xml:space="preserve"> zvláštní</w:t>
      </w:r>
      <w:r w:rsidR="008F4EA8">
        <w:rPr>
          <w:rFonts w:ascii="Arial" w:hAnsi="Arial" w:cs="Arial"/>
          <w:sz w:val="22"/>
          <w:szCs w:val="22"/>
        </w:rPr>
        <w:t xml:space="preserve"> </w:t>
      </w:r>
      <w:r w:rsidR="003E2CB8" w:rsidRPr="000C46D7">
        <w:rPr>
          <w:rFonts w:ascii="Arial" w:hAnsi="Arial" w:cs="Arial"/>
          <w:sz w:val="22"/>
          <w:szCs w:val="22"/>
        </w:rPr>
        <w:t>smlouvou</w:t>
      </w:r>
      <w:r w:rsidR="0005603E" w:rsidRPr="000C46D7">
        <w:rPr>
          <w:rFonts w:ascii="Arial" w:hAnsi="Arial" w:cs="Arial"/>
          <w:sz w:val="22"/>
          <w:szCs w:val="22"/>
        </w:rPr>
        <w:t xml:space="preserve"> </w:t>
      </w:r>
      <w:r w:rsidR="008F4EA8">
        <w:rPr>
          <w:rFonts w:ascii="Arial" w:hAnsi="Arial" w:cs="Arial"/>
          <w:sz w:val="22"/>
          <w:szCs w:val="22"/>
        </w:rPr>
        <w:t>či smlouvami</w:t>
      </w:r>
      <w:r w:rsidR="003E2CB8" w:rsidRPr="000C46D7">
        <w:rPr>
          <w:rFonts w:ascii="Arial" w:hAnsi="Arial" w:cs="Arial"/>
          <w:sz w:val="22"/>
          <w:szCs w:val="22"/>
        </w:rPr>
        <w:t>.</w:t>
      </w:r>
      <w:r w:rsidR="00EC4EA7" w:rsidRPr="000C46D7">
        <w:rPr>
          <w:rFonts w:ascii="Arial" w:hAnsi="Arial" w:cs="Arial"/>
          <w:sz w:val="22"/>
          <w:szCs w:val="22"/>
        </w:rPr>
        <w:t xml:space="preserve"> </w:t>
      </w:r>
    </w:p>
    <w:p w14:paraId="157EF0C1" w14:textId="77777777" w:rsidR="00C62BA0" w:rsidRPr="000546B5" w:rsidRDefault="000C46D7" w:rsidP="000546B5">
      <w:pPr>
        <w:spacing w:before="120"/>
        <w:ind w:left="426"/>
        <w:jc w:val="both"/>
        <w:rPr>
          <w:rFonts w:ascii="Arial" w:hAnsi="Arial" w:cs="Arial"/>
          <w:sz w:val="22"/>
          <w:szCs w:val="22"/>
        </w:rPr>
      </w:pPr>
      <w:r w:rsidRPr="000546B5">
        <w:rPr>
          <w:rFonts w:ascii="Arial" w:hAnsi="Arial" w:cs="Arial"/>
          <w:sz w:val="22"/>
          <w:szCs w:val="22"/>
        </w:rPr>
        <w:tab/>
      </w:r>
    </w:p>
    <w:p w14:paraId="41E6EA0A" w14:textId="4E34EEC7" w:rsidR="00666C99" w:rsidRPr="00666C99" w:rsidRDefault="00AD3388" w:rsidP="005919E6">
      <w:pPr>
        <w:pStyle w:val="Normlnweb"/>
        <w:spacing w:before="120" w:beforeAutospacing="0" w:after="0" w:afterAutospacing="0"/>
        <w:ind w:left="426" w:hanging="426"/>
        <w:jc w:val="center"/>
        <w:rPr>
          <w:rFonts w:ascii="Arial" w:hAnsi="Arial" w:cs="Arial"/>
          <w:b/>
          <w:sz w:val="22"/>
          <w:szCs w:val="20"/>
        </w:rPr>
      </w:pPr>
      <w:r>
        <w:rPr>
          <w:rFonts w:ascii="Arial" w:hAnsi="Arial" w:cs="Arial"/>
          <w:b/>
          <w:sz w:val="22"/>
          <w:szCs w:val="20"/>
        </w:rPr>
        <w:t>V</w:t>
      </w:r>
      <w:r w:rsidR="00666C99" w:rsidRPr="00666C99">
        <w:rPr>
          <w:rFonts w:ascii="Arial" w:hAnsi="Arial" w:cs="Arial"/>
          <w:b/>
          <w:sz w:val="22"/>
          <w:szCs w:val="20"/>
        </w:rPr>
        <w:t>.</w:t>
      </w:r>
    </w:p>
    <w:p w14:paraId="52AD57E0" w14:textId="77777777" w:rsidR="00666C99" w:rsidRPr="00666C99" w:rsidRDefault="00666C99" w:rsidP="00666C99">
      <w:pPr>
        <w:spacing w:before="120"/>
        <w:ind w:left="426" w:hanging="426"/>
        <w:jc w:val="center"/>
        <w:rPr>
          <w:rFonts w:ascii="Arial" w:hAnsi="Arial" w:cs="Arial"/>
          <w:b/>
          <w:sz w:val="22"/>
          <w:szCs w:val="20"/>
        </w:rPr>
      </w:pPr>
      <w:r w:rsidRPr="00666C99">
        <w:rPr>
          <w:rFonts w:ascii="Arial" w:hAnsi="Arial" w:cs="Arial"/>
          <w:b/>
          <w:sz w:val="22"/>
          <w:szCs w:val="20"/>
        </w:rPr>
        <w:t>Závěrečná ustanovení</w:t>
      </w:r>
    </w:p>
    <w:p w14:paraId="5F1108D6" w14:textId="18ACADDC" w:rsidR="00666C99" w:rsidRDefault="00804092" w:rsidP="00666C99">
      <w:pPr>
        <w:numPr>
          <w:ilvl w:val="0"/>
          <w:numId w:val="3"/>
        </w:numPr>
        <w:spacing w:before="120"/>
        <w:ind w:left="426" w:hanging="426"/>
        <w:jc w:val="both"/>
        <w:rPr>
          <w:rFonts w:ascii="Arial" w:hAnsi="Arial" w:cs="Arial"/>
          <w:sz w:val="22"/>
          <w:szCs w:val="20"/>
        </w:rPr>
      </w:pPr>
      <w:r>
        <w:rPr>
          <w:rFonts w:ascii="Arial" w:hAnsi="Arial" w:cs="Arial"/>
          <w:sz w:val="22"/>
          <w:szCs w:val="20"/>
        </w:rPr>
        <w:t>Memorandum</w:t>
      </w:r>
      <w:r w:rsidR="00666C99" w:rsidRPr="00666C99">
        <w:rPr>
          <w:rFonts w:ascii="Arial" w:hAnsi="Arial" w:cs="Arial"/>
          <w:sz w:val="22"/>
          <w:szCs w:val="20"/>
        </w:rPr>
        <w:t xml:space="preserve"> lze měnit a doplňovat výhradně na základ</w:t>
      </w:r>
      <w:r w:rsidR="00E278C5">
        <w:rPr>
          <w:rFonts w:ascii="Arial" w:hAnsi="Arial" w:cs="Arial"/>
          <w:sz w:val="22"/>
          <w:szCs w:val="20"/>
        </w:rPr>
        <w:t>ě</w:t>
      </w:r>
      <w:r w:rsidR="00666C99" w:rsidRPr="00666C99">
        <w:rPr>
          <w:rFonts w:ascii="Arial" w:hAnsi="Arial" w:cs="Arial"/>
          <w:sz w:val="22"/>
          <w:szCs w:val="20"/>
        </w:rPr>
        <w:t xml:space="preserve"> vzájemné dohody </w:t>
      </w:r>
      <w:r w:rsidR="0035737F">
        <w:rPr>
          <w:rFonts w:ascii="Arial" w:hAnsi="Arial" w:cs="Arial"/>
          <w:sz w:val="22"/>
          <w:szCs w:val="20"/>
        </w:rPr>
        <w:t>S</w:t>
      </w:r>
      <w:r w:rsidR="00666C99" w:rsidRPr="00666C99">
        <w:rPr>
          <w:rFonts w:ascii="Arial" w:hAnsi="Arial" w:cs="Arial"/>
          <w:sz w:val="22"/>
          <w:szCs w:val="20"/>
        </w:rPr>
        <w:t>tran, a to formou písemných vzestupně číslovaných dodatků podepsaných</w:t>
      </w:r>
      <w:r w:rsidR="005519E3">
        <w:rPr>
          <w:rFonts w:ascii="Arial" w:hAnsi="Arial" w:cs="Arial"/>
          <w:sz w:val="22"/>
          <w:szCs w:val="20"/>
        </w:rPr>
        <w:t xml:space="preserve"> všemi</w:t>
      </w:r>
      <w:r w:rsidR="00666C99" w:rsidRPr="00666C99">
        <w:rPr>
          <w:rFonts w:ascii="Arial" w:hAnsi="Arial" w:cs="Arial"/>
          <w:sz w:val="22"/>
          <w:szCs w:val="20"/>
        </w:rPr>
        <w:t xml:space="preserve"> </w:t>
      </w:r>
      <w:r w:rsidR="0035737F">
        <w:rPr>
          <w:rFonts w:ascii="Arial" w:hAnsi="Arial" w:cs="Arial"/>
          <w:sz w:val="22"/>
          <w:szCs w:val="20"/>
        </w:rPr>
        <w:t>S</w:t>
      </w:r>
      <w:r w:rsidR="00666C99" w:rsidRPr="00666C99">
        <w:rPr>
          <w:rFonts w:ascii="Arial" w:hAnsi="Arial" w:cs="Arial"/>
          <w:sz w:val="22"/>
          <w:szCs w:val="20"/>
        </w:rPr>
        <w:t>tranami.</w:t>
      </w:r>
    </w:p>
    <w:p w14:paraId="33969183" w14:textId="51C5FDBF" w:rsidR="00155A07" w:rsidRDefault="00E86457" w:rsidP="00666C99">
      <w:pPr>
        <w:numPr>
          <w:ilvl w:val="0"/>
          <w:numId w:val="3"/>
        </w:numPr>
        <w:spacing w:before="120"/>
        <w:ind w:left="426" w:hanging="426"/>
        <w:jc w:val="both"/>
        <w:rPr>
          <w:rFonts w:ascii="Arial" w:hAnsi="Arial" w:cs="Arial"/>
          <w:sz w:val="22"/>
          <w:szCs w:val="20"/>
        </w:rPr>
      </w:pPr>
      <w:r>
        <w:rPr>
          <w:rFonts w:ascii="Arial" w:hAnsi="Arial" w:cs="Arial"/>
          <w:sz w:val="22"/>
          <w:szCs w:val="20"/>
        </w:rPr>
        <w:t xml:space="preserve">Dojde-li k zániku závazku v důsledku odstoupení od </w:t>
      </w:r>
      <w:r w:rsidR="00057DAE">
        <w:rPr>
          <w:rFonts w:ascii="Arial" w:hAnsi="Arial" w:cs="Arial"/>
          <w:sz w:val="22"/>
          <w:szCs w:val="20"/>
        </w:rPr>
        <w:t>Memoranda</w:t>
      </w:r>
      <w:r>
        <w:rPr>
          <w:rFonts w:ascii="Arial" w:hAnsi="Arial" w:cs="Arial"/>
          <w:sz w:val="22"/>
          <w:szCs w:val="20"/>
        </w:rPr>
        <w:t xml:space="preserve"> podle čl. III odst. 2 nebo čl. IV odst. 3</w:t>
      </w:r>
      <w:r w:rsidR="00057DAE">
        <w:rPr>
          <w:rFonts w:ascii="Arial" w:hAnsi="Arial" w:cs="Arial"/>
          <w:sz w:val="22"/>
          <w:szCs w:val="20"/>
        </w:rPr>
        <w:t>,</w:t>
      </w:r>
      <w:r>
        <w:rPr>
          <w:rFonts w:ascii="Arial" w:hAnsi="Arial" w:cs="Arial"/>
          <w:sz w:val="22"/>
          <w:szCs w:val="20"/>
        </w:rPr>
        <w:t xml:space="preserve"> 4</w:t>
      </w:r>
      <w:r w:rsidR="00057DAE">
        <w:rPr>
          <w:rFonts w:ascii="Arial" w:hAnsi="Arial" w:cs="Arial"/>
          <w:sz w:val="22"/>
          <w:szCs w:val="20"/>
        </w:rPr>
        <w:t xml:space="preserve"> a 5</w:t>
      </w:r>
      <w:r>
        <w:rPr>
          <w:rFonts w:ascii="Arial" w:hAnsi="Arial" w:cs="Arial"/>
          <w:sz w:val="22"/>
          <w:szCs w:val="20"/>
        </w:rPr>
        <w:t xml:space="preserve"> tohoto Memoranda, finanční prostředky účelně vynaložené na uhrazení nákladů Akce se nevracejí, nestanoví-li smlouva o poskytnutí dotace jinak.</w:t>
      </w:r>
    </w:p>
    <w:p w14:paraId="2B8CD921" w14:textId="77777777" w:rsidR="00666C99" w:rsidRPr="00666C99" w:rsidRDefault="00666C99" w:rsidP="00666C99">
      <w:pPr>
        <w:numPr>
          <w:ilvl w:val="0"/>
          <w:numId w:val="3"/>
        </w:numPr>
        <w:spacing w:before="120"/>
        <w:ind w:left="426" w:hanging="426"/>
        <w:jc w:val="both"/>
        <w:rPr>
          <w:rFonts w:ascii="Arial" w:hAnsi="Arial" w:cs="Arial"/>
          <w:sz w:val="22"/>
          <w:szCs w:val="20"/>
        </w:rPr>
      </w:pPr>
      <w:r w:rsidRPr="00666C99">
        <w:rPr>
          <w:rFonts w:ascii="Arial" w:hAnsi="Arial" w:cs="Arial"/>
          <w:sz w:val="22"/>
          <w:szCs w:val="20"/>
        </w:rPr>
        <w:t xml:space="preserve">Strany berou na vědomí, že </w:t>
      </w:r>
      <w:r w:rsidR="00744D0B">
        <w:rPr>
          <w:rFonts w:ascii="Arial" w:hAnsi="Arial" w:cs="Arial"/>
          <w:sz w:val="22"/>
          <w:szCs w:val="20"/>
        </w:rPr>
        <w:t>Memorandum</w:t>
      </w:r>
      <w:r w:rsidRPr="00666C99">
        <w:rPr>
          <w:rFonts w:ascii="Arial" w:hAnsi="Arial" w:cs="Arial"/>
          <w:sz w:val="22"/>
          <w:szCs w:val="20"/>
        </w:rPr>
        <w:t xml:space="preserve"> může být poskytnut</w:t>
      </w:r>
      <w:r w:rsidR="00744D0B">
        <w:rPr>
          <w:rFonts w:ascii="Arial" w:hAnsi="Arial" w:cs="Arial"/>
          <w:sz w:val="22"/>
          <w:szCs w:val="20"/>
        </w:rPr>
        <w:t>o</w:t>
      </w:r>
      <w:r w:rsidRPr="00666C99">
        <w:rPr>
          <w:rFonts w:ascii="Arial" w:hAnsi="Arial" w:cs="Arial"/>
          <w:sz w:val="22"/>
          <w:szCs w:val="20"/>
        </w:rPr>
        <w:t xml:space="preserve"> žadateli v režimu zákona č. 106/1999 Sb., o svobodném přístupu k informacím, ve znění pozdějších předpisů.</w:t>
      </w:r>
    </w:p>
    <w:p w14:paraId="5572833B" w14:textId="77777777" w:rsidR="00666C99" w:rsidRPr="00666C99" w:rsidRDefault="00666C99" w:rsidP="00666C99">
      <w:pPr>
        <w:numPr>
          <w:ilvl w:val="0"/>
          <w:numId w:val="3"/>
        </w:numPr>
        <w:spacing w:before="120"/>
        <w:ind w:left="426" w:hanging="426"/>
        <w:jc w:val="both"/>
        <w:rPr>
          <w:rFonts w:ascii="Arial" w:hAnsi="Arial" w:cs="Arial"/>
          <w:sz w:val="22"/>
          <w:szCs w:val="20"/>
        </w:rPr>
      </w:pPr>
      <w:r w:rsidRPr="00666C99">
        <w:rPr>
          <w:rFonts w:ascii="Arial" w:hAnsi="Arial" w:cs="Arial"/>
          <w:sz w:val="22"/>
          <w:szCs w:val="20"/>
        </w:rPr>
        <w:lastRenderedPageBreak/>
        <w:t>T</w:t>
      </w:r>
      <w:r w:rsidR="007D6732">
        <w:rPr>
          <w:rFonts w:ascii="Arial" w:hAnsi="Arial" w:cs="Arial"/>
          <w:sz w:val="22"/>
          <w:szCs w:val="20"/>
        </w:rPr>
        <w:t>oto Memorandum</w:t>
      </w:r>
      <w:r w:rsidRPr="00666C99">
        <w:rPr>
          <w:rFonts w:ascii="Arial" w:hAnsi="Arial" w:cs="Arial"/>
          <w:sz w:val="22"/>
          <w:szCs w:val="20"/>
        </w:rPr>
        <w:t xml:space="preserve"> je sepsán</w:t>
      </w:r>
      <w:r w:rsidR="007D6732">
        <w:rPr>
          <w:rFonts w:ascii="Arial" w:hAnsi="Arial" w:cs="Arial"/>
          <w:sz w:val="22"/>
          <w:szCs w:val="20"/>
        </w:rPr>
        <w:t>o</w:t>
      </w:r>
      <w:r w:rsidRPr="00666C99">
        <w:rPr>
          <w:rFonts w:ascii="Arial" w:hAnsi="Arial" w:cs="Arial"/>
          <w:sz w:val="22"/>
          <w:szCs w:val="20"/>
        </w:rPr>
        <w:t xml:space="preserve"> ve </w:t>
      </w:r>
      <w:r w:rsidR="001D3E56">
        <w:rPr>
          <w:rFonts w:ascii="Arial" w:hAnsi="Arial" w:cs="Arial"/>
          <w:sz w:val="22"/>
          <w:szCs w:val="20"/>
        </w:rPr>
        <w:t>čtyřech</w:t>
      </w:r>
      <w:r w:rsidRPr="00666C99">
        <w:rPr>
          <w:rFonts w:ascii="Arial" w:hAnsi="Arial" w:cs="Arial"/>
          <w:sz w:val="22"/>
          <w:szCs w:val="20"/>
        </w:rPr>
        <w:t xml:space="preserve"> vyhotoveních. </w:t>
      </w:r>
      <w:r w:rsidR="00681F79">
        <w:rPr>
          <w:rFonts w:ascii="Arial" w:hAnsi="Arial" w:cs="Arial"/>
          <w:sz w:val="22"/>
          <w:szCs w:val="20"/>
        </w:rPr>
        <w:t>Povodí Moravy</w:t>
      </w:r>
      <w:r w:rsidRPr="00666C99">
        <w:rPr>
          <w:rFonts w:ascii="Arial" w:hAnsi="Arial" w:cs="Arial"/>
          <w:sz w:val="22"/>
          <w:szCs w:val="20"/>
        </w:rPr>
        <w:t xml:space="preserve"> obdrží </w:t>
      </w:r>
      <w:r w:rsidR="00681F79">
        <w:rPr>
          <w:rFonts w:ascii="Arial" w:hAnsi="Arial" w:cs="Arial"/>
          <w:sz w:val="22"/>
          <w:szCs w:val="20"/>
        </w:rPr>
        <w:t>dvě</w:t>
      </w:r>
      <w:r w:rsidRPr="00666C99">
        <w:rPr>
          <w:rFonts w:ascii="Arial" w:hAnsi="Arial" w:cs="Arial"/>
          <w:sz w:val="22"/>
          <w:szCs w:val="20"/>
        </w:rPr>
        <w:t xml:space="preserve"> vyhotovení</w:t>
      </w:r>
      <w:r w:rsidR="001D3E56">
        <w:rPr>
          <w:rFonts w:ascii="Arial" w:hAnsi="Arial" w:cs="Arial"/>
          <w:sz w:val="22"/>
          <w:szCs w:val="20"/>
        </w:rPr>
        <w:t xml:space="preserve"> a Olomoucký kraj</w:t>
      </w:r>
      <w:r w:rsidRPr="00666C99">
        <w:rPr>
          <w:rFonts w:ascii="Arial" w:hAnsi="Arial" w:cs="Arial"/>
          <w:sz w:val="22"/>
          <w:szCs w:val="20"/>
        </w:rPr>
        <w:t xml:space="preserve"> </w:t>
      </w:r>
      <w:r w:rsidR="00681F79">
        <w:rPr>
          <w:rFonts w:ascii="Arial" w:hAnsi="Arial" w:cs="Arial"/>
          <w:sz w:val="22"/>
          <w:szCs w:val="20"/>
        </w:rPr>
        <w:t xml:space="preserve">a </w:t>
      </w:r>
      <w:r w:rsidR="005547F6">
        <w:rPr>
          <w:rFonts w:ascii="Arial" w:hAnsi="Arial" w:cs="Arial"/>
          <w:sz w:val="22"/>
          <w:szCs w:val="20"/>
        </w:rPr>
        <w:t xml:space="preserve">obec </w:t>
      </w:r>
      <w:r w:rsidR="007E34BC">
        <w:rPr>
          <w:rFonts w:ascii="Arial" w:hAnsi="Arial" w:cs="Arial"/>
          <w:sz w:val="22"/>
          <w:szCs w:val="20"/>
        </w:rPr>
        <w:t>T</w:t>
      </w:r>
      <w:r w:rsidR="00C75A0D">
        <w:rPr>
          <w:rFonts w:ascii="Arial" w:hAnsi="Arial" w:cs="Arial"/>
          <w:sz w:val="22"/>
          <w:szCs w:val="20"/>
        </w:rPr>
        <w:t>roubky</w:t>
      </w:r>
      <w:r w:rsidR="005F68A2">
        <w:rPr>
          <w:rFonts w:ascii="Arial" w:hAnsi="Arial" w:cs="Arial"/>
          <w:sz w:val="22"/>
          <w:szCs w:val="20"/>
        </w:rPr>
        <w:t xml:space="preserve"> obdrží</w:t>
      </w:r>
      <w:r w:rsidR="001D3E56">
        <w:rPr>
          <w:rFonts w:ascii="Arial" w:hAnsi="Arial" w:cs="Arial"/>
          <w:sz w:val="22"/>
          <w:szCs w:val="20"/>
        </w:rPr>
        <w:t xml:space="preserve"> po jednom vyhotovení</w:t>
      </w:r>
      <w:r w:rsidRPr="00666C99">
        <w:rPr>
          <w:rFonts w:ascii="Arial" w:hAnsi="Arial" w:cs="Arial"/>
          <w:sz w:val="22"/>
          <w:szCs w:val="20"/>
        </w:rPr>
        <w:t>.</w:t>
      </w:r>
    </w:p>
    <w:p w14:paraId="252149C6" w14:textId="426A15C0" w:rsidR="00666C99" w:rsidRPr="00666C99" w:rsidRDefault="00666C99" w:rsidP="002C4CFD">
      <w:pPr>
        <w:numPr>
          <w:ilvl w:val="0"/>
          <w:numId w:val="3"/>
        </w:numPr>
        <w:spacing w:before="120"/>
        <w:ind w:left="426" w:hanging="426"/>
        <w:jc w:val="both"/>
        <w:rPr>
          <w:rFonts w:ascii="Arial" w:hAnsi="Arial" w:cs="Arial"/>
          <w:sz w:val="22"/>
          <w:szCs w:val="20"/>
        </w:rPr>
      </w:pPr>
      <w:r w:rsidRPr="00666C99">
        <w:rPr>
          <w:rFonts w:ascii="Arial" w:hAnsi="Arial" w:cs="Arial"/>
          <w:iCs/>
          <w:sz w:val="22"/>
          <w:szCs w:val="22"/>
        </w:rPr>
        <w:t>T</w:t>
      </w:r>
      <w:r w:rsidR="002C4CFD">
        <w:rPr>
          <w:rFonts w:ascii="Arial" w:hAnsi="Arial" w:cs="Arial"/>
          <w:iCs/>
          <w:sz w:val="22"/>
          <w:szCs w:val="22"/>
        </w:rPr>
        <w:t>o</w:t>
      </w:r>
      <w:r w:rsidRPr="00666C99">
        <w:rPr>
          <w:rFonts w:ascii="Arial" w:hAnsi="Arial" w:cs="Arial"/>
          <w:iCs/>
          <w:sz w:val="22"/>
          <w:szCs w:val="22"/>
        </w:rPr>
        <w:t xml:space="preserve">to </w:t>
      </w:r>
      <w:r w:rsidR="002C4CFD">
        <w:rPr>
          <w:rFonts w:ascii="Arial" w:hAnsi="Arial" w:cs="Arial"/>
          <w:iCs/>
          <w:sz w:val="22"/>
          <w:szCs w:val="22"/>
        </w:rPr>
        <w:t>Memorandum</w:t>
      </w:r>
      <w:r w:rsidRPr="00666C99">
        <w:rPr>
          <w:rFonts w:ascii="Arial" w:hAnsi="Arial" w:cs="Arial"/>
          <w:iCs/>
          <w:sz w:val="22"/>
          <w:szCs w:val="22"/>
        </w:rPr>
        <w:t xml:space="preserve"> nabývá platnosti</w:t>
      </w:r>
      <w:r w:rsidR="00373F31">
        <w:rPr>
          <w:rFonts w:ascii="Arial" w:hAnsi="Arial" w:cs="Arial"/>
          <w:iCs/>
          <w:sz w:val="22"/>
          <w:szCs w:val="22"/>
        </w:rPr>
        <w:t xml:space="preserve"> </w:t>
      </w:r>
      <w:r w:rsidR="00747F74">
        <w:rPr>
          <w:rFonts w:ascii="Arial" w:hAnsi="Arial" w:cs="Arial"/>
          <w:iCs/>
          <w:sz w:val="22"/>
          <w:szCs w:val="22"/>
        </w:rPr>
        <w:t xml:space="preserve">a účinnosti </w:t>
      </w:r>
      <w:r w:rsidR="00373F31">
        <w:rPr>
          <w:rFonts w:ascii="Arial" w:hAnsi="Arial" w:cs="Arial"/>
          <w:iCs/>
          <w:sz w:val="22"/>
          <w:szCs w:val="22"/>
        </w:rPr>
        <w:t>dnem jeho uzavření</w:t>
      </w:r>
      <w:r w:rsidR="002D7B42">
        <w:rPr>
          <w:rFonts w:ascii="Arial" w:hAnsi="Arial" w:cs="Arial"/>
          <w:iCs/>
          <w:sz w:val="22"/>
          <w:szCs w:val="22"/>
        </w:rPr>
        <w:t>.</w:t>
      </w:r>
    </w:p>
    <w:p w14:paraId="0917F485" w14:textId="77777777" w:rsidR="00174618" w:rsidRDefault="00174618" w:rsidP="005919E6">
      <w:pPr>
        <w:spacing w:line="276" w:lineRule="auto"/>
        <w:jc w:val="both"/>
        <w:rPr>
          <w:rFonts w:ascii="Arial" w:hAnsi="Arial" w:cs="Arial"/>
          <w:sz w:val="22"/>
          <w:szCs w:val="20"/>
        </w:rPr>
      </w:pPr>
    </w:p>
    <w:p w14:paraId="770C3FA5" w14:textId="77777777" w:rsidR="00174618" w:rsidRDefault="00174618" w:rsidP="005919E6">
      <w:pPr>
        <w:spacing w:line="276" w:lineRule="auto"/>
        <w:jc w:val="both"/>
        <w:rPr>
          <w:rFonts w:ascii="Arial" w:hAnsi="Arial" w:cs="Arial"/>
          <w:sz w:val="22"/>
          <w:szCs w:val="20"/>
        </w:rPr>
      </w:pPr>
    </w:p>
    <w:p w14:paraId="2BF29906" w14:textId="7AD1423C" w:rsidR="00666C99" w:rsidRPr="00305483" w:rsidRDefault="00666C99" w:rsidP="005F68A2">
      <w:pPr>
        <w:spacing w:after="200" w:line="276" w:lineRule="auto"/>
        <w:jc w:val="both"/>
        <w:rPr>
          <w:rFonts w:ascii="Arial" w:hAnsi="Arial" w:cs="Arial"/>
          <w:sz w:val="22"/>
          <w:szCs w:val="20"/>
        </w:rPr>
      </w:pPr>
      <w:r w:rsidRPr="00305483">
        <w:rPr>
          <w:rFonts w:ascii="Arial" w:hAnsi="Arial" w:cs="Arial"/>
          <w:sz w:val="22"/>
          <w:szCs w:val="20"/>
        </w:rPr>
        <w:t>T</w:t>
      </w:r>
      <w:r w:rsidR="00744D0B">
        <w:rPr>
          <w:rFonts w:ascii="Arial" w:hAnsi="Arial" w:cs="Arial"/>
          <w:sz w:val="22"/>
          <w:szCs w:val="20"/>
        </w:rPr>
        <w:t>o</w:t>
      </w:r>
      <w:r w:rsidRPr="00305483">
        <w:rPr>
          <w:rFonts w:ascii="Arial" w:hAnsi="Arial" w:cs="Arial"/>
          <w:sz w:val="22"/>
          <w:szCs w:val="20"/>
        </w:rPr>
        <w:t>to</w:t>
      </w:r>
      <w:r w:rsidR="00DF6A32">
        <w:rPr>
          <w:rFonts w:ascii="Arial" w:hAnsi="Arial" w:cs="Arial"/>
          <w:sz w:val="22"/>
          <w:szCs w:val="20"/>
        </w:rPr>
        <w:t xml:space="preserve"> M</w:t>
      </w:r>
      <w:r w:rsidR="00744D0B">
        <w:rPr>
          <w:rFonts w:ascii="Arial" w:hAnsi="Arial" w:cs="Arial"/>
          <w:sz w:val="22"/>
          <w:szCs w:val="20"/>
        </w:rPr>
        <w:t>emorandum</w:t>
      </w:r>
      <w:r w:rsidRPr="00305483">
        <w:rPr>
          <w:rFonts w:ascii="Arial" w:hAnsi="Arial" w:cs="Arial"/>
          <w:sz w:val="22"/>
          <w:szCs w:val="20"/>
        </w:rPr>
        <w:t xml:space="preserve"> byl</w:t>
      </w:r>
      <w:r w:rsidR="00744D0B">
        <w:rPr>
          <w:rFonts w:ascii="Arial" w:hAnsi="Arial" w:cs="Arial"/>
          <w:sz w:val="22"/>
          <w:szCs w:val="20"/>
        </w:rPr>
        <w:t>o</w:t>
      </w:r>
      <w:r w:rsidRPr="00305483">
        <w:rPr>
          <w:rFonts w:ascii="Arial" w:hAnsi="Arial" w:cs="Arial"/>
          <w:sz w:val="22"/>
          <w:szCs w:val="20"/>
        </w:rPr>
        <w:t xml:space="preserve"> schválen</w:t>
      </w:r>
      <w:r w:rsidR="00744D0B">
        <w:rPr>
          <w:rFonts w:ascii="Arial" w:hAnsi="Arial" w:cs="Arial"/>
          <w:sz w:val="22"/>
          <w:szCs w:val="20"/>
        </w:rPr>
        <w:t>o</w:t>
      </w:r>
      <w:r w:rsidRPr="00305483">
        <w:rPr>
          <w:rFonts w:ascii="Arial" w:hAnsi="Arial" w:cs="Arial"/>
          <w:sz w:val="22"/>
          <w:szCs w:val="20"/>
        </w:rPr>
        <w:t xml:space="preserve"> </w:t>
      </w:r>
      <w:r w:rsidR="00354983" w:rsidRPr="00305483">
        <w:rPr>
          <w:rFonts w:ascii="Arial" w:hAnsi="Arial" w:cs="Arial"/>
          <w:sz w:val="22"/>
          <w:szCs w:val="20"/>
        </w:rPr>
        <w:t xml:space="preserve">Zastupitelstvem </w:t>
      </w:r>
      <w:r w:rsidR="00B97DEE">
        <w:rPr>
          <w:rFonts w:ascii="Arial" w:hAnsi="Arial" w:cs="Arial"/>
          <w:sz w:val="22"/>
          <w:szCs w:val="20"/>
        </w:rPr>
        <w:t>O</w:t>
      </w:r>
      <w:r w:rsidR="005547F6" w:rsidRPr="00305483">
        <w:rPr>
          <w:rFonts w:ascii="Arial" w:hAnsi="Arial" w:cs="Arial"/>
          <w:sz w:val="22"/>
          <w:szCs w:val="20"/>
        </w:rPr>
        <w:t xml:space="preserve">bce </w:t>
      </w:r>
      <w:r w:rsidR="005F68A2" w:rsidRPr="00305483">
        <w:rPr>
          <w:rFonts w:ascii="Arial" w:hAnsi="Arial" w:cs="Arial"/>
          <w:sz w:val="22"/>
          <w:szCs w:val="20"/>
        </w:rPr>
        <w:t>Troubky</w:t>
      </w:r>
      <w:r w:rsidRPr="00305483">
        <w:rPr>
          <w:rFonts w:ascii="Arial" w:hAnsi="Arial" w:cs="Arial"/>
          <w:sz w:val="22"/>
          <w:szCs w:val="20"/>
        </w:rPr>
        <w:t xml:space="preserve"> na </w:t>
      </w:r>
      <w:r w:rsidR="00354983" w:rsidRPr="00305483">
        <w:rPr>
          <w:rFonts w:ascii="Arial" w:hAnsi="Arial" w:cs="Arial"/>
          <w:sz w:val="22"/>
          <w:szCs w:val="20"/>
        </w:rPr>
        <w:t>jeho zasedání</w:t>
      </w:r>
      <w:r w:rsidRPr="00305483">
        <w:rPr>
          <w:rFonts w:ascii="Arial" w:hAnsi="Arial" w:cs="Arial"/>
          <w:color w:val="FF0000"/>
          <w:sz w:val="22"/>
          <w:szCs w:val="20"/>
        </w:rPr>
        <w:t xml:space="preserve"> </w:t>
      </w:r>
      <w:r w:rsidR="001B58EB">
        <w:rPr>
          <w:rFonts w:ascii="Arial" w:hAnsi="Arial" w:cs="Arial"/>
          <w:sz w:val="22"/>
          <w:szCs w:val="20"/>
        </w:rPr>
        <w:t>usnesením</w:t>
      </w:r>
      <w:r w:rsidRPr="00305483">
        <w:rPr>
          <w:rFonts w:ascii="Arial" w:hAnsi="Arial" w:cs="Arial"/>
          <w:sz w:val="22"/>
          <w:szCs w:val="20"/>
        </w:rPr>
        <w:t xml:space="preserve"> </w:t>
      </w:r>
      <w:r w:rsidR="00174618" w:rsidRPr="00305483">
        <w:rPr>
          <w:rFonts w:ascii="Arial" w:hAnsi="Arial" w:cs="Arial"/>
          <w:sz w:val="22"/>
          <w:szCs w:val="20"/>
        </w:rPr>
        <w:t xml:space="preserve">č. </w:t>
      </w:r>
      <w:r w:rsidRPr="00305483">
        <w:rPr>
          <w:rFonts w:ascii="Arial" w:hAnsi="Arial" w:cs="Arial"/>
          <w:sz w:val="22"/>
          <w:szCs w:val="20"/>
        </w:rPr>
        <w:t>……</w:t>
      </w:r>
      <w:proofErr w:type="gramStart"/>
      <w:r w:rsidRPr="00305483">
        <w:rPr>
          <w:rFonts w:ascii="Arial" w:hAnsi="Arial" w:cs="Arial"/>
          <w:sz w:val="22"/>
          <w:szCs w:val="20"/>
        </w:rPr>
        <w:t>….. ze</w:t>
      </w:r>
      <w:proofErr w:type="gramEnd"/>
      <w:r w:rsidRPr="00305483">
        <w:rPr>
          <w:rFonts w:ascii="Arial" w:hAnsi="Arial" w:cs="Arial"/>
          <w:sz w:val="22"/>
          <w:szCs w:val="20"/>
        </w:rPr>
        <w:t xml:space="preserve"> dne ……………….</w:t>
      </w:r>
    </w:p>
    <w:p w14:paraId="14E54D3B" w14:textId="77777777" w:rsidR="005F68A2" w:rsidRPr="00666C99" w:rsidRDefault="005F68A2" w:rsidP="005F68A2">
      <w:pPr>
        <w:spacing w:after="200" w:line="276" w:lineRule="auto"/>
        <w:jc w:val="both"/>
        <w:rPr>
          <w:rFonts w:ascii="Arial" w:hAnsi="Arial" w:cs="Arial"/>
          <w:sz w:val="22"/>
          <w:szCs w:val="20"/>
        </w:rPr>
      </w:pPr>
      <w:r w:rsidRPr="00305483">
        <w:rPr>
          <w:rFonts w:ascii="Arial" w:hAnsi="Arial" w:cs="Arial"/>
          <w:sz w:val="22"/>
          <w:szCs w:val="20"/>
        </w:rPr>
        <w:t>T</w:t>
      </w:r>
      <w:r w:rsidR="00744D0B">
        <w:rPr>
          <w:rFonts w:ascii="Arial" w:hAnsi="Arial" w:cs="Arial"/>
          <w:sz w:val="22"/>
          <w:szCs w:val="20"/>
        </w:rPr>
        <w:t>o</w:t>
      </w:r>
      <w:r w:rsidRPr="00305483">
        <w:rPr>
          <w:rFonts w:ascii="Arial" w:hAnsi="Arial" w:cs="Arial"/>
          <w:sz w:val="22"/>
          <w:szCs w:val="20"/>
        </w:rPr>
        <w:t xml:space="preserve">to </w:t>
      </w:r>
      <w:r w:rsidR="00DF6A32">
        <w:rPr>
          <w:rFonts w:ascii="Arial" w:hAnsi="Arial" w:cs="Arial"/>
          <w:sz w:val="22"/>
          <w:szCs w:val="20"/>
        </w:rPr>
        <w:t>M</w:t>
      </w:r>
      <w:r w:rsidR="00744D0B">
        <w:rPr>
          <w:rFonts w:ascii="Arial" w:hAnsi="Arial" w:cs="Arial"/>
          <w:sz w:val="22"/>
          <w:szCs w:val="20"/>
        </w:rPr>
        <w:t>emorandum</w:t>
      </w:r>
      <w:r w:rsidRPr="00305483">
        <w:rPr>
          <w:rFonts w:ascii="Arial" w:hAnsi="Arial" w:cs="Arial"/>
          <w:sz w:val="22"/>
          <w:szCs w:val="20"/>
        </w:rPr>
        <w:t xml:space="preserve"> byl</w:t>
      </w:r>
      <w:r w:rsidR="00744D0B">
        <w:rPr>
          <w:rFonts w:ascii="Arial" w:hAnsi="Arial" w:cs="Arial"/>
          <w:sz w:val="22"/>
          <w:szCs w:val="20"/>
        </w:rPr>
        <w:t>o</w:t>
      </w:r>
      <w:r w:rsidRPr="00305483">
        <w:rPr>
          <w:rFonts w:ascii="Arial" w:hAnsi="Arial" w:cs="Arial"/>
          <w:sz w:val="22"/>
          <w:szCs w:val="20"/>
        </w:rPr>
        <w:t xml:space="preserve"> schválen</w:t>
      </w:r>
      <w:r w:rsidR="00744D0B">
        <w:rPr>
          <w:rFonts w:ascii="Arial" w:hAnsi="Arial" w:cs="Arial"/>
          <w:sz w:val="22"/>
          <w:szCs w:val="20"/>
        </w:rPr>
        <w:t>o</w:t>
      </w:r>
      <w:r w:rsidRPr="00305483">
        <w:rPr>
          <w:rFonts w:ascii="Arial" w:hAnsi="Arial" w:cs="Arial"/>
          <w:sz w:val="22"/>
          <w:szCs w:val="20"/>
        </w:rPr>
        <w:t xml:space="preserve"> Zastupitelstvem Olomouckého kraje na jeho zasedání</w:t>
      </w:r>
      <w:r w:rsidRPr="00305483">
        <w:rPr>
          <w:rFonts w:ascii="Arial" w:hAnsi="Arial" w:cs="Arial"/>
          <w:color w:val="FF0000"/>
          <w:sz w:val="22"/>
          <w:szCs w:val="20"/>
        </w:rPr>
        <w:t xml:space="preserve"> </w:t>
      </w:r>
      <w:r w:rsidR="001B58EB">
        <w:rPr>
          <w:rFonts w:ascii="Arial" w:hAnsi="Arial" w:cs="Arial"/>
          <w:sz w:val="22"/>
          <w:szCs w:val="20"/>
        </w:rPr>
        <w:t xml:space="preserve">usnesením </w:t>
      </w:r>
      <w:r w:rsidRPr="00305483">
        <w:rPr>
          <w:rFonts w:ascii="Arial" w:hAnsi="Arial" w:cs="Arial"/>
          <w:sz w:val="22"/>
          <w:szCs w:val="20"/>
        </w:rPr>
        <w:t>č. ……</w:t>
      </w:r>
      <w:proofErr w:type="gramStart"/>
      <w:r w:rsidRPr="00305483">
        <w:rPr>
          <w:rFonts w:ascii="Arial" w:hAnsi="Arial" w:cs="Arial"/>
          <w:sz w:val="22"/>
          <w:szCs w:val="20"/>
        </w:rPr>
        <w:t>….. ze</w:t>
      </w:r>
      <w:proofErr w:type="gramEnd"/>
      <w:r w:rsidRPr="00305483">
        <w:rPr>
          <w:rFonts w:ascii="Arial" w:hAnsi="Arial" w:cs="Arial"/>
          <w:sz w:val="22"/>
          <w:szCs w:val="20"/>
        </w:rPr>
        <w:t xml:space="preserve"> dne ……………….</w:t>
      </w:r>
    </w:p>
    <w:p w14:paraId="3BD07FF0" w14:textId="77777777" w:rsidR="00666C99" w:rsidRPr="00666C99" w:rsidRDefault="00CF1B0B" w:rsidP="005F68A2">
      <w:pPr>
        <w:keepNext/>
        <w:spacing w:after="200" w:line="276" w:lineRule="auto"/>
        <w:rPr>
          <w:rFonts w:ascii="Arial" w:hAnsi="Arial" w:cs="Arial"/>
          <w:sz w:val="22"/>
          <w:szCs w:val="20"/>
        </w:rPr>
      </w:pPr>
      <w:r>
        <w:rPr>
          <w:rFonts w:ascii="Arial" w:hAnsi="Arial" w:cs="Arial"/>
          <w:sz w:val="22"/>
          <w:szCs w:val="20"/>
        </w:rPr>
        <w:t>V</w:t>
      </w:r>
      <w:r w:rsidR="00666C99" w:rsidRPr="00666C99">
        <w:rPr>
          <w:rFonts w:ascii="Arial" w:hAnsi="Arial" w:cs="Arial"/>
          <w:sz w:val="22"/>
          <w:szCs w:val="20"/>
        </w:rPr>
        <w:t> </w:t>
      </w:r>
      <w:r w:rsidR="005F68A2">
        <w:rPr>
          <w:rFonts w:ascii="Arial" w:hAnsi="Arial" w:cs="Arial"/>
          <w:sz w:val="22"/>
          <w:szCs w:val="20"/>
        </w:rPr>
        <w:t>Troubkách</w:t>
      </w:r>
      <w:r w:rsidR="00666C99" w:rsidRPr="00666C99">
        <w:rPr>
          <w:rFonts w:ascii="Arial" w:hAnsi="Arial" w:cs="Arial"/>
          <w:sz w:val="22"/>
          <w:szCs w:val="20"/>
        </w:rPr>
        <w:t xml:space="preserve"> dne </w:t>
      </w:r>
      <w:r w:rsidR="00666C99" w:rsidRPr="00666C99">
        <w:rPr>
          <w:rFonts w:ascii="Arial" w:hAnsi="Arial" w:cs="Arial"/>
          <w:sz w:val="22"/>
          <w:szCs w:val="20"/>
        </w:rPr>
        <w:tab/>
      </w:r>
      <w:r w:rsidR="00666C99" w:rsidRPr="00666C99">
        <w:rPr>
          <w:rFonts w:ascii="Arial" w:hAnsi="Arial" w:cs="Arial"/>
          <w:sz w:val="22"/>
          <w:szCs w:val="20"/>
        </w:rPr>
        <w:tab/>
      </w:r>
      <w:r w:rsidR="00666C99" w:rsidRPr="00666C99">
        <w:rPr>
          <w:rFonts w:ascii="Arial" w:hAnsi="Arial" w:cs="Arial"/>
          <w:sz w:val="22"/>
          <w:szCs w:val="20"/>
        </w:rPr>
        <w:tab/>
      </w:r>
      <w:r w:rsidR="00666C99" w:rsidRPr="00666C99">
        <w:rPr>
          <w:rFonts w:ascii="Arial" w:hAnsi="Arial" w:cs="Arial"/>
          <w:sz w:val="22"/>
          <w:szCs w:val="20"/>
        </w:rPr>
        <w:tab/>
      </w:r>
      <w:r w:rsidR="004C75FD">
        <w:rPr>
          <w:rFonts w:ascii="Arial" w:hAnsi="Arial" w:cs="Arial"/>
          <w:sz w:val="22"/>
          <w:szCs w:val="20"/>
        </w:rPr>
        <w:tab/>
      </w:r>
      <w:r w:rsidR="00666C99" w:rsidRPr="00666C99">
        <w:rPr>
          <w:rFonts w:ascii="Arial" w:hAnsi="Arial" w:cs="Arial"/>
          <w:sz w:val="22"/>
          <w:szCs w:val="20"/>
        </w:rPr>
        <w:t xml:space="preserve">V </w:t>
      </w:r>
      <w:r w:rsidR="00681F79">
        <w:rPr>
          <w:rFonts w:ascii="Arial" w:hAnsi="Arial" w:cs="Arial"/>
          <w:sz w:val="22"/>
          <w:szCs w:val="20"/>
        </w:rPr>
        <w:t>Brně</w:t>
      </w:r>
      <w:r w:rsidR="00666C99" w:rsidRPr="00666C99">
        <w:rPr>
          <w:rFonts w:ascii="Arial" w:hAnsi="Arial" w:cs="Arial"/>
          <w:sz w:val="22"/>
          <w:szCs w:val="20"/>
        </w:rPr>
        <w:t xml:space="preserve"> dne</w:t>
      </w:r>
    </w:p>
    <w:p w14:paraId="48C8FA2C" w14:textId="77777777" w:rsidR="00666C99" w:rsidRPr="00666C99" w:rsidRDefault="00666C99" w:rsidP="005F68A2">
      <w:pPr>
        <w:keepNext/>
        <w:ind w:left="426" w:hanging="426"/>
        <w:jc w:val="both"/>
        <w:rPr>
          <w:rFonts w:ascii="Arial" w:hAnsi="Arial" w:cs="Arial"/>
          <w:sz w:val="22"/>
          <w:szCs w:val="20"/>
        </w:rPr>
      </w:pPr>
    </w:p>
    <w:p w14:paraId="6132379C" w14:textId="77777777" w:rsidR="00666C99" w:rsidRPr="00666C99" w:rsidRDefault="00666C99" w:rsidP="005F68A2">
      <w:pPr>
        <w:keepNext/>
        <w:ind w:left="426" w:hanging="426"/>
        <w:jc w:val="both"/>
        <w:rPr>
          <w:rFonts w:ascii="Arial" w:hAnsi="Arial" w:cs="Arial"/>
          <w:sz w:val="22"/>
          <w:szCs w:val="20"/>
        </w:rPr>
      </w:pPr>
      <w:r w:rsidRPr="00666C99">
        <w:rPr>
          <w:rFonts w:ascii="Arial" w:hAnsi="Arial" w:cs="Arial"/>
          <w:sz w:val="22"/>
          <w:szCs w:val="20"/>
        </w:rPr>
        <w:t xml:space="preserve">Za </w:t>
      </w:r>
      <w:r w:rsidR="005547F6">
        <w:rPr>
          <w:rFonts w:ascii="Arial" w:hAnsi="Arial" w:cs="Arial"/>
          <w:sz w:val="22"/>
          <w:szCs w:val="20"/>
        </w:rPr>
        <w:t xml:space="preserve">obec </w:t>
      </w:r>
      <w:r w:rsidR="005F68A2">
        <w:rPr>
          <w:rFonts w:ascii="Arial" w:hAnsi="Arial" w:cs="Arial"/>
          <w:sz w:val="22"/>
          <w:szCs w:val="20"/>
        </w:rPr>
        <w:t>Troubky</w:t>
      </w:r>
      <w:r w:rsidRPr="00666C99">
        <w:rPr>
          <w:rFonts w:ascii="Arial" w:hAnsi="Arial" w:cs="Arial"/>
          <w:sz w:val="22"/>
          <w:szCs w:val="20"/>
        </w:rPr>
        <w:t>:</w:t>
      </w:r>
      <w:r w:rsidR="004C75FD">
        <w:rPr>
          <w:rFonts w:ascii="Arial" w:hAnsi="Arial" w:cs="Arial"/>
          <w:sz w:val="22"/>
          <w:szCs w:val="20"/>
        </w:rPr>
        <w:tab/>
      </w:r>
      <w:r w:rsidR="004C75FD">
        <w:rPr>
          <w:rFonts w:ascii="Arial" w:hAnsi="Arial" w:cs="Arial"/>
          <w:sz w:val="22"/>
          <w:szCs w:val="20"/>
        </w:rPr>
        <w:tab/>
      </w:r>
      <w:r w:rsidRPr="00666C99">
        <w:rPr>
          <w:rFonts w:ascii="Arial" w:hAnsi="Arial" w:cs="Arial"/>
          <w:sz w:val="22"/>
          <w:szCs w:val="20"/>
        </w:rPr>
        <w:tab/>
      </w:r>
      <w:r w:rsidRPr="00666C99">
        <w:rPr>
          <w:rFonts w:ascii="Arial" w:hAnsi="Arial" w:cs="Arial"/>
          <w:sz w:val="22"/>
          <w:szCs w:val="20"/>
        </w:rPr>
        <w:tab/>
      </w:r>
      <w:r w:rsidRPr="00666C99">
        <w:rPr>
          <w:rFonts w:ascii="Arial" w:hAnsi="Arial" w:cs="Arial"/>
          <w:sz w:val="22"/>
          <w:szCs w:val="20"/>
        </w:rPr>
        <w:tab/>
      </w:r>
      <w:r w:rsidR="00681F79" w:rsidRPr="00666C99">
        <w:rPr>
          <w:rFonts w:ascii="Arial" w:hAnsi="Arial" w:cs="Arial"/>
          <w:sz w:val="22"/>
          <w:szCs w:val="20"/>
        </w:rPr>
        <w:t>Za Povodí Moravy</w:t>
      </w:r>
      <w:r w:rsidR="00704DC1">
        <w:rPr>
          <w:rFonts w:ascii="Arial" w:hAnsi="Arial" w:cs="Arial"/>
          <w:sz w:val="22"/>
          <w:szCs w:val="20"/>
        </w:rPr>
        <w:t>,</w:t>
      </w:r>
      <w:r w:rsidR="00681F79" w:rsidRPr="00666C99">
        <w:rPr>
          <w:rFonts w:ascii="Arial" w:hAnsi="Arial" w:cs="Arial"/>
          <w:sz w:val="22"/>
          <w:szCs w:val="20"/>
        </w:rPr>
        <w:t xml:space="preserve"> </w:t>
      </w:r>
      <w:proofErr w:type="spellStart"/>
      <w:proofErr w:type="gramStart"/>
      <w:r w:rsidR="00681F79" w:rsidRPr="00666C99">
        <w:rPr>
          <w:rFonts w:ascii="Arial" w:hAnsi="Arial" w:cs="Arial"/>
          <w:sz w:val="22"/>
          <w:szCs w:val="20"/>
        </w:rPr>
        <w:t>s.p</w:t>
      </w:r>
      <w:proofErr w:type="spellEnd"/>
      <w:r w:rsidR="00681F79" w:rsidRPr="00666C99">
        <w:rPr>
          <w:rFonts w:ascii="Arial" w:hAnsi="Arial" w:cs="Arial"/>
          <w:sz w:val="22"/>
          <w:szCs w:val="20"/>
        </w:rPr>
        <w:t>.</w:t>
      </w:r>
      <w:proofErr w:type="gramEnd"/>
      <w:r w:rsidR="004C75FD">
        <w:rPr>
          <w:rFonts w:ascii="Arial" w:hAnsi="Arial" w:cs="Arial"/>
          <w:sz w:val="22"/>
          <w:szCs w:val="20"/>
        </w:rPr>
        <w:t>:</w:t>
      </w:r>
    </w:p>
    <w:p w14:paraId="5E8C3C67" w14:textId="77777777" w:rsidR="00666C99" w:rsidRPr="00666C99" w:rsidRDefault="00666C99" w:rsidP="005F68A2">
      <w:pPr>
        <w:keepNext/>
        <w:ind w:left="426" w:hanging="426"/>
        <w:jc w:val="both"/>
        <w:rPr>
          <w:rFonts w:ascii="Arial" w:hAnsi="Arial" w:cs="Arial"/>
          <w:sz w:val="22"/>
          <w:szCs w:val="20"/>
        </w:rPr>
      </w:pPr>
    </w:p>
    <w:p w14:paraId="44F6285D" w14:textId="77777777" w:rsidR="00666C99" w:rsidRDefault="00666C99" w:rsidP="005F68A2">
      <w:pPr>
        <w:keepNext/>
        <w:jc w:val="both"/>
        <w:rPr>
          <w:rFonts w:ascii="Arial" w:hAnsi="Arial" w:cs="Arial"/>
          <w:sz w:val="22"/>
          <w:szCs w:val="20"/>
        </w:rPr>
      </w:pPr>
    </w:p>
    <w:p w14:paraId="327755AC" w14:textId="77777777" w:rsidR="00174618" w:rsidRPr="00666C99" w:rsidRDefault="00174618" w:rsidP="005F68A2">
      <w:pPr>
        <w:keepNext/>
        <w:jc w:val="both"/>
        <w:rPr>
          <w:rFonts w:ascii="Arial" w:hAnsi="Arial" w:cs="Arial"/>
          <w:sz w:val="22"/>
          <w:szCs w:val="20"/>
        </w:rPr>
      </w:pPr>
    </w:p>
    <w:p w14:paraId="271E71D1" w14:textId="77777777" w:rsidR="00666C99" w:rsidRPr="00666C99" w:rsidRDefault="00666C99" w:rsidP="005F68A2">
      <w:pPr>
        <w:keepNext/>
        <w:ind w:left="426" w:hanging="426"/>
        <w:jc w:val="both"/>
        <w:rPr>
          <w:rFonts w:ascii="Arial" w:hAnsi="Arial" w:cs="Arial"/>
          <w:sz w:val="22"/>
          <w:szCs w:val="20"/>
        </w:rPr>
      </w:pPr>
      <w:r w:rsidRPr="00666C99">
        <w:rPr>
          <w:rFonts w:ascii="Arial" w:hAnsi="Arial" w:cs="Arial"/>
          <w:sz w:val="22"/>
          <w:szCs w:val="20"/>
        </w:rPr>
        <w:t>……………………………………</w:t>
      </w:r>
      <w:r w:rsidRPr="00666C99">
        <w:rPr>
          <w:rFonts w:ascii="Arial" w:hAnsi="Arial" w:cs="Arial"/>
          <w:sz w:val="22"/>
          <w:szCs w:val="20"/>
        </w:rPr>
        <w:tab/>
      </w:r>
      <w:r w:rsidRPr="00666C99">
        <w:rPr>
          <w:rFonts w:ascii="Arial" w:hAnsi="Arial" w:cs="Arial"/>
          <w:sz w:val="22"/>
          <w:szCs w:val="20"/>
        </w:rPr>
        <w:tab/>
      </w:r>
      <w:r w:rsidRPr="00666C99">
        <w:rPr>
          <w:rFonts w:ascii="Arial" w:hAnsi="Arial" w:cs="Arial"/>
          <w:sz w:val="22"/>
          <w:szCs w:val="20"/>
        </w:rPr>
        <w:tab/>
        <w:t>…………………………………</w:t>
      </w:r>
      <w:r w:rsidR="00174618">
        <w:rPr>
          <w:rFonts w:ascii="Arial" w:hAnsi="Arial" w:cs="Arial"/>
          <w:sz w:val="22"/>
          <w:szCs w:val="20"/>
        </w:rPr>
        <w:t>………</w:t>
      </w:r>
    </w:p>
    <w:p w14:paraId="56011998" w14:textId="77777777" w:rsidR="00681F79" w:rsidRPr="00666C99" w:rsidRDefault="005F68A2" w:rsidP="005F68A2">
      <w:pPr>
        <w:keepNext/>
        <w:ind w:left="426" w:hanging="426"/>
        <w:jc w:val="both"/>
        <w:rPr>
          <w:rFonts w:ascii="Arial" w:hAnsi="Arial" w:cs="Arial"/>
          <w:sz w:val="22"/>
          <w:szCs w:val="20"/>
        </w:rPr>
      </w:pPr>
      <w:r w:rsidRPr="005F68A2">
        <w:rPr>
          <w:rFonts w:ascii="Arial" w:hAnsi="Arial" w:cs="Arial"/>
          <w:sz w:val="22"/>
          <w:szCs w:val="20"/>
        </w:rPr>
        <w:t xml:space="preserve">Mgr. </w:t>
      </w:r>
      <w:r w:rsidR="00F67F6C">
        <w:rPr>
          <w:rFonts w:ascii="Arial" w:hAnsi="Arial" w:cs="Arial"/>
          <w:sz w:val="22"/>
          <w:szCs w:val="20"/>
        </w:rPr>
        <w:t xml:space="preserve">Martin </w:t>
      </w:r>
      <w:proofErr w:type="spellStart"/>
      <w:r w:rsidR="00F67F6C">
        <w:rPr>
          <w:rFonts w:ascii="Arial" w:hAnsi="Arial" w:cs="Arial"/>
          <w:sz w:val="22"/>
          <w:szCs w:val="20"/>
        </w:rPr>
        <w:t>Frgal</w:t>
      </w:r>
      <w:proofErr w:type="spellEnd"/>
      <w:r w:rsidR="004C75FD">
        <w:rPr>
          <w:rFonts w:ascii="Arial" w:hAnsi="Arial" w:cs="Arial"/>
          <w:sz w:val="22"/>
          <w:szCs w:val="20"/>
        </w:rPr>
        <w:tab/>
      </w:r>
      <w:r w:rsidR="00666C99" w:rsidRPr="00666C99">
        <w:rPr>
          <w:rFonts w:ascii="Arial" w:hAnsi="Arial" w:cs="Arial"/>
          <w:sz w:val="22"/>
          <w:szCs w:val="20"/>
        </w:rPr>
        <w:tab/>
      </w:r>
      <w:r w:rsidR="00666C99" w:rsidRPr="00666C99">
        <w:rPr>
          <w:rFonts w:ascii="Arial" w:hAnsi="Arial" w:cs="Arial"/>
          <w:sz w:val="22"/>
          <w:szCs w:val="20"/>
        </w:rPr>
        <w:tab/>
      </w:r>
      <w:r w:rsidR="00666C99" w:rsidRPr="00666C99">
        <w:rPr>
          <w:rFonts w:ascii="Arial" w:hAnsi="Arial" w:cs="Arial"/>
          <w:sz w:val="22"/>
          <w:szCs w:val="20"/>
        </w:rPr>
        <w:tab/>
      </w:r>
      <w:r w:rsidR="00666C99" w:rsidRPr="00666C99">
        <w:rPr>
          <w:rFonts w:ascii="Arial" w:hAnsi="Arial" w:cs="Arial"/>
          <w:sz w:val="22"/>
          <w:szCs w:val="20"/>
        </w:rPr>
        <w:tab/>
      </w:r>
      <w:r w:rsidR="00681F79" w:rsidRPr="00666C99">
        <w:rPr>
          <w:rFonts w:ascii="Arial" w:hAnsi="Arial" w:cs="Arial"/>
          <w:sz w:val="22"/>
          <w:szCs w:val="20"/>
        </w:rPr>
        <w:t>MVDr. Václav Gargulák</w:t>
      </w:r>
    </w:p>
    <w:p w14:paraId="033FBEAE" w14:textId="48E6EFAF" w:rsidR="00666C99" w:rsidRDefault="00704DC1" w:rsidP="005F68A2">
      <w:pPr>
        <w:keepNext/>
        <w:ind w:left="426" w:hanging="426"/>
        <w:jc w:val="both"/>
        <w:rPr>
          <w:rFonts w:ascii="Arial" w:hAnsi="Arial" w:cs="Arial"/>
          <w:sz w:val="22"/>
          <w:szCs w:val="20"/>
        </w:rPr>
      </w:pPr>
      <w:r>
        <w:rPr>
          <w:rFonts w:ascii="Arial" w:hAnsi="Arial" w:cs="Arial"/>
          <w:sz w:val="22"/>
          <w:szCs w:val="20"/>
        </w:rPr>
        <w:t>s</w:t>
      </w:r>
      <w:r w:rsidR="005547F6">
        <w:rPr>
          <w:rFonts w:ascii="Arial" w:hAnsi="Arial" w:cs="Arial"/>
          <w:sz w:val="22"/>
          <w:szCs w:val="20"/>
        </w:rPr>
        <w:t>tarosta</w:t>
      </w:r>
      <w:r w:rsidR="00174618">
        <w:rPr>
          <w:rFonts w:ascii="Arial" w:hAnsi="Arial" w:cs="Arial"/>
          <w:sz w:val="22"/>
          <w:szCs w:val="20"/>
        </w:rPr>
        <w:t xml:space="preserve"> </w:t>
      </w:r>
      <w:r w:rsidR="00B97DEE">
        <w:rPr>
          <w:rFonts w:ascii="Arial" w:hAnsi="Arial" w:cs="Arial"/>
          <w:sz w:val="22"/>
          <w:szCs w:val="20"/>
        </w:rPr>
        <w:t>O</w:t>
      </w:r>
      <w:r w:rsidR="00174618">
        <w:rPr>
          <w:rFonts w:ascii="Arial" w:hAnsi="Arial" w:cs="Arial"/>
          <w:sz w:val="22"/>
          <w:szCs w:val="20"/>
        </w:rPr>
        <w:t xml:space="preserve">bce </w:t>
      </w:r>
      <w:r w:rsidR="005F68A2">
        <w:rPr>
          <w:rFonts w:ascii="Arial" w:hAnsi="Arial" w:cs="Arial"/>
          <w:sz w:val="22"/>
          <w:szCs w:val="20"/>
        </w:rPr>
        <w:t>Troubky</w:t>
      </w:r>
      <w:r w:rsidR="00666C99" w:rsidRPr="00666C99">
        <w:rPr>
          <w:rFonts w:ascii="Arial" w:hAnsi="Arial" w:cs="Arial"/>
          <w:sz w:val="22"/>
          <w:szCs w:val="20"/>
        </w:rPr>
        <w:tab/>
      </w:r>
      <w:r w:rsidR="00666C99" w:rsidRPr="00666C99">
        <w:rPr>
          <w:rFonts w:ascii="Arial" w:hAnsi="Arial" w:cs="Arial"/>
          <w:sz w:val="22"/>
          <w:szCs w:val="20"/>
        </w:rPr>
        <w:tab/>
      </w:r>
      <w:r w:rsidR="00666C99" w:rsidRPr="00666C99">
        <w:rPr>
          <w:rFonts w:ascii="Arial" w:hAnsi="Arial" w:cs="Arial"/>
          <w:sz w:val="22"/>
          <w:szCs w:val="20"/>
        </w:rPr>
        <w:tab/>
      </w:r>
      <w:r w:rsidR="00666C99" w:rsidRPr="00666C99">
        <w:rPr>
          <w:rFonts w:ascii="Arial" w:hAnsi="Arial" w:cs="Arial"/>
          <w:sz w:val="22"/>
          <w:szCs w:val="20"/>
        </w:rPr>
        <w:tab/>
      </w:r>
      <w:r w:rsidR="00681F79" w:rsidRPr="00666C99">
        <w:rPr>
          <w:rFonts w:ascii="Arial" w:hAnsi="Arial" w:cs="Arial"/>
          <w:sz w:val="22"/>
          <w:szCs w:val="20"/>
        </w:rPr>
        <w:t xml:space="preserve">generální ředitel Povodí Moravy, </w:t>
      </w:r>
      <w:proofErr w:type="spellStart"/>
      <w:proofErr w:type="gramStart"/>
      <w:r w:rsidR="00681F79" w:rsidRPr="00666C99">
        <w:rPr>
          <w:rFonts w:ascii="Arial" w:hAnsi="Arial" w:cs="Arial"/>
          <w:sz w:val="22"/>
          <w:szCs w:val="20"/>
        </w:rPr>
        <w:t>s.p</w:t>
      </w:r>
      <w:proofErr w:type="spellEnd"/>
      <w:r w:rsidR="00681F79" w:rsidRPr="00666C99">
        <w:rPr>
          <w:rFonts w:ascii="Arial" w:hAnsi="Arial" w:cs="Arial"/>
          <w:sz w:val="22"/>
          <w:szCs w:val="20"/>
        </w:rPr>
        <w:t>.</w:t>
      </w:r>
      <w:proofErr w:type="gramEnd"/>
    </w:p>
    <w:p w14:paraId="3F82C040" w14:textId="77777777" w:rsidR="005F68A2" w:rsidRDefault="005F68A2" w:rsidP="005F68A2">
      <w:pPr>
        <w:keepNext/>
        <w:ind w:left="426" w:hanging="426"/>
        <w:jc w:val="both"/>
        <w:rPr>
          <w:rFonts w:ascii="Arial" w:hAnsi="Arial" w:cs="Arial"/>
          <w:sz w:val="22"/>
          <w:szCs w:val="20"/>
        </w:rPr>
      </w:pPr>
    </w:p>
    <w:p w14:paraId="16162315" w14:textId="77777777" w:rsidR="005F68A2" w:rsidRDefault="005F68A2" w:rsidP="005F68A2">
      <w:pPr>
        <w:keepNext/>
        <w:ind w:left="426" w:hanging="426"/>
        <w:jc w:val="both"/>
        <w:rPr>
          <w:rFonts w:ascii="Arial" w:hAnsi="Arial" w:cs="Arial"/>
          <w:sz w:val="22"/>
          <w:szCs w:val="20"/>
        </w:rPr>
      </w:pPr>
    </w:p>
    <w:p w14:paraId="6A4CA036" w14:textId="77777777" w:rsidR="005F68A2" w:rsidRDefault="005F68A2" w:rsidP="005F68A2">
      <w:pPr>
        <w:keepNext/>
        <w:ind w:left="426" w:hanging="426"/>
        <w:jc w:val="both"/>
        <w:rPr>
          <w:rFonts w:ascii="Arial" w:hAnsi="Arial" w:cs="Arial"/>
          <w:sz w:val="22"/>
          <w:szCs w:val="20"/>
        </w:rPr>
      </w:pPr>
      <w:r>
        <w:rPr>
          <w:rFonts w:ascii="Arial" w:hAnsi="Arial" w:cs="Arial"/>
          <w:sz w:val="22"/>
          <w:szCs w:val="20"/>
        </w:rPr>
        <w:t xml:space="preserve">V Olomouci </w:t>
      </w:r>
      <w:r w:rsidRPr="00666C99">
        <w:rPr>
          <w:rFonts w:ascii="Arial" w:hAnsi="Arial" w:cs="Arial"/>
          <w:sz w:val="22"/>
          <w:szCs w:val="20"/>
        </w:rPr>
        <w:t>dne</w:t>
      </w:r>
    </w:p>
    <w:p w14:paraId="18AB31AE" w14:textId="77777777" w:rsidR="005F68A2" w:rsidRDefault="005F68A2" w:rsidP="005F68A2">
      <w:pPr>
        <w:keepNext/>
        <w:ind w:left="426" w:hanging="426"/>
        <w:jc w:val="both"/>
        <w:rPr>
          <w:rFonts w:ascii="Arial" w:hAnsi="Arial" w:cs="Arial"/>
          <w:sz w:val="22"/>
          <w:szCs w:val="20"/>
        </w:rPr>
      </w:pPr>
    </w:p>
    <w:p w14:paraId="7A9D8F90" w14:textId="77777777" w:rsidR="005F68A2" w:rsidRDefault="005F68A2" w:rsidP="005F68A2">
      <w:pPr>
        <w:keepNext/>
        <w:ind w:left="426" w:hanging="426"/>
        <w:jc w:val="both"/>
        <w:rPr>
          <w:rFonts w:ascii="Arial" w:hAnsi="Arial" w:cs="Arial"/>
          <w:sz w:val="22"/>
          <w:szCs w:val="20"/>
        </w:rPr>
      </w:pPr>
    </w:p>
    <w:p w14:paraId="09997FBA" w14:textId="77777777" w:rsidR="005F68A2" w:rsidRPr="00666C99" w:rsidRDefault="005F68A2" w:rsidP="005F68A2">
      <w:pPr>
        <w:keepNext/>
        <w:ind w:left="426" w:hanging="426"/>
        <w:jc w:val="both"/>
        <w:rPr>
          <w:rFonts w:ascii="Arial" w:hAnsi="Arial" w:cs="Arial"/>
          <w:sz w:val="22"/>
          <w:szCs w:val="20"/>
        </w:rPr>
      </w:pPr>
      <w:r w:rsidRPr="00666C99">
        <w:rPr>
          <w:rFonts w:ascii="Arial" w:hAnsi="Arial" w:cs="Arial"/>
          <w:sz w:val="22"/>
          <w:szCs w:val="20"/>
        </w:rPr>
        <w:t xml:space="preserve">Za </w:t>
      </w:r>
      <w:r>
        <w:rPr>
          <w:rFonts w:ascii="Arial" w:hAnsi="Arial" w:cs="Arial"/>
          <w:sz w:val="22"/>
          <w:szCs w:val="20"/>
        </w:rPr>
        <w:t>Olomoucký kraj</w:t>
      </w:r>
      <w:r w:rsidRPr="00666C99">
        <w:rPr>
          <w:rFonts w:ascii="Arial" w:hAnsi="Arial" w:cs="Arial"/>
          <w:sz w:val="22"/>
          <w:szCs w:val="20"/>
        </w:rPr>
        <w:t>:</w:t>
      </w:r>
    </w:p>
    <w:p w14:paraId="60C5B226" w14:textId="77777777" w:rsidR="005F68A2" w:rsidRDefault="005F68A2" w:rsidP="005F68A2">
      <w:pPr>
        <w:keepNext/>
        <w:jc w:val="both"/>
        <w:rPr>
          <w:rFonts w:ascii="Arial" w:hAnsi="Arial" w:cs="Arial"/>
          <w:sz w:val="22"/>
          <w:szCs w:val="20"/>
        </w:rPr>
      </w:pPr>
    </w:p>
    <w:p w14:paraId="1B5042C2" w14:textId="77777777" w:rsidR="005F68A2" w:rsidRDefault="005F68A2" w:rsidP="005F68A2">
      <w:pPr>
        <w:keepNext/>
        <w:jc w:val="both"/>
        <w:rPr>
          <w:rFonts w:ascii="Arial" w:hAnsi="Arial" w:cs="Arial"/>
          <w:sz w:val="22"/>
          <w:szCs w:val="20"/>
        </w:rPr>
      </w:pPr>
    </w:p>
    <w:p w14:paraId="711DD5FB" w14:textId="77777777" w:rsidR="005F68A2" w:rsidRPr="00666C99" w:rsidRDefault="005F68A2" w:rsidP="005F68A2">
      <w:pPr>
        <w:keepNext/>
        <w:jc w:val="both"/>
        <w:rPr>
          <w:rFonts w:ascii="Arial" w:hAnsi="Arial" w:cs="Arial"/>
          <w:sz w:val="22"/>
          <w:szCs w:val="20"/>
        </w:rPr>
      </w:pPr>
    </w:p>
    <w:p w14:paraId="20A6DF4B" w14:textId="77777777" w:rsidR="005F68A2" w:rsidRDefault="005F68A2" w:rsidP="005F68A2">
      <w:pPr>
        <w:keepNext/>
        <w:ind w:left="426" w:hanging="426"/>
        <w:jc w:val="both"/>
        <w:rPr>
          <w:rFonts w:ascii="Arial" w:hAnsi="Arial" w:cs="Arial"/>
          <w:sz w:val="22"/>
          <w:szCs w:val="20"/>
        </w:rPr>
      </w:pPr>
      <w:r w:rsidRPr="00666C99">
        <w:rPr>
          <w:rFonts w:ascii="Arial" w:hAnsi="Arial" w:cs="Arial"/>
          <w:sz w:val="22"/>
          <w:szCs w:val="20"/>
        </w:rPr>
        <w:t>……………………………………</w:t>
      </w:r>
    </w:p>
    <w:p w14:paraId="3CD1034F" w14:textId="77777777" w:rsidR="005F68A2" w:rsidRDefault="005F68A2" w:rsidP="005F68A2">
      <w:pPr>
        <w:keepNext/>
        <w:ind w:left="426" w:hanging="426"/>
        <w:jc w:val="both"/>
        <w:rPr>
          <w:rFonts w:ascii="Arial" w:hAnsi="Arial" w:cs="Arial"/>
          <w:sz w:val="22"/>
          <w:szCs w:val="20"/>
        </w:rPr>
      </w:pPr>
      <w:r w:rsidRPr="005B67E1">
        <w:rPr>
          <w:rFonts w:ascii="Arial" w:hAnsi="Arial" w:cs="Arial"/>
          <w:sz w:val="22"/>
          <w:szCs w:val="20"/>
        </w:rPr>
        <w:t>Ing. Josef Suchá</w:t>
      </w:r>
      <w:r>
        <w:rPr>
          <w:rFonts w:ascii="Arial" w:hAnsi="Arial" w:cs="Arial"/>
          <w:sz w:val="22"/>
          <w:szCs w:val="20"/>
        </w:rPr>
        <w:t>ne</w:t>
      </w:r>
      <w:r w:rsidRPr="005B67E1">
        <w:rPr>
          <w:rFonts w:ascii="Arial" w:hAnsi="Arial" w:cs="Arial"/>
          <w:sz w:val="22"/>
          <w:szCs w:val="20"/>
        </w:rPr>
        <w:t>k</w:t>
      </w:r>
    </w:p>
    <w:p w14:paraId="3978B6FB" w14:textId="77777777" w:rsidR="005F68A2" w:rsidRPr="00666C99" w:rsidRDefault="00704DC1" w:rsidP="005F68A2">
      <w:pPr>
        <w:keepNext/>
        <w:ind w:left="426" w:hanging="426"/>
        <w:jc w:val="both"/>
        <w:rPr>
          <w:rFonts w:ascii="Arial" w:hAnsi="Arial" w:cs="Arial"/>
          <w:sz w:val="22"/>
          <w:szCs w:val="20"/>
        </w:rPr>
      </w:pPr>
      <w:r>
        <w:rPr>
          <w:rFonts w:ascii="Arial" w:hAnsi="Arial" w:cs="Arial"/>
          <w:sz w:val="22"/>
          <w:szCs w:val="20"/>
        </w:rPr>
        <w:t>h</w:t>
      </w:r>
      <w:r w:rsidR="005F68A2" w:rsidRPr="005B67E1">
        <w:rPr>
          <w:rFonts w:ascii="Arial" w:hAnsi="Arial" w:cs="Arial"/>
          <w:sz w:val="22"/>
          <w:szCs w:val="20"/>
        </w:rPr>
        <w:t>ejtman</w:t>
      </w:r>
      <w:r w:rsidR="005F68A2">
        <w:rPr>
          <w:rFonts w:ascii="Arial" w:hAnsi="Arial" w:cs="Arial"/>
          <w:sz w:val="22"/>
          <w:szCs w:val="20"/>
        </w:rPr>
        <w:t xml:space="preserve"> Olomouckého kraje</w:t>
      </w:r>
    </w:p>
    <w:sectPr w:rsidR="005F68A2" w:rsidRPr="00666C99" w:rsidSect="0034205A">
      <w:headerReference w:type="default" r:id="rId8"/>
      <w:footerReference w:type="default" r:id="rId9"/>
      <w:pgSz w:w="11906" w:h="16838"/>
      <w:pgMar w:top="1417" w:right="1417" w:bottom="1417" w:left="1417" w:header="708" w:footer="708" w:gutter="0"/>
      <w:pgNumType w:start="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3E56D" w16cid:durableId="27D119DE"/>
  <w16cid:commentId w16cid:paraId="2C8BCDC4" w16cid:durableId="27D15912"/>
  <w16cid:commentId w16cid:paraId="53336127" w16cid:durableId="27D1A4F6"/>
  <w16cid:commentId w16cid:paraId="11349858" w16cid:durableId="27D1A4F7"/>
  <w16cid:commentId w16cid:paraId="3DAB92A7" w16cid:durableId="27D119DF"/>
  <w16cid:commentId w16cid:paraId="4DF7B1E5" w16cid:durableId="27D13481"/>
  <w16cid:commentId w16cid:paraId="525A678F" w16cid:durableId="27D119E0"/>
  <w16cid:commentId w16cid:paraId="12C6F304" w16cid:durableId="27D1582B"/>
  <w16cid:commentId w16cid:paraId="48C46CEA" w16cid:durableId="27D119E1"/>
  <w16cid:commentId w16cid:paraId="4C3B1BA5" w16cid:durableId="27D158AD"/>
  <w16cid:commentId w16cid:paraId="321BC5CC" w16cid:durableId="27BECAD1"/>
  <w16cid:commentId w16cid:paraId="0ECE9F54" w16cid:durableId="27D119E3"/>
  <w16cid:commentId w16cid:paraId="7D978D1E" w16cid:durableId="27D15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D510E" w14:textId="77777777" w:rsidR="0088635A" w:rsidRDefault="0088635A" w:rsidP="00745E07">
      <w:r>
        <w:separator/>
      </w:r>
    </w:p>
  </w:endnote>
  <w:endnote w:type="continuationSeparator" w:id="0">
    <w:p w14:paraId="3AF53B3A" w14:textId="77777777" w:rsidR="0088635A" w:rsidRDefault="0088635A" w:rsidP="0074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25E5" w14:textId="1F286F80" w:rsidR="00FF3EA6" w:rsidRDefault="00FF3EA6">
    <w:pPr>
      <w:pStyle w:val="Zpat"/>
      <w:jc w:val="center"/>
    </w:pPr>
  </w:p>
  <w:p w14:paraId="0B077EBF" w14:textId="2D21A071" w:rsidR="00A8681F" w:rsidRPr="00A8681F" w:rsidRDefault="00821AB9" w:rsidP="00A8681F">
    <w:pPr>
      <w:pStyle w:val="Zpat"/>
      <w:rPr>
        <w:rStyle w:val="slostrnky"/>
        <w:rFonts w:ascii="Arial" w:hAnsi="Arial" w:cs="Arial"/>
        <w:sz w:val="20"/>
        <w:szCs w:val="20"/>
      </w:rPr>
    </w:pPr>
    <w:r>
      <w:rPr>
        <w:rFonts w:ascii="Arial" w:hAnsi="Arial" w:cs="Arial"/>
        <w:i/>
        <w:sz w:val="20"/>
        <w:szCs w:val="20"/>
      </w:rPr>
      <w:t>Zastupitelstvo</w:t>
    </w:r>
    <w:r w:rsidRPr="00B119A8">
      <w:rPr>
        <w:rFonts w:ascii="Arial" w:hAnsi="Arial" w:cs="Arial"/>
        <w:i/>
        <w:sz w:val="20"/>
        <w:szCs w:val="20"/>
      </w:rPr>
      <w:t xml:space="preserve"> Olomouckého kraje dne </w:t>
    </w:r>
    <w:proofErr w:type="gramStart"/>
    <w:r>
      <w:rPr>
        <w:rFonts w:ascii="Arial" w:hAnsi="Arial" w:cs="Arial"/>
        <w:i/>
        <w:sz w:val="20"/>
        <w:szCs w:val="20"/>
      </w:rPr>
      <w:t>24.</w:t>
    </w:r>
    <w:r>
      <w:rPr>
        <w:rFonts w:ascii="Arial" w:hAnsi="Arial" w:cs="Arial"/>
        <w:i/>
        <w:sz w:val="20"/>
        <w:szCs w:val="20"/>
      </w:rPr>
      <w:t xml:space="preserve">04. </w:t>
    </w:r>
    <w:r>
      <w:rPr>
        <w:rFonts w:ascii="Arial" w:hAnsi="Arial" w:cs="Arial"/>
        <w:i/>
        <w:sz w:val="20"/>
        <w:szCs w:val="20"/>
      </w:rPr>
      <w:t>20</w:t>
    </w:r>
    <w:r>
      <w:rPr>
        <w:rFonts w:ascii="Arial" w:hAnsi="Arial" w:cs="Arial"/>
        <w:sz w:val="20"/>
        <w:szCs w:val="20"/>
      </w:rPr>
      <w:t>23</w:t>
    </w:r>
    <w:proofErr w:type="gramEnd"/>
    <w:r>
      <w:rPr>
        <w:rFonts w:ascii="Arial" w:hAnsi="Arial" w:cs="Arial"/>
        <w:sz w:val="20"/>
        <w:szCs w:val="20"/>
      </w:rPr>
      <w:t xml:space="preserve"> </w:t>
    </w:r>
    <w:r w:rsidR="00A8681F" w:rsidRPr="00A8681F">
      <w:rPr>
        <w:rFonts w:ascii="Arial" w:hAnsi="Arial" w:cs="Arial"/>
        <w:sz w:val="20"/>
        <w:szCs w:val="20"/>
      </w:rPr>
      <w:tab/>
    </w:r>
    <w:r w:rsidR="00A8681F" w:rsidRPr="00A8681F">
      <w:rPr>
        <w:rFonts w:ascii="Arial" w:hAnsi="Arial" w:cs="Arial"/>
        <w:iCs/>
        <w:sz w:val="20"/>
        <w:szCs w:val="20"/>
      </w:rPr>
      <w:t xml:space="preserve">Strana </w:t>
    </w:r>
    <w:r w:rsidR="0034205A" w:rsidRPr="0034205A">
      <w:rPr>
        <w:rFonts w:ascii="Arial" w:hAnsi="Arial" w:cs="Arial"/>
        <w:iCs/>
        <w:sz w:val="20"/>
        <w:szCs w:val="20"/>
      </w:rPr>
      <w:fldChar w:fldCharType="begin"/>
    </w:r>
    <w:r w:rsidR="0034205A" w:rsidRPr="0034205A">
      <w:rPr>
        <w:rFonts w:ascii="Arial" w:hAnsi="Arial" w:cs="Arial"/>
        <w:iCs/>
        <w:sz w:val="20"/>
        <w:szCs w:val="20"/>
      </w:rPr>
      <w:instrText>PAGE   \* MERGEFORMAT</w:instrText>
    </w:r>
    <w:r w:rsidR="0034205A" w:rsidRPr="0034205A">
      <w:rPr>
        <w:rFonts w:ascii="Arial" w:hAnsi="Arial" w:cs="Arial"/>
        <w:iCs/>
        <w:sz w:val="20"/>
        <w:szCs w:val="20"/>
      </w:rPr>
      <w:fldChar w:fldCharType="separate"/>
    </w:r>
    <w:r>
      <w:rPr>
        <w:rFonts w:ascii="Arial" w:hAnsi="Arial" w:cs="Arial"/>
        <w:iCs/>
        <w:noProof/>
        <w:sz w:val="20"/>
        <w:szCs w:val="20"/>
      </w:rPr>
      <w:t>5</w:t>
    </w:r>
    <w:r w:rsidR="0034205A" w:rsidRPr="0034205A">
      <w:rPr>
        <w:rFonts w:ascii="Arial" w:hAnsi="Arial" w:cs="Arial"/>
        <w:iCs/>
        <w:sz w:val="20"/>
        <w:szCs w:val="20"/>
      </w:rPr>
      <w:fldChar w:fldCharType="end"/>
    </w:r>
    <w:r w:rsidR="00A8681F" w:rsidRPr="00A8681F">
      <w:rPr>
        <w:rStyle w:val="slostrnky"/>
        <w:rFonts w:ascii="Arial" w:hAnsi="Arial" w:cs="Arial"/>
        <w:iCs/>
        <w:sz w:val="20"/>
        <w:szCs w:val="20"/>
      </w:rPr>
      <w:t xml:space="preserve">  (celkem 1</w:t>
    </w:r>
    <w:r w:rsidR="0034205A">
      <w:rPr>
        <w:rStyle w:val="slostrnky"/>
        <w:rFonts w:ascii="Arial" w:hAnsi="Arial" w:cs="Arial"/>
        <w:iCs/>
        <w:sz w:val="20"/>
        <w:szCs w:val="20"/>
      </w:rPr>
      <w:t>0</w:t>
    </w:r>
    <w:r w:rsidR="00A8681F" w:rsidRPr="00A8681F">
      <w:rPr>
        <w:rStyle w:val="slostrnky"/>
        <w:rFonts w:ascii="Arial" w:hAnsi="Arial" w:cs="Arial"/>
        <w:iCs/>
        <w:sz w:val="20"/>
        <w:szCs w:val="20"/>
      </w:rPr>
      <w:t>)</w:t>
    </w:r>
  </w:p>
  <w:p w14:paraId="66848402" w14:textId="5ABA3097" w:rsidR="00C01589" w:rsidRDefault="00821AB9" w:rsidP="00C01589">
    <w:pPr>
      <w:rPr>
        <w:rFonts w:ascii="Arial" w:hAnsi="Arial" w:cs="Arial"/>
        <w:i/>
        <w:color w:val="1F497D"/>
        <w:sz w:val="20"/>
        <w:szCs w:val="20"/>
      </w:rPr>
    </w:pPr>
    <w:r>
      <w:rPr>
        <w:rFonts w:ascii="Arial" w:hAnsi="Arial" w:cs="Arial"/>
        <w:i/>
        <w:sz w:val="20"/>
        <w:szCs w:val="20"/>
      </w:rPr>
      <w:t>29</w:t>
    </w:r>
    <w:r w:rsidR="00C01589">
      <w:rPr>
        <w:rFonts w:ascii="Arial" w:hAnsi="Arial" w:cs="Arial"/>
        <w:i/>
        <w:sz w:val="20"/>
        <w:szCs w:val="20"/>
      </w:rPr>
      <w:t>. – Memorandum o spolupráci při realizaci akce „Bečva PPO Troubky“</w:t>
    </w:r>
  </w:p>
  <w:p w14:paraId="3996115F" w14:textId="3BBA997D" w:rsidR="00A8681F" w:rsidRPr="00A8681F" w:rsidRDefault="00495C38" w:rsidP="00A8681F">
    <w:pPr>
      <w:rPr>
        <w:rFonts w:ascii="Arial" w:hAnsi="Arial" w:cs="Arial"/>
        <w:i/>
        <w:color w:val="1F497D"/>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530412">
      <w:rPr>
        <w:rFonts w:ascii="Arial" w:hAnsi="Arial" w:cs="Arial"/>
        <w:i/>
        <w:sz w:val="20"/>
        <w:szCs w:val="20"/>
      </w:rPr>
      <w:t>0</w:t>
    </w:r>
    <w:r>
      <w:rPr>
        <w:rFonts w:ascii="Arial" w:hAnsi="Arial" w:cs="Arial"/>
        <w:i/>
        <w:sz w:val="20"/>
        <w:szCs w:val="20"/>
      </w:rPr>
      <w:t xml:space="preserve">1 - </w:t>
    </w:r>
    <w:r w:rsidR="00A8681F" w:rsidRPr="00A8681F">
      <w:rPr>
        <w:rFonts w:ascii="Arial" w:hAnsi="Arial" w:cs="Arial"/>
        <w:i/>
        <w:sz w:val="20"/>
        <w:szCs w:val="20"/>
      </w:rPr>
      <w:t>Memorandum o spolupráci při realizaci akce „Bečva PPO Troubky“</w:t>
    </w:r>
  </w:p>
  <w:p w14:paraId="05A5C851" w14:textId="77777777" w:rsidR="00FF3EA6" w:rsidRDefault="00FF3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30DB" w14:textId="77777777" w:rsidR="0088635A" w:rsidRDefault="0088635A" w:rsidP="00745E07">
      <w:r>
        <w:separator/>
      </w:r>
    </w:p>
  </w:footnote>
  <w:footnote w:type="continuationSeparator" w:id="0">
    <w:p w14:paraId="7174579E" w14:textId="77777777" w:rsidR="0088635A" w:rsidRDefault="0088635A" w:rsidP="0074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9202" w14:textId="1A98114B" w:rsidR="00C43781" w:rsidRPr="00A8681F" w:rsidRDefault="00C43781" w:rsidP="00C43781">
    <w:pPr>
      <w:rPr>
        <w:rFonts w:ascii="Arial" w:hAnsi="Arial" w:cs="Arial"/>
        <w:i/>
        <w:color w:val="1F497D"/>
        <w:sz w:val="20"/>
        <w:szCs w:val="20"/>
      </w:rPr>
    </w:pPr>
    <w:proofErr w:type="spellStart"/>
    <w:r>
      <w:rPr>
        <w:rFonts w:ascii="Arial" w:hAnsi="Arial" w:cs="Arial"/>
        <w:i/>
        <w:sz w:val="20"/>
        <w:szCs w:val="20"/>
      </w:rPr>
      <w:t>Přílohač</w:t>
    </w:r>
    <w:proofErr w:type="spellEnd"/>
    <w:r>
      <w:rPr>
        <w:rFonts w:ascii="Arial" w:hAnsi="Arial" w:cs="Arial"/>
        <w:i/>
        <w:sz w:val="20"/>
        <w:szCs w:val="20"/>
      </w:rPr>
      <w:t xml:space="preserve">. 01 - </w:t>
    </w:r>
    <w:r w:rsidRPr="00A8681F">
      <w:rPr>
        <w:rFonts w:ascii="Arial" w:hAnsi="Arial" w:cs="Arial"/>
        <w:i/>
        <w:sz w:val="20"/>
        <w:szCs w:val="20"/>
      </w:rPr>
      <w:t>Memorandum o spolupráci při realizaci akce „Bečva PPO Troubky“</w:t>
    </w:r>
  </w:p>
  <w:p w14:paraId="49EB1AFD" w14:textId="77777777" w:rsidR="001A199A" w:rsidRDefault="001A199A">
    <w:pPr>
      <w:pStyle w:val="Zhlav"/>
    </w:pPr>
  </w:p>
  <w:p w14:paraId="5B7729E9" w14:textId="77777777" w:rsidR="001A199A" w:rsidRDefault="001A19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D1C"/>
    <w:multiLevelType w:val="hybridMultilevel"/>
    <w:tmpl w:val="839C7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E917537"/>
    <w:multiLevelType w:val="hybridMultilevel"/>
    <w:tmpl w:val="2B0A9D0E"/>
    <w:lvl w:ilvl="0" w:tplc="B302E3F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10180AF4"/>
    <w:multiLevelType w:val="hybridMultilevel"/>
    <w:tmpl w:val="2B0A9D0E"/>
    <w:lvl w:ilvl="0" w:tplc="B302E3F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233571A2"/>
    <w:multiLevelType w:val="hybridMultilevel"/>
    <w:tmpl w:val="248EA2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A51A4E"/>
    <w:multiLevelType w:val="hybridMultilevel"/>
    <w:tmpl w:val="839C78FA"/>
    <w:lvl w:ilvl="0" w:tplc="0405000F">
      <w:start w:val="1"/>
      <w:numFmt w:val="decimal"/>
      <w:lvlText w:val="%1."/>
      <w:lvlJc w:val="left"/>
      <w:pPr>
        <w:tabs>
          <w:tab w:val="num" w:pos="5832"/>
        </w:tabs>
        <w:ind w:left="5832" w:hanging="360"/>
      </w:pPr>
    </w:lvl>
    <w:lvl w:ilvl="1" w:tplc="04050019">
      <w:start w:val="1"/>
      <w:numFmt w:val="lowerLetter"/>
      <w:lvlText w:val="%2."/>
      <w:lvlJc w:val="left"/>
      <w:pPr>
        <w:tabs>
          <w:tab w:val="num" w:pos="6552"/>
        </w:tabs>
        <w:ind w:left="6552" w:hanging="360"/>
      </w:pPr>
    </w:lvl>
    <w:lvl w:ilvl="2" w:tplc="0405001B">
      <w:start w:val="1"/>
      <w:numFmt w:val="lowerRoman"/>
      <w:lvlText w:val="%3."/>
      <w:lvlJc w:val="right"/>
      <w:pPr>
        <w:tabs>
          <w:tab w:val="num" w:pos="7272"/>
        </w:tabs>
        <w:ind w:left="7272" w:hanging="180"/>
      </w:pPr>
    </w:lvl>
    <w:lvl w:ilvl="3" w:tplc="0405000F">
      <w:start w:val="1"/>
      <w:numFmt w:val="decimal"/>
      <w:lvlText w:val="%4."/>
      <w:lvlJc w:val="left"/>
      <w:pPr>
        <w:tabs>
          <w:tab w:val="num" w:pos="7992"/>
        </w:tabs>
        <w:ind w:left="7992" w:hanging="360"/>
      </w:pPr>
    </w:lvl>
    <w:lvl w:ilvl="4" w:tplc="04050019">
      <w:start w:val="1"/>
      <w:numFmt w:val="lowerLetter"/>
      <w:lvlText w:val="%5."/>
      <w:lvlJc w:val="left"/>
      <w:pPr>
        <w:tabs>
          <w:tab w:val="num" w:pos="8712"/>
        </w:tabs>
        <w:ind w:left="8712" w:hanging="360"/>
      </w:pPr>
    </w:lvl>
    <w:lvl w:ilvl="5" w:tplc="0405001B">
      <w:start w:val="1"/>
      <w:numFmt w:val="lowerRoman"/>
      <w:lvlText w:val="%6."/>
      <w:lvlJc w:val="right"/>
      <w:pPr>
        <w:tabs>
          <w:tab w:val="num" w:pos="9432"/>
        </w:tabs>
        <w:ind w:left="9432" w:hanging="180"/>
      </w:pPr>
    </w:lvl>
    <w:lvl w:ilvl="6" w:tplc="0405000F">
      <w:start w:val="1"/>
      <w:numFmt w:val="decimal"/>
      <w:lvlText w:val="%7."/>
      <w:lvlJc w:val="left"/>
      <w:pPr>
        <w:tabs>
          <w:tab w:val="num" w:pos="10152"/>
        </w:tabs>
        <w:ind w:left="10152" w:hanging="360"/>
      </w:pPr>
    </w:lvl>
    <w:lvl w:ilvl="7" w:tplc="04050019">
      <w:start w:val="1"/>
      <w:numFmt w:val="lowerLetter"/>
      <w:lvlText w:val="%8."/>
      <w:lvlJc w:val="left"/>
      <w:pPr>
        <w:tabs>
          <w:tab w:val="num" w:pos="10872"/>
        </w:tabs>
        <w:ind w:left="10872" w:hanging="360"/>
      </w:pPr>
    </w:lvl>
    <w:lvl w:ilvl="8" w:tplc="0405001B">
      <w:start w:val="1"/>
      <w:numFmt w:val="lowerRoman"/>
      <w:lvlText w:val="%9."/>
      <w:lvlJc w:val="right"/>
      <w:pPr>
        <w:tabs>
          <w:tab w:val="num" w:pos="11592"/>
        </w:tabs>
        <w:ind w:left="11592" w:hanging="180"/>
      </w:pPr>
    </w:lvl>
  </w:abstractNum>
  <w:abstractNum w:abstractNumId="5" w15:restartNumberingAfterBreak="0">
    <w:nsid w:val="26373C08"/>
    <w:multiLevelType w:val="hybridMultilevel"/>
    <w:tmpl w:val="F684BBD8"/>
    <w:lvl w:ilvl="0" w:tplc="C4300512">
      <w:start w:val="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2FA5085C"/>
    <w:multiLevelType w:val="hybridMultilevel"/>
    <w:tmpl w:val="77824AE0"/>
    <w:lvl w:ilvl="0" w:tplc="04050017">
      <w:start w:val="1"/>
      <w:numFmt w:val="lowerLetter"/>
      <w:lvlText w:val="%1)"/>
      <w:lvlJc w:val="left"/>
      <w:pPr>
        <w:tabs>
          <w:tab w:val="num" w:pos="5832"/>
        </w:tabs>
        <w:ind w:left="5832" w:hanging="360"/>
      </w:pPr>
      <w:rPr>
        <w:rFonts w:hint="default"/>
      </w:rPr>
    </w:lvl>
    <w:lvl w:ilvl="1" w:tplc="04050019">
      <w:start w:val="1"/>
      <w:numFmt w:val="lowerLetter"/>
      <w:lvlText w:val="%2."/>
      <w:lvlJc w:val="left"/>
      <w:pPr>
        <w:tabs>
          <w:tab w:val="num" w:pos="6552"/>
        </w:tabs>
        <w:ind w:left="6552" w:hanging="360"/>
      </w:pPr>
    </w:lvl>
    <w:lvl w:ilvl="2" w:tplc="0405001B">
      <w:start w:val="1"/>
      <w:numFmt w:val="lowerRoman"/>
      <w:lvlText w:val="%3."/>
      <w:lvlJc w:val="right"/>
      <w:pPr>
        <w:tabs>
          <w:tab w:val="num" w:pos="7272"/>
        </w:tabs>
        <w:ind w:left="7272" w:hanging="180"/>
      </w:pPr>
    </w:lvl>
    <w:lvl w:ilvl="3" w:tplc="0405000F">
      <w:start w:val="1"/>
      <w:numFmt w:val="decimal"/>
      <w:lvlText w:val="%4."/>
      <w:lvlJc w:val="left"/>
      <w:pPr>
        <w:tabs>
          <w:tab w:val="num" w:pos="7992"/>
        </w:tabs>
        <w:ind w:left="7992" w:hanging="360"/>
      </w:pPr>
    </w:lvl>
    <w:lvl w:ilvl="4" w:tplc="04050019">
      <w:start w:val="1"/>
      <w:numFmt w:val="lowerLetter"/>
      <w:lvlText w:val="%5."/>
      <w:lvlJc w:val="left"/>
      <w:pPr>
        <w:tabs>
          <w:tab w:val="num" w:pos="8712"/>
        </w:tabs>
        <w:ind w:left="8712" w:hanging="360"/>
      </w:pPr>
    </w:lvl>
    <w:lvl w:ilvl="5" w:tplc="0405001B">
      <w:start w:val="1"/>
      <w:numFmt w:val="lowerRoman"/>
      <w:lvlText w:val="%6."/>
      <w:lvlJc w:val="right"/>
      <w:pPr>
        <w:tabs>
          <w:tab w:val="num" w:pos="9432"/>
        </w:tabs>
        <w:ind w:left="9432" w:hanging="180"/>
      </w:pPr>
    </w:lvl>
    <w:lvl w:ilvl="6" w:tplc="0405000F">
      <w:start w:val="1"/>
      <w:numFmt w:val="decimal"/>
      <w:lvlText w:val="%7."/>
      <w:lvlJc w:val="left"/>
      <w:pPr>
        <w:tabs>
          <w:tab w:val="num" w:pos="10152"/>
        </w:tabs>
        <w:ind w:left="10152" w:hanging="360"/>
      </w:pPr>
    </w:lvl>
    <w:lvl w:ilvl="7" w:tplc="04050019">
      <w:start w:val="1"/>
      <w:numFmt w:val="lowerLetter"/>
      <w:lvlText w:val="%8."/>
      <w:lvlJc w:val="left"/>
      <w:pPr>
        <w:tabs>
          <w:tab w:val="num" w:pos="10872"/>
        </w:tabs>
        <w:ind w:left="10872" w:hanging="360"/>
      </w:pPr>
    </w:lvl>
    <w:lvl w:ilvl="8" w:tplc="0405001B">
      <w:start w:val="1"/>
      <w:numFmt w:val="lowerRoman"/>
      <w:lvlText w:val="%9."/>
      <w:lvlJc w:val="right"/>
      <w:pPr>
        <w:tabs>
          <w:tab w:val="num" w:pos="11592"/>
        </w:tabs>
        <w:ind w:left="11592" w:hanging="180"/>
      </w:pPr>
    </w:lvl>
  </w:abstractNum>
  <w:abstractNum w:abstractNumId="7" w15:restartNumberingAfterBreak="0">
    <w:nsid w:val="306D7ED7"/>
    <w:multiLevelType w:val="hybridMultilevel"/>
    <w:tmpl w:val="91BC823E"/>
    <w:lvl w:ilvl="0" w:tplc="90C08C4A">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15:restartNumberingAfterBreak="0">
    <w:nsid w:val="39094310"/>
    <w:multiLevelType w:val="hybridMultilevel"/>
    <w:tmpl w:val="68027DF2"/>
    <w:lvl w:ilvl="0" w:tplc="07BC1DD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B852893"/>
    <w:multiLevelType w:val="hybridMultilevel"/>
    <w:tmpl w:val="308CD5C0"/>
    <w:lvl w:ilvl="0" w:tplc="E5905A50">
      <w:start w:val="1"/>
      <w:numFmt w:val="decimal"/>
      <w:lvlText w:val="%1."/>
      <w:lvlJc w:val="left"/>
      <w:pPr>
        <w:tabs>
          <w:tab w:val="num" w:pos="1440"/>
        </w:tabs>
        <w:ind w:left="1440" w:hanging="360"/>
      </w:pPr>
      <w:rPr>
        <w:rFonts w:hint="default"/>
        <w:b w:val="0"/>
      </w:rPr>
    </w:lvl>
    <w:lvl w:ilvl="1" w:tplc="806C1574">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0" w15:restartNumberingAfterBreak="0">
    <w:nsid w:val="41534285"/>
    <w:multiLevelType w:val="hybridMultilevel"/>
    <w:tmpl w:val="5754AC3A"/>
    <w:lvl w:ilvl="0" w:tplc="04050001">
      <w:start w:val="1"/>
      <w:numFmt w:val="bullet"/>
      <w:lvlText w:val=""/>
      <w:lvlJc w:val="left"/>
      <w:pPr>
        <w:tabs>
          <w:tab w:val="num" w:pos="5832"/>
        </w:tabs>
        <w:ind w:left="5832" w:hanging="360"/>
      </w:pPr>
      <w:rPr>
        <w:rFonts w:ascii="Symbol" w:hAnsi="Symbol" w:hint="default"/>
      </w:rPr>
    </w:lvl>
    <w:lvl w:ilvl="1" w:tplc="04050019">
      <w:start w:val="1"/>
      <w:numFmt w:val="lowerLetter"/>
      <w:lvlText w:val="%2."/>
      <w:lvlJc w:val="left"/>
      <w:pPr>
        <w:tabs>
          <w:tab w:val="num" w:pos="6552"/>
        </w:tabs>
        <w:ind w:left="6552" w:hanging="360"/>
      </w:pPr>
    </w:lvl>
    <w:lvl w:ilvl="2" w:tplc="0405001B">
      <w:start w:val="1"/>
      <w:numFmt w:val="lowerRoman"/>
      <w:lvlText w:val="%3."/>
      <w:lvlJc w:val="right"/>
      <w:pPr>
        <w:tabs>
          <w:tab w:val="num" w:pos="7272"/>
        </w:tabs>
        <w:ind w:left="7272" w:hanging="180"/>
      </w:pPr>
    </w:lvl>
    <w:lvl w:ilvl="3" w:tplc="0405000F">
      <w:start w:val="1"/>
      <w:numFmt w:val="decimal"/>
      <w:lvlText w:val="%4."/>
      <w:lvlJc w:val="left"/>
      <w:pPr>
        <w:tabs>
          <w:tab w:val="num" w:pos="7992"/>
        </w:tabs>
        <w:ind w:left="7992" w:hanging="360"/>
      </w:pPr>
    </w:lvl>
    <w:lvl w:ilvl="4" w:tplc="04050019">
      <w:start w:val="1"/>
      <w:numFmt w:val="lowerLetter"/>
      <w:lvlText w:val="%5."/>
      <w:lvlJc w:val="left"/>
      <w:pPr>
        <w:tabs>
          <w:tab w:val="num" w:pos="8712"/>
        </w:tabs>
        <w:ind w:left="8712" w:hanging="360"/>
      </w:pPr>
    </w:lvl>
    <w:lvl w:ilvl="5" w:tplc="0405001B">
      <w:start w:val="1"/>
      <w:numFmt w:val="lowerRoman"/>
      <w:lvlText w:val="%6."/>
      <w:lvlJc w:val="right"/>
      <w:pPr>
        <w:tabs>
          <w:tab w:val="num" w:pos="9432"/>
        </w:tabs>
        <w:ind w:left="9432" w:hanging="180"/>
      </w:pPr>
    </w:lvl>
    <w:lvl w:ilvl="6" w:tplc="0405000F">
      <w:start w:val="1"/>
      <w:numFmt w:val="decimal"/>
      <w:lvlText w:val="%7."/>
      <w:lvlJc w:val="left"/>
      <w:pPr>
        <w:tabs>
          <w:tab w:val="num" w:pos="10152"/>
        </w:tabs>
        <w:ind w:left="10152" w:hanging="360"/>
      </w:pPr>
    </w:lvl>
    <w:lvl w:ilvl="7" w:tplc="04050019">
      <w:start w:val="1"/>
      <w:numFmt w:val="lowerLetter"/>
      <w:lvlText w:val="%8."/>
      <w:lvlJc w:val="left"/>
      <w:pPr>
        <w:tabs>
          <w:tab w:val="num" w:pos="10872"/>
        </w:tabs>
        <w:ind w:left="10872" w:hanging="360"/>
      </w:pPr>
    </w:lvl>
    <w:lvl w:ilvl="8" w:tplc="0405001B">
      <w:start w:val="1"/>
      <w:numFmt w:val="lowerRoman"/>
      <w:lvlText w:val="%9."/>
      <w:lvlJc w:val="right"/>
      <w:pPr>
        <w:tabs>
          <w:tab w:val="num" w:pos="11592"/>
        </w:tabs>
        <w:ind w:left="11592" w:hanging="180"/>
      </w:pPr>
    </w:lvl>
  </w:abstractNum>
  <w:abstractNum w:abstractNumId="11" w15:restartNumberingAfterBreak="0">
    <w:nsid w:val="4555096D"/>
    <w:multiLevelType w:val="hybridMultilevel"/>
    <w:tmpl w:val="A394EB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4B17F0"/>
    <w:multiLevelType w:val="hybridMultilevel"/>
    <w:tmpl w:val="839C78FA"/>
    <w:lvl w:ilvl="0" w:tplc="0405000F">
      <w:start w:val="1"/>
      <w:numFmt w:val="decimal"/>
      <w:lvlText w:val="%1."/>
      <w:lvlJc w:val="left"/>
      <w:pPr>
        <w:tabs>
          <w:tab w:val="num" w:pos="5832"/>
        </w:tabs>
        <w:ind w:left="5832" w:hanging="360"/>
      </w:pPr>
    </w:lvl>
    <w:lvl w:ilvl="1" w:tplc="04050019">
      <w:start w:val="1"/>
      <w:numFmt w:val="lowerLetter"/>
      <w:lvlText w:val="%2."/>
      <w:lvlJc w:val="left"/>
      <w:pPr>
        <w:tabs>
          <w:tab w:val="num" w:pos="6552"/>
        </w:tabs>
        <w:ind w:left="6552" w:hanging="360"/>
      </w:pPr>
    </w:lvl>
    <w:lvl w:ilvl="2" w:tplc="0405001B">
      <w:start w:val="1"/>
      <w:numFmt w:val="lowerRoman"/>
      <w:lvlText w:val="%3."/>
      <w:lvlJc w:val="right"/>
      <w:pPr>
        <w:tabs>
          <w:tab w:val="num" w:pos="7272"/>
        </w:tabs>
        <w:ind w:left="7272" w:hanging="180"/>
      </w:pPr>
    </w:lvl>
    <w:lvl w:ilvl="3" w:tplc="0405000F">
      <w:start w:val="1"/>
      <w:numFmt w:val="decimal"/>
      <w:lvlText w:val="%4."/>
      <w:lvlJc w:val="left"/>
      <w:pPr>
        <w:tabs>
          <w:tab w:val="num" w:pos="7992"/>
        </w:tabs>
        <w:ind w:left="7992" w:hanging="360"/>
      </w:pPr>
    </w:lvl>
    <w:lvl w:ilvl="4" w:tplc="04050019">
      <w:start w:val="1"/>
      <w:numFmt w:val="lowerLetter"/>
      <w:lvlText w:val="%5."/>
      <w:lvlJc w:val="left"/>
      <w:pPr>
        <w:tabs>
          <w:tab w:val="num" w:pos="8712"/>
        </w:tabs>
        <w:ind w:left="8712" w:hanging="360"/>
      </w:pPr>
    </w:lvl>
    <w:lvl w:ilvl="5" w:tplc="0405001B">
      <w:start w:val="1"/>
      <w:numFmt w:val="lowerRoman"/>
      <w:lvlText w:val="%6."/>
      <w:lvlJc w:val="right"/>
      <w:pPr>
        <w:tabs>
          <w:tab w:val="num" w:pos="9432"/>
        </w:tabs>
        <w:ind w:left="9432" w:hanging="180"/>
      </w:pPr>
    </w:lvl>
    <w:lvl w:ilvl="6" w:tplc="0405000F">
      <w:start w:val="1"/>
      <w:numFmt w:val="decimal"/>
      <w:lvlText w:val="%7."/>
      <w:lvlJc w:val="left"/>
      <w:pPr>
        <w:tabs>
          <w:tab w:val="num" w:pos="10152"/>
        </w:tabs>
        <w:ind w:left="10152" w:hanging="360"/>
      </w:pPr>
    </w:lvl>
    <w:lvl w:ilvl="7" w:tplc="04050019">
      <w:start w:val="1"/>
      <w:numFmt w:val="lowerLetter"/>
      <w:lvlText w:val="%8."/>
      <w:lvlJc w:val="left"/>
      <w:pPr>
        <w:tabs>
          <w:tab w:val="num" w:pos="10872"/>
        </w:tabs>
        <w:ind w:left="10872" w:hanging="360"/>
      </w:pPr>
    </w:lvl>
    <w:lvl w:ilvl="8" w:tplc="0405001B">
      <w:start w:val="1"/>
      <w:numFmt w:val="lowerRoman"/>
      <w:lvlText w:val="%9."/>
      <w:lvlJc w:val="right"/>
      <w:pPr>
        <w:tabs>
          <w:tab w:val="num" w:pos="11592"/>
        </w:tabs>
        <w:ind w:left="11592" w:hanging="180"/>
      </w:pPr>
    </w:lvl>
  </w:abstractNum>
  <w:abstractNum w:abstractNumId="13" w15:restartNumberingAfterBreak="0">
    <w:nsid w:val="4A7363D6"/>
    <w:multiLevelType w:val="hybridMultilevel"/>
    <w:tmpl w:val="56904334"/>
    <w:lvl w:ilvl="0" w:tplc="58E4B83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FBD45A8"/>
    <w:multiLevelType w:val="hybridMultilevel"/>
    <w:tmpl w:val="91FE34A0"/>
    <w:lvl w:ilvl="0" w:tplc="D4C2D2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50FB71A0"/>
    <w:multiLevelType w:val="hybridMultilevel"/>
    <w:tmpl w:val="839C78FA"/>
    <w:lvl w:ilvl="0" w:tplc="0405000F">
      <w:start w:val="1"/>
      <w:numFmt w:val="decimal"/>
      <w:lvlText w:val="%1."/>
      <w:lvlJc w:val="left"/>
      <w:pPr>
        <w:tabs>
          <w:tab w:val="num" w:pos="5832"/>
        </w:tabs>
        <w:ind w:left="5832" w:hanging="360"/>
      </w:pPr>
    </w:lvl>
    <w:lvl w:ilvl="1" w:tplc="04050019">
      <w:start w:val="1"/>
      <w:numFmt w:val="lowerLetter"/>
      <w:lvlText w:val="%2."/>
      <w:lvlJc w:val="left"/>
      <w:pPr>
        <w:tabs>
          <w:tab w:val="num" w:pos="6552"/>
        </w:tabs>
        <w:ind w:left="6552" w:hanging="360"/>
      </w:pPr>
    </w:lvl>
    <w:lvl w:ilvl="2" w:tplc="0405001B">
      <w:start w:val="1"/>
      <w:numFmt w:val="lowerRoman"/>
      <w:lvlText w:val="%3."/>
      <w:lvlJc w:val="right"/>
      <w:pPr>
        <w:tabs>
          <w:tab w:val="num" w:pos="7272"/>
        </w:tabs>
        <w:ind w:left="7272" w:hanging="180"/>
      </w:pPr>
    </w:lvl>
    <w:lvl w:ilvl="3" w:tplc="0405000F">
      <w:start w:val="1"/>
      <w:numFmt w:val="decimal"/>
      <w:lvlText w:val="%4."/>
      <w:lvlJc w:val="left"/>
      <w:pPr>
        <w:tabs>
          <w:tab w:val="num" w:pos="7992"/>
        </w:tabs>
        <w:ind w:left="7992" w:hanging="360"/>
      </w:pPr>
    </w:lvl>
    <w:lvl w:ilvl="4" w:tplc="04050019">
      <w:start w:val="1"/>
      <w:numFmt w:val="lowerLetter"/>
      <w:lvlText w:val="%5."/>
      <w:lvlJc w:val="left"/>
      <w:pPr>
        <w:tabs>
          <w:tab w:val="num" w:pos="8712"/>
        </w:tabs>
        <w:ind w:left="8712" w:hanging="360"/>
      </w:pPr>
    </w:lvl>
    <w:lvl w:ilvl="5" w:tplc="0405001B">
      <w:start w:val="1"/>
      <w:numFmt w:val="lowerRoman"/>
      <w:lvlText w:val="%6."/>
      <w:lvlJc w:val="right"/>
      <w:pPr>
        <w:tabs>
          <w:tab w:val="num" w:pos="9432"/>
        </w:tabs>
        <w:ind w:left="9432" w:hanging="180"/>
      </w:pPr>
    </w:lvl>
    <w:lvl w:ilvl="6" w:tplc="0405000F">
      <w:start w:val="1"/>
      <w:numFmt w:val="decimal"/>
      <w:lvlText w:val="%7."/>
      <w:lvlJc w:val="left"/>
      <w:pPr>
        <w:tabs>
          <w:tab w:val="num" w:pos="10152"/>
        </w:tabs>
        <w:ind w:left="10152" w:hanging="360"/>
      </w:pPr>
    </w:lvl>
    <w:lvl w:ilvl="7" w:tplc="04050019">
      <w:start w:val="1"/>
      <w:numFmt w:val="lowerLetter"/>
      <w:lvlText w:val="%8."/>
      <w:lvlJc w:val="left"/>
      <w:pPr>
        <w:tabs>
          <w:tab w:val="num" w:pos="10872"/>
        </w:tabs>
        <w:ind w:left="10872" w:hanging="360"/>
      </w:pPr>
    </w:lvl>
    <w:lvl w:ilvl="8" w:tplc="0405001B">
      <w:start w:val="1"/>
      <w:numFmt w:val="lowerRoman"/>
      <w:lvlText w:val="%9."/>
      <w:lvlJc w:val="right"/>
      <w:pPr>
        <w:tabs>
          <w:tab w:val="num" w:pos="11592"/>
        </w:tabs>
        <w:ind w:left="11592" w:hanging="180"/>
      </w:pPr>
    </w:lvl>
  </w:abstractNum>
  <w:abstractNum w:abstractNumId="16" w15:restartNumberingAfterBreak="0">
    <w:nsid w:val="533E4B7D"/>
    <w:multiLevelType w:val="hybridMultilevel"/>
    <w:tmpl w:val="839C7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3900926"/>
    <w:multiLevelType w:val="hybridMultilevel"/>
    <w:tmpl w:val="68FC12E4"/>
    <w:lvl w:ilvl="0" w:tplc="16EE2B1A">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C85D77"/>
    <w:multiLevelType w:val="hybridMultilevel"/>
    <w:tmpl w:val="361E6544"/>
    <w:lvl w:ilvl="0" w:tplc="5E543290">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56C22A0C"/>
    <w:multiLevelType w:val="hybridMultilevel"/>
    <w:tmpl w:val="77824AE0"/>
    <w:lvl w:ilvl="0" w:tplc="04050017">
      <w:start w:val="1"/>
      <w:numFmt w:val="lowerLetter"/>
      <w:lvlText w:val="%1)"/>
      <w:lvlJc w:val="left"/>
      <w:pPr>
        <w:tabs>
          <w:tab w:val="num" w:pos="5832"/>
        </w:tabs>
        <w:ind w:left="5832" w:hanging="360"/>
      </w:pPr>
      <w:rPr>
        <w:rFonts w:hint="default"/>
      </w:rPr>
    </w:lvl>
    <w:lvl w:ilvl="1" w:tplc="04050019">
      <w:start w:val="1"/>
      <w:numFmt w:val="lowerLetter"/>
      <w:lvlText w:val="%2."/>
      <w:lvlJc w:val="left"/>
      <w:pPr>
        <w:tabs>
          <w:tab w:val="num" w:pos="6552"/>
        </w:tabs>
        <w:ind w:left="6552" w:hanging="360"/>
      </w:pPr>
    </w:lvl>
    <w:lvl w:ilvl="2" w:tplc="0405001B">
      <w:start w:val="1"/>
      <w:numFmt w:val="lowerRoman"/>
      <w:lvlText w:val="%3."/>
      <w:lvlJc w:val="right"/>
      <w:pPr>
        <w:tabs>
          <w:tab w:val="num" w:pos="7272"/>
        </w:tabs>
        <w:ind w:left="7272" w:hanging="180"/>
      </w:pPr>
    </w:lvl>
    <w:lvl w:ilvl="3" w:tplc="0405000F">
      <w:start w:val="1"/>
      <w:numFmt w:val="decimal"/>
      <w:lvlText w:val="%4."/>
      <w:lvlJc w:val="left"/>
      <w:pPr>
        <w:tabs>
          <w:tab w:val="num" w:pos="7992"/>
        </w:tabs>
        <w:ind w:left="7992" w:hanging="360"/>
      </w:pPr>
    </w:lvl>
    <w:lvl w:ilvl="4" w:tplc="04050019">
      <w:start w:val="1"/>
      <w:numFmt w:val="lowerLetter"/>
      <w:lvlText w:val="%5."/>
      <w:lvlJc w:val="left"/>
      <w:pPr>
        <w:tabs>
          <w:tab w:val="num" w:pos="8712"/>
        </w:tabs>
        <w:ind w:left="8712" w:hanging="360"/>
      </w:pPr>
    </w:lvl>
    <w:lvl w:ilvl="5" w:tplc="0405001B">
      <w:start w:val="1"/>
      <w:numFmt w:val="lowerRoman"/>
      <w:lvlText w:val="%6."/>
      <w:lvlJc w:val="right"/>
      <w:pPr>
        <w:tabs>
          <w:tab w:val="num" w:pos="9432"/>
        </w:tabs>
        <w:ind w:left="9432" w:hanging="180"/>
      </w:pPr>
    </w:lvl>
    <w:lvl w:ilvl="6" w:tplc="0405000F">
      <w:start w:val="1"/>
      <w:numFmt w:val="decimal"/>
      <w:lvlText w:val="%7."/>
      <w:lvlJc w:val="left"/>
      <w:pPr>
        <w:tabs>
          <w:tab w:val="num" w:pos="10152"/>
        </w:tabs>
        <w:ind w:left="10152" w:hanging="360"/>
      </w:pPr>
    </w:lvl>
    <w:lvl w:ilvl="7" w:tplc="04050019">
      <w:start w:val="1"/>
      <w:numFmt w:val="lowerLetter"/>
      <w:lvlText w:val="%8."/>
      <w:lvlJc w:val="left"/>
      <w:pPr>
        <w:tabs>
          <w:tab w:val="num" w:pos="10872"/>
        </w:tabs>
        <w:ind w:left="10872" w:hanging="360"/>
      </w:pPr>
    </w:lvl>
    <w:lvl w:ilvl="8" w:tplc="0405001B">
      <w:start w:val="1"/>
      <w:numFmt w:val="lowerRoman"/>
      <w:lvlText w:val="%9."/>
      <w:lvlJc w:val="right"/>
      <w:pPr>
        <w:tabs>
          <w:tab w:val="num" w:pos="11592"/>
        </w:tabs>
        <w:ind w:left="11592" w:hanging="180"/>
      </w:pPr>
    </w:lvl>
  </w:abstractNum>
  <w:abstractNum w:abstractNumId="20" w15:restartNumberingAfterBreak="0">
    <w:nsid w:val="5BA51E27"/>
    <w:multiLevelType w:val="hybridMultilevel"/>
    <w:tmpl w:val="77824AE0"/>
    <w:lvl w:ilvl="0" w:tplc="04050017">
      <w:start w:val="1"/>
      <w:numFmt w:val="lowerLetter"/>
      <w:lvlText w:val="%1)"/>
      <w:lvlJc w:val="left"/>
      <w:pPr>
        <w:tabs>
          <w:tab w:val="num" w:pos="5832"/>
        </w:tabs>
        <w:ind w:left="5832" w:hanging="360"/>
      </w:pPr>
      <w:rPr>
        <w:rFonts w:hint="default"/>
      </w:rPr>
    </w:lvl>
    <w:lvl w:ilvl="1" w:tplc="04050019">
      <w:start w:val="1"/>
      <w:numFmt w:val="lowerLetter"/>
      <w:lvlText w:val="%2."/>
      <w:lvlJc w:val="left"/>
      <w:pPr>
        <w:tabs>
          <w:tab w:val="num" w:pos="6552"/>
        </w:tabs>
        <w:ind w:left="6552" w:hanging="360"/>
      </w:pPr>
    </w:lvl>
    <w:lvl w:ilvl="2" w:tplc="0405001B">
      <w:start w:val="1"/>
      <w:numFmt w:val="lowerRoman"/>
      <w:lvlText w:val="%3."/>
      <w:lvlJc w:val="right"/>
      <w:pPr>
        <w:tabs>
          <w:tab w:val="num" w:pos="7272"/>
        </w:tabs>
        <w:ind w:left="7272" w:hanging="180"/>
      </w:pPr>
    </w:lvl>
    <w:lvl w:ilvl="3" w:tplc="0405000F">
      <w:start w:val="1"/>
      <w:numFmt w:val="decimal"/>
      <w:lvlText w:val="%4."/>
      <w:lvlJc w:val="left"/>
      <w:pPr>
        <w:tabs>
          <w:tab w:val="num" w:pos="7992"/>
        </w:tabs>
        <w:ind w:left="7992" w:hanging="360"/>
      </w:pPr>
    </w:lvl>
    <w:lvl w:ilvl="4" w:tplc="04050019">
      <w:start w:val="1"/>
      <w:numFmt w:val="lowerLetter"/>
      <w:lvlText w:val="%5."/>
      <w:lvlJc w:val="left"/>
      <w:pPr>
        <w:tabs>
          <w:tab w:val="num" w:pos="8712"/>
        </w:tabs>
        <w:ind w:left="8712" w:hanging="360"/>
      </w:pPr>
    </w:lvl>
    <w:lvl w:ilvl="5" w:tplc="0405001B">
      <w:start w:val="1"/>
      <w:numFmt w:val="lowerRoman"/>
      <w:lvlText w:val="%6."/>
      <w:lvlJc w:val="right"/>
      <w:pPr>
        <w:tabs>
          <w:tab w:val="num" w:pos="9432"/>
        </w:tabs>
        <w:ind w:left="9432" w:hanging="180"/>
      </w:pPr>
    </w:lvl>
    <w:lvl w:ilvl="6" w:tplc="0405000F">
      <w:start w:val="1"/>
      <w:numFmt w:val="decimal"/>
      <w:lvlText w:val="%7."/>
      <w:lvlJc w:val="left"/>
      <w:pPr>
        <w:tabs>
          <w:tab w:val="num" w:pos="10152"/>
        </w:tabs>
        <w:ind w:left="10152" w:hanging="360"/>
      </w:pPr>
    </w:lvl>
    <w:lvl w:ilvl="7" w:tplc="04050019">
      <w:start w:val="1"/>
      <w:numFmt w:val="lowerLetter"/>
      <w:lvlText w:val="%8."/>
      <w:lvlJc w:val="left"/>
      <w:pPr>
        <w:tabs>
          <w:tab w:val="num" w:pos="10872"/>
        </w:tabs>
        <w:ind w:left="10872" w:hanging="360"/>
      </w:pPr>
    </w:lvl>
    <w:lvl w:ilvl="8" w:tplc="0405001B">
      <w:start w:val="1"/>
      <w:numFmt w:val="lowerRoman"/>
      <w:lvlText w:val="%9."/>
      <w:lvlJc w:val="right"/>
      <w:pPr>
        <w:tabs>
          <w:tab w:val="num" w:pos="11592"/>
        </w:tabs>
        <w:ind w:left="11592" w:hanging="180"/>
      </w:pPr>
    </w:lvl>
  </w:abstractNum>
  <w:abstractNum w:abstractNumId="21" w15:restartNumberingAfterBreak="0">
    <w:nsid w:val="5F852B8A"/>
    <w:multiLevelType w:val="hybridMultilevel"/>
    <w:tmpl w:val="7D28D334"/>
    <w:lvl w:ilvl="0" w:tplc="F1AA9854">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2" w15:restartNumberingAfterBreak="0">
    <w:nsid w:val="68183A17"/>
    <w:multiLevelType w:val="multilevel"/>
    <w:tmpl w:val="55949C90"/>
    <w:lvl w:ilvl="0">
      <w:start w:val="1"/>
      <w:numFmt w:val="decimal"/>
      <w:lvlText w:val="%1."/>
      <w:lvlJc w:val="left"/>
      <w:pPr>
        <w:tabs>
          <w:tab w:val="num" w:pos="360"/>
        </w:tabs>
        <w:ind w:left="360" w:hanging="360"/>
      </w:pPr>
      <w:rPr>
        <w:rFonts w:ascii="Arial" w:hAnsi="Arial" w:cs="Arial"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C682705"/>
    <w:multiLevelType w:val="hybridMultilevel"/>
    <w:tmpl w:val="839C7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6E5C0075"/>
    <w:multiLevelType w:val="hybridMultilevel"/>
    <w:tmpl w:val="77824AE0"/>
    <w:lvl w:ilvl="0" w:tplc="FFFFFFFF">
      <w:start w:val="1"/>
      <w:numFmt w:val="lowerLetter"/>
      <w:lvlText w:val="%1)"/>
      <w:lvlJc w:val="left"/>
      <w:pPr>
        <w:tabs>
          <w:tab w:val="num" w:pos="5832"/>
        </w:tabs>
        <w:ind w:left="5832" w:hanging="360"/>
      </w:pPr>
      <w:rPr>
        <w:rFonts w:hint="default"/>
      </w:rPr>
    </w:lvl>
    <w:lvl w:ilvl="1" w:tplc="FFFFFFFF">
      <w:start w:val="1"/>
      <w:numFmt w:val="lowerLetter"/>
      <w:lvlText w:val="%2."/>
      <w:lvlJc w:val="left"/>
      <w:pPr>
        <w:tabs>
          <w:tab w:val="num" w:pos="6552"/>
        </w:tabs>
        <w:ind w:left="6552" w:hanging="360"/>
      </w:pPr>
    </w:lvl>
    <w:lvl w:ilvl="2" w:tplc="FFFFFFFF">
      <w:start w:val="1"/>
      <w:numFmt w:val="lowerRoman"/>
      <w:lvlText w:val="%3."/>
      <w:lvlJc w:val="right"/>
      <w:pPr>
        <w:tabs>
          <w:tab w:val="num" w:pos="7272"/>
        </w:tabs>
        <w:ind w:left="7272" w:hanging="180"/>
      </w:pPr>
    </w:lvl>
    <w:lvl w:ilvl="3" w:tplc="FFFFFFFF">
      <w:start w:val="1"/>
      <w:numFmt w:val="decimal"/>
      <w:lvlText w:val="%4."/>
      <w:lvlJc w:val="left"/>
      <w:pPr>
        <w:tabs>
          <w:tab w:val="num" w:pos="7992"/>
        </w:tabs>
        <w:ind w:left="7992" w:hanging="360"/>
      </w:pPr>
    </w:lvl>
    <w:lvl w:ilvl="4" w:tplc="FFFFFFFF">
      <w:start w:val="1"/>
      <w:numFmt w:val="lowerLetter"/>
      <w:lvlText w:val="%5."/>
      <w:lvlJc w:val="left"/>
      <w:pPr>
        <w:tabs>
          <w:tab w:val="num" w:pos="8712"/>
        </w:tabs>
        <w:ind w:left="8712" w:hanging="360"/>
      </w:pPr>
    </w:lvl>
    <w:lvl w:ilvl="5" w:tplc="FFFFFFFF">
      <w:start w:val="1"/>
      <w:numFmt w:val="lowerRoman"/>
      <w:lvlText w:val="%6."/>
      <w:lvlJc w:val="right"/>
      <w:pPr>
        <w:tabs>
          <w:tab w:val="num" w:pos="9432"/>
        </w:tabs>
        <w:ind w:left="9432" w:hanging="180"/>
      </w:pPr>
    </w:lvl>
    <w:lvl w:ilvl="6" w:tplc="FFFFFFFF">
      <w:start w:val="1"/>
      <w:numFmt w:val="decimal"/>
      <w:lvlText w:val="%7."/>
      <w:lvlJc w:val="left"/>
      <w:pPr>
        <w:tabs>
          <w:tab w:val="num" w:pos="10152"/>
        </w:tabs>
        <w:ind w:left="10152" w:hanging="360"/>
      </w:pPr>
    </w:lvl>
    <w:lvl w:ilvl="7" w:tplc="FFFFFFFF">
      <w:start w:val="1"/>
      <w:numFmt w:val="lowerLetter"/>
      <w:lvlText w:val="%8."/>
      <w:lvlJc w:val="left"/>
      <w:pPr>
        <w:tabs>
          <w:tab w:val="num" w:pos="10872"/>
        </w:tabs>
        <w:ind w:left="10872" w:hanging="360"/>
      </w:pPr>
    </w:lvl>
    <w:lvl w:ilvl="8" w:tplc="FFFFFFFF">
      <w:start w:val="1"/>
      <w:numFmt w:val="lowerRoman"/>
      <w:lvlText w:val="%9."/>
      <w:lvlJc w:val="right"/>
      <w:pPr>
        <w:tabs>
          <w:tab w:val="num" w:pos="11592"/>
        </w:tabs>
        <w:ind w:left="11592"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2"/>
  </w:num>
  <w:num w:numId="6">
    <w:abstractNumId w:val="22"/>
  </w:num>
  <w:num w:numId="7">
    <w:abstractNumId w:val="8"/>
  </w:num>
  <w:num w:numId="8">
    <w:abstractNumId w:val="2"/>
  </w:num>
  <w:num w:numId="9">
    <w:abstractNumId w:val="7"/>
  </w:num>
  <w:num w:numId="10">
    <w:abstractNumId w:val="0"/>
  </w:num>
  <w:num w:numId="11">
    <w:abstractNumId w:val="16"/>
  </w:num>
  <w:num w:numId="12">
    <w:abstractNumId w:val="21"/>
  </w:num>
  <w:num w:numId="13">
    <w:abstractNumId w:val="23"/>
  </w:num>
  <w:num w:numId="14">
    <w:abstractNumId w:val="5"/>
  </w:num>
  <w:num w:numId="15">
    <w:abstractNumId w:val="14"/>
  </w:num>
  <w:num w:numId="16">
    <w:abstractNumId w:val="13"/>
  </w:num>
  <w:num w:numId="17">
    <w:abstractNumId w:val="1"/>
  </w:num>
  <w:num w:numId="18">
    <w:abstractNumId w:val="10"/>
  </w:num>
  <w:num w:numId="19">
    <w:abstractNumId w:val="19"/>
  </w:num>
  <w:num w:numId="20">
    <w:abstractNumId w:val="6"/>
  </w:num>
  <w:num w:numId="21">
    <w:abstractNumId w:val="20"/>
  </w:num>
  <w:num w:numId="22">
    <w:abstractNumId w:val="15"/>
  </w:num>
  <w:num w:numId="23">
    <w:abstractNumId w:val="4"/>
  </w:num>
  <w:num w:numId="24">
    <w:abstractNumId w:val="17"/>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66"/>
    <w:rsid w:val="00001171"/>
    <w:rsid w:val="00013530"/>
    <w:rsid w:val="0001413F"/>
    <w:rsid w:val="000237F7"/>
    <w:rsid w:val="00037C56"/>
    <w:rsid w:val="0004647A"/>
    <w:rsid w:val="00051E7E"/>
    <w:rsid w:val="000546B5"/>
    <w:rsid w:val="0005603E"/>
    <w:rsid w:val="00057C93"/>
    <w:rsid w:val="00057DAE"/>
    <w:rsid w:val="00064BC2"/>
    <w:rsid w:val="00064D86"/>
    <w:rsid w:val="000740CC"/>
    <w:rsid w:val="00080003"/>
    <w:rsid w:val="00082CDA"/>
    <w:rsid w:val="000A1D16"/>
    <w:rsid w:val="000B1393"/>
    <w:rsid w:val="000B4517"/>
    <w:rsid w:val="000C46D7"/>
    <w:rsid w:val="000C523C"/>
    <w:rsid w:val="000D1FA1"/>
    <w:rsid w:val="000D4061"/>
    <w:rsid w:val="000D7012"/>
    <w:rsid w:val="000D7CCD"/>
    <w:rsid w:val="000F169C"/>
    <w:rsid w:val="0011093D"/>
    <w:rsid w:val="00120493"/>
    <w:rsid w:val="0012265D"/>
    <w:rsid w:val="001275E3"/>
    <w:rsid w:val="00133B23"/>
    <w:rsid w:val="0013436C"/>
    <w:rsid w:val="00155A07"/>
    <w:rsid w:val="00157254"/>
    <w:rsid w:val="00161BCF"/>
    <w:rsid w:val="00174618"/>
    <w:rsid w:val="00175367"/>
    <w:rsid w:val="0018206B"/>
    <w:rsid w:val="001853D0"/>
    <w:rsid w:val="001A199A"/>
    <w:rsid w:val="001B58EB"/>
    <w:rsid w:val="001D3E56"/>
    <w:rsid w:val="001D7AF7"/>
    <w:rsid w:val="001D7CE0"/>
    <w:rsid w:val="00223B3D"/>
    <w:rsid w:val="00243408"/>
    <w:rsid w:val="00254924"/>
    <w:rsid w:val="00263F9C"/>
    <w:rsid w:val="0026667F"/>
    <w:rsid w:val="002A760D"/>
    <w:rsid w:val="002B232A"/>
    <w:rsid w:val="002B2AA6"/>
    <w:rsid w:val="002B52D7"/>
    <w:rsid w:val="002C3A12"/>
    <w:rsid w:val="002C4CFD"/>
    <w:rsid w:val="002C6F11"/>
    <w:rsid w:val="002D04B9"/>
    <w:rsid w:val="002D5D8B"/>
    <w:rsid w:val="002D6B22"/>
    <w:rsid w:val="002D7B42"/>
    <w:rsid w:val="002F7EBC"/>
    <w:rsid w:val="00305483"/>
    <w:rsid w:val="00305F1B"/>
    <w:rsid w:val="00326B2A"/>
    <w:rsid w:val="00327C98"/>
    <w:rsid w:val="00331A00"/>
    <w:rsid w:val="00333F49"/>
    <w:rsid w:val="003405D4"/>
    <w:rsid w:val="003410CA"/>
    <w:rsid w:val="0034205A"/>
    <w:rsid w:val="003514B1"/>
    <w:rsid w:val="00354983"/>
    <w:rsid w:val="0035737F"/>
    <w:rsid w:val="00373F31"/>
    <w:rsid w:val="0038693D"/>
    <w:rsid w:val="00391A7F"/>
    <w:rsid w:val="00393BAD"/>
    <w:rsid w:val="003B47D9"/>
    <w:rsid w:val="003B62E9"/>
    <w:rsid w:val="003E2852"/>
    <w:rsid w:val="003E2CB8"/>
    <w:rsid w:val="003F5B2A"/>
    <w:rsid w:val="004103D0"/>
    <w:rsid w:val="00424D74"/>
    <w:rsid w:val="00437F8E"/>
    <w:rsid w:val="00450149"/>
    <w:rsid w:val="00451584"/>
    <w:rsid w:val="00464ED7"/>
    <w:rsid w:val="00476290"/>
    <w:rsid w:val="00481B47"/>
    <w:rsid w:val="004864F9"/>
    <w:rsid w:val="00495C38"/>
    <w:rsid w:val="004A5082"/>
    <w:rsid w:val="004A60FE"/>
    <w:rsid w:val="004C75FD"/>
    <w:rsid w:val="004D2186"/>
    <w:rsid w:val="004D28D8"/>
    <w:rsid w:val="00503B2A"/>
    <w:rsid w:val="00513536"/>
    <w:rsid w:val="00513AB7"/>
    <w:rsid w:val="00521F06"/>
    <w:rsid w:val="005268CC"/>
    <w:rsid w:val="00527AD2"/>
    <w:rsid w:val="00530412"/>
    <w:rsid w:val="00533636"/>
    <w:rsid w:val="005341B2"/>
    <w:rsid w:val="005344E6"/>
    <w:rsid w:val="005519E3"/>
    <w:rsid w:val="005547F6"/>
    <w:rsid w:val="00563A78"/>
    <w:rsid w:val="00576928"/>
    <w:rsid w:val="005919E6"/>
    <w:rsid w:val="00593E13"/>
    <w:rsid w:val="0059650C"/>
    <w:rsid w:val="005B07F1"/>
    <w:rsid w:val="005B3378"/>
    <w:rsid w:val="005B3D46"/>
    <w:rsid w:val="005B67E1"/>
    <w:rsid w:val="005C2251"/>
    <w:rsid w:val="005C4CE7"/>
    <w:rsid w:val="005D52FF"/>
    <w:rsid w:val="005E530A"/>
    <w:rsid w:val="005E6789"/>
    <w:rsid w:val="005F05F4"/>
    <w:rsid w:val="005F68A2"/>
    <w:rsid w:val="0060343E"/>
    <w:rsid w:val="00607316"/>
    <w:rsid w:val="0064173F"/>
    <w:rsid w:val="00641BD1"/>
    <w:rsid w:val="00642549"/>
    <w:rsid w:val="006452B3"/>
    <w:rsid w:val="00651C54"/>
    <w:rsid w:val="00663BAD"/>
    <w:rsid w:val="00665805"/>
    <w:rsid w:val="00666C99"/>
    <w:rsid w:val="00674E40"/>
    <w:rsid w:val="00681F79"/>
    <w:rsid w:val="006854E2"/>
    <w:rsid w:val="006B3F1B"/>
    <w:rsid w:val="006E1AC6"/>
    <w:rsid w:val="006E2A6E"/>
    <w:rsid w:val="006F7E5E"/>
    <w:rsid w:val="00704DC1"/>
    <w:rsid w:val="00713156"/>
    <w:rsid w:val="007133F1"/>
    <w:rsid w:val="0072168F"/>
    <w:rsid w:val="007220F8"/>
    <w:rsid w:val="00727A1F"/>
    <w:rsid w:val="00736C3F"/>
    <w:rsid w:val="00744D0B"/>
    <w:rsid w:val="00745E07"/>
    <w:rsid w:val="00747F74"/>
    <w:rsid w:val="00781480"/>
    <w:rsid w:val="00784385"/>
    <w:rsid w:val="007A7277"/>
    <w:rsid w:val="007D6732"/>
    <w:rsid w:val="007E34BC"/>
    <w:rsid w:val="007F2985"/>
    <w:rsid w:val="00804092"/>
    <w:rsid w:val="00816666"/>
    <w:rsid w:val="0082095A"/>
    <w:rsid w:val="00821AB9"/>
    <w:rsid w:val="00847F26"/>
    <w:rsid w:val="00861408"/>
    <w:rsid w:val="00862746"/>
    <w:rsid w:val="00876E59"/>
    <w:rsid w:val="00877E1D"/>
    <w:rsid w:val="00881CC1"/>
    <w:rsid w:val="0088635A"/>
    <w:rsid w:val="00890C40"/>
    <w:rsid w:val="008F2549"/>
    <w:rsid w:val="008F4EA8"/>
    <w:rsid w:val="0091378A"/>
    <w:rsid w:val="00920691"/>
    <w:rsid w:val="00926E28"/>
    <w:rsid w:val="00962755"/>
    <w:rsid w:val="00967BC2"/>
    <w:rsid w:val="00971A4C"/>
    <w:rsid w:val="009778B4"/>
    <w:rsid w:val="0098460D"/>
    <w:rsid w:val="009950FE"/>
    <w:rsid w:val="009A0134"/>
    <w:rsid w:val="009B228D"/>
    <w:rsid w:val="009B3BE9"/>
    <w:rsid w:val="009C3C27"/>
    <w:rsid w:val="009D25AE"/>
    <w:rsid w:val="009D7D27"/>
    <w:rsid w:val="009E0D45"/>
    <w:rsid w:val="009E5E84"/>
    <w:rsid w:val="00A01A95"/>
    <w:rsid w:val="00A12359"/>
    <w:rsid w:val="00A2515D"/>
    <w:rsid w:val="00A322F5"/>
    <w:rsid w:val="00A46CAA"/>
    <w:rsid w:val="00A57572"/>
    <w:rsid w:val="00A63FF6"/>
    <w:rsid w:val="00A713EE"/>
    <w:rsid w:val="00A71B62"/>
    <w:rsid w:val="00A8681F"/>
    <w:rsid w:val="00A90F05"/>
    <w:rsid w:val="00AB7E6A"/>
    <w:rsid w:val="00AC2FFA"/>
    <w:rsid w:val="00AC3196"/>
    <w:rsid w:val="00AC43A0"/>
    <w:rsid w:val="00AD0101"/>
    <w:rsid w:val="00AD3388"/>
    <w:rsid w:val="00AE120A"/>
    <w:rsid w:val="00AF14EE"/>
    <w:rsid w:val="00AF3715"/>
    <w:rsid w:val="00B00EA9"/>
    <w:rsid w:val="00B01C01"/>
    <w:rsid w:val="00B137E4"/>
    <w:rsid w:val="00B243D0"/>
    <w:rsid w:val="00B33ED8"/>
    <w:rsid w:val="00B420B4"/>
    <w:rsid w:val="00B47CE3"/>
    <w:rsid w:val="00B700D7"/>
    <w:rsid w:val="00B97DEE"/>
    <w:rsid w:val="00BB5636"/>
    <w:rsid w:val="00BC2503"/>
    <w:rsid w:val="00BC2956"/>
    <w:rsid w:val="00BC3C8F"/>
    <w:rsid w:val="00BC4D8D"/>
    <w:rsid w:val="00BD4DC3"/>
    <w:rsid w:val="00BD5859"/>
    <w:rsid w:val="00BF3DC2"/>
    <w:rsid w:val="00BF6E97"/>
    <w:rsid w:val="00C01589"/>
    <w:rsid w:val="00C20ABD"/>
    <w:rsid w:val="00C35521"/>
    <w:rsid w:val="00C43781"/>
    <w:rsid w:val="00C56054"/>
    <w:rsid w:val="00C62BA0"/>
    <w:rsid w:val="00C67559"/>
    <w:rsid w:val="00C75A0D"/>
    <w:rsid w:val="00C90729"/>
    <w:rsid w:val="00C93447"/>
    <w:rsid w:val="00CA6770"/>
    <w:rsid w:val="00CB133C"/>
    <w:rsid w:val="00CC07E8"/>
    <w:rsid w:val="00CE12EB"/>
    <w:rsid w:val="00CF0032"/>
    <w:rsid w:val="00CF1B0B"/>
    <w:rsid w:val="00D0791D"/>
    <w:rsid w:val="00D2114B"/>
    <w:rsid w:val="00D328C2"/>
    <w:rsid w:val="00D3500A"/>
    <w:rsid w:val="00D37541"/>
    <w:rsid w:val="00D40B69"/>
    <w:rsid w:val="00D70FA3"/>
    <w:rsid w:val="00DC644E"/>
    <w:rsid w:val="00DD0DE1"/>
    <w:rsid w:val="00DD3A7A"/>
    <w:rsid w:val="00DD4215"/>
    <w:rsid w:val="00DD54B4"/>
    <w:rsid w:val="00DD57F5"/>
    <w:rsid w:val="00DE6A73"/>
    <w:rsid w:val="00DF12E9"/>
    <w:rsid w:val="00DF6732"/>
    <w:rsid w:val="00DF6A32"/>
    <w:rsid w:val="00E026C1"/>
    <w:rsid w:val="00E02F0D"/>
    <w:rsid w:val="00E278C5"/>
    <w:rsid w:val="00E32241"/>
    <w:rsid w:val="00E32A06"/>
    <w:rsid w:val="00E426DE"/>
    <w:rsid w:val="00E45667"/>
    <w:rsid w:val="00E502B1"/>
    <w:rsid w:val="00E51D9A"/>
    <w:rsid w:val="00E528C7"/>
    <w:rsid w:val="00E71528"/>
    <w:rsid w:val="00E71571"/>
    <w:rsid w:val="00E74649"/>
    <w:rsid w:val="00E86457"/>
    <w:rsid w:val="00E865A1"/>
    <w:rsid w:val="00EA7826"/>
    <w:rsid w:val="00EC4EA7"/>
    <w:rsid w:val="00EC603C"/>
    <w:rsid w:val="00EC6F3E"/>
    <w:rsid w:val="00EE1E81"/>
    <w:rsid w:val="00F22AE6"/>
    <w:rsid w:val="00F461EB"/>
    <w:rsid w:val="00F50C9B"/>
    <w:rsid w:val="00F61A4E"/>
    <w:rsid w:val="00F67F6C"/>
    <w:rsid w:val="00F8321B"/>
    <w:rsid w:val="00F833F2"/>
    <w:rsid w:val="00F838FA"/>
    <w:rsid w:val="00F85DE8"/>
    <w:rsid w:val="00F86A8E"/>
    <w:rsid w:val="00F91947"/>
    <w:rsid w:val="00FA40C5"/>
    <w:rsid w:val="00FB4C1C"/>
    <w:rsid w:val="00FC1516"/>
    <w:rsid w:val="00FC6AD3"/>
    <w:rsid w:val="00FE0D94"/>
    <w:rsid w:val="00FE1748"/>
    <w:rsid w:val="00FE6368"/>
    <w:rsid w:val="00FE75C9"/>
    <w:rsid w:val="00FF3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9BCB5"/>
  <w15:docId w15:val="{0EA2D1D0-734B-4455-8A92-650AD65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666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816666"/>
    <w:pPr>
      <w:spacing w:before="100" w:beforeAutospacing="1" w:after="100" w:afterAutospacing="1"/>
    </w:pPr>
  </w:style>
  <w:style w:type="character" w:styleId="Siln">
    <w:name w:val="Strong"/>
    <w:qFormat/>
    <w:rsid w:val="00816666"/>
    <w:rPr>
      <w:b/>
      <w:bCs/>
    </w:rPr>
  </w:style>
  <w:style w:type="character" w:customStyle="1" w:styleId="platne1">
    <w:name w:val="platne1"/>
    <w:basedOn w:val="Standardnpsmoodstavce"/>
    <w:rsid w:val="00816666"/>
  </w:style>
  <w:style w:type="paragraph" w:styleId="Zkladntextodsazen">
    <w:name w:val="Body Text Indent"/>
    <w:basedOn w:val="Normln"/>
    <w:link w:val="ZkladntextodsazenChar"/>
    <w:uiPriority w:val="99"/>
    <w:unhideWhenUsed/>
    <w:rsid w:val="009950FE"/>
    <w:pPr>
      <w:spacing w:after="120"/>
      <w:ind w:left="283"/>
    </w:pPr>
  </w:style>
  <w:style w:type="character" w:customStyle="1" w:styleId="ZkladntextodsazenChar">
    <w:name w:val="Základní text odsazený Char"/>
    <w:basedOn w:val="Standardnpsmoodstavce"/>
    <w:link w:val="Zkladntextodsazen"/>
    <w:uiPriority w:val="99"/>
    <w:rsid w:val="009950F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1378A"/>
    <w:rPr>
      <w:rFonts w:ascii="Tahoma" w:hAnsi="Tahoma" w:cs="Tahoma"/>
      <w:sz w:val="16"/>
      <w:szCs w:val="16"/>
    </w:rPr>
  </w:style>
  <w:style w:type="character" w:customStyle="1" w:styleId="TextbublinyChar">
    <w:name w:val="Text bubliny Char"/>
    <w:basedOn w:val="Standardnpsmoodstavce"/>
    <w:link w:val="Textbubliny"/>
    <w:uiPriority w:val="99"/>
    <w:semiHidden/>
    <w:rsid w:val="0091378A"/>
    <w:rPr>
      <w:rFonts w:ascii="Tahoma" w:eastAsia="Times New Roman" w:hAnsi="Tahoma" w:cs="Tahoma"/>
      <w:sz w:val="16"/>
      <w:szCs w:val="16"/>
      <w:lang w:eastAsia="cs-CZ"/>
    </w:rPr>
  </w:style>
  <w:style w:type="paragraph" w:styleId="Odstavecseseznamem">
    <w:name w:val="List Paragraph"/>
    <w:basedOn w:val="Normln"/>
    <w:uiPriority w:val="34"/>
    <w:qFormat/>
    <w:rsid w:val="00967BC2"/>
    <w:pPr>
      <w:ind w:left="720"/>
      <w:contextualSpacing/>
    </w:pPr>
  </w:style>
  <w:style w:type="paragraph" w:styleId="Zhlav">
    <w:name w:val="header"/>
    <w:basedOn w:val="Normln"/>
    <w:link w:val="ZhlavChar"/>
    <w:uiPriority w:val="99"/>
    <w:unhideWhenUsed/>
    <w:rsid w:val="00745E07"/>
    <w:pPr>
      <w:tabs>
        <w:tab w:val="center" w:pos="4536"/>
        <w:tab w:val="right" w:pos="9072"/>
      </w:tabs>
    </w:pPr>
  </w:style>
  <w:style w:type="character" w:customStyle="1" w:styleId="ZhlavChar">
    <w:name w:val="Záhlaví Char"/>
    <w:basedOn w:val="Standardnpsmoodstavce"/>
    <w:link w:val="Zhlav"/>
    <w:uiPriority w:val="99"/>
    <w:rsid w:val="00745E0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45E07"/>
    <w:pPr>
      <w:tabs>
        <w:tab w:val="center" w:pos="4536"/>
        <w:tab w:val="right" w:pos="9072"/>
      </w:tabs>
    </w:pPr>
  </w:style>
  <w:style w:type="character" w:customStyle="1" w:styleId="ZpatChar">
    <w:name w:val="Zápatí Char"/>
    <w:basedOn w:val="Standardnpsmoodstavce"/>
    <w:link w:val="Zpat"/>
    <w:uiPriority w:val="99"/>
    <w:rsid w:val="00745E07"/>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F7EBC"/>
    <w:rPr>
      <w:sz w:val="16"/>
      <w:szCs w:val="16"/>
    </w:rPr>
  </w:style>
  <w:style w:type="paragraph" w:styleId="Textkomente">
    <w:name w:val="annotation text"/>
    <w:basedOn w:val="Normln"/>
    <w:link w:val="TextkomenteChar"/>
    <w:uiPriority w:val="99"/>
    <w:semiHidden/>
    <w:unhideWhenUsed/>
    <w:rsid w:val="002F7EBC"/>
    <w:rPr>
      <w:sz w:val="20"/>
      <w:szCs w:val="20"/>
    </w:rPr>
  </w:style>
  <w:style w:type="character" w:customStyle="1" w:styleId="TextkomenteChar">
    <w:name w:val="Text komentáře Char"/>
    <w:basedOn w:val="Standardnpsmoodstavce"/>
    <w:link w:val="Textkomente"/>
    <w:uiPriority w:val="99"/>
    <w:semiHidden/>
    <w:rsid w:val="002F7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F7EBC"/>
    <w:rPr>
      <w:b/>
      <w:bCs/>
    </w:rPr>
  </w:style>
  <w:style w:type="character" w:customStyle="1" w:styleId="PedmtkomenteChar">
    <w:name w:val="Předmět komentáře Char"/>
    <w:basedOn w:val="TextkomenteChar"/>
    <w:link w:val="Pedmtkomente"/>
    <w:uiPriority w:val="99"/>
    <w:semiHidden/>
    <w:rsid w:val="002F7EBC"/>
    <w:rPr>
      <w:rFonts w:ascii="Times New Roman" w:eastAsia="Times New Roman" w:hAnsi="Times New Roman" w:cs="Times New Roman"/>
      <w:b/>
      <w:bCs/>
      <w:sz w:val="20"/>
      <w:szCs w:val="20"/>
      <w:lang w:eastAsia="cs-CZ"/>
    </w:rPr>
  </w:style>
  <w:style w:type="paragraph" w:styleId="Revize">
    <w:name w:val="Revision"/>
    <w:hidden/>
    <w:uiPriority w:val="99"/>
    <w:semiHidden/>
    <w:rsid w:val="00DD3A7A"/>
    <w:pPr>
      <w:spacing w:after="0" w:line="240" w:lineRule="auto"/>
    </w:pPr>
    <w:rPr>
      <w:rFonts w:ascii="Times New Roman" w:eastAsia="Times New Roman" w:hAnsi="Times New Roman" w:cs="Times New Roman"/>
      <w:sz w:val="24"/>
      <w:szCs w:val="24"/>
      <w:lang w:eastAsia="cs-CZ"/>
    </w:rPr>
  </w:style>
  <w:style w:type="character" w:styleId="slostrnky">
    <w:name w:val="page number"/>
    <w:basedOn w:val="Standardnpsmoodstavce"/>
    <w:rsid w:val="00A8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3930">
      <w:bodyDiv w:val="1"/>
      <w:marLeft w:val="0"/>
      <w:marRight w:val="0"/>
      <w:marTop w:val="0"/>
      <w:marBottom w:val="0"/>
      <w:divBdr>
        <w:top w:val="none" w:sz="0" w:space="0" w:color="auto"/>
        <w:left w:val="none" w:sz="0" w:space="0" w:color="auto"/>
        <w:bottom w:val="none" w:sz="0" w:space="0" w:color="auto"/>
        <w:right w:val="none" w:sz="0" w:space="0" w:color="auto"/>
      </w:divBdr>
    </w:div>
    <w:div w:id="1551188833">
      <w:bodyDiv w:val="1"/>
      <w:marLeft w:val="0"/>
      <w:marRight w:val="0"/>
      <w:marTop w:val="0"/>
      <w:marBottom w:val="0"/>
      <w:divBdr>
        <w:top w:val="none" w:sz="0" w:space="0" w:color="auto"/>
        <w:left w:val="none" w:sz="0" w:space="0" w:color="auto"/>
        <w:bottom w:val="none" w:sz="0" w:space="0" w:color="auto"/>
        <w:right w:val="none" w:sz="0" w:space="0" w:color="auto"/>
      </w:divBdr>
    </w:div>
    <w:div w:id="15941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E6C5-23CD-4FDA-9F55-32906275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2117</Words>
  <Characters>12492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Kohoutová Michaela</cp:lastModifiedBy>
  <cp:revision>7</cp:revision>
  <cp:lastPrinted>2023-03-31T10:36:00Z</cp:lastPrinted>
  <dcterms:created xsi:type="dcterms:W3CDTF">2023-04-13T05:06:00Z</dcterms:created>
  <dcterms:modified xsi:type="dcterms:W3CDTF">2023-04-18T05:39:00Z</dcterms:modified>
</cp:coreProperties>
</file>