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12. 12. 2022</w:t>
      </w:r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2E36CA">
        <w:rPr>
          <w:rFonts w:ascii="Arial" w:hAnsi="Arial" w:cs="Arial"/>
        </w:rPr>
        <w:t>20.2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7151BA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2E36CA">
        <w:rPr>
          <w:rFonts w:ascii="Arial" w:hAnsi="Arial" w:cs="Arial"/>
        </w:rPr>
        <w:t>91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- </w:t>
      </w:r>
      <w:r w:rsidR="002E36CA">
        <w:rPr>
          <w:rFonts w:ascii="Arial" w:hAnsi="Arial" w:cs="Arial"/>
        </w:rPr>
        <w:t>93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AA3F74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:rsidR="00AA3F74" w:rsidRDefault="00AA3F74" w:rsidP="00AA3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materiálu odboru ekonomického byly předloženy rozpočtové změny 91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92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Pr="00AA3F74">
        <w:t xml:space="preserve"> </w:t>
      </w:r>
      <w:r w:rsidRPr="00AA3F74">
        <w:rPr>
          <w:rFonts w:ascii="Arial" w:hAnsi="Arial" w:cs="Arial"/>
        </w:rPr>
        <w:t>UR/76/3/2023</w:t>
      </w:r>
      <w:r>
        <w:rPr>
          <w:rFonts w:ascii="Arial" w:hAnsi="Arial" w:cs="Arial"/>
        </w:rPr>
        <w:t>.</w:t>
      </w:r>
    </w:p>
    <w:p w:rsidR="00AA3F74" w:rsidRDefault="00AA3F74" w:rsidP="00AA3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materiálech věcně příslušných odborů byla předložena tato rozpočtová změna:</w:t>
      </w:r>
    </w:p>
    <w:p w:rsidR="00AA3F74" w:rsidRPr="00B06445" w:rsidRDefault="00AA3F74" w:rsidP="00AA3F74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kanceláře hejtmana 93/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AA3F74">
        <w:rPr>
          <w:rFonts w:ascii="Arial" w:hAnsi="Arial" w:cs="Arial"/>
        </w:rPr>
        <w:t>UR/76/7/2023</w:t>
      </w:r>
    </w:p>
    <w:p w:rsidR="00AA3F74" w:rsidRDefault="00AA3F74" w:rsidP="001D2955">
      <w:pPr>
        <w:jc w:val="both"/>
        <w:rPr>
          <w:rFonts w:ascii="Arial" w:hAnsi="Arial" w:cs="Arial"/>
        </w:rPr>
      </w:pPr>
    </w:p>
    <w:p w:rsidR="00206A6D" w:rsidRPr="00206A6D" w:rsidRDefault="00206A6D" w:rsidP="00206A6D">
      <w:pPr>
        <w:ind w:left="142"/>
        <w:rPr>
          <w:rFonts w:ascii="Arial" w:hAnsi="Arial" w:cs="Arial"/>
        </w:rPr>
      </w:pPr>
    </w:p>
    <w:p w:rsidR="00206A6D" w:rsidRDefault="00206A6D" w:rsidP="00206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</w:t>
      </w:r>
      <w:r w:rsidR="00DA6DCC">
        <w:rPr>
          <w:rFonts w:ascii="Arial" w:hAnsi="Arial" w:cs="Arial"/>
        </w:rPr>
        <w:t xml:space="preserve">ho kraje na svém zasedání dne </w:t>
      </w:r>
      <w:proofErr w:type="gramStart"/>
      <w:r w:rsidR="00DA6DCC">
        <w:rPr>
          <w:rFonts w:ascii="Arial" w:hAnsi="Arial" w:cs="Arial"/>
        </w:rPr>
        <w:t>13.3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A6DCC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/23 - </w:t>
      </w:r>
      <w:r w:rsidR="00DA6DCC">
        <w:rPr>
          <w:rFonts w:ascii="Arial" w:hAnsi="Arial" w:cs="Arial"/>
        </w:rPr>
        <w:t>122</w:t>
      </w:r>
      <w:r>
        <w:rPr>
          <w:rFonts w:ascii="Arial" w:hAnsi="Arial" w:cs="Arial"/>
        </w:rPr>
        <w:t xml:space="preserve">/23 </w:t>
      </w:r>
      <w:r w:rsidR="00DA6DCC">
        <w:rPr>
          <w:rFonts w:ascii="Arial" w:hAnsi="Arial" w:cs="Arial"/>
        </w:rPr>
        <w:t xml:space="preserve">a 124/23 - 126/23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2).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DA6DCC">
        <w:rPr>
          <w:rFonts w:ascii="Arial" w:hAnsi="Arial" w:cs="Arial"/>
        </w:rPr>
        <w:t>94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DA6DCC">
        <w:rPr>
          <w:rFonts w:ascii="Arial" w:hAnsi="Arial" w:cs="Arial"/>
        </w:rPr>
        <w:t>122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="00DA6DCC" w:rsidRPr="00DA6DCC">
        <w:t xml:space="preserve"> </w:t>
      </w:r>
      <w:r w:rsidR="00DA6DCC" w:rsidRPr="00DA6DCC">
        <w:rPr>
          <w:rFonts w:ascii="Arial" w:hAnsi="Arial" w:cs="Arial"/>
        </w:rPr>
        <w:t>UR/77/12/2023</w:t>
      </w:r>
      <w:r>
        <w:rPr>
          <w:rFonts w:ascii="Arial" w:hAnsi="Arial" w:cs="Arial"/>
        </w:rPr>
        <w:t>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233196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952DF4">
        <w:rPr>
          <w:rFonts w:ascii="Arial" w:hAnsi="Arial" w:cs="Arial"/>
        </w:rPr>
        <w:t>124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952DF4" w:rsidRPr="00952DF4">
        <w:rPr>
          <w:rFonts w:ascii="Arial" w:hAnsi="Arial" w:cs="Arial"/>
        </w:rPr>
        <w:t>UR/77/31/2023</w:t>
      </w:r>
    </w:p>
    <w:p w:rsidR="000A70A1" w:rsidRPr="000A70A1" w:rsidRDefault="000A70A1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 w:rsidR="00952DF4">
        <w:rPr>
          <w:rFonts w:ascii="Arial" w:hAnsi="Arial" w:cs="Arial"/>
        </w:rPr>
        <w:t xml:space="preserve"> a mládeže 125/23 - 126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952DF4" w:rsidRPr="00952DF4">
        <w:rPr>
          <w:rFonts w:ascii="Arial" w:hAnsi="Arial" w:cs="Arial"/>
        </w:rPr>
        <w:t>UR/77/35/2023</w:t>
      </w:r>
    </w:p>
    <w:p w:rsidR="00B06445" w:rsidRPr="000A70A1" w:rsidRDefault="00B06445" w:rsidP="000A70A1">
      <w:pPr>
        <w:ind w:left="142"/>
        <w:rPr>
          <w:rFonts w:ascii="Arial" w:hAnsi="Arial" w:cs="Arial"/>
        </w:rPr>
      </w:pPr>
    </w:p>
    <w:p w:rsidR="00952DF4" w:rsidRDefault="00952DF4" w:rsidP="00952DF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27.3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B53A2" w:rsidRPr="00DB53A2">
        <w:rPr>
          <w:rFonts w:ascii="Arial" w:hAnsi="Arial" w:cs="Arial"/>
        </w:rPr>
        <w:t>127/23 - 156/23, 159/23 a 161/23 - 169/23</w:t>
      </w:r>
      <w:r>
        <w:rPr>
          <w:rFonts w:ascii="Arial" w:hAnsi="Arial" w:cs="Arial"/>
        </w:rPr>
        <w:t xml:space="preserve">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3).</w:t>
      </w:r>
    </w:p>
    <w:p w:rsidR="00952DF4" w:rsidRDefault="00952DF4" w:rsidP="00952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DB53A2">
        <w:rPr>
          <w:rFonts w:ascii="Arial" w:hAnsi="Arial" w:cs="Arial"/>
        </w:rPr>
        <w:t>127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DB53A2">
        <w:rPr>
          <w:rFonts w:ascii="Arial" w:hAnsi="Arial" w:cs="Arial"/>
        </w:rPr>
        <w:t>148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="00DB53A2" w:rsidRPr="00DB53A2">
        <w:rPr>
          <w:rFonts w:ascii="Arial" w:hAnsi="Arial" w:cs="Arial"/>
          <w:b/>
        </w:rPr>
        <w:t xml:space="preserve"> </w:t>
      </w:r>
      <w:r w:rsidR="00DB53A2" w:rsidRPr="00DB53A2">
        <w:rPr>
          <w:rFonts w:ascii="Arial" w:hAnsi="Arial" w:cs="Arial"/>
        </w:rPr>
        <w:t>UR/78/14/2023</w:t>
      </w:r>
      <w:r>
        <w:rPr>
          <w:rFonts w:ascii="Arial" w:hAnsi="Arial" w:cs="Arial"/>
        </w:rPr>
        <w:t>.</w:t>
      </w:r>
    </w:p>
    <w:p w:rsidR="00DB53A2" w:rsidRDefault="00952DF4" w:rsidP="00952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DB53A2" w:rsidRDefault="00DB53A2" w:rsidP="00952D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dopravy a silničního hospodářství 149/23, schváleno usnesením ROK č. </w:t>
      </w:r>
      <w:r w:rsidRPr="00DB53A2">
        <w:rPr>
          <w:rFonts w:ascii="Arial" w:hAnsi="Arial" w:cs="Arial"/>
        </w:rPr>
        <w:t>UR/78/19/2023</w:t>
      </w:r>
    </w:p>
    <w:p w:rsidR="00DB53A2" w:rsidRDefault="00DB53A2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dopravy a silničního hospodářství 150/23, schváleno usnesením ROK č. UR/78/17</w:t>
      </w:r>
      <w:r w:rsidRPr="00DB53A2">
        <w:rPr>
          <w:rFonts w:ascii="Arial" w:hAnsi="Arial" w:cs="Arial"/>
        </w:rPr>
        <w:t>/2023</w:t>
      </w:r>
    </w:p>
    <w:p w:rsidR="00DB53A2" w:rsidRDefault="00DB53A2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dopravy a silničního hospodářství 151/23, schváleno usnesením ROK č. UR/78/16</w:t>
      </w:r>
      <w:r w:rsidRPr="00DB53A2">
        <w:rPr>
          <w:rFonts w:ascii="Arial" w:hAnsi="Arial" w:cs="Arial"/>
        </w:rPr>
        <w:t>/2023</w:t>
      </w:r>
    </w:p>
    <w:p w:rsidR="009F1BAC" w:rsidRDefault="009F1BAC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zdravotnictví 152/23, schváleno usnesením ROK č. UR/78/42/2023</w:t>
      </w:r>
    </w:p>
    <w:p w:rsidR="009F1BAC" w:rsidRDefault="009F1BAC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sociálních věcí 153/23, schváleno usnesením ROK č. UR/78/45/2023</w:t>
      </w:r>
    </w:p>
    <w:p w:rsidR="009F1BAC" w:rsidRDefault="009F1BAC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strategického rozvoje kraje 154/23, schváleno usnesením ROK č. UR/78/59/2023</w:t>
      </w:r>
    </w:p>
    <w:p w:rsidR="00F155D7" w:rsidRDefault="00F155D7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sportu, kultury a památkové péče 155/23</w:t>
      </w:r>
      <w:r w:rsidR="00636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363C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156/23, schváleno usnesením ROK č. </w:t>
      </w:r>
      <w:r w:rsidR="0083707F" w:rsidRPr="0083707F">
        <w:rPr>
          <w:rFonts w:ascii="Arial" w:hAnsi="Arial" w:cs="Arial"/>
        </w:rPr>
        <w:t>UR/78/20/2023</w:t>
      </w:r>
    </w:p>
    <w:p w:rsidR="0083707F" w:rsidRDefault="0083707F" w:rsidP="0083707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sportu, kultury a památkové péče 159/23, schváleno usnesením ROK č. UR/78/23</w:t>
      </w:r>
      <w:r w:rsidRPr="0083707F">
        <w:rPr>
          <w:rFonts w:ascii="Arial" w:hAnsi="Arial" w:cs="Arial"/>
        </w:rPr>
        <w:t>/2023</w:t>
      </w:r>
    </w:p>
    <w:p w:rsidR="00DB53A2" w:rsidRDefault="0083707F" w:rsidP="00952D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sociálních věcí 161/23, schváleno ROK č. UR/78/48/2023</w:t>
      </w:r>
    </w:p>
    <w:p w:rsidR="0083707F" w:rsidRPr="0083707F" w:rsidRDefault="0083707F" w:rsidP="0083707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strategického rozvoje kraje 162/23, schváleno usnesením ROK č. UR/78/66/2023</w:t>
      </w:r>
    </w:p>
    <w:p w:rsidR="0083707F" w:rsidRDefault="0083707F" w:rsidP="00952D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kancelář hejtmana 163/23 - 166/23, schváleno ROK č. UR/78/11/2023</w:t>
      </w:r>
    </w:p>
    <w:p w:rsidR="0083707F" w:rsidRPr="0083707F" w:rsidRDefault="0083707F" w:rsidP="0083707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kancelář hejtmana 167/23, schváleno ROK č. UR/78/13/2023</w:t>
      </w:r>
    </w:p>
    <w:p w:rsidR="00206A6D" w:rsidRDefault="00952DF4" w:rsidP="00952D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 w:rsidR="0083707F">
        <w:rPr>
          <w:rFonts w:ascii="Arial" w:hAnsi="Arial" w:cs="Arial"/>
        </w:rPr>
        <w:t xml:space="preserve"> a mládeže 168/23 - 169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83707F">
        <w:rPr>
          <w:rFonts w:ascii="Arial" w:hAnsi="Arial" w:cs="Arial"/>
        </w:rPr>
        <w:t>UR/78/66</w:t>
      </w:r>
      <w:r w:rsidRPr="00952DF4">
        <w:rPr>
          <w:rFonts w:ascii="Arial" w:hAnsi="Arial" w:cs="Arial"/>
        </w:rPr>
        <w:t>/2023</w:t>
      </w:r>
    </w:p>
    <w:p w:rsidR="00206A6D" w:rsidRDefault="00206A6D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83707F">
        <w:rPr>
          <w:rFonts w:ascii="Arial" w:hAnsi="Arial" w:cs="Arial"/>
        </w:rPr>
        <w:t>13.3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120AEF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120AE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83707F">
        <w:rPr>
          <w:rFonts w:ascii="Arial" w:hAnsi="Arial" w:cs="Arial"/>
        </w:rPr>
        <w:t>123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206A6D">
        <w:rPr>
          <w:rFonts w:ascii="Arial" w:hAnsi="Arial" w:cs="Arial"/>
        </w:rPr>
        <w:t>4</w:t>
      </w:r>
      <w:r w:rsidR="00CF1186">
        <w:rPr>
          <w:rFonts w:ascii="Arial" w:hAnsi="Arial" w:cs="Arial"/>
        </w:rPr>
        <w:t>).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493C71">
        <w:rPr>
          <w:rFonts w:ascii="Arial" w:hAnsi="Arial" w:cs="Arial"/>
        </w:rPr>
        <w:t>20.2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493C71">
        <w:rPr>
          <w:rFonts w:ascii="Arial" w:hAnsi="Arial" w:cs="Arial"/>
        </w:rPr>
        <w:t>4</w:t>
      </w:r>
      <w:r w:rsidR="00151BEE">
        <w:rPr>
          <w:rFonts w:ascii="Arial" w:hAnsi="Arial" w:cs="Arial"/>
        </w:rPr>
        <w:t xml:space="preserve"> -</w:t>
      </w:r>
      <w:r w:rsidR="00FF3366">
        <w:rPr>
          <w:rFonts w:ascii="Arial" w:hAnsi="Arial" w:cs="Arial"/>
        </w:rPr>
        <w:t xml:space="preserve"> </w:t>
      </w:r>
      <w:r w:rsidR="00CF5AF7">
        <w:rPr>
          <w:rFonts w:ascii="Arial" w:hAnsi="Arial" w:cs="Arial"/>
        </w:rPr>
        <w:t>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50036E">
        <w:rPr>
          <w:rFonts w:ascii="Arial" w:hAnsi="Arial" w:cs="Arial"/>
        </w:rPr>
        <w:t>2</w:t>
      </w:r>
    </w:p>
    <w:p w:rsidR="00120AEF" w:rsidRPr="00D43EF4" w:rsidRDefault="00120AEF" w:rsidP="00120AEF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F82DF6">
        <w:rPr>
          <w:rFonts w:ascii="Arial" w:hAnsi="Arial" w:cs="Arial"/>
        </w:rPr>
        <w:t xml:space="preserve"> </w:t>
      </w:r>
      <w:proofErr w:type="gramStart"/>
      <w:r w:rsidR="00F82DF6">
        <w:rPr>
          <w:rFonts w:ascii="Arial" w:hAnsi="Arial" w:cs="Arial"/>
        </w:rPr>
        <w:t>13.3</w:t>
      </w:r>
      <w:r>
        <w:rPr>
          <w:rFonts w:ascii="Arial" w:hAnsi="Arial" w:cs="Arial"/>
        </w:rPr>
        <w:t>.2023</w:t>
      </w:r>
      <w:proofErr w:type="gramEnd"/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82DF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</w:t>
      </w:r>
      <w:r w:rsidR="00F82DF6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)</w:t>
      </w:r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</w:p>
    <w:p w:rsidR="00120AEF" w:rsidRPr="00D43EF4" w:rsidRDefault="00120AEF" w:rsidP="00120AEF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</w:p>
    <w:p w:rsidR="00120AEF" w:rsidRPr="00D43EF4" w:rsidRDefault="00120AEF" w:rsidP="00120AEF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F82DF6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F82DF6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 w:rsidR="00F82DF6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F82DF6">
        <w:rPr>
          <w:rFonts w:ascii="Arial" w:hAnsi="Arial" w:cs="Arial"/>
        </w:rPr>
        <w:t>27.3</w:t>
      </w:r>
      <w:r>
        <w:rPr>
          <w:rFonts w:ascii="Arial" w:hAnsi="Arial" w:cs="Arial"/>
        </w:rPr>
        <w:t>.2023</w:t>
      </w:r>
      <w:proofErr w:type="gramEnd"/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82DF6">
        <w:rPr>
          <w:rFonts w:ascii="Arial" w:hAnsi="Arial" w:cs="Arial"/>
        </w:rPr>
        <w:t xml:space="preserve"> 22 - 40</w:t>
      </w:r>
      <w:r>
        <w:rPr>
          <w:rFonts w:ascii="Arial" w:hAnsi="Arial" w:cs="Arial"/>
        </w:rPr>
        <w:t>)</w:t>
      </w:r>
    </w:p>
    <w:p w:rsidR="00F82DF6" w:rsidRDefault="00F82DF6" w:rsidP="00120AEF">
      <w:pPr>
        <w:tabs>
          <w:tab w:val="left" w:pos="180"/>
        </w:tabs>
        <w:rPr>
          <w:rFonts w:ascii="Arial" w:hAnsi="Arial" w:cs="Arial"/>
        </w:rPr>
      </w:pPr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</w:p>
    <w:p w:rsidR="00120AEF" w:rsidRPr="00D43EF4" w:rsidRDefault="00120AEF" w:rsidP="00120AEF">
      <w:pPr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 w:rsidR="00CC07E0">
        <w:rPr>
          <w:rFonts w:ascii="Arial" w:hAnsi="Arial" w:cs="Arial"/>
        </w:rPr>
        <w:t>4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CC07E0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CC07E0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CC07E0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F82DF6">
        <w:rPr>
          <w:rFonts w:ascii="Arial" w:hAnsi="Arial" w:cs="Arial"/>
        </w:rPr>
        <w:t>13.3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82DF6">
        <w:rPr>
          <w:rFonts w:ascii="Arial" w:hAnsi="Arial" w:cs="Arial"/>
        </w:rPr>
        <w:t xml:space="preserve"> 41</w:t>
      </w:r>
      <w:r>
        <w:rPr>
          <w:rFonts w:ascii="Arial" w:hAnsi="Arial" w:cs="Arial"/>
        </w:rPr>
        <w:t>)</w:t>
      </w:r>
    </w:p>
    <w:p w:rsidR="00120AEF" w:rsidRPr="00D43EF4" w:rsidRDefault="00120AEF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82DF6">
        <w:rPr>
          <w:rFonts w:ascii="Arial" w:hAnsi="Arial" w:cs="Arial"/>
        </w:rPr>
        <w:t xml:space="preserve"> 42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2E36CA">
      <w:rPr>
        <w:rFonts w:ascii="Arial" w:hAnsi="Arial" w:cs="Arial"/>
        <w:i/>
        <w:sz w:val="20"/>
        <w:szCs w:val="20"/>
      </w:rPr>
      <w:t>24.4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363C8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F82DF6">
      <w:rPr>
        <w:rFonts w:ascii="Arial" w:hAnsi="Arial" w:cs="Arial"/>
        <w:i/>
        <w:sz w:val="20"/>
        <w:szCs w:val="20"/>
      </w:rPr>
      <w:t>42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E36CA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0A1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0AEF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6A6D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3196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4ABB"/>
    <w:rsid w:val="002D5714"/>
    <w:rsid w:val="002E366D"/>
    <w:rsid w:val="002E36CA"/>
    <w:rsid w:val="002F30CE"/>
    <w:rsid w:val="002F481B"/>
    <w:rsid w:val="002F518F"/>
    <w:rsid w:val="002F7FB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50B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3C71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363C8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07F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2DF4"/>
    <w:rsid w:val="009538B5"/>
    <w:rsid w:val="00957F73"/>
    <w:rsid w:val="00960140"/>
    <w:rsid w:val="009617B3"/>
    <w:rsid w:val="00962B9A"/>
    <w:rsid w:val="00966259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1BAC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A3F74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445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07E0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5AF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6DCC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B53A2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55D7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2DF6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336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9EB90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1F1D-2B30-4218-A37B-3C8BFBD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Franková Romana</cp:lastModifiedBy>
  <cp:revision>22</cp:revision>
  <cp:lastPrinted>2021-06-02T12:48:00Z</cp:lastPrinted>
  <dcterms:created xsi:type="dcterms:W3CDTF">2023-01-17T09:30:00Z</dcterms:created>
  <dcterms:modified xsi:type="dcterms:W3CDTF">2023-03-30T07:32:00Z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