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ADE3" w14:textId="77777777" w:rsidR="001466D2" w:rsidRPr="002B720D" w:rsidRDefault="001466D2" w:rsidP="00CE2197">
      <w:pPr>
        <w:spacing w:after="360"/>
        <w:jc w:val="both"/>
        <w:rPr>
          <w:rFonts w:ascii="Arial" w:hAnsi="Arial" w:cs="Arial"/>
          <w:b/>
          <w:bCs/>
        </w:rPr>
      </w:pPr>
      <w:r w:rsidRPr="002B720D">
        <w:rPr>
          <w:rFonts w:ascii="Arial" w:hAnsi="Arial" w:cs="Arial"/>
          <w:b/>
          <w:bCs/>
        </w:rPr>
        <w:t>Důvodová zpráva:</w:t>
      </w:r>
    </w:p>
    <w:p w14:paraId="73E03188" w14:textId="3AF2791C" w:rsidR="002B720D" w:rsidRPr="00DC20FD" w:rsidRDefault="00DC5ED0" w:rsidP="00957385">
      <w:pPr>
        <w:pStyle w:val="Radadvodovzprva"/>
        <w:spacing w:after="120"/>
        <w:rPr>
          <w:rFonts w:cs="Arial"/>
          <w:b w:val="0"/>
        </w:rPr>
      </w:pPr>
      <w:r w:rsidRPr="009469C6">
        <w:rPr>
          <w:b w:val="0"/>
          <w:bCs/>
        </w:rPr>
        <w:t xml:space="preserve">Zastupitelstvo Olomouckého kraje na svém zasedání </w:t>
      </w:r>
      <w:r w:rsidR="002B720D" w:rsidRPr="009469C6">
        <w:rPr>
          <w:b w:val="0"/>
          <w:bCs/>
        </w:rPr>
        <w:t>d</w:t>
      </w:r>
      <w:r w:rsidRPr="009469C6">
        <w:rPr>
          <w:b w:val="0"/>
          <w:bCs/>
        </w:rPr>
        <w:t xml:space="preserve">ne </w:t>
      </w:r>
      <w:r w:rsidR="002B720D" w:rsidRPr="009469C6">
        <w:rPr>
          <w:b w:val="0"/>
          <w:bCs/>
        </w:rPr>
        <w:t>19</w:t>
      </w:r>
      <w:r w:rsidRPr="009469C6">
        <w:rPr>
          <w:b w:val="0"/>
          <w:bCs/>
        </w:rPr>
        <w:t xml:space="preserve">. </w:t>
      </w:r>
      <w:r w:rsidR="002B720D" w:rsidRPr="009469C6">
        <w:rPr>
          <w:b w:val="0"/>
          <w:bCs/>
        </w:rPr>
        <w:t xml:space="preserve">12. 2016 schválilo návrh rozpočtu Olomouckého kraje na rok 2017. </w:t>
      </w:r>
      <w:r w:rsidR="002B720D" w:rsidRPr="008255FD">
        <w:rPr>
          <w:b w:val="0"/>
          <w:bCs/>
        </w:rPr>
        <w:t xml:space="preserve">Ve schváleném rozpočtu roku 2017 jsou vyčleněny finanční prostředky ve výši </w:t>
      </w:r>
      <w:r w:rsidR="00957385" w:rsidRPr="008255FD">
        <w:rPr>
          <w:b w:val="0"/>
          <w:bCs/>
        </w:rPr>
        <w:t xml:space="preserve">7 000 </w:t>
      </w:r>
      <w:r w:rsidR="002B720D" w:rsidRPr="008255FD">
        <w:rPr>
          <w:b w:val="0"/>
          <w:bCs/>
        </w:rPr>
        <w:t>000,- Kč pro</w:t>
      </w:r>
      <w:r w:rsidR="002B720D" w:rsidRPr="00CE5595">
        <w:rPr>
          <w:bCs/>
        </w:rPr>
        <w:t xml:space="preserve"> </w:t>
      </w:r>
      <w:r w:rsidR="00957385" w:rsidRPr="00CE5595">
        <w:rPr>
          <w:bCs/>
        </w:rPr>
        <w:t>d</w:t>
      </w:r>
      <w:r w:rsidR="002B720D" w:rsidRPr="00CE5595">
        <w:rPr>
          <w:rFonts w:cs="Arial"/>
        </w:rPr>
        <w:t>otační program</w:t>
      </w:r>
      <w:r w:rsidR="002B720D" w:rsidRPr="009469C6">
        <w:rPr>
          <w:rFonts w:cs="Arial"/>
        </w:rPr>
        <w:t xml:space="preserve"> </w:t>
      </w:r>
      <w:r w:rsidR="00957385">
        <w:rPr>
          <w:rFonts w:cs="Arial"/>
        </w:rPr>
        <w:t xml:space="preserve">„Program </w:t>
      </w:r>
      <w:r w:rsidR="002B720D" w:rsidRPr="009469C6">
        <w:rPr>
          <w:rFonts w:cs="Arial"/>
        </w:rPr>
        <w:t xml:space="preserve">na podporu </w:t>
      </w:r>
      <w:r w:rsidR="00957385">
        <w:rPr>
          <w:rFonts w:cs="Arial"/>
        </w:rPr>
        <w:t>lesních ekosystémů 2017“</w:t>
      </w:r>
      <w:r w:rsidR="00DC20FD">
        <w:rPr>
          <w:rFonts w:cs="Arial"/>
        </w:rPr>
        <w:t xml:space="preserve"> </w:t>
      </w:r>
      <w:r w:rsidR="00DC20FD" w:rsidRPr="00DC20FD">
        <w:rPr>
          <w:rFonts w:cs="Arial"/>
          <w:b w:val="0"/>
        </w:rPr>
        <w:t>(dále jen „Program“).</w:t>
      </w:r>
    </w:p>
    <w:p w14:paraId="470D3F5F" w14:textId="0EC92A32" w:rsidR="002273F1" w:rsidRDefault="00DC20FD" w:rsidP="00F97F55">
      <w:pPr>
        <w:pStyle w:val="Radadvodovzprva"/>
        <w:spacing w:after="120"/>
        <w:rPr>
          <w:rFonts w:cs="Arial"/>
          <w:b w:val="0"/>
        </w:rPr>
      </w:pPr>
      <w:r w:rsidRPr="002273F1">
        <w:rPr>
          <w:rFonts w:cs="Arial"/>
          <w:b w:val="0"/>
        </w:rPr>
        <w:t xml:space="preserve">Jedná se o nový dotační program Olomouckého kraje, který navazuje na dotační program „Finační příspěvky na hospodaření v lesích na </w:t>
      </w:r>
      <w:r w:rsidR="00C968BF" w:rsidRPr="002273F1">
        <w:rPr>
          <w:rFonts w:cs="Arial"/>
          <w:b w:val="0"/>
        </w:rPr>
        <w:t xml:space="preserve">území Olomouckého kraje pro období 2015 - 2020“, který byl uzavřen k 30. 06. 2016. </w:t>
      </w:r>
    </w:p>
    <w:p w14:paraId="26C76323" w14:textId="2B890243" w:rsidR="00F97F55" w:rsidRDefault="00B0291B" w:rsidP="00F97F55">
      <w:pPr>
        <w:pStyle w:val="Radadvodovzprva"/>
        <w:spacing w:after="120"/>
        <w:rPr>
          <w:rFonts w:cs="Arial"/>
          <w:b w:val="0"/>
          <w:szCs w:val="24"/>
        </w:rPr>
      </w:pPr>
      <w:r w:rsidRPr="002273F1">
        <w:rPr>
          <w:rFonts w:cs="Arial"/>
          <w:b w:val="0"/>
        </w:rPr>
        <w:t xml:space="preserve">Finanční příspěvky na hodpodaření v lesích poskytoval </w:t>
      </w:r>
      <w:r w:rsidR="002E3938">
        <w:rPr>
          <w:rFonts w:cs="Arial"/>
          <w:b w:val="0"/>
        </w:rPr>
        <w:t xml:space="preserve">Olomoucký kraj </w:t>
      </w:r>
      <w:r w:rsidRPr="002273F1">
        <w:rPr>
          <w:rFonts w:cs="Arial"/>
          <w:b w:val="0"/>
        </w:rPr>
        <w:t>ze svého rozpočtu, stejně jako i ostatní kraje</w:t>
      </w:r>
      <w:r w:rsidR="0022386A">
        <w:rPr>
          <w:rFonts w:cs="Arial"/>
          <w:b w:val="0"/>
        </w:rPr>
        <w:t>,</w:t>
      </w:r>
      <w:r w:rsidRPr="002273F1">
        <w:rPr>
          <w:rFonts w:cs="Arial"/>
          <w:b w:val="0"/>
        </w:rPr>
        <w:t xml:space="preserve"> od ro</w:t>
      </w:r>
      <w:r w:rsidR="00F97F55" w:rsidRPr="002273F1">
        <w:rPr>
          <w:rFonts w:cs="Arial"/>
          <w:b w:val="0"/>
        </w:rPr>
        <w:t>k</w:t>
      </w:r>
      <w:r w:rsidRPr="002273F1">
        <w:rPr>
          <w:rFonts w:cs="Arial"/>
          <w:b w:val="0"/>
        </w:rPr>
        <w:t>u 2005</w:t>
      </w:r>
      <w:r w:rsidR="0022386A">
        <w:rPr>
          <w:rFonts w:cs="Arial"/>
          <w:b w:val="0"/>
        </w:rPr>
        <w:t xml:space="preserve">. Od tohoto roku </w:t>
      </w:r>
      <w:r w:rsidR="00F97F55" w:rsidRPr="002273F1">
        <w:rPr>
          <w:rFonts w:cs="Arial"/>
          <w:b w:val="0"/>
        </w:rPr>
        <w:t xml:space="preserve">byly na </w:t>
      </w:r>
      <w:r w:rsidR="00F97F55" w:rsidRPr="002273F1">
        <w:rPr>
          <w:rFonts w:cs="Arial"/>
          <w:b w:val="0"/>
          <w:szCs w:val="24"/>
        </w:rPr>
        <w:t xml:space="preserve">základě zákona č. 1/2005 Sb., kterým se mění zákon č. 243/2000 Sb., </w:t>
      </w:r>
      <w:r w:rsidR="0022386A">
        <w:rPr>
          <w:rFonts w:cs="Arial"/>
          <w:b w:val="0"/>
          <w:szCs w:val="24"/>
        </w:rPr>
        <w:br/>
      </w:r>
      <w:r w:rsidR="00F97F55" w:rsidRPr="002273F1">
        <w:rPr>
          <w:rFonts w:cs="Arial"/>
          <w:b w:val="0"/>
          <w:szCs w:val="24"/>
        </w:rPr>
        <w:t xml:space="preserve">o rozpočtovém určení výnosů některých daní územním samosprávným celkům </w:t>
      </w:r>
      <w:r w:rsidR="0022386A">
        <w:rPr>
          <w:rFonts w:cs="Arial"/>
          <w:b w:val="0"/>
          <w:szCs w:val="24"/>
        </w:rPr>
        <w:br/>
      </w:r>
      <w:r w:rsidR="00F97F55" w:rsidRPr="002273F1">
        <w:rPr>
          <w:rFonts w:cs="Arial"/>
          <w:b w:val="0"/>
          <w:szCs w:val="24"/>
        </w:rPr>
        <w:t>a některým státním fondům (</w:t>
      </w:r>
      <w:r w:rsidR="0068762B">
        <w:rPr>
          <w:rFonts w:cs="Arial"/>
          <w:b w:val="0"/>
          <w:szCs w:val="24"/>
        </w:rPr>
        <w:t>dále jen „</w:t>
      </w:r>
      <w:r w:rsidR="00F97F55" w:rsidRPr="002273F1">
        <w:rPr>
          <w:rFonts w:cs="Arial"/>
          <w:b w:val="0"/>
          <w:szCs w:val="24"/>
        </w:rPr>
        <w:t>zákon o rozpočtovém určení daní</w:t>
      </w:r>
      <w:r w:rsidR="0068762B">
        <w:rPr>
          <w:rFonts w:cs="Arial"/>
          <w:b w:val="0"/>
          <w:szCs w:val="24"/>
        </w:rPr>
        <w:t>“</w:t>
      </w:r>
      <w:r w:rsidR="00F97F55" w:rsidRPr="002273F1">
        <w:rPr>
          <w:rFonts w:cs="Arial"/>
          <w:b w:val="0"/>
          <w:szCs w:val="24"/>
        </w:rPr>
        <w:t>), finanční prostředky, které byly do roku 2004 alokované vždy ve státním rozpočtu</w:t>
      </w:r>
      <w:r w:rsidR="002273F1">
        <w:rPr>
          <w:rFonts w:cs="Arial"/>
          <w:b w:val="0"/>
          <w:szCs w:val="24"/>
        </w:rPr>
        <w:t xml:space="preserve"> v kapitole Ministerstva zemědělství</w:t>
      </w:r>
      <w:r w:rsidR="00F97F55" w:rsidRPr="002273F1">
        <w:rPr>
          <w:rFonts w:cs="Arial"/>
          <w:b w:val="0"/>
          <w:szCs w:val="24"/>
        </w:rPr>
        <w:t xml:space="preserve"> na poskytování příspěvků na hospodaření v</w:t>
      </w:r>
      <w:r w:rsidR="002E3938">
        <w:rPr>
          <w:rFonts w:cs="Arial"/>
          <w:b w:val="0"/>
          <w:szCs w:val="24"/>
        </w:rPr>
        <w:t> </w:t>
      </w:r>
      <w:r w:rsidR="00F97F55" w:rsidRPr="002273F1">
        <w:rPr>
          <w:rFonts w:cs="Arial"/>
          <w:b w:val="0"/>
          <w:szCs w:val="24"/>
        </w:rPr>
        <w:t>lesích</w:t>
      </w:r>
      <w:r w:rsidR="002E3938">
        <w:rPr>
          <w:rFonts w:cs="Arial"/>
          <w:b w:val="0"/>
          <w:szCs w:val="24"/>
        </w:rPr>
        <w:t>,</w:t>
      </w:r>
      <w:r w:rsidR="00F97F55" w:rsidRPr="002273F1">
        <w:rPr>
          <w:rFonts w:cs="Arial"/>
          <w:b w:val="0"/>
          <w:szCs w:val="24"/>
        </w:rPr>
        <w:t xml:space="preserve"> převedeny do rozpočtu krajů.</w:t>
      </w:r>
    </w:p>
    <w:p w14:paraId="71918B30" w14:textId="42CEEA89" w:rsidR="00934207" w:rsidRPr="00934207" w:rsidRDefault="00934207" w:rsidP="00934207">
      <w:pPr>
        <w:pStyle w:val="Zkladntext"/>
        <w:jc w:val="both"/>
        <w:rPr>
          <w:rFonts w:ascii="Arial" w:hAnsi="Arial" w:cs="Arial"/>
        </w:rPr>
      </w:pPr>
      <w:r w:rsidRPr="0022386A">
        <w:rPr>
          <w:rFonts w:ascii="Arial" w:hAnsi="Arial" w:cs="Arial"/>
        </w:rPr>
        <w:t xml:space="preserve">Pro informaci uvádíme, že </w:t>
      </w:r>
      <w:proofErr w:type="gramStart"/>
      <w:r w:rsidRPr="0022386A">
        <w:rPr>
          <w:rFonts w:ascii="Arial" w:hAnsi="Arial" w:cs="Arial"/>
        </w:rPr>
        <w:t>podle  důvodové</w:t>
      </w:r>
      <w:proofErr w:type="gramEnd"/>
      <w:r w:rsidRPr="0022386A">
        <w:rPr>
          <w:rFonts w:ascii="Arial" w:hAnsi="Arial" w:cs="Arial"/>
        </w:rPr>
        <w:t xml:space="preserve"> zprávy k </w:t>
      </w:r>
      <w:r>
        <w:rPr>
          <w:rFonts w:ascii="Arial" w:hAnsi="Arial" w:cs="Arial"/>
        </w:rPr>
        <w:t>zákonu</w:t>
      </w:r>
      <w:r w:rsidRPr="0022386A">
        <w:rPr>
          <w:rFonts w:ascii="Arial" w:hAnsi="Arial" w:cs="Arial"/>
        </w:rPr>
        <w:t xml:space="preserve"> o rozpočtovém určení daní, bylo z kapitoly Ministerstva zemědělství na základě dohodnutých kritérií (procento dle skutečného průměrného čerpání v posledních pěti letech; procento zastoupení lesních pozemků, které jsou předmětem příspěvku) převedeno v roce 2005 do rozpočtu Olomouckého kraje formou zvýšeného procentního podílu kraje na sdílených daních celkem 30 591 000,- Kč. Z toho činily nemandatorní výdaje - příspěvky na hospodaření v lesích 13 905 000,- Kč a mandatorní výdaje - nároky dle lesního zákona 16 686 000,- Kč. </w:t>
      </w:r>
    </w:p>
    <w:p w14:paraId="06D8B6CE" w14:textId="566472D1" w:rsidR="00DC20FD" w:rsidRDefault="0068762B" w:rsidP="00957385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>Důvodem u</w:t>
      </w:r>
      <w:r w:rsidR="00C968BF">
        <w:rPr>
          <w:rFonts w:cs="Arial"/>
          <w:b w:val="0"/>
        </w:rPr>
        <w:t>zavření dotačního programu</w:t>
      </w:r>
      <w:r>
        <w:rPr>
          <w:rFonts w:cs="Arial"/>
          <w:b w:val="0"/>
        </w:rPr>
        <w:t xml:space="preserve"> na poskytování finančních příspěvků na hospodaření v lesích</w:t>
      </w:r>
      <w:r w:rsidR="00C968BF">
        <w:rPr>
          <w:rFonts w:cs="Arial"/>
          <w:b w:val="0"/>
        </w:rPr>
        <w:t xml:space="preserve"> </w:t>
      </w:r>
      <w:r w:rsidR="00934207">
        <w:rPr>
          <w:rFonts w:cs="Arial"/>
          <w:b w:val="0"/>
        </w:rPr>
        <w:t xml:space="preserve">z rozpočtů krajů </w:t>
      </w:r>
      <w:r w:rsidR="00C968BF">
        <w:rPr>
          <w:rFonts w:cs="Arial"/>
          <w:b w:val="0"/>
        </w:rPr>
        <w:t>byla skutečnost, že od 01. 07. 2017 vstoupila v platnost novela nařízení vlá</w:t>
      </w:r>
      <w:r w:rsidR="002273F1">
        <w:rPr>
          <w:rFonts w:cs="Arial"/>
          <w:b w:val="0"/>
        </w:rPr>
        <w:t>d</w:t>
      </w:r>
      <w:r w:rsidR="00C968BF">
        <w:rPr>
          <w:rFonts w:cs="Arial"/>
          <w:b w:val="0"/>
        </w:rPr>
        <w:t>y ČR č. 30/2014 Sb., o stanovení závazných pravidel poskytování finančních příspěvků na hospodaření v lesích a na vybrané myslivecké činnosti, ve znění pozdějších právních předpisů</w:t>
      </w:r>
      <w:r w:rsidR="002273F1">
        <w:rPr>
          <w:rFonts w:cs="Arial"/>
          <w:b w:val="0"/>
        </w:rPr>
        <w:t xml:space="preserve"> (dále jen „nařízení vlády)</w:t>
      </w:r>
      <w:r w:rsidR="00C968BF">
        <w:rPr>
          <w:rFonts w:cs="Arial"/>
          <w:b w:val="0"/>
        </w:rPr>
        <w:t xml:space="preserve">. </w:t>
      </w:r>
      <w:r w:rsidR="002273F1">
        <w:rPr>
          <w:rFonts w:cs="Arial"/>
          <w:b w:val="0"/>
        </w:rPr>
        <w:t>Od nabytí platnosti tohoto nařízení vlády bude finanční příspěvky na realizaci opatření podporovaných v období 2005 – 2016 z rozpočtu krajů poskytovat opětovně Ministerstvo zemědělství.</w:t>
      </w:r>
      <w:r>
        <w:rPr>
          <w:rFonts w:cs="Arial"/>
          <w:b w:val="0"/>
        </w:rPr>
        <w:t xml:space="preserve"> Bylo tedy nutno vyloučit kumulaci zdrojů poskytovaných na shodná opatření či činnosti</w:t>
      </w:r>
      <w:r w:rsidR="0022386A">
        <w:rPr>
          <w:rFonts w:cs="Arial"/>
          <w:b w:val="0"/>
        </w:rPr>
        <w:t xml:space="preserve"> v rámci admininistrace žádostí o přidělení dotací</w:t>
      </w:r>
      <w:r>
        <w:rPr>
          <w:rFonts w:cs="Arial"/>
          <w:b w:val="0"/>
        </w:rPr>
        <w:t>.</w:t>
      </w:r>
    </w:p>
    <w:p w14:paraId="3090CF86" w14:textId="06E114F3" w:rsidR="0068762B" w:rsidRDefault="001E28D1" w:rsidP="00957385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Legislativní změna poskytovatele dotace </w:t>
      </w:r>
      <w:r w:rsidR="0068762B">
        <w:rPr>
          <w:rFonts w:cs="Arial"/>
          <w:b w:val="0"/>
        </w:rPr>
        <w:t xml:space="preserve">však nijak neovlivnila výši prostředků přerozdělovaných krajům zákonem </w:t>
      </w:r>
      <w:r w:rsidR="0022386A">
        <w:rPr>
          <w:rFonts w:cs="Arial"/>
          <w:b w:val="0"/>
        </w:rPr>
        <w:t xml:space="preserve">o </w:t>
      </w:r>
      <w:r w:rsidR="0068762B">
        <w:rPr>
          <w:rFonts w:cs="Arial"/>
          <w:b w:val="0"/>
        </w:rPr>
        <w:t xml:space="preserve">rozpočtovém určení </w:t>
      </w:r>
      <w:r>
        <w:rPr>
          <w:rFonts w:cs="Arial"/>
          <w:b w:val="0"/>
        </w:rPr>
        <w:t>daní od roku 2005</w:t>
      </w:r>
      <w:r w:rsidR="0093420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="00934207">
        <w:rPr>
          <w:rFonts w:cs="Arial"/>
          <w:b w:val="0"/>
        </w:rPr>
        <w:t xml:space="preserve">formou zvýšeného procentního podílu kraje na sdílených daních, </w:t>
      </w:r>
      <w:r>
        <w:rPr>
          <w:rFonts w:cs="Arial"/>
          <w:b w:val="0"/>
        </w:rPr>
        <w:t xml:space="preserve">a zůstává v pravomoci krajů o jejich využití </w:t>
      </w:r>
      <w:r w:rsidR="00934207">
        <w:rPr>
          <w:rFonts w:cs="Arial"/>
          <w:b w:val="0"/>
        </w:rPr>
        <w:t>rozhodovat.</w:t>
      </w:r>
      <w:r w:rsidR="0068762B">
        <w:rPr>
          <w:rFonts w:cs="Arial"/>
          <w:b w:val="0"/>
        </w:rPr>
        <w:t xml:space="preserve"> </w:t>
      </w:r>
    </w:p>
    <w:p w14:paraId="705F38B4" w14:textId="48603102" w:rsidR="0068762B" w:rsidRDefault="00934207" w:rsidP="00957385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>Na základě výše uvedeného a v souvislosti s rostoucími negativními vlivy změn klimatu</w:t>
      </w:r>
      <w:r w:rsidR="007C5E81">
        <w:rPr>
          <w:rFonts w:cs="Arial"/>
          <w:b w:val="0"/>
        </w:rPr>
        <w:t xml:space="preserve">, hmyzích škůdců a zvěře na lesní ekosystémy je navrhováno využití části výše uvedených finančních prostředků v rámci nového </w:t>
      </w:r>
      <w:r w:rsidR="007C5E81">
        <w:rPr>
          <w:b w:val="0"/>
          <w:bCs/>
        </w:rPr>
        <w:t>d</w:t>
      </w:r>
      <w:r w:rsidR="007C5E81" w:rsidRPr="00957385">
        <w:rPr>
          <w:rFonts w:cs="Arial"/>
          <w:b w:val="0"/>
        </w:rPr>
        <w:t>otační</w:t>
      </w:r>
      <w:r w:rsidR="007C5E81">
        <w:rPr>
          <w:rFonts w:cs="Arial"/>
          <w:b w:val="0"/>
        </w:rPr>
        <w:t>ho</w:t>
      </w:r>
      <w:r w:rsidR="007C5E81" w:rsidRPr="00957385">
        <w:rPr>
          <w:rFonts w:cs="Arial"/>
          <w:b w:val="0"/>
        </w:rPr>
        <w:t xml:space="preserve"> program</w:t>
      </w:r>
      <w:r w:rsidR="007C5E81">
        <w:rPr>
          <w:rFonts w:cs="Arial"/>
          <w:b w:val="0"/>
        </w:rPr>
        <w:t>u</w:t>
      </w:r>
      <w:r w:rsidR="007C5E81" w:rsidRPr="009469C6">
        <w:rPr>
          <w:rFonts w:cs="Arial"/>
        </w:rPr>
        <w:t xml:space="preserve"> </w:t>
      </w:r>
      <w:r w:rsidR="007C5E81">
        <w:rPr>
          <w:rFonts w:cs="Arial"/>
        </w:rPr>
        <w:t xml:space="preserve">„Program </w:t>
      </w:r>
      <w:r w:rsidR="007C5E81" w:rsidRPr="009469C6">
        <w:rPr>
          <w:rFonts w:cs="Arial"/>
        </w:rPr>
        <w:t xml:space="preserve">na podporu </w:t>
      </w:r>
      <w:r w:rsidR="007C5E81">
        <w:rPr>
          <w:rFonts w:cs="Arial"/>
        </w:rPr>
        <w:t>lesních ekosystémů 2017“</w:t>
      </w:r>
      <w:r w:rsidR="00711ADB">
        <w:rPr>
          <w:rFonts w:cs="Arial"/>
        </w:rPr>
        <w:t>,</w:t>
      </w:r>
      <w:r w:rsidR="007C5E81">
        <w:rPr>
          <w:rFonts w:cs="Arial"/>
        </w:rPr>
        <w:t xml:space="preserve"> </w:t>
      </w:r>
      <w:r w:rsidR="007C5E81">
        <w:rPr>
          <w:rFonts w:cs="Arial"/>
          <w:b w:val="0"/>
        </w:rPr>
        <w:t>na poskytování dotací na realizaci opatření a činností za účelem zachování či zlepšení stavu lesů na území kraje.</w:t>
      </w:r>
    </w:p>
    <w:p w14:paraId="6A81CF51" w14:textId="05A4CF4F" w:rsidR="00175C47" w:rsidRPr="00175C47" w:rsidRDefault="00175C47" w:rsidP="00175C47">
      <w:pPr>
        <w:pStyle w:val="Zkladntext"/>
        <w:jc w:val="both"/>
        <w:rPr>
          <w:rFonts w:ascii="Arial" w:hAnsi="Arial" w:cs="Arial"/>
        </w:rPr>
      </w:pPr>
      <w:r w:rsidRPr="00175C47">
        <w:rPr>
          <w:rFonts w:ascii="Arial" w:hAnsi="Arial" w:cs="Arial"/>
        </w:rPr>
        <w:t xml:space="preserve">Nutno uvést, že poskytování finančních příspěvků na hospodaření v lesích je považováno za veřejnou podporu ve smyslu článku č. 87 Smlouvy o založení Evropského společenství, cit: „Za veřejnou podporu je považována taková podpora, </w:t>
      </w:r>
      <w:r w:rsidRPr="00175C47">
        <w:rPr>
          <w:rFonts w:ascii="Arial" w:hAnsi="Arial" w:cs="Arial"/>
        </w:rPr>
        <w:lastRenderedPageBreak/>
        <w:t xml:space="preserve">která je poskytována ze státních prostředků, narušuje nebo hrozí narušením hospodářské soutěže, zvýhodňuje určité podniky nebo určitá odvětví výroby </w:t>
      </w:r>
      <w:r>
        <w:rPr>
          <w:rFonts w:ascii="Arial" w:hAnsi="Arial" w:cs="Arial"/>
        </w:rPr>
        <w:br/>
      </w:r>
      <w:r w:rsidRPr="00175C47">
        <w:rPr>
          <w:rFonts w:ascii="Arial" w:hAnsi="Arial" w:cs="Arial"/>
        </w:rPr>
        <w:t xml:space="preserve">a ovlivňuje obchod mezi členskými státy. Poskytnutí takové podpory je zakázáno. Evropská komise, Generální ředitelství pro hospodářskou soutěž (dále jen „Komise“) však může svým rozhodnutím prohlásit podporu, splňující </w:t>
      </w:r>
      <w:r w:rsidR="008E1FC8">
        <w:rPr>
          <w:rFonts w:ascii="Arial" w:hAnsi="Arial" w:cs="Arial"/>
        </w:rPr>
        <w:t>stanovená</w:t>
      </w:r>
      <w:r w:rsidRPr="00175C47">
        <w:rPr>
          <w:rFonts w:ascii="Arial" w:hAnsi="Arial" w:cs="Arial"/>
        </w:rPr>
        <w:t xml:space="preserve"> </w:t>
      </w:r>
      <w:proofErr w:type="spellStart"/>
      <w:r w:rsidRPr="00175C47">
        <w:rPr>
          <w:rFonts w:ascii="Arial" w:hAnsi="Arial" w:cs="Arial"/>
        </w:rPr>
        <w:t>kriteria</w:t>
      </w:r>
      <w:proofErr w:type="spellEnd"/>
      <w:r w:rsidRPr="00175C47">
        <w:rPr>
          <w:rFonts w:ascii="Arial" w:hAnsi="Arial" w:cs="Arial"/>
        </w:rPr>
        <w:t>, za slučitelnou se společným trhem“. Státní podporou je míněna i podpora poskytována územními samosprávnými celky.</w:t>
      </w:r>
    </w:p>
    <w:p w14:paraId="54BA4345" w14:textId="3F155A19" w:rsidR="00175C47" w:rsidRPr="00175C47" w:rsidRDefault="00175C47" w:rsidP="00175C47">
      <w:pPr>
        <w:pStyle w:val="Normaln"/>
        <w:spacing w:after="120"/>
        <w:rPr>
          <w:rFonts w:cs="Arial"/>
          <w:bCs/>
        </w:rPr>
      </w:pPr>
      <w:r w:rsidRPr="00175C47">
        <w:rPr>
          <w:rFonts w:cs="Arial"/>
          <w:bCs/>
        </w:rPr>
        <w:t xml:space="preserve">Na základě výše uvedeného Ministerstvo zemědělství požádalo Komisi </w:t>
      </w:r>
      <w:r>
        <w:rPr>
          <w:rFonts w:cs="Arial"/>
          <w:bCs/>
        </w:rPr>
        <w:br/>
      </w:r>
      <w:r w:rsidRPr="00175C47">
        <w:rPr>
          <w:rFonts w:cs="Arial"/>
          <w:bCs/>
        </w:rPr>
        <w:t xml:space="preserve">o notifikaci tzv. „Dotačního rámce pro poskytování příspěvků na hospodaření v lesích na období 2014 – 2020“ (dále jen „dotační rámec“) pro poskytovatele </w:t>
      </w:r>
      <w:r w:rsidRPr="00175C47">
        <w:rPr>
          <w:rFonts w:eastAsia="Calibri" w:cs="Arial"/>
          <w:szCs w:val="24"/>
          <w:lang w:eastAsia="en-US"/>
        </w:rPr>
        <w:t>Ministerstvo zemědělství, Ministerstvo obrany, Ministerstvo životního prostředí, kraj Jihočeský, Jihomoravský, Královéhradecký, Liberecký, Moravskoslezský, Olomoucký, Pardubický, Plzeňský, Středočeský, Ústecký, Vysočina a kraj Zlínský</w:t>
      </w:r>
      <w:r w:rsidRPr="00175C47">
        <w:rPr>
          <w:rFonts w:cs="Arial"/>
          <w:bCs/>
        </w:rPr>
        <w:t xml:space="preserve">. </w:t>
      </w:r>
    </w:p>
    <w:p w14:paraId="11A21103" w14:textId="77777777" w:rsidR="00175C47" w:rsidRPr="00175C47" w:rsidRDefault="00175C47" w:rsidP="00175C47">
      <w:pPr>
        <w:pStyle w:val="Normaln"/>
        <w:spacing w:after="120"/>
        <w:rPr>
          <w:rFonts w:cs="Arial"/>
        </w:rPr>
      </w:pPr>
      <w:r w:rsidRPr="00175C47">
        <w:rPr>
          <w:rFonts w:cs="Arial"/>
          <w:szCs w:val="24"/>
        </w:rPr>
        <w:t xml:space="preserve">Komise vydala dne 20. 11. 2013 </w:t>
      </w:r>
      <w:r w:rsidRPr="00175C47">
        <w:rPr>
          <w:rFonts w:cs="Arial"/>
        </w:rPr>
        <w:t xml:space="preserve">č. SA 36748(2013/N) rozhodnutí, kterým schvaluje na období 2014 – 2020 poskytování podpory v rámci dotačního rámce. </w:t>
      </w:r>
    </w:p>
    <w:p w14:paraId="2F670BFC" w14:textId="3CC852B9" w:rsidR="00175C47" w:rsidRPr="00711ADB" w:rsidRDefault="00711ADB" w:rsidP="0028394C">
      <w:pPr>
        <w:pStyle w:val="Radadvodovzprva"/>
        <w:spacing w:after="240"/>
        <w:rPr>
          <w:rFonts w:cs="Arial"/>
          <w:b w:val="0"/>
        </w:rPr>
      </w:pPr>
      <w:r w:rsidRPr="00711ADB">
        <w:rPr>
          <w:rFonts w:cs="Arial"/>
          <w:b w:val="0"/>
        </w:rPr>
        <w:t xml:space="preserve">Vzhledem k výše uvedeným skutečnostem </w:t>
      </w:r>
      <w:r w:rsidR="00BB513D">
        <w:rPr>
          <w:rFonts w:cs="Arial"/>
          <w:b w:val="0"/>
        </w:rPr>
        <w:t xml:space="preserve">a </w:t>
      </w:r>
      <w:r>
        <w:rPr>
          <w:rFonts w:cs="Arial"/>
          <w:b w:val="0"/>
        </w:rPr>
        <w:t>v souladu s</w:t>
      </w:r>
      <w:r w:rsidR="00BB513D">
        <w:rPr>
          <w:rFonts w:cs="Arial"/>
          <w:b w:val="0"/>
        </w:rPr>
        <w:t xml:space="preserve"> usnesením zastupitelstva </w:t>
      </w:r>
      <w:r w:rsidR="00CE2197">
        <w:rPr>
          <w:rFonts w:cs="Arial"/>
          <w:b w:val="0"/>
        </w:rPr>
        <w:t>O</w:t>
      </w:r>
      <w:r w:rsidR="00BB513D">
        <w:rPr>
          <w:rFonts w:cs="Arial"/>
          <w:b w:val="0"/>
        </w:rPr>
        <w:t xml:space="preserve">lomouckého kraje č. UZ/2/4/2016 ze dne 19. 12. 2016 </w:t>
      </w:r>
      <w:r>
        <w:rPr>
          <w:rFonts w:cs="Arial"/>
          <w:b w:val="0"/>
        </w:rPr>
        <w:t xml:space="preserve"> </w:t>
      </w:r>
      <w:r w:rsidR="002E3938" w:rsidRPr="00711ADB">
        <w:rPr>
          <w:rFonts w:cs="Arial"/>
          <w:b w:val="0"/>
        </w:rPr>
        <w:t xml:space="preserve">se zpracování pravidel </w:t>
      </w:r>
      <w:r w:rsidR="002E3938" w:rsidRPr="00711ADB">
        <w:rPr>
          <w:b w:val="0"/>
          <w:bCs/>
        </w:rPr>
        <w:t>d</w:t>
      </w:r>
      <w:r w:rsidR="002E3938" w:rsidRPr="00711ADB">
        <w:rPr>
          <w:rFonts w:cs="Arial"/>
          <w:b w:val="0"/>
        </w:rPr>
        <w:t xml:space="preserve">otačního programu „Program na podporu lesních ekosystémů 2017“ </w:t>
      </w:r>
      <w:r w:rsidRPr="00711ADB">
        <w:rPr>
          <w:rFonts w:cs="Arial"/>
          <w:b w:val="0"/>
        </w:rPr>
        <w:t>neřídí vzorový</w:t>
      </w:r>
      <w:r w:rsidR="00BB513D">
        <w:rPr>
          <w:rFonts w:cs="Arial"/>
          <w:b w:val="0"/>
        </w:rPr>
        <w:t>m</w:t>
      </w:r>
      <w:r w:rsidRPr="00711ADB">
        <w:rPr>
          <w:rFonts w:cs="Arial"/>
          <w:b w:val="0"/>
        </w:rPr>
        <w:t xml:space="preserve"> dotačním programem</w:t>
      </w:r>
      <w:r w:rsidR="00BB513D">
        <w:rPr>
          <w:rFonts w:cs="Arial"/>
          <w:b w:val="0"/>
        </w:rPr>
        <w:t>.</w:t>
      </w:r>
    </w:p>
    <w:p w14:paraId="1DAD5DCC" w14:textId="4F060EBA" w:rsidR="002B720D" w:rsidRPr="009469C6" w:rsidRDefault="002E3938" w:rsidP="0035294D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>Zastupitelstvu</w:t>
      </w:r>
      <w:r w:rsidR="002B720D" w:rsidRPr="009469C6">
        <w:rPr>
          <w:rFonts w:cs="Arial"/>
          <w:b w:val="0"/>
        </w:rPr>
        <w:t xml:space="preserve"> Olomouckého kraje je předkládán materiál, obsahující dokumenty, potřebné pro vyhlášení tohoto programu.</w:t>
      </w:r>
    </w:p>
    <w:p w14:paraId="0987B8C1" w14:textId="32F98AE1" w:rsidR="002B720D" w:rsidRPr="009469C6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Cs/>
        </w:rPr>
        <w:t xml:space="preserve">Pravidla dotačního programu </w:t>
      </w:r>
      <w:r w:rsidR="00957385">
        <w:rPr>
          <w:rFonts w:ascii="Arial" w:hAnsi="Arial" w:cs="Arial"/>
          <w:bCs/>
        </w:rPr>
        <w:t>„</w:t>
      </w:r>
      <w:r w:rsidRPr="009469C6">
        <w:rPr>
          <w:rFonts w:ascii="Arial" w:hAnsi="Arial" w:cs="Arial"/>
          <w:bCs/>
        </w:rPr>
        <w:t xml:space="preserve">Program na podporu </w:t>
      </w:r>
      <w:r w:rsidR="00957385">
        <w:rPr>
          <w:rFonts w:ascii="Arial" w:hAnsi="Arial" w:cs="Arial"/>
          <w:bCs/>
        </w:rPr>
        <w:t>lesních ekosystémů</w:t>
      </w:r>
      <w:r w:rsidRPr="009469C6">
        <w:rPr>
          <w:rFonts w:ascii="Arial" w:hAnsi="Arial" w:cs="Arial"/>
          <w:bCs/>
        </w:rPr>
        <w:t xml:space="preserve"> 2017</w:t>
      </w:r>
      <w:r w:rsidR="00957385">
        <w:rPr>
          <w:rFonts w:ascii="Arial" w:hAnsi="Arial" w:cs="Arial"/>
          <w:bCs/>
        </w:rPr>
        <w:t>“</w:t>
      </w:r>
      <w:r w:rsidRPr="009469C6">
        <w:rPr>
          <w:rFonts w:ascii="Arial" w:hAnsi="Arial" w:cs="Arial"/>
        </w:rPr>
        <w:t xml:space="preserve"> </w:t>
      </w:r>
    </w:p>
    <w:p w14:paraId="3A02C67C" w14:textId="12D479EA" w:rsidR="00CE2197" w:rsidRDefault="00CE2197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Registrace žadatele o poskytnutí dotace z rozpočtu Olomouckého kraje</w:t>
      </w:r>
    </w:p>
    <w:p w14:paraId="4022C119" w14:textId="3F01901F" w:rsidR="002B720D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</w:rPr>
        <w:t>Žádost o dotaci z rozpočtu Olomouckého kraje na rok 2017</w:t>
      </w:r>
      <w:r w:rsidR="00CE2197">
        <w:rPr>
          <w:rFonts w:ascii="Arial" w:hAnsi="Arial" w:cs="Arial"/>
        </w:rPr>
        <w:t xml:space="preserve"> včetně příloh</w:t>
      </w:r>
    </w:p>
    <w:p w14:paraId="26B519A9" w14:textId="7B2E207F" w:rsidR="00BA3281" w:rsidRPr="00BA3281" w:rsidRDefault="00957385" w:rsidP="0028394C">
      <w:pPr>
        <w:pStyle w:val="Odstavecseseznamem"/>
        <w:numPr>
          <w:ilvl w:val="0"/>
          <w:numId w:val="1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Vzorová veřejnoprávní smlouva o poskytnutí dotace z rozpočtu </w:t>
      </w:r>
      <w:r w:rsidR="00FA5E49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2017</w:t>
      </w:r>
    </w:p>
    <w:p w14:paraId="060AAA1A" w14:textId="6E5799C1" w:rsidR="00CE5595" w:rsidRPr="00CE5595" w:rsidRDefault="00CE5595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Celková výše finančních prostředků </w:t>
      </w:r>
      <w:r w:rsidRPr="00CE5595">
        <w:rPr>
          <w:rFonts w:ascii="Arial" w:hAnsi="Arial" w:cs="Arial"/>
        </w:rPr>
        <w:t xml:space="preserve">určená na realizaci </w:t>
      </w:r>
      <w:r>
        <w:rPr>
          <w:rFonts w:ascii="Arial" w:hAnsi="Arial" w:cs="Arial"/>
        </w:rPr>
        <w:t>P</w:t>
      </w:r>
      <w:r w:rsidRPr="00CE5595">
        <w:rPr>
          <w:rFonts w:ascii="Arial" w:hAnsi="Arial" w:cs="Arial"/>
        </w:rPr>
        <w:t>rogramu</w:t>
      </w:r>
      <w:r>
        <w:rPr>
          <w:rFonts w:ascii="Arial" w:hAnsi="Arial" w:cs="Arial"/>
        </w:rPr>
        <w:t xml:space="preserve"> </w:t>
      </w:r>
      <w:r w:rsidRPr="00CE5595">
        <w:rPr>
          <w:rFonts w:ascii="Arial" w:hAnsi="Arial" w:cs="Arial"/>
        </w:rPr>
        <w:t xml:space="preserve">ve schváleném rozpočtu Olomouckého kraje na rok 2017 </w:t>
      </w:r>
      <w:r>
        <w:rPr>
          <w:rFonts w:ascii="Arial" w:hAnsi="Arial" w:cs="Arial"/>
        </w:rPr>
        <w:t>je 7 000 000,- Kč.</w:t>
      </w:r>
    </w:p>
    <w:p w14:paraId="29994758" w14:textId="4AF19ACA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/>
        </w:rPr>
        <w:t xml:space="preserve">Maximální výše dotace </w:t>
      </w:r>
      <w:r w:rsidRPr="009469C6">
        <w:rPr>
          <w:rFonts w:ascii="Arial" w:hAnsi="Arial" w:cs="Arial"/>
        </w:rPr>
        <w:t xml:space="preserve">je limitovaná částkou </w:t>
      </w:r>
      <w:r w:rsidR="00B534BF">
        <w:rPr>
          <w:rFonts w:ascii="Arial" w:hAnsi="Arial" w:cs="Arial"/>
        </w:rPr>
        <w:t>500</w:t>
      </w:r>
      <w:r w:rsidRPr="009469C6">
        <w:rPr>
          <w:rFonts w:ascii="Arial" w:hAnsi="Arial" w:cs="Arial"/>
        </w:rPr>
        <w:t> 000,- Kč.</w:t>
      </w:r>
    </w:p>
    <w:p w14:paraId="7852BA21" w14:textId="31CC1964" w:rsidR="002B720D" w:rsidRPr="009469C6" w:rsidRDefault="002B720D" w:rsidP="00E7567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</w:rPr>
      </w:pPr>
      <w:r w:rsidRPr="009469C6">
        <w:rPr>
          <w:rFonts w:ascii="Arial" w:hAnsi="Arial" w:cs="Arial"/>
          <w:b/>
        </w:rPr>
        <w:t>Minimální výše dotace</w:t>
      </w:r>
      <w:r w:rsidRPr="009469C6">
        <w:rPr>
          <w:rFonts w:ascii="Arial" w:hAnsi="Arial" w:cs="Arial"/>
        </w:rPr>
        <w:t xml:space="preserve"> činí 5 000,- Kč. Na poskytnutí dotace není právní nárok.</w:t>
      </w:r>
    </w:p>
    <w:p w14:paraId="4A38DD56" w14:textId="77777777" w:rsidR="00101363" w:rsidRDefault="002B720D" w:rsidP="002E3938">
      <w:pPr>
        <w:pStyle w:val="Radaplohy"/>
        <w:spacing w:before="0" w:after="0"/>
        <w:rPr>
          <w:b/>
          <w:u w:val="none"/>
        </w:rPr>
      </w:pPr>
      <w:r w:rsidRPr="00BB513D">
        <w:rPr>
          <w:b/>
          <w:u w:val="none"/>
        </w:rPr>
        <w:t>Anotace k </w:t>
      </w:r>
      <w:r w:rsidR="00BB513D" w:rsidRPr="00BB513D">
        <w:rPr>
          <w:b/>
          <w:u w:val="none"/>
        </w:rPr>
        <w:t>d</w:t>
      </w:r>
      <w:r w:rsidRPr="00BB513D">
        <w:rPr>
          <w:b/>
          <w:u w:val="none"/>
        </w:rPr>
        <w:t xml:space="preserve">otačnímu programu </w:t>
      </w:r>
    </w:p>
    <w:p w14:paraId="0C8030FC" w14:textId="02901BE4" w:rsidR="002B720D" w:rsidRPr="00BB513D" w:rsidRDefault="00BB513D" w:rsidP="00CE5595">
      <w:pPr>
        <w:pStyle w:val="Radaplohy"/>
        <w:spacing w:before="0"/>
        <w:rPr>
          <w:rFonts w:cs="Arial"/>
          <w:b/>
          <w:bCs/>
          <w:u w:val="none"/>
        </w:rPr>
      </w:pPr>
      <w:r w:rsidRPr="00BB513D">
        <w:rPr>
          <w:rFonts w:cs="Arial"/>
          <w:b/>
          <w:bCs/>
          <w:u w:val="none"/>
        </w:rPr>
        <w:t>„Program na podporu lesních ekosystémů 2017“</w:t>
      </w:r>
    </w:p>
    <w:p w14:paraId="2CE3E1A1" w14:textId="70747287" w:rsidR="002B720D" w:rsidRDefault="002B720D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 xml:space="preserve">Z dotačního programu </w:t>
      </w:r>
      <w:r w:rsidR="00BB513D" w:rsidRPr="00BB513D">
        <w:rPr>
          <w:rFonts w:cs="Arial"/>
          <w:b/>
          <w:bCs/>
          <w:u w:val="none"/>
        </w:rPr>
        <w:t>„Program na podporu lesních ekosystémů 2017</w:t>
      </w:r>
      <w:r w:rsidR="00B10EF5">
        <w:rPr>
          <w:rFonts w:cs="Arial"/>
          <w:b/>
          <w:bCs/>
          <w:u w:val="none"/>
        </w:rPr>
        <w:t>“</w:t>
      </w:r>
      <w:r w:rsidRPr="009469C6">
        <w:rPr>
          <w:u w:val="none"/>
        </w:rPr>
        <w:t xml:space="preserve"> je možné žádat o finanční podporu</w:t>
      </w:r>
      <w:r w:rsidR="00101363">
        <w:rPr>
          <w:u w:val="none"/>
        </w:rPr>
        <w:t xml:space="preserve"> </w:t>
      </w:r>
      <w:proofErr w:type="gramStart"/>
      <w:r w:rsidR="00101363">
        <w:rPr>
          <w:u w:val="none"/>
        </w:rPr>
        <w:t>na</w:t>
      </w:r>
      <w:proofErr w:type="gramEnd"/>
      <w:r w:rsidR="00101363">
        <w:rPr>
          <w:u w:val="none"/>
        </w:rPr>
        <w:t>:</w:t>
      </w:r>
      <w:r w:rsidRPr="009469C6">
        <w:rPr>
          <w:u w:val="none"/>
        </w:rPr>
        <w:t xml:space="preserve"> </w:t>
      </w:r>
    </w:p>
    <w:p w14:paraId="087C64EC" w14:textId="1EB1B948" w:rsidR="00101363" w:rsidRDefault="00101363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oplocení lesních porostů (výstavba oplocenek minimální výšky 160 cm k ochraně lesního porostu s minimálním plošným zastoupením melioračních a zpevňujících dřevin</w:t>
      </w:r>
      <w:r w:rsidR="008E1FC8">
        <w:rPr>
          <w:u w:val="none"/>
        </w:rPr>
        <w:t xml:space="preserve"> </w:t>
      </w:r>
      <w:r>
        <w:rPr>
          <w:u w:val="none"/>
        </w:rPr>
        <w:t>30 %)</w:t>
      </w:r>
    </w:p>
    <w:p w14:paraId="1DF47C68" w14:textId="7FAA71C1" w:rsidR="00101363" w:rsidRPr="009469C6" w:rsidRDefault="00101363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- umělou obnovu výsadbou opakovanou po nezdaru zalesnění </w:t>
      </w:r>
    </w:p>
    <w:p w14:paraId="3D53AC2A" w14:textId="77777777" w:rsidR="002B720D" w:rsidRPr="009469C6" w:rsidRDefault="002B720D" w:rsidP="002B720D">
      <w:pPr>
        <w:pStyle w:val="Radaplohy"/>
        <w:spacing w:before="0" w:after="0"/>
        <w:rPr>
          <w:u w:val="none"/>
        </w:rPr>
      </w:pPr>
    </w:p>
    <w:p w14:paraId="58075587" w14:textId="77777777" w:rsidR="0028394C" w:rsidRDefault="0028394C" w:rsidP="004E4761">
      <w:pPr>
        <w:pStyle w:val="Radaplohy"/>
        <w:spacing w:before="0" w:after="0"/>
        <w:rPr>
          <w:b/>
          <w:u w:val="none"/>
        </w:rPr>
      </w:pPr>
    </w:p>
    <w:p w14:paraId="2C690518" w14:textId="77777777" w:rsidR="0028394C" w:rsidRDefault="0028394C" w:rsidP="004E4761">
      <w:pPr>
        <w:pStyle w:val="Radaplohy"/>
        <w:spacing w:before="0" w:after="0"/>
        <w:rPr>
          <w:b/>
          <w:u w:val="none"/>
        </w:rPr>
      </w:pPr>
    </w:p>
    <w:p w14:paraId="53F53685" w14:textId="77777777" w:rsidR="0028394C" w:rsidRDefault="0028394C" w:rsidP="004E4761">
      <w:pPr>
        <w:pStyle w:val="Radaplohy"/>
        <w:spacing w:before="0" w:after="0"/>
        <w:rPr>
          <w:b/>
          <w:u w:val="none"/>
        </w:rPr>
      </w:pPr>
    </w:p>
    <w:p w14:paraId="3BBDC21D" w14:textId="77777777" w:rsidR="0028394C" w:rsidRDefault="0028394C" w:rsidP="004E4761">
      <w:pPr>
        <w:pStyle w:val="Radaplohy"/>
        <w:spacing w:before="0" w:after="0"/>
        <w:rPr>
          <w:b/>
          <w:u w:val="none"/>
        </w:rPr>
      </w:pPr>
    </w:p>
    <w:p w14:paraId="79CCA8BD" w14:textId="77777777" w:rsidR="0028394C" w:rsidRDefault="0028394C" w:rsidP="004E4761">
      <w:pPr>
        <w:pStyle w:val="Radaplohy"/>
        <w:spacing w:before="0" w:after="0"/>
        <w:rPr>
          <w:b/>
          <w:u w:val="none"/>
        </w:rPr>
      </w:pPr>
    </w:p>
    <w:p w14:paraId="7167566A" w14:textId="77777777" w:rsidR="00101363" w:rsidRDefault="004E4761" w:rsidP="004E4761">
      <w:pPr>
        <w:pStyle w:val="Radaplohy"/>
        <w:spacing w:before="0" w:after="0"/>
        <w:rPr>
          <w:b/>
          <w:u w:val="none"/>
        </w:rPr>
      </w:pPr>
      <w:r w:rsidRPr="009469C6">
        <w:rPr>
          <w:b/>
          <w:u w:val="none"/>
        </w:rPr>
        <w:lastRenderedPageBreak/>
        <w:t xml:space="preserve">Stručný harmonogram realizace </w:t>
      </w:r>
      <w:r w:rsidR="00101363">
        <w:rPr>
          <w:b/>
          <w:u w:val="none"/>
        </w:rPr>
        <w:t>d</w:t>
      </w:r>
      <w:r w:rsidRPr="009469C6">
        <w:rPr>
          <w:b/>
          <w:u w:val="none"/>
        </w:rPr>
        <w:t xml:space="preserve">otačního programu </w:t>
      </w:r>
    </w:p>
    <w:p w14:paraId="7D5FC8C6" w14:textId="06CAB00E" w:rsidR="004E4761" w:rsidRDefault="00101363" w:rsidP="00CE5595">
      <w:pPr>
        <w:pStyle w:val="Radaplohy"/>
        <w:spacing w:before="0"/>
        <w:rPr>
          <w:rFonts w:cs="Arial"/>
          <w:b/>
          <w:bCs/>
          <w:u w:val="none"/>
        </w:rPr>
      </w:pPr>
      <w:r w:rsidRPr="00101363">
        <w:rPr>
          <w:rFonts w:cs="Arial"/>
          <w:b/>
          <w:bCs/>
          <w:u w:val="none"/>
        </w:rPr>
        <w:t>„Program na podporu lesních ekosystémů 2017</w:t>
      </w:r>
      <w:r>
        <w:rPr>
          <w:rFonts w:cs="Arial"/>
          <w:b/>
          <w:bCs/>
          <w:u w:val="none"/>
        </w:rPr>
        <w:t>“</w:t>
      </w:r>
    </w:p>
    <w:p w14:paraId="5EA6582D" w14:textId="421ECB0A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 xml:space="preserve">Zveřejnění </w:t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Pr="009469C6">
        <w:rPr>
          <w:u w:val="none"/>
        </w:rPr>
        <w:tab/>
        <w:t xml:space="preserve">od </w:t>
      </w:r>
      <w:r w:rsidR="00101363">
        <w:rPr>
          <w:u w:val="none"/>
        </w:rPr>
        <w:t>25</w:t>
      </w:r>
      <w:r w:rsidRPr="009469C6">
        <w:rPr>
          <w:u w:val="none"/>
        </w:rPr>
        <w:t xml:space="preserve">. </w:t>
      </w:r>
      <w:r w:rsidR="00101363">
        <w:rPr>
          <w:u w:val="none"/>
        </w:rPr>
        <w:t>04</w:t>
      </w:r>
      <w:r w:rsidRPr="009469C6">
        <w:rPr>
          <w:u w:val="none"/>
        </w:rPr>
        <w:t xml:space="preserve">. 2017 do </w:t>
      </w:r>
      <w:r w:rsidR="00DD71EA" w:rsidRPr="00DD71EA">
        <w:rPr>
          <w:u w:val="none"/>
        </w:rPr>
        <w:t>25. 06.</w:t>
      </w:r>
      <w:r w:rsidRPr="00DD71EA">
        <w:rPr>
          <w:u w:val="none"/>
        </w:rPr>
        <w:t xml:space="preserve"> 2017</w:t>
      </w:r>
    </w:p>
    <w:p w14:paraId="2E91A71E" w14:textId="512CECA9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Příjem žádostí</w:t>
      </w:r>
      <w:r w:rsidRPr="00DD71EA">
        <w:rPr>
          <w:u w:val="none"/>
        </w:rPr>
        <w:tab/>
      </w:r>
      <w:r w:rsidRPr="00DD71EA">
        <w:rPr>
          <w:u w:val="none"/>
        </w:rPr>
        <w:tab/>
        <w:t xml:space="preserve">od </w:t>
      </w:r>
      <w:r w:rsidR="00B534BF" w:rsidRPr="00DD71EA">
        <w:rPr>
          <w:u w:val="none"/>
        </w:rPr>
        <w:t>29. 05</w:t>
      </w:r>
      <w:r w:rsidRPr="00DD71EA">
        <w:rPr>
          <w:u w:val="none"/>
        </w:rPr>
        <w:t>. 201</w:t>
      </w:r>
      <w:r w:rsidR="00047D2B" w:rsidRPr="00DD71EA">
        <w:rPr>
          <w:u w:val="none"/>
        </w:rPr>
        <w:t>7</w:t>
      </w:r>
      <w:r w:rsidRPr="00DD71EA">
        <w:rPr>
          <w:u w:val="none"/>
        </w:rPr>
        <w:t xml:space="preserve"> do </w:t>
      </w:r>
      <w:r w:rsidR="00DD71EA" w:rsidRPr="00DD71EA">
        <w:rPr>
          <w:u w:val="none"/>
        </w:rPr>
        <w:t>30. 06</w:t>
      </w:r>
      <w:r w:rsidRPr="00DD71EA">
        <w:rPr>
          <w:u w:val="none"/>
        </w:rPr>
        <w:t>. 2017</w:t>
      </w:r>
    </w:p>
    <w:p w14:paraId="24C4EB8A" w14:textId="15D331AF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Hodnocení</w:t>
      </w:r>
      <w:r w:rsidRPr="00DD71EA">
        <w:rPr>
          <w:u w:val="none"/>
        </w:rPr>
        <w:tab/>
      </w:r>
      <w:r w:rsidRPr="00DD71EA">
        <w:rPr>
          <w:u w:val="none"/>
        </w:rPr>
        <w:tab/>
      </w:r>
      <w:r w:rsidRPr="00DD71EA">
        <w:rPr>
          <w:u w:val="none"/>
        </w:rPr>
        <w:tab/>
        <w:t xml:space="preserve">od </w:t>
      </w:r>
      <w:r w:rsidR="00DD71EA" w:rsidRPr="00DD71EA">
        <w:rPr>
          <w:u w:val="none"/>
        </w:rPr>
        <w:t>01</w:t>
      </w:r>
      <w:r w:rsidR="00047D2B" w:rsidRPr="00DD71EA">
        <w:rPr>
          <w:u w:val="none"/>
        </w:rPr>
        <w:t xml:space="preserve">. </w:t>
      </w:r>
      <w:r w:rsidR="00DD71EA" w:rsidRPr="00DD71EA">
        <w:rPr>
          <w:u w:val="none"/>
        </w:rPr>
        <w:t>07</w:t>
      </w:r>
      <w:r w:rsidRPr="00DD71EA">
        <w:rPr>
          <w:u w:val="none"/>
        </w:rPr>
        <w:t xml:space="preserve">. 2017 do </w:t>
      </w:r>
      <w:r w:rsidR="00DD71EA" w:rsidRPr="00DD71EA">
        <w:rPr>
          <w:u w:val="none"/>
        </w:rPr>
        <w:t>31</w:t>
      </w:r>
      <w:r w:rsidR="00047D2B" w:rsidRPr="00DD71EA">
        <w:rPr>
          <w:u w:val="none"/>
        </w:rPr>
        <w:t xml:space="preserve">. </w:t>
      </w:r>
      <w:r w:rsidR="00DD71EA" w:rsidRPr="00DD71EA">
        <w:rPr>
          <w:u w:val="none"/>
        </w:rPr>
        <w:t>08</w:t>
      </w:r>
      <w:r w:rsidRPr="00DD71EA">
        <w:rPr>
          <w:u w:val="none"/>
        </w:rPr>
        <w:t>. 2017</w:t>
      </w:r>
    </w:p>
    <w:p w14:paraId="318CC51B" w14:textId="5D8A48F1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Schválení ROK</w:t>
      </w:r>
      <w:r w:rsidRPr="00DD71EA">
        <w:rPr>
          <w:u w:val="none"/>
        </w:rPr>
        <w:tab/>
      </w:r>
      <w:r w:rsidRPr="00DD71EA">
        <w:rPr>
          <w:u w:val="none"/>
        </w:rPr>
        <w:tab/>
      </w:r>
      <w:r w:rsidR="00DD71EA" w:rsidRPr="00DD71EA">
        <w:rPr>
          <w:u w:val="none"/>
        </w:rPr>
        <w:t>září 2017</w:t>
      </w:r>
    </w:p>
    <w:p w14:paraId="1D1D3EB6" w14:textId="6DDBD393" w:rsidR="00DD71EA" w:rsidRPr="00DD71EA" w:rsidRDefault="00DD71EA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Schválení ZOK</w:t>
      </w:r>
      <w:r w:rsidRPr="00DD71EA">
        <w:rPr>
          <w:u w:val="none"/>
        </w:rPr>
        <w:tab/>
      </w:r>
      <w:r w:rsidRPr="00DD71EA">
        <w:rPr>
          <w:u w:val="none"/>
        </w:rPr>
        <w:tab/>
        <w:t>září 2017</w:t>
      </w:r>
    </w:p>
    <w:p w14:paraId="0CE033D1" w14:textId="3E5A93DD" w:rsidR="00CB7AC9" w:rsidRPr="00F57272" w:rsidRDefault="004E4761" w:rsidP="0035294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Informace žadatelům/nevyhovění</w:t>
      </w:r>
      <w:r w:rsidRPr="009469C6">
        <w:rPr>
          <w:u w:val="none"/>
        </w:rPr>
        <w:tab/>
      </w:r>
      <w:r w:rsidR="00B10EF5">
        <w:rPr>
          <w:u w:val="none"/>
        </w:rPr>
        <w:t xml:space="preserve"> </w:t>
      </w:r>
      <w:r w:rsidR="0035294D">
        <w:rPr>
          <w:u w:val="none"/>
        </w:rPr>
        <w:t xml:space="preserve">do </w:t>
      </w:r>
      <w:proofErr w:type="gramStart"/>
      <w:r w:rsidR="0035294D">
        <w:rPr>
          <w:u w:val="none"/>
        </w:rPr>
        <w:t>15-ti</w:t>
      </w:r>
      <w:proofErr w:type="gramEnd"/>
      <w:r w:rsidR="0035294D">
        <w:rPr>
          <w:u w:val="none"/>
        </w:rPr>
        <w:t xml:space="preserve"> dnů od rozhodnutí řídícího orgánu prostřednictvím zveřejnění seznamu žadatelů na webové stránce kraje </w:t>
      </w:r>
    </w:p>
    <w:p w14:paraId="25687C13" w14:textId="77777777" w:rsidR="00E75673" w:rsidRDefault="00E75673" w:rsidP="00E75673">
      <w:pPr>
        <w:pStyle w:val="Radaplohy"/>
        <w:spacing w:before="0" w:after="360"/>
        <w:rPr>
          <w:b/>
          <w:u w:val="none"/>
        </w:rPr>
      </w:pPr>
    </w:p>
    <w:p w14:paraId="5DF7BDC7" w14:textId="2E664B6E" w:rsidR="00B534BF" w:rsidRDefault="00E75673" w:rsidP="00B534BF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</w:t>
      </w:r>
      <w:r w:rsidR="00047D2B" w:rsidRPr="009469C6">
        <w:rPr>
          <w:b/>
          <w:u w:val="none"/>
        </w:rPr>
        <w:t xml:space="preserve">odpora žadatelům </w:t>
      </w:r>
      <w:r w:rsidR="00B534BF">
        <w:rPr>
          <w:b/>
          <w:u w:val="none"/>
        </w:rPr>
        <w:t>d</w:t>
      </w:r>
      <w:r w:rsidR="00047D2B" w:rsidRPr="009469C6">
        <w:rPr>
          <w:b/>
          <w:u w:val="none"/>
        </w:rPr>
        <w:t xml:space="preserve">otačního programu </w:t>
      </w:r>
    </w:p>
    <w:p w14:paraId="36DB24B4" w14:textId="71FA48BF" w:rsidR="00047D2B" w:rsidRDefault="00B534BF" w:rsidP="0028394C">
      <w:pPr>
        <w:pStyle w:val="Radaplohy"/>
        <w:spacing w:before="0"/>
        <w:rPr>
          <w:rFonts w:cs="Arial"/>
          <w:b/>
          <w:bCs/>
          <w:u w:val="none"/>
        </w:rPr>
      </w:pPr>
      <w:r w:rsidRPr="00B534BF">
        <w:rPr>
          <w:rFonts w:cs="Arial"/>
          <w:b/>
          <w:bCs/>
          <w:u w:val="none"/>
        </w:rPr>
        <w:t>„Program na podporu lesních ekosystémů 2017</w:t>
      </w:r>
      <w:r>
        <w:rPr>
          <w:rFonts w:cs="Arial"/>
          <w:b/>
          <w:bCs/>
          <w:u w:val="none"/>
        </w:rPr>
        <w:t>“</w:t>
      </w:r>
    </w:p>
    <w:p w14:paraId="101BEBE1" w14:textId="71CEABE9" w:rsidR="00047D2B" w:rsidRPr="009469C6" w:rsidRDefault="00047D2B" w:rsidP="00047D2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9469C6">
        <w:t xml:space="preserve">V době příjmu žádostí od </w:t>
      </w:r>
      <w:r w:rsidR="00B534BF">
        <w:t>29. 05</w:t>
      </w:r>
      <w:r w:rsidRPr="009469C6">
        <w:t xml:space="preserve">. 2017 do </w:t>
      </w:r>
      <w:r w:rsidR="00B534BF">
        <w:t>31. 07</w:t>
      </w:r>
      <w:r w:rsidRPr="009469C6">
        <w:t>. 2017</w:t>
      </w:r>
      <w:r w:rsidRPr="009469C6">
        <w:rPr>
          <w:rFonts w:cs="Times New Roman"/>
          <w:szCs w:val="20"/>
        </w:rPr>
        <w:t xml:space="preserve"> </w:t>
      </w:r>
      <w:r w:rsidRPr="009469C6">
        <w:t>je žadatelům k dispozici HOT-LINE podpora, která funguje v úřední hodiny nepřetržitě:</w:t>
      </w:r>
    </w:p>
    <w:p w14:paraId="1A34CC17" w14:textId="2ACF643A" w:rsidR="00047D2B" w:rsidRPr="009469C6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C05A4">
        <w:rPr>
          <w:b/>
        </w:rPr>
        <w:t>Technická linka na tel.:</w:t>
      </w:r>
      <w:r w:rsidRPr="009469C6">
        <w:t xml:space="preserve"> </w:t>
      </w:r>
      <w:r w:rsidR="00A21DC0" w:rsidRPr="009469C6">
        <w:t>585 508 457</w:t>
      </w:r>
      <w:r w:rsidRPr="009469C6">
        <w:t>, řeší pomoc při přihlašování do systému, technické poradenství, zapomenuté heslo, hlášení technických problémů atd.</w:t>
      </w:r>
    </w:p>
    <w:p w14:paraId="76864E6B" w14:textId="19200642" w:rsidR="00047D2B" w:rsidRPr="009469C6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C05A4">
        <w:rPr>
          <w:b/>
        </w:rPr>
        <w:t>Faktická linka na tel.:</w:t>
      </w:r>
      <w:r w:rsidRPr="009469C6">
        <w:t xml:space="preserve"> </w:t>
      </w:r>
      <w:r w:rsidR="00A21DC0" w:rsidRPr="009469C6">
        <w:t xml:space="preserve">585 508 </w:t>
      </w:r>
      <w:r w:rsidR="00B534BF">
        <w:t>403</w:t>
      </w:r>
      <w:r w:rsidRPr="009469C6">
        <w:t>, řeší odbornou podporu žadatelům, např. pomoc s vyplněním žádosti, zpracováním příloh atd.</w:t>
      </w:r>
    </w:p>
    <w:p w14:paraId="197B4454" w14:textId="77777777" w:rsidR="00047D2B" w:rsidRPr="009469C6" w:rsidRDefault="00047D2B" w:rsidP="00047D2B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10EEA06" w14:textId="77777777" w:rsidR="004E4761" w:rsidRPr="009469C6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5EDCAB91" w14:textId="1F810233" w:rsidR="002E3938" w:rsidRPr="002E3938" w:rsidRDefault="002E3938" w:rsidP="002E3938">
      <w:pPr>
        <w:spacing w:after="120"/>
        <w:jc w:val="both"/>
        <w:rPr>
          <w:rFonts w:ascii="Arial" w:hAnsi="Arial" w:cs="Arial"/>
          <w:b/>
        </w:rPr>
      </w:pPr>
      <w:r w:rsidRPr="002E3938">
        <w:rPr>
          <w:rFonts w:ascii="Arial" w:hAnsi="Arial" w:cs="Arial"/>
          <w:b/>
        </w:rPr>
        <w:t>Rada Olomouckého kraje usnesením  UR/</w:t>
      </w:r>
      <w:r w:rsidR="00210EE1">
        <w:rPr>
          <w:rFonts w:ascii="Arial" w:hAnsi="Arial" w:cs="Arial"/>
          <w:b/>
        </w:rPr>
        <w:t>14</w:t>
      </w:r>
      <w:r w:rsidRPr="002E3938">
        <w:rPr>
          <w:rFonts w:ascii="Arial" w:hAnsi="Arial" w:cs="Arial"/>
          <w:b/>
        </w:rPr>
        <w:t>/</w:t>
      </w:r>
      <w:r w:rsidR="00210EE1">
        <w:rPr>
          <w:rFonts w:ascii="Arial" w:hAnsi="Arial" w:cs="Arial"/>
          <w:b/>
        </w:rPr>
        <w:t>24</w:t>
      </w:r>
      <w:r w:rsidRPr="002E3938">
        <w:rPr>
          <w:rFonts w:ascii="Arial" w:hAnsi="Arial" w:cs="Arial"/>
          <w:b/>
        </w:rPr>
        <w:t xml:space="preserve">/2017 ze dne </w:t>
      </w:r>
      <w:r>
        <w:rPr>
          <w:rFonts w:ascii="Arial" w:hAnsi="Arial" w:cs="Arial"/>
          <w:b/>
        </w:rPr>
        <w:t>18</w:t>
      </w:r>
      <w:r w:rsidRPr="002E3938">
        <w:rPr>
          <w:rFonts w:ascii="Arial" w:hAnsi="Arial" w:cs="Arial"/>
          <w:b/>
        </w:rPr>
        <w:t>. 04. 2017:</w:t>
      </w:r>
    </w:p>
    <w:p w14:paraId="603619DC" w14:textId="1EFF8CE3" w:rsidR="004E4761" w:rsidRPr="009469C6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9469C6">
        <w:rPr>
          <w:b w:val="0"/>
        </w:rPr>
        <w:t>souhla</w:t>
      </w:r>
      <w:r w:rsidR="002E3938">
        <w:rPr>
          <w:b w:val="0"/>
        </w:rPr>
        <w:t>sí</w:t>
      </w:r>
      <w:r w:rsidRPr="009469C6">
        <w:rPr>
          <w:b w:val="0"/>
        </w:rPr>
        <w:t xml:space="preserve"> s pravidly dotačního programu </w:t>
      </w:r>
      <w:r w:rsidR="002E3938">
        <w:rPr>
          <w:b w:val="0"/>
        </w:rPr>
        <w:t xml:space="preserve">Olomouckého kraje </w:t>
      </w:r>
      <w:r w:rsidR="00B534BF" w:rsidRPr="00B534BF">
        <w:rPr>
          <w:rFonts w:cs="Arial"/>
          <w:b w:val="0"/>
          <w:bCs/>
        </w:rPr>
        <w:t>„Program na podporu lesních ekosystémů 2017“</w:t>
      </w:r>
      <w:r w:rsidR="00B534BF">
        <w:rPr>
          <w:rFonts w:cs="Arial"/>
          <w:bCs/>
        </w:rPr>
        <w:t xml:space="preserve"> </w:t>
      </w:r>
      <w:r w:rsidRPr="009469C6">
        <w:rPr>
          <w:b w:val="0"/>
        </w:rPr>
        <w:t>dle důvodové zprávy</w:t>
      </w:r>
      <w:r w:rsidR="00B534BF">
        <w:rPr>
          <w:b w:val="0"/>
        </w:rPr>
        <w:t xml:space="preserve"> </w:t>
      </w:r>
      <w:r w:rsidRPr="009469C6">
        <w:rPr>
          <w:b w:val="0"/>
        </w:rPr>
        <w:t>a příloh č. 1</w:t>
      </w:r>
      <w:r w:rsidR="00047D2B" w:rsidRPr="009469C6">
        <w:rPr>
          <w:b w:val="0"/>
        </w:rPr>
        <w:t xml:space="preserve"> a</w:t>
      </w:r>
      <w:r w:rsidRPr="009469C6">
        <w:rPr>
          <w:b w:val="0"/>
        </w:rPr>
        <w:t xml:space="preserve"> </w:t>
      </w:r>
      <w:r w:rsidR="007A4BD2">
        <w:rPr>
          <w:b w:val="0"/>
        </w:rPr>
        <w:t>4</w:t>
      </w:r>
      <w:r w:rsidRPr="009469C6">
        <w:rPr>
          <w:b w:val="0"/>
        </w:rPr>
        <w:t xml:space="preserve"> důvodové zprávy</w:t>
      </w:r>
    </w:p>
    <w:p w14:paraId="168AF590" w14:textId="1C2291D1" w:rsidR="004E4761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9469C6">
        <w:rPr>
          <w:b w:val="0"/>
        </w:rPr>
        <w:t>doporuč</w:t>
      </w:r>
      <w:r w:rsidR="002E3938">
        <w:rPr>
          <w:b w:val="0"/>
        </w:rPr>
        <w:t>uje</w:t>
      </w:r>
      <w:r w:rsidRPr="009469C6">
        <w:rPr>
          <w:b w:val="0"/>
        </w:rPr>
        <w:t xml:space="preserve"> Zastupitelstvu Olomouckého kraje schválit pravidla dotačního programu </w:t>
      </w:r>
      <w:r w:rsidR="002E3938">
        <w:rPr>
          <w:b w:val="0"/>
        </w:rPr>
        <w:t xml:space="preserve">Olomouckého kraje </w:t>
      </w:r>
      <w:r w:rsidR="00B534BF" w:rsidRPr="00B534BF">
        <w:rPr>
          <w:rFonts w:cs="Arial"/>
          <w:b w:val="0"/>
          <w:bCs/>
        </w:rPr>
        <w:t>„Program na podporu lesních ekosystémů 2017</w:t>
      </w:r>
      <w:r w:rsidR="00B534BF">
        <w:rPr>
          <w:rFonts w:cs="Arial"/>
          <w:b w:val="0"/>
          <w:bCs/>
        </w:rPr>
        <w:t xml:space="preserve">“ </w:t>
      </w:r>
      <w:r w:rsidRPr="00B534BF">
        <w:rPr>
          <w:b w:val="0"/>
        </w:rPr>
        <w:t>dle</w:t>
      </w:r>
      <w:r w:rsidRPr="009469C6">
        <w:rPr>
          <w:b w:val="0"/>
        </w:rPr>
        <w:t xml:space="preserve"> důvodové zprávy a příloh č. 1</w:t>
      </w:r>
      <w:r w:rsidR="00047D2B" w:rsidRPr="009469C6">
        <w:rPr>
          <w:b w:val="0"/>
        </w:rPr>
        <w:t xml:space="preserve"> a</w:t>
      </w:r>
      <w:r w:rsidRPr="009469C6">
        <w:rPr>
          <w:b w:val="0"/>
        </w:rPr>
        <w:t xml:space="preserve"> </w:t>
      </w:r>
      <w:r w:rsidR="007A4BD2">
        <w:rPr>
          <w:b w:val="0"/>
        </w:rPr>
        <w:t>4</w:t>
      </w:r>
      <w:r w:rsidR="00047D2B" w:rsidRPr="009469C6">
        <w:rPr>
          <w:b w:val="0"/>
        </w:rPr>
        <w:t xml:space="preserve"> </w:t>
      </w:r>
      <w:r w:rsidRPr="009469C6">
        <w:rPr>
          <w:b w:val="0"/>
        </w:rPr>
        <w:t>důvodové zprávy</w:t>
      </w:r>
    </w:p>
    <w:p w14:paraId="5530DF56" w14:textId="502272E8" w:rsidR="0013070F" w:rsidRPr="00B534BF" w:rsidRDefault="0013070F" w:rsidP="0013070F">
      <w:pPr>
        <w:pStyle w:val="Radadvodovzprva"/>
        <w:numPr>
          <w:ilvl w:val="0"/>
          <w:numId w:val="16"/>
        </w:numPr>
        <w:spacing w:after="120"/>
        <w:rPr>
          <w:rFonts w:cs="Arial"/>
          <w:b w:val="0"/>
        </w:rPr>
      </w:pPr>
      <w:r>
        <w:rPr>
          <w:b w:val="0"/>
        </w:rPr>
        <w:t>doporuč</w:t>
      </w:r>
      <w:r w:rsidR="002E3938">
        <w:rPr>
          <w:b w:val="0"/>
        </w:rPr>
        <w:t>uje</w:t>
      </w:r>
      <w:r>
        <w:rPr>
          <w:b w:val="0"/>
        </w:rPr>
        <w:t xml:space="preserve"> Zastupitelstvu Olomouckého kraje vyhlásit dotační program Olomouckého kraje </w:t>
      </w:r>
      <w:r w:rsidR="00B534BF" w:rsidRPr="00B534BF">
        <w:rPr>
          <w:rFonts w:cs="Arial"/>
          <w:b w:val="0"/>
          <w:bCs/>
        </w:rPr>
        <w:t>„Program na podporu lesních ekosystémů 2017“</w:t>
      </w:r>
    </w:p>
    <w:p w14:paraId="3F5A4227" w14:textId="24652495" w:rsidR="0020062A" w:rsidRPr="009469C6" w:rsidRDefault="0020062A" w:rsidP="00047D2B">
      <w:pPr>
        <w:pStyle w:val="Radadvodovzprva"/>
        <w:spacing w:after="120"/>
        <w:rPr>
          <w:b w:val="0"/>
        </w:rPr>
      </w:pPr>
    </w:p>
    <w:tbl>
      <w:tblPr>
        <w:tblW w:w="9398" w:type="dxa"/>
        <w:tblInd w:w="-42" w:type="dxa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9469C6" w:rsidRPr="009469C6" w14:paraId="2F4BB73D" w14:textId="77777777" w:rsidTr="002E3938">
        <w:tc>
          <w:tcPr>
            <w:tcW w:w="9398" w:type="dxa"/>
          </w:tcPr>
          <w:p w14:paraId="0B4DCBC2" w14:textId="77777777" w:rsidR="00681865" w:rsidRDefault="00681865" w:rsidP="00617489">
            <w:pPr>
              <w:jc w:val="both"/>
            </w:pPr>
          </w:p>
          <w:p w14:paraId="428E7A2A" w14:textId="77777777" w:rsidR="002E3938" w:rsidRDefault="002E3938" w:rsidP="00617489">
            <w:pPr>
              <w:jc w:val="both"/>
            </w:pPr>
          </w:p>
          <w:p w14:paraId="42EA3DA5" w14:textId="77777777" w:rsidR="002E3938" w:rsidRPr="009469C6" w:rsidRDefault="002E3938" w:rsidP="00617489">
            <w:pPr>
              <w:jc w:val="both"/>
            </w:pPr>
          </w:p>
        </w:tc>
      </w:tr>
    </w:tbl>
    <w:p w14:paraId="0CB9AE0B" w14:textId="77777777" w:rsidR="00320AAE" w:rsidRPr="002E3938" w:rsidRDefault="00320AAE" w:rsidP="0035294D">
      <w:pPr>
        <w:pStyle w:val="Radaplohy"/>
        <w:spacing w:before="120" w:after="240"/>
        <w:rPr>
          <w:b/>
        </w:rPr>
      </w:pPr>
      <w:r w:rsidRPr="002E3938">
        <w:rPr>
          <w:b/>
        </w:rPr>
        <w:t>Přílohy:</w:t>
      </w:r>
    </w:p>
    <w:p w14:paraId="77B3543A" w14:textId="35B32B75" w:rsidR="00681865" w:rsidRPr="009469C6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>Příloha č. 1</w:t>
      </w:r>
      <w:r w:rsidRPr="009469C6">
        <w:rPr>
          <w:bCs/>
        </w:rPr>
        <w:t xml:space="preserve"> </w:t>
      </w:r>
    </w:p>
    <w:p w14:paraId="0CB9AE0C" w14:textId="1176CBDD" w:rsidR="00320AAE" w:rsidRPr="006023DF" w:rsidRDefault="00320AAE" w:rsidP="0035294D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9469C6">
        <w:rPr>
          <w:bCs/>
        </w:rPr>
        <w:t xml:space="preserve">Pravidla </w:t>
      </w:r>
      <w:r w:rsidR="00681865" w:rsidRPr="009469C6">
        <w:rPr>
          <w:bCs/>
        </w:rPr>
        <w:t>d</w:t>
      </w:r>
      <w:r w:rsidR="009C73AD" w:rsidRPr="009469C6">
        <w:rPr>
          <w:bCs/>
        </w:rPr>
        <w:t xml:space="preserve">otačního programu </w:t>
      </w:r>
      <w:r w:rsidR="00B534BF">
        <w:rPr>
          <w:bCs/>
        </w:rPr>
        <w:t>„</w:t>
      </w:r>
      <w:r w:rsidR="00B534BF" w:rsidRPr="009469C6">
        <w:rPr>
          <w:bCs/>
        </w:rPr>
        <w:t xml:space="preserve">Program na podporu </w:t>
      </w:r>
      <w:r w:rsidR="00B534BF">
        <w:rPr>
          <w:bCs/>
        </w:rPr>
        <w:t>lesních ekosystémů</w:t>
      </w:r>
      <w:r w:rsidR="00B534BF" w:rsidRPr="009469C6">
        <w:rPr>
          <w:bCs/>
        </w:rPr>
        <w:t xml:space="preserve"> 2017</w:t>
      </w:r>
      <w:r w:rsidR="00B534BF">
        <w:rPr>
          <w:bCs/>
        </w:rPr>
        <w:t>“</w:t>
      </w:r>
      <w:r w:rsidR="00B534BF" w:rsidRPr="009469C6">
        <w:rPr>
          <w:bCs/>
        </w:rPr>
        <w:t xml:space="preserve"> </w:t>
      </w:r>
      <w:r w:rsidR="00B534BF">
        <w:rPr>
          <w:bCs/>
        </w:rPr>
        <w:br/>
      </w:r>
      <w:r w:rsidRPr="006023DF">
        <w:rPr>
          <w:bCs/>
        </w:rPr>
        <w:t xml:space="preserve">(strana </w:t>
      </w:r>
      <w:r w:rsidR="00663443" w:rsidRPr="006023DF">
        <w:rPr>
          <w:bCs/>
        </w:rPr>
        <w:t>5</w:t>
      </w:r>
      <w:r w:rsidR="009C73AD" w:rsidRPr="006023DF">
        <w:rPr>
          <w:bCs/>
        </w:rPr>
        <w:t>-</w:t>
      </w:r>
      <w:r w:rsidR="008753B8" w:rsidRPr="006023DF">
        <w:rPr>
          <w:bCs/>
        </w:rPr>
        <w:t>1</w:t>
      </w:r>
      <w:r w:rsidR="00FD6D6B">
        <w:rPr>
          <w:bCs/>
        </w:rPr>
        <w:t>2</w:t>
      </w:r>
      <w:r w:rsidRPr="006023DF">
        <w:rPr>
          <w:bCs/>
        </w:rPr>
        <w:t>)</w:t>
      </w:r>
    </w:p>
    <w:p w14:paraId="71841B11" w14:textId="56047F1A" w:rsidR="00B534BF" w:rsidRPr="009469C6" w:rsidRDefault="00B534BF" w:rsidP="00B534B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 xml:space="preserve">Příloha č. </w:t>
      </w:r>
      <w:r w:rsidR="0035294D">
        <w:rPr>
          <w:bCs/>
          <w:u w:val="single"/>
        </w:rPr>
        <w:t>2</w:t>
      </w:r>
      <w:r w:rsidRPr="009469C6">
        <w:rPr>
          <w:bCs/>
        </w:rPr>
        <w:t xml:space="preserve"> </w:t>
      </w:r>
    </w:p>
    <w:p w14:paraId="740F536F" w14:textId="28B126BA" w:rsidR="00B534BF" w:rsidRPr="006023DF" w:rsidRDefault="00B534BF" w:rsidP="0035294D">
      <w:pPr>
        <w:pStyle w:val="Zkladntextodsazen"/>
        <w:spacing w:after="240"/>
        <w:ind w:left="0"/>
        <w:jc w:val="both"/>
        <w:rPr>
          <w:bCs/>
        </w:rPr>
      </w:pPr>
      <w:r>
        <w:rPr>
          <w:bCs/>
        </w:rPr>
        <w:t>Formulář</w:t>
      </w:r>
      <w:r w:rsidRPr="009469C6">
        <w:rPr>
          <w:bCs/>
        </w:rPr>
        <w:t xml:space="preserve"> </w:t>
      </w:r>
      <w:r>
        <w:rPr>
          <w:bCs/>
        </w:rPr>
        <w:t>Registrace žadatel</w:t>
      </w:r>
      <w:r w:rsidR="00FA5E49">
        <w:rPr>
          <w:bCs/>
        </w:rPr>
        <w:t>e</w:t>
      </w:r>
      <w:r w:rsidRPr="009469C6">
        <w:rPr>
          <w:bCs/>
        </w:rPr>
        <w:t xml:space="preserve"> o poskytnutí dotace z dotační</w:t>
      </w:r>
      <w:r>
        <w:rPr>
          <w:bCs/>
        </w:rPr>
        <w:t>ho</w:t>
      </w:r>
      <w:r w:rsidRPr="009469C6">
        <w:rPr>
          <w:bCs/>
        </w:rPr>
        <w:t xml:space="preserve"> program</w:t>
      </w:r>
      <w:r>
        <w:rPr>
          <w:bCs/>
        </w:rPr>
        <w:t>u</w:t>
      </w:r>
      <w:r w:rsidRPr="009469C6">
        <w:rPr>
          <w:bCs/>
        </w:rPr>
        <w:t xml:space="preserve"> </w:t>
      </w:r>
      <w:r>
        <w:rPr>
          <w:bCs/>
        </w:rPr>
        <w:t>„</w:t>
      </w:r>
      <w:r w:rsidRPr="009469C6">
        <w:rPr>
          <w:bCs/>
        </w:rPr>
        <w:t xml:space="preserve">Program na podporu </w:t>
      </w:r>
      <w:r>
        <w:rPr>
          <w:bCs/>
        </w:rPr>
        <w:t>lesních ekosystémů</w:t>
      </w:r>
      <w:r w:rsidRPr="009469C6">
        <w:rPr>
          <w:bCs/>
        </w:rPr>
        <w:t xml:space="preserve"> 2017</w:t>
      </w:r>
      <w:r w:rsidRPr="006023DF">
        <w:rPr>
          <w:bCs/>
        </w:rPr>
        <w:t xml:space="preserve">“ (strana </w:t>
      </w:r>
      <w:r w:rsidR="00663443" w:rsidRPr="006023DF">
        <w:rPr>
          <w:bCs/>
        </w:rPr>
        <w:t>1</w:t>
      </w:r>
      <w:r w:rsidR="00FD6D6B">
        <w:rPr>
          <w:bCs/>
        </w:rPr>
        <w:t>3</w:t>
      </w:r>
      <w:r w:rsidRPr="006023DF">
        <w:rPr>
          <w:bCs/>
        </w:rPr>
        <w:t>)</w:t>
      </w:r>
    </w:p>
    <w:p w14:paraId="2A15247D" w14:textId="77777777" w:rsidR="0028394C" w:rsidRDefault="0028394C" w:rsidP="0035294D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  <w:u w:val="single"/>
        </w:rPr>
      </w:pPr>
    </w:p>
    <w:p w14:paraId="595F687B" w14:textId="0A4D4B20" w:rsidR="0035294D" w:rsidRPr="009469C6" w:rsidRDefault="0035294D" w:rsidP="0035294D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lastRenderedPageBreak/>
        <w:t xml:space="preserve">Příloha č. </w:t>
      </w:r>
      <w:r>
        <w:rPr>
          <w:bCs/>
          <w:u w:val="single"/>
        </w:rPr>
        <w:t>3</w:t>
      </w:r>
      <w:r w:rsidRPr="009469C6">
        <w:rPr>
          <w:bCs/>
        </w:rPr>
        <w:t xml:space="preserve"> </w:t>
      </w:r>
    </w:p>
    <w:p w14:paraId="3C382880" w14:textId="17F0566F" w:rsidR="0035294D" w:rsidRPr="006023DF" w:rsidRDefault="0035294D" w:rsidP="0035294D">
      <w:pPr>
        <w:pStyle w:val="Zkladntextodsazen"/>
        <w:spacing w:after="120"/>
        <w:ind w:left="0"/>
        <w:jc w:val="both"/>
        <w:rPr>
          <w:bCs/>
        </w:rPr>
      </w:pPr>
      <w:r>
        <w:rPr>
          <w:bCs/>
        </w:rPr>
        <w:t>Formulář</w:t>
      </w:r>
      <w:r w:rsidRPr="009469C6">
        <w:rPr>
          <w:bCs/>
        </w:rPr>
        <w:t xml:space="preserve"> žádosti o poskytnutí dotace z rozpočtu Olomouckého kraje pro dotační program </w:t>
      </w:r>
      <w:r>
        <w:rPr>
          <w:bCs/>
        </w:rPr>
        <w:t>„</w:t>
      </w:r>
      <w:r w:rsidRPr="009469C6">
        <w:rPr>
          <w:bCs/>
        </w:rPr>
        <w:t xml:space="preserve">Program na podporu </w:t>
      </w:r>
      <w:r>
        <w:rPr>
          <w:bCs/>
        </w:rPr>
        <w:t>lesních ekosystémů</w:t>
      </w:r>
      <w:r w:rsidRPr="009469C6">
        <w:rPr>
          <w:bCs/>
        </w:rPr>
        <w:t xml:space="preserve"> 2017</w:t>
      </w:r>
      <w:r>
        <w:rPr>
          <w:bCs/>
        </w:rPr>
        <w:t>“</w:t>
      </w:r>
      <w:r w:rsidRPr="009469C6">
        <w:rPr>
          <w:bCs/>
        </w:rPr>
        <w:t xml:space="preserve"> </w:t>
      </w:r>
      <w:r w:rsidRPr="006023DF">
        <w:rPr>
          <w:bCs/>
        </w:rPr>
        <w:t xml:space="preserve">(strana </w:t>
      </w:r>
      <w:r w:rsidR="00663443" w:rsidRPr="006023DF">
        <w:rPr>
          <w:bCs/>
        </w:rPr>
        <w:t>1</w:t>
      </w:r>
      <w:r w:rsidR="00FD6D6B">
        <w:rPr>
          <w:bCs/>
        </w:rPr>
        <w:t>4</w:t>
      </w:r>
      <w:r w:rsidRPr="006023DF">
        <w:rPr>
          <w:bCs/>
        </w:rPr>
        <w:t>)</w:t>
      </w:r>
    </w:p>
    <w:p w14:paraId="1A5581ED" w14:textId="447A8182" w:rsidR="0035294D" w:rsidRDefault="0035294D" w:rsidP="0035294D">
      <w:pPr>
        <w:pStyle w:val="Odsazen1text"/>
        <w:numPr>
          <w:ilvl w:val="0"/>
          <w:numId w:val="21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3</w:t>
      </w:r>
      <w:r w:rsidRPr="008D6D3F">
        <w:rPr>
          <w:u w:val="single"/>
        </w:rPr>
        <w:t>.</w:t>
      </w:r>
      <w:r>
        <w:rPr>
          <w:u w:val="single"/>
        </w:rPr>
        <w:t>1</w:t>
      </w:r>
      <w:r w:rsidRPr="008D6D3F">
        <w:rPr>
          <w:u w:val="single"/>
        </w:rPr>
        <w:t>.</w:t>
      </w:r>
    </w:p>
    <w:p w14:paraId="5D66238F" w14:textId="38042A38" w:rsidR="0035294D" w:rsidRPr="001F364A" w:rsidRDefault="0035294D" w:rsidP="0035294D">
      <w:pPr>
        <w:pStyle w:val="Odsazen1text"/>
        <w:ind w:left="1134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Formulář - Příloha k žádosti o poskytnutí dotace </w:t>
      </w:r>
      <w:r w:rsidRPr="009469C6">
        <w:rPr>
          <w:bCs/>
        </w:rPr>
        <w:t>z dotační</w:t>
      </w:r>
      <w:r>
        <w:rPr>
          <w:bCs/>
        </w:rPr>
        <w:t>ho</w:t>
      </w:r>
      <w:r w:rsidRPr="009469C6">
        <w:rPr>
          <w:bCs/>
        </w:rPr>
        <w:t xml:space="preserve"> program</w:t>
      </w:r>
      <w:r>
        <w:rPr>
          <w:bCs/>
        </w:rPr>
        <w:t>u</w:t>
      </w:r>
      <w:r w:rsidRPr="009469C6">
        <w:rPr>
          <w:bCs/>
        </w:rPr>
        <w:t xml:space="preserve"> </w:t>
      </w:r>
      <w:r>
        <w:rPr>
          <w:bCs/>
        </w:rPr>
        <w:t>„</w:t>
      </w:r>
      <w:r w:rsidRPr="009469C6">
        <w:rPr>
          <w:bCs/>
        </w:rPr>
        <w:t xml:space="preserve">Program na podporu </w:t>
      </w:r>
      <w:r>
        <w:rPr>
          <w:bCs/>
        </w:rPr>
        <w:t>lesních ekosystémů</w:t>
      </w:r>
      <w:r w:rsidRPr="009469C6">
        <w:rPr>
          <w:bCs/>
        </w:rPr>
        <w:t xml:space="preserve"> 2017</w:t>
      </w:r>
      <w:r>
        <w:rPr>
          <w:bCs/>
        </w:rPr>
        <w:t>“</w:t>
      </w:r>
      <w:r w:rsidRPr="00E92248">
        <w:rPr>
          <w:rFonts w:cs="Arial"/>
          <w:szCs w:val="24"/>
        </w:rPr>
        <w:t xml:space="preserve"> (strana </w:t>
      </w:r>
      <w:r w:rsidR="00663443">
        <w:rPr>
          <w:rFonts w:cs="Arial"/>
          <w:szCs w:val="24"/>
        </w:rPr>
        <w:t>1</w:t>
      </w:r>
      <w:r w:rsidR="00FD6D6B">
        <w:rPr>
          <w:rFonts w:cs="Arial"/>
          <w:szCs w:val="24"/>
        </w:rPr>
        <w:t>5</w:t>
      </w:r>
      <w:r w:rsidRPr="00E92248">
        <w:rPr>
          <w:rFonts w:cs="Arial"/>
          <w:szCs w:val="24"/>
        </w:rPr>
        <w:t xml:space="preserve">) </w:t>
      </w:r>
    </w:p>
    <w:p w14:paraId="326F0336" w14:textId="5D6E6C27" w:rsidR="0035294D" w:rsidRDefault="0035294D" w:rsidP="0035294D">
      <w:pPr>
        <w:pStyle w:val="Odsazen1text"/>
        <w:numPr>
          <w:ilvl w:val="0"/>
          <w:numId w:val="21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 w:rsidR="00716062">
        <w:rPr>
          <w:u w:val="single"/>
        </w:rPr>
        <w:t>3.2</w:t>
      </w:r>
      <w:bookmarkStart w:id="0" w:name="_GoBack"/>
      <w:bookmarkEnd w:id="0"/>
      <w:r w:rsidRPr="008D6D3F">
        <w:rPr>
          <w:u w:val="single"/>
        </w:rPr>
        <w:t>.</w:t>
      </w:r>
    </w:p>
    <w:p w14:paraId="67DAF56C" w14:textId="7B4C7381" w:rsidR="0035294D" w:rsidRPr="001F364A" w:rsidRDefault="0035294D" w:rsidP="0035294D">
      <w:pPr>
        <w:pStyle w:val="Odsazen1text"/>
        <w:spacing w:after="240"/>
        <w:ind w:left="1134"/>
        <w:rPr>
          <w:rFonts w:cs="Arial"/>
          <w:color w:val="FF0000"/>
          <w:szCs w:val="24"/>
        </w:rPr>
      </w:pPr>
      <w:r w:rsidRPr="004C5A23">
        <w:rPr>
          <w:rFonts w:cs="Arial"/>
          <w:bCs/>
          <w:szCs w:val="24"/>
        </w:rPr>
        <w:t xml:space="preserve">Čestné prohlášení žadatele </w:t>
      </w:r>
      <w:r>
        <w:rPr>
          <w:rFonts w:cs="Arial"/>
          <w:bCs/>
          <w:szCs w:val="24"/>
        </w:rPr>
        <w:t xml:space="preserve">- </w:t>
      </w:r>
      <w:r w:rsidRPr="004C5A23">
        <w:rPr>
          <w:rFonts w:cs="Arial"/>
          <w:bCs/>
          <w:szCs w:val="24"/>
        </w:rPr>
        <w:t xml:space="preserve">Příloha k žádosti o poskytnutí dotace </w:t>
      </w:r>
      <w:r w:rsidRPr="009469C6">
        <w:rPr>
          <w:bCs/>
        </w:rPr>
        <w:t>z dotační</w:t>
      </w:r>
      <w:r>
        <w:rPr>
          <w:bCs/>
        </w:rPr>
        <w:t>ho</w:t>
      </w:r>
      <w:r w:rsidRPr="009469C6">
        <w:rPr>
          <w:bCs/>
        </w:rPr>
        <w:t xml:space="preserve"> program</w:t>
      </w:r>
      <w:r>
        <w:rPr>
          <w:bCs/>
        </w:rPr>
        <w:t>u</w:t>
      </w:r>
      <w:r w:rsidRPr="009469C6">
        <w:rPr>
          <w:bCs/>
        </w:rPr>
        <w:t xml:space="preserve"> </w:t>
      </w:r>
      <w:r>
        <w:rPr>
          <w:bCs/>
        </w:rPr>
        <w:t>„</w:t>
      </w:r>
      <w:r w:rsidRPr="009469C6">
        <w:rPr>
          <w:bCs/>
        </w:rPr>
        <w:t xml:space="preserve">Program na podporu </w:t>
      </w:r>
      <w:r>
        <w:rPr>
          <w:bCs/>
        </w:rPr>
        <w:t>lesních ekosystémů</w:t>
      </w:r>
      <w:r w:rsidRPr="009469C6">
        <w:rPr>
          <w:bCs/>
        </w:rPr>
        <w:t xml:space="preserve"> 2017</w:t>
      </w:r>
      <w:r>
        <w:rPr>
          <w:bCs/>
        </w:rPr>
        <w:t>“</w:t>
      </w:r>
      <w:r w:rsidRPr="00E92248">
        <w:rPr>
          <w:rFonts w:cs="Arial"/>
          <w:szCs w:val="24"/>
        </w:rPr>
        <w:t xml:space="preserve"> (strana </w:t>
      </w:r>
      <w:r w:rsidR="00FD6D6B">
        <w:rPr>
          <w:rFonts w:cs="Arial"/>
          <w:szCs w:val="24"/>
        </w:rPr>
        <w:t>16-17</w:t>
      </w:r>
      <w:r w:rsidRPr="00E92248">
        <w:rPr>
          <w:rFonts w:cs="Arial"/>
          <w:szCs w:val="24"/>
        </w:rPr>
        <w:t>)</w:t>
      </w:r>
    </w:p>
    <w:p w14:paraId="061A9E25" w14:textId="1C833377" w:rsidR="00B534BF" w:rsidRPr="009469C6" w:rsidRDefault="00B534BF" w:rsidP="00B534B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 xml:space="preserve">Příloha č. </w:t>
      </w:r>
      <w:r w:rsidR="00FA5E49">
        <w:rPr>
          <w:bCs/>
          <w:u w:val="single"/>
        </w:rPr>
        <w:t>4</w:t>
      </w:r>
      <w:r w:rsidRPr="009469C6">
        <w:rPr>
          <w:bCs/>
        </w:rPr>
        <w:t xml:space="preserve"> </w:t>
      </w:r>
    </w:p>
    <w:p w14:paraId="463192A2" w14:textId="4EBE50E8" w:rsidR="00B534BF" w:rsidRPr="006023DF" w:rsidRDefault="00FA5E49" w:rsidP="00FA5E49">
      <w:pPr>
        <w:spacing w:after="120"/>
        <w:jc w:val="both"/>
        <w:rPr>
          <w:rFonts w:ascii="Arial" w:hAnsi="Arial" w:cs="Arial"/>
          <w:bCs/>
        </w:rPr>
      </w:pPr>
      <w:r w:rsidRPr="00FA5E49">
        <w:rPr>
          <w:rFonts w:ascii="Arial" w:hAnsi="Arial" w:cs="Arial"/>
        </w:rPr>
        <w:t xml:space="preserve">Vzorová veřejnoprávní smlouva o poskytnutí dotace z rozpočtu Olomouckého kraje 2017 </w:t>
      </w:r>
      <w:r w:rsidRPr="00FA5E49">
        <w:rPr>
          <w:rFonts w:ascii="Arial" w:hAnsi="Arial" w:cs="Arial"/>
          <w:bCs/>
        </w:rPr>
        <w:t xml:space="preserve">pro dotační program „Program na podporu lesních ekosystémů 2017“ </w:t>
      </w:r>
      <w:r>
        <w:rPr>
          <w:rFonts w:ascii="Arial" w:hAnsi="Arial" w:cs="Arial"/>
          <w:bCs/>
        </w:rPr>
        <w:br/>
      </w:r>
      <w:r w:rsidR="00B534BF" w:rsidRPr="006023DF">
        <w:rPr>
          <w:rFonts w:ascii="Arial" w:hAnsi="Arial" w:cs="Arial"/>
          <w:bCs/>
        </w:rPr>
        <w:t xml:space="preserve">(strana </w:t>
      </w:r>
      <w:r w:rsidR="00FD6D6B">
        <w:rPr>
          <w:rFonts w:ascii="Arial" w:hAnsi="Arial" w:cs="Arial"/>
          <w:bCs/>
        </w:rPr>
        <w:t>18-22</w:t>
      </w:r>
      <w:r w:rsidR="00B534BF" w:rsidRPr="006023DF">
        <w:rPr>
          <w:rFonts w:ascii="Arial" w:hAnsi="Arial" w:cs="Arial"/>
          <w:bCs/>
        </w:rPr>
        <w:t>)</w:t>
      </w:r>
    </w:p>
    <w:p w14:paraId="4A3248AB" w14:textId="77777777" w:rsidR="00B534BF" w:rsidRPr="0010534B" w:rsidRDefault="00B534BF" w:rsidP="004822D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sectPr w:rsidR="00B534BF" w:rsidRPr="0010534B" w:rsidSect="0088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02C003" w15:done="0"/>
  <w15:commentEx w15:paraId="4E3B978B" w15:done="0"/>
  <w15:commentEx w15:paraId="6168529D" w15:done="0"/>
  <w15:commentEx w15:paraId="31D39BED" w15:done="0"/>
  <w15:commentEx w15:paraId="617181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31F6" w14:textId="77777777" w:rsidR="00693F41" w:rsidRDefault="00693F41">
      <w:r>
        <w:separator/>
      </w:r>
    </w:p>
  </w:endnote>
  <w:endnote w:type="continuationSeparator" w:id="0">
    <w:p w14:paraId="68B4A45B" w14:textId="77777777" w:rsidR="00693F41" w:rsidRDefault="0069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14509" w14:textId="77777777" w:rsidR="001D5FA7" w:rsidRDefault="001D5F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AE36" w14:textId="2A274356" w:rsidR="00595F1C" w:rsidRPr="00A3539E" w:rsidRDefault="002E393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CD028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957385">
      <w:rPr>
        <w:rFonts w:ascii="Arial" w:hAnsi="Arial" w:cs="Arial"/>
        <w:i/>
        <w:iCs/>
        <w:sz w:val="20"/>
        <w:szCs w:val="20"/>
      </w:rPr>
      <w:t>. 04.</w:t>
    </w:r>
    <w:r w:rsidR="00CD028E">
      <w:rPr>
        <w:rFonts w:ascii="Arial" w:hAnsi="Arial" w:cs="Arial"/>
        <w:i/>
        <w:iCs/>
        <w:sz w:val="20"/>
        <w:szCs w:val="20"/>
      </w:rPr>
      <w:t xml:space="preserve"> 201</w:t>
    </w:r>
    <w:r w:rsidR="008F62CB">
      <w:rPr>
        <w:rFonts w:ascii="Arial" w:hAnsi="Arial" w:cs="Arial"/>
        <w:i/>
        <w:iCs/>
        <w:sz w:val="20"/>
        <w:szCs w:val="20"/>
      </w:rPr>
      <w:t>7</w:t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16062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63443">
      <w:rPr>
        <w:rStyle w:val="slostrnky"/>
        <w:rFonts w:ascii="Arial" w:hAnsi="Arial" w:cs="Arial"/>
        <w:i/>
        <w:iCs/>
        <w:sz w:val="20"/>
        <w:szCs w:val="20"/>
      </w:rPr>
      <w:t>2</w:t>
    </w:r>
    <w:r w:rsidR="00FD6D6B">
      <w:rPr>
        <w:rStyle w:val="slostrnky"/>
        <w:rFonts w:ascii="Arial" w:hAnsi="Arial" w:cs="Arial"/>
        <w:i/>
        <w:iCs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B9AE37" w14:textId="0FB445E7" w:rsidR="00595F1C" w:rsidRPr="00A3539E" w:rsidRDefault="001D5FA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53</w:t>
    </w:r>
    <w:r w:rsidR="00957385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D028E">
      <w:rPr>
        <w:rFonts w:ascii="Arial" w:hAnsi="Arial" w:cs="Arial"/>
        <w:i/>
        <w:iCs/>
        <w:sz w:val="20"/>
        <w:szCs w:val="20"/>
      </w:rPr>
      <w:t xml:space="preserve">Program na podporu </w:t>
    </w:r>
    <w:r w:rsidR="00957385">
      <w:rPr>
        <w:rFonts w:ascii="Arial" w:hAnsi="Arial" w:cs="Arial"/>
        <w:i/>
        <w:iCs/>
        <w:sz w:val="20"/>
        <w:szCs w:val="20"/>
      </w:rPr>
      <w:t xml:space="preserve">lesních ekosystémů </w:t>
    </w:r>
    <w:r w:rsidR="00CD028E">
      <w:rPr>
        <w:rFonts w:ascii="Arial" w:hAnsi="Arial" w:cs="Arial"/>
        <w:i/>
        <w:iCs/>
        <w:sz w:val="20"/>
        <w:szCs w:val="20"/>
      </w:rPr>
      <w:t>201</w:t>
    </w:r>
    <w:r w:rsidR="008F62CB">
      <w:rPr>
        <w:rFonts w:ascii="Arial" w:hAnsi="Arial" w:cs="Arial"/>
        <w:i/>
        <w:iCs/>
        <w:sz w:val="20"/>
        <w:szCs w:val="20"/>
      </w:rPr>
      <w:t>7</w:t>
    </w:r>
    <w:r w:rsidR="00EE2E5C">
      <w:rPr>
        <w:rFonts w:ascii="Arial" w:hAnsi="Arial" w:cs="Arial"/>
        <w:i/>
        <w:iCs/>
        <w:sz w:val="20"/>
        <w:szCs w:val="20"/>
      </w:rPr>
      <w:t xml:space="preserve"> -vyhlášení</w:t>
    </w:r>
  </w:p>
  <w:p w14:paraId="0CB9AE3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1D88" w14:textId="77777777" w:rsidR="001D5FA7" w:rsidRDefault="001D5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6E2A" w14:textId="77777777" w:rsidR="00693F41" w:rsidRDefault="00693F41">
      <w:r>
        <w:separator/>
      </w:r>
    </w:p>
  </w:footnote>
  <w:footnote w:type="continuationSeparator" w:id="0">
    <w:p w14:paraId="70E00592" w14:textId="77777777" w:rsidR="00693F41" w:rsidRDefault="0069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0D6E" w14:textId="77777777" w:rsidR="001D5FA7" w:rsidRDefault="001D5F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3F674" w14:textId="77777777" w:rsidR="001D5FA7" w:rsidRDefault="001D5F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96F4E" w14:textId="77777777" w:rsidR="001D5FA7" w:rsidRDefault="001D5F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2CE3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4066E"/>
    <w:multiLevelType w:val="hybridMultilevel"/>
    <w:tmpl w:val="02DCF5C0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ká Michaela">
    <w15:presenceInfo w15:providerId="AD" w15:userId="S-1-5-21-1345087706-903693047-1615293757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6630"/>
    <w:rsid w:val="000100F7"/>
    <w:rsid w:val="00012379"/>
    <w:rsid w:val="00030BB0"/>
    <w:rsid w:val="00036C9C"/>
    <w:rsid w:val="00041374"/>
    <w:rsid w:val="0004501E"/>
    <w:rsid w:val="00047D2B"/>
    <w:rsid w:val="00051BA5"/>
    <w:rsid w:val="00055FF6"/>
    <w:rsid w:val="0005624B"/>
    <w:rsid w:val="000724C8"/>
    <w:rsid w:val="0007577D"/>
    <w:rsid w:val="00076F24"/>
    <w:rsid w:val="000819F4"/>
    <w:rsid w:val="00090FAC"/>
    <w:rsid w:val="000A4DA1"/>
    <w:rsid w:val="000C1238"/>
    <w:rsid w:val="000C401B"/>
    <w:rsid w:val="000C6CF0"/>
    <w:rsid w:val="000F52F8"/>
    <w:rsid w:val="000F77EF"/>
    <w:rsid w:val="00101363"/>
    <w:rsid w:val="0010534B"/>
    <w:rsid w:val="001227A5"/>
    <w:rsid w:val="00124C10"/>
    <w:rsid w:val="0013070F"/>
    <w:rsid w:val="0013204B"/>
    <w:rsid w:val="00132F77"/>
    <w:rsid w:val="0013460E"/>
    <w:rsid w:val="00135602"/>
    <w:rsid w:val="0014370A"/>
    <w:rsid w:val="001466D2"/>
    <w:rsid w:val="0015013A"/>
    <w:rsid w:val="001509DF"/>
    <w:rsid w:val="00153502"/>
    <w:rsid w:val="00156979"/>
    <w:rsid w:val="00160457"/>
    <w:rsid w:val="00163759"/>
    <w:rsid w:val="00165343"/>
    <w:rsid w:val="0016671A"/>
    <w:rsid w:val="00174FBC"/>
    <w:rsid w:val="00175C47"/>
    <w:rsid w:val="001849FD"/>
    <w:rsid w:val="00190345"/>
    <w:rsid w:val="001940DC"/>
    <w:rsid w:val="001A1F50"/>
    <w:rsid w:val="001A7F57"/>
    <w:rsid w:val="001B0B91"/>
    <w:rsid w:val="001C6FD0"/>
    <w:rsid w:val="001D2E03"/>
    <w:rsid w:val="001D5FA7"/>
    <w:rsid w:val="001E28D1"/>
    <w:rsid w:val="001F2DC3"/>
    <w:rsid w:val="0020062A"/>
    <w:rsid w:val="00204263"/>
    <w:rsid w:val="00210EE1"/>
    <w:rsid w:val="002129E6"/>
    <w:rsid w:val="0022386A"/>
    <w:rsid w:val="002273F1"/>
    <w:rsid w:val="0023660A"/>
    <w:rsid w:val="00243620"/>
    <w:rsid w:val="002502E9"/>
    <w:rsid w:val="002701C7"/>
    <w:rsid w:val="00276105"/>
    <w:rsid w:val="0028394C"/>
    <w:rsid w:val="00285021"/>
    <w:rsid w:val="00285AB1"/>
    <w:rsid w:val="00287568"/>
    <w:rsid w:val="00294B6C"/>
    <w:rsid w:val="002A0633"/>
    <w:rsid w:val="002A6F80"/>
    <w:rsid w:val="002B6484"/>
    <w:rsid w:val="002B720D"/>
    <w:rsid w:val="002C1023"/>
    <w:rsid w:val="002C5D7F"/>
    <w:rsid w:val="002D1FE7"/>
    <w:rsid w:val="002E1E6E"/>
    <w:rsid w:val="002E3938"/>
    <w:rsid w:val="002E5C20"/>
    <w:rsid w:val="002F020F"/>
    <w:rsid w:val="002F070F"/>
    <w:rsid w:val="002F129D"/>
    <w:rsid w:val="002F15EB"/>
    <w:rsid w:val="00306950"/>
    <w:rsid w:val="00316DFB"/>
    <w:rsid w:val="0032033A"/>
    <w:rsid w:val="00320AAE"/>
    <w:rsid w:val="00333E51"/>
    <w:rsid w:val="00334C65"/>
    <w:rsid w:val="003423B1"/>
    <w:rsid w:val="0035294D"/>
    <w:rsid w:val="0035392E"/>
    <w:rsid w:val="00354CC1"/>
    <w:rsid w:val="003617E2"/>
    <w:rsid w:val="00361E82"/>
    <w:rsid w:val="003648BC"/>
    <w:rsid w:val="003706D5"/>
    <w:rsid w:val="003749BD"/>
    <w:rsid w:val="00377158"/>
    <w:rsid w:val="00381D9A"/>
    <w:rsid w:val="00383818"/>
    <w:rsid w:val="00383D0B"/>
    <w:rsid w:val="00386385"/>
    <w:rsid w:val="003966ED"/>
    <w:rsid w:val="00397420"/>
    <w:rsid w:val="00397790"/>
    <w:rsid w:val="003A0686"/>
    <w:rsid w:val="003A1CE4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6390"/>
    <w:rsid w:val="004023C9"/>
    <w:rsid w:val="00403FF3"/>
    <w:rsid w:val="00405A6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B7211"/>
    <w:rsid w:val="004E4761"/>
    <w:rsid w:val="004F01E3"/>
    <w:rsid w:val="004F220D"/>
    <w:rsid w:val="004F373C"/>
    <w:rsid w:val="004F6F59"/>
    <w:rsid w:val="00524444"/>
    <w:rsid w:val="005251DD"/>
    <w:rsid w:val="00531209"/>
    <w:rsid w:val="00535461"/>
    <w:rsid w:val="00536D30"/>
    <w:rsid w:val="005401D0"/>
    <w:rsid w:val="00553FA2"/>
    <w:rsid w:val="00555B9C"/>
    <w:rsid w:val="0055648C"/>
    <w:rsid w:val="005762A4"/>
    <w:rsid w:val="005821A5"/>
    <w:rsid w:val="00590F82"/>
    <w:rsid w:val="00593FCD"/>
    <w:rsid w:val="00594C7C"/>
    <w:rsid w:val="00595F1C"/>
    <w:rsid w:val="005970C5"/>
    <w:rsid w:val="005A0711"/>
    <w:rsid w:val="005A20E0"/>
    <w:rsid w:val="005A588E"/>
    <w:rsid w:val="005A6C62"/>
    <w:rsid w:val="005B2DDC"/>
    <w:rsid w:val="005B2EFD"/>
    <w:rsid w:val="005B3D97"/>
    <w:rsid w:val="005B5742"/>
    <w:rsid w:val="005C4EB3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23DF"/>
    <w:rsid w:val="006109E3"/>
    <w:rsid w:val="00616B4F"/>
    <w:rsid w:val="006225A2"/>
    <w:rsid w:val="006310A3"/>
    <w:rsid w:val="00632DE7"/>
    <w:rsid w:val="006421B2"/>
    <w:rsid w:val="006459FD"/>
    <w:rsid w:val="00653DE0"/>
    <w:rsid w:val="00653EE8"/>
    <w:rsid w:val="006572E3"/>
    <w:rsid w:val="00663443"/>
    <w:rsid w:val="0067003F"/>
    <w:rsid w:val="0067274E"/>
    <w:rsid w:val="00681865"/>
    <w:rsid w:val="00684E7D"/>
    <w:rsid w:val="0068762B"/>
    <w:rsid w:val="00687EDB"/>
    <w:rsid w:val="00691D06"/>
    <w:rsid w:val="006931D3"/>
    <w:rsid w:val="00693F41"/>
    <w:rsid w:val="00697BE3"/>
    <w:rsid w:val="006B07D2"/>
    <w:rsid w:val="006B1F8D"/>
    <w:rsid w:val="006B4547"/>
    <w:rsid w:val="006B7117"/>
    <w:rsid w:val="006C321B"/>
    <w:rsid w:val="006D34D3"/>
    <w:rsid w:val="006D596F"/>
    <w:rsid w:val="006E3458"/>
    <w:rsid w:val="006E4AF7"/>
    <w:rsid w:val="006E5CF8"/>
    <w:rsid w:val="006E7E3F"/>
    <w:rsid w:val="00701313"/>
    <w:rsid w:val="00704E19"/>
    <w:rsid w:val="00711A97"/>
    <w:rsid w:val="00711ADB"/>
    <w:rsid w:val="007121A7"/>
    <w:rsid w:val="00712E42"/>
    <w:rsid w:val="00713C13"/>
    <w:rsid w:val="00715DA1"/>
    <w:rsid w:val="00716062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57749"/>
    <w:rsid w:val="00760BF1"/>
    <w:rsid w:val="00762D16"/>
    <w:rsid w:val="00762F68"/>
    <w:rsid w:val="0076575C"/>
    <w:rsid w:val="007702F3"/>
    <w:rsid w:val="007728AA"/>
    <w:rsid w:val="00776736"/>
    <w:rsid w:val="00790A87"/>
    <w:rsid w:val="00792317"/>
    <w:rsid w:val="00792E30"/>
    <w:rsid w:val="00794239"/>
    <w:rsid w:val="007A4BD2"/>
    <w:rsid w:val="007A53C4"/>
    <w:rsid w:val="007A5B04"/>
    <w:rsid w:val="007A5E91"/>
    <w:rsid w:val="007C2B66"/>
    <w:rsid w:val="007C5E81"/>
    <w:rsid w:val="007C6E0D"/>
    <w:rsid w:val="007E37AD"/>
    <w:rsid w:val="007E5605"/>
    <w:rsid w:val="007F0A4B"/>
    <w:rsid w:val="007F3708"/>
    <w:rsid w:val="007F400A"/>
    <w:rsid w:val="00804BA8"/>
    <w:rsid w:val="00807069"/>
    <w:rsid w:val="0081189C"/>
    <w:rsid w:val="00823161"/>
    <w:rsid w:val="00824345"/>
    <w:rsid w:val="008255FD"/>
    <w:rsid w:val="00827F8B"/>
    <w:rsid w:val="0084527D"/>
    <w:rsid w:val="008528C9"/>
    <w:rsid w:val="008650DA"/>
    <w:rsid w:val="008753B8"/>
    <w:rsid w:val="0088345A"/>
    <w:rsid w:val="00887777"/>
    <w:rsid w:val="008B080D"/>
    <w:rsid w:val="008C4583"/>
    <w:rsid w:val="008E1FC8"/>
    <w:rsid w:val="008E2AA5"/>
    <w:rsid w:val="008F2851"/>
    <w:rsid w:val="008F2B41"/>
    <w:rsid w:val="008F4C00"/>
    <w:rsid w:val="008F62CB"/>
    <w:rsid w:val="009001B4"/>
    <w:rsid w:val="0090105A"/>
    <w:rsid w:val="009028C4"/>
    <w:rsid w:val="00903339"/>
    <w:rsid w:val="00907B04"/>
    <w:rsid w:val="0091242C"/>
    <w:rsid w:val="009144F5"/>
    <w:rsid w:val="00931F39"/>
    <w:rsid w:val="00934207"/>
    <w:rsid w:val="009346FF"/>
    <w:rsid w:val="00936F24"/>
    <w:rsid w:val="00941CFA"/>
    <w:rsid w:val="009469C6"/>
    <w:rsid w:val="009471D4"/>
    <w:rsid w:val="0095051D"/>
    <w:rsid w:val="0095709C"/>
    <w:rsid w:val="00957385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73AD"/>
    <w:rsid w:val="009C74D8"/>
    <w:rsid w:val="009D1900"/>
    <w:rsid w:val="009D263C"/>
    <w:rsid w:val="009D2855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1DC0"/>
    <w:rsid w:val="00A27195"/>
    <w:rsid w:val="00A3049C"/>
    <w:rsid w:val="00A3539E"/>
    <w:rsid w:val="00A353DB"/>
    <w:rsid w:val="00A355BA"/>
    <w:rsid w:val="00A35F13"/>
    <w:rsid w:val="00A37047"/>
    <w:rsid w:val="00A42463"/>
    <w:rsid w:val="00A429F0"/>
    <w:rsid w:val="00A44C61"/>
    <w:rsid w:val="00A47D61"/>
    <w:rsid w:val="00A51AA6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B42FF"/>
    <w:rsid w:val="00AC0FA9"/>
    <w:rsid w:val="00AC261C"/>
    <w:rsid w:val="00AC3445"/>
    <w:rsid w:val="00AD1E29"/>
    <w:rsid w:val="00AE1CD1"/>
    <w:rsid w:val="00AE3347"/>
    <w:rsid w:val="00AE57C7"/>
    <w:rsid w:val="00B0291B"/>
    <w:rsid w:val="00B05099"/>
    <w:rsid w:val="00B10EF5"/>
    <w:rsid w:val="00B11A5C"/>
    <w:rsid w:val="00B120D5"/>
    <w:rsid w:val="00B12B98"/>
    <w:rsid w:val="00B1485F"/>
    <w:rsid w:val="00B15347"/>
    <w:rsid w:val="00B23C88"/>
    <w:rsid w:val="00B5001A"/>
    <w:rsid w:val="00B52B97"/>
    <w:rsid w:val="00B534BF"/>
    <w:rsid w:val="00B6602C"/>
    <w:rsid w:val="00B66D5E"/>
    <w:rsid w:val="00B72D8F"/>
    <w:rsid w:val="00B77B54"/>
    <w:rsid w:val="00B8729A"/>
    <w:rsid w:val="00B872CA"/>
    <w:rsid w:val="00B9057A"/>
    <w:rsid w:val="00B93F4D"/>
    <w:rsid w:val="00BA032C"/>
    <w:rsid w:val="00BA3281"/>
    <w:rsid w:val="00BA4F98"/>
    <w:rsid w:val="00BA5465"/>
    <w:rsid w:val="00BA6C84"/>
    <w:rsid w:val="00BB1272"/>
    <w:rsid w:val="00BB17C8"/>
    <w:rsid w:val="00BB21C8"/>
    <w:rsid w:val="00BB513D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15EAA"/>
    <w:rsid w:val="00C209E7"/>
    <w:rsid w:val="00C21690"/>
    <w:rsid w:val="00C2469F"/>
    <w:rsid w:val="00C30ABE"/>
    <w:rsid w:val="00C333BE"/>
    <w:rsid w:val="00C34782"/>
    <w:rsid w:val="00C439AA"/>
    <w:rsid w:val="00C46A18"/>
    <w:rsid w:val="00C46AE8"/>
    <w:rsid w:val="00C56410"/>
    <w:rsid w:val="00C5788E"/>
    <w:rsid w:val="00C62F13"/>
    <w:rsid w:val="00C64C24"/>
    <w:rsid w:val="00C66952"/>
    <w:rsid w:val="00C968BF"/>
    <w:rsid w:val="00CA0225"/>
    <w:rsid w:val="00CA0F6A"/>
    <w:rsid w:val="00CA6614"/>
    <w:rsid w:val="00CB213A"/>
    <w:rsid w:val="00CB43FB"/>
    <w:rsid w:val="00CB7AC9"/>
    <w:rsid w:val="00CC06FF"/>
    <w:rsid w:val="00CC5A23"/>
    <w:rsid w:val="00CC5BB4"/>
    <w:rsid w:val="00CD028E"/>
    <w:rsid w:val="00CD130F"/>
    <w:rsid w:val="00CD1C57"/>
    <w:rsid w:val="00CD6D94"/>
    <w:rsid w:val="00CE2197"/>
    <w:rsid w:val="00CE5595"/>
    <w:rsid w:val="00CE7601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36C58"/>
    <w:rsid w:val="00D40AFE"/>
    <w:rsid w:val="00D46CF4"/>
    <w:rsid w:val="00D5655E"/>
    <w:rsid w:val="00D62159"/>
    <w:rsid w:val="00D66D08"/>
    <w:rsid w:val="00D74A28"/>
    <w:rsid w:val="00D826AE"/>
    <w:rsid w:val="00D833A4"/>
    <w:rsid w:val="00D85DBF"/>
    <w:rsid w:val="00D91442"/>
    <w:rsid w:val="00DA0F6A"/>
    <w:rsid w:val="00DA1879"/>
    <w:rsid w:val="00DA2816"/>
    <w:rsid w:val="00DA34E7"/>
    <w:rsid w:val="00DB19B4"/>
    <w:rsid w:val="00DB3FD8"/>
    <w:rsid w:val="00DB51C4"/>
    <w:rsid w:val="00DB57DC"/>
    <w:rsid w:val="00DC1290"/>
    <w:rsid w:val="00DC20FD"/>
    <w:rsid w:val="00DC5ED0"/>
    <w:rsid w:val="00DD7183"/>
    <w:rsid w:val="00DD71EA"/>
    <w:rsid w:val="00DD7F32"/>
    <w:rsid w:val="00DE161F"/>
    <w:rsid w:val="00DE1FA9"/>
    <w:rsid w:val="00DE2367"/>
    <w:rsid w:val="00DE692C"/>
    <w:rsid w:val="00DF3A8C"/>
    <w:rsid w:val="00DF4A0F"/>
    <w:rsid w:val="00E004B0"/>
    <w:rsid w:val="00E0549B"/>
    <w:rsid w:val="00E1343D"/>
    <w:rsid w:val="00E16603"/>
    <w:rsid w:val="00E2204E"/>
    <w:rsid w:val="00E25315"/>
    <w:rsid w:val="00E300EC"/>
    <w:rsid w:val="00E308B2"/>
    <w:rsid w:val="00E35D3F"/>
    <w:rsid w:val="00E3755E"/>
    <w:rsid w:val="00E43017"/>
    <w:rsid w:val="00E61B71"/>
    <w:rsid w:val="00E62287"/>
    <w:rsid w:val="00E67B94"/>
    <w:rsid w:val="00E71B15"/>
    <w:rsid w:val="00E75673"/>
    <w:rsid w:val="00E802C5"/>
    <w:rsid w:val="00E8126E"/>
    <w:rsid w:val="00E82394"/>
    <w:rsid w:val="00E90590"/>
    <w:rsid w:val="00E927D4"/>
    <w:rsid w:val="00EB4458"/>
    <w:rsid w:val="00EC092B"/>
    <w:rsid w:val="00EC4873"/>
    <w:rsid w:val="00EC5977"/>
    <w:rsid w:val="00EC5EA0"/>
    <w:rsid w:val="00ED11A7"/>
    <w:rsid w:val="00EE2E5C"/>
    <w:rsid w:val="00EE3AE2"/>
    <w:rsid w:val="00EE704B"/>
    <w:rsid w:val="00EE78EF"/>
    <w:rsid w:val="00F1362D"/>
    <w:rsid w:val="00F15BB4"/>
    <w:rsid w:val="00F16D63"/>
    <w:rsid w:val="00F17BDF"/>
    <w:rsid w:val="00F4147A"/>
    <w:rsid w:val="00F51281"/>
    <w:rsid w:val="00F57272"/>
    <w:rsid w:val="00F602FE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7F55"/>
    <w:rsid w:val="00FA068B"/>
    <w:rsid w:val="00FA07A5"/>
    <w:rsid w:val="00FA2327"/>
    <w:rsid w:val="00FA5E49"/>
    <w:rsid w:val="00FC05A4"/>
    <w:rsid w:val="00FC14F8"/>
    <w:rsid w:val="00FC30FB"/>
    <w:rsid w:val="00FC4F3A"/>
    <w:rsid w:val="00FC4F75"/>
    <w:rsid w:val="00FC5124"/>
    <w:rsid w:val="00FD3B33"/>
    <w:rsid w:val="00FD560F"/>
    <w:rsid w:val="00FD6D6B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9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  <w:style w:type="paragraph" w:styleId="Zkladntext">
    <w:name w:val="Body Text"/>
    <w:basedOn w:val="Normln"/>
    <w:link w:val="ZkladntextChar"/>
    <w:unhideWhenUsed/>
    <w:rsid w:val="00F97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7F55"/>
    <w:rPr>
      <w:sz w:val="24"/>
      <w:szCs w:val="24"/>
    </w:rPr>
  </w:style>
  <w:style w:type="paragraph" w:customStyle="1" w:styleId="Normaln">
    <w:name w:val="Normalní"/>
    <w:basedOn w:val="Normln"/>
    <w:rsid w:val="00175C47"/>
    <w:pPr>
      <w:widowControl w:val="0"/>
      <w:jc w:val="both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35294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  <w:style w:type="paragraph" w:styleId="Zkladntext">
    <w:name w:val="Body Text"/>
    <w:basedOn w:val="Normln"/>
    <w:link w:val="ZkladntextChar"/>
    <w:unhideWhenUsed/>
    <w:rsid w:val="00F97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7F55"/>
    <w:rPr>
      <w:sz w:val="24"/>
      <w:szCs w:val="24"/>
    </w:rPr>
  </w:style>
  <w:style w:type="paragraph" w:customStyle="1" w:styleId="Normaln">
    <w:name w:val="Normalní"/>
    <w:basedOn w:val="Normln"/>
    <w:rsid w:val="00175C47"/>
    <w:pPr>
      <w:widowControl w:val="0"/>
      <w:jc w:val="both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35294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3B3D-9296-4564-996B-A5B9D8E3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22</cp:revision>
  <cp:lastPrinted>2017-04-10T09:37:00Z</cp:lastPrinted>
  <dcterms:created xsi:type="dcterms:W3CDTF">2017-04-06T07:50:00Z</dcterms:created>
  <dcterms:modified xsi:type="dcterms:W3CDTF">2017-04-19T07:38:00Z</dcterms:modified>
</cp:coreProperties>
</file>