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  <w:gridCol w:w="1486"/>
        <w:gridCol w:w="2339"/>
        <w:gridCol w:w="1204"/>
      </w:tblGrid>
      <w:tr w:rsidR="00851B73" w:rsidTr="00851B73">
        <w:tc>
          <w:tcPr>
            <w:tcW w:w="7470" w:type="dxa"/>
            <w:gridSpan w:val="2"/>
          </w:tcPr>
          <w:p w:rsidR="00851B73" w:rsidRDefault="00851B73" w:rsidP="0066452D">
            <w:bookmarkStart w:id="0" w:name="DEL_OKR"/>
            <w:bookmarkStart w:id="1" w:name="DEL_OKRVB"/>
            <w:r>
              <w:rPr>
                <w:rFonts w:ascii="KBlogo" w:hAnsi="KBlogo"/>
                <w:sz w:val="108"/>
              </w:rPr>
              <w:t></w:t>
            </w:r>
          </w:p>
        </w:tc>
        <w:tc>
          <w:tcPr>
            <w:tcW w:w="3543" w:type="dxa"/>
            <w:gridSpan w:val="2"/>
          </w:tcPr>
          <w:p w:rsidR="00851B73" w:rsidRDefault="00851B73" w:rsidP="0066452D">
            <w:pPr>
              <w:pStyle w:val="kbDocumentnameextrenal"/>
              <w:tabs>
                <w:tab w:val="clear" w:pos="6167"/>
                <w:tab w:val="right" w:pos="2339"/>
              </w:tabs>
            </w:pPr>
            <w:r>
              <w:tab/>
              <w:t>Smlouva o úvěru</w:t>
            </w:r>
          </w:p>
        </w:tc>
      </w:tr>
      <w:tr w:rsidR="00851B73" w:rsidTr="00851B73">
        <w:trPr>
          <w:gridBefore w:val="1"/>
          <w:gridAfter w:val="1"/>
          <w:wBefore w:w="5984" w:type="dxa"/>
          <w:wAfter w:w="1204" w:type="dxa"/>
          <w:cantSplit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73" w:rsidRDefault="00851B73" w:rsidP="0066452D">
            <w:pPr>
              <w:spacing w:before="60" w:after="60"/>
              <w:jc w:val="center"/>
            </w:pPr>
            <w:r>
              <w:t xml:space="preserve">99017645964 </w:t>
            </w:r>
          </w:p>
        </w:tc>
      </w:tr>
    </w:tbl>
    <w:p w:rsidR="00851B73" w:rsidRDefault="00851B73" w:rsidP="00851B73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:rsidR="00851B73" w:rsidRDefault="00851B73" w:rsidP="00851B73"/>
    <w:p w:rsidR="00851B73" w:rsidRDefault="00851B73" w:rsidP="00851B73">
      <w:pPr>
        <w:tabs>
          <w:tab w:val="left" w:pos="2977"/>
          <w:tab w:val="left" w:leader="underscore" w:pos="4111"/>
        </w:tabs>
      </w:pPr>
      <w:r>
        <w:rPr>
          <w:b/>
          <w:bCs/>
        </w:rPr>
        <w:t>Komerční banka, a.s.</w:t>
      </w:r>
      <w:r>
        <w:t>, se sídlem Praha 1, Na Příkopě 33 čp. 969, PSČ 114 07, IČO: 45317054, zapsaná v obchodním rejstříku vedeném Městským soudem v Praze, oddíl B, vložka 1360</w:t>
      </w:r>
      <w:bookmarkStart w:id="2" w:name="_DV_M1"/>
      <w:bookmarkEnd w:id="2"/>
      <w:r>
        <w:t xml:space="preserve"> (dále jen</w:t>
      </w:r>
      <w:bookmarkStart w:id="3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4" w:name="_DV_M2"/>
      <w:bookmarkStart w:id="5" w:name="_DV_M3"/>
      <w:bookmarkEnd w:id="3"/>
      <w:bookmarkEnd w:id="4"/>
      <w:bookmarkEnd w:id="5"/>
      <w:r>
        <w:t>)</w:t>
      </w:r>
    </w:p>
    <w:p w:rsidR="00851B73" w:rsidRDefault="00851B73" w:rsidP="00851B73"/>
    <w:p w:rsidR="00851B73" w:rsidRDefault="00851B73" w:rsidP="00851B73">
      <w:bookmarkStart w:id="6" w:name="_DV_M4"/>
      <w:bookmarkEnd w:id="6"/>
      <w: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232"/>
      </w:tblGrid>
      <w:tr w:rsidR="00851B73" w:rsidRPr="00B85CAE" w:rsidTr="0066452D">
        <w:trPr>
          <w:trHeight w:val="20"/>
        </w:trPr>
        <w:tc>
          <w:tcPr>
            <w:tcW w:w="9861" w:type="dxa"/>
            <w:shd w:val="clear" w:color="auto" w:fill="auto"/>
          </w:tcPr>
          <w:p w:rsidR="00851B73" w:rsidRPr="00B85CAE" w:rsidRDefault="00851B73" w:rsidP="0066452D">
            <w:pPr>
              <w:spacing w:before="120"/>
              <w:rPr>
                <w:position w:val="-2"/>
              </w:rPr>
            </w:pPr>
            <w:r w:rsidRPr="00B85CAE">
              <w:rPr>
                <w:b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</w:rPr>
              <w:instrText xml:space="preserve"> FORMDROPDOWN </w:instrText>
            </w:r>
            <w:r w:rsidR="00D1457A">
              <w:rPr>
                <w:b/>
              </w:rPr>
            </w:r>
            <w:r w:rsidR="00D1457A">
              <w:rPr>
                <w:b/>
              </w:rPr>
              <w:fldChar w:fldCharType="separate"/>
            </w:r>
            <w:r w:rsidRPr="00B85CAE">
              <w:rPr>
                <w:b/>
              </w:rPr>
              <w:fldChar w:fldCharType="end"/>
            </w:r>
            <w:r w:rsidRPr="00B85CAE"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- kraj </w:t>
            </w:r>
            <w:r w:rsidRPr="00B85CAE">
              <w:t>(dále jen „</w:t>
            </w:r>
            <w:r>
              <w:rPr>
                <w:b/>
              </w:rPr>
              <w:t>Klient</w:t>
            </w:r>
            <w:r w:rsidRPr="00B85CAE">
              <w:t>“)</w:t>
            </w:r>
          </w:p>
        </w:tc>
      </w:tr>
      <w:tr w:rsidR="00851B73" w:rsidRPr="00035A7B" w:rsidTr="0066452D">
        <w:trPr>
          <w:trHeight w:val="20"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2A379F" w:rsidRDefault="00851B73" w:rsidP="0066452D">
                  <w:r w:rsidRPr="008B7B66">
                    <w:t>Název:</w:t>
                  </w:r>
                </w:p>
              </w:tc>
              <w:bookmarkStart w:id="7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r w:rsidRPr="00035A7B"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instrText xml:space="preserve"> FORMTEXT </w:instrText>
                  </w:r>
                  <w:r w:rsidRPr="00035A7B">
                    <w:fldChar w:fldCharType="separate"/>
                  </w:r>
                  <w:r>
                    <w:t>Olomoucký kraj</w:t>
                  </w:r>
                  <w:r w:rsidRPr="00035A7B">
                    <w:fldChar w:fldCharType="end"/>
                  </w:r>
                  <w:bookmarkEnd w:id="7"/>
                </w:p>
              </w:tc>
            </w:tr>
            <w:tr w:rsidR="00851B73" w:rsidRPr="00035A7B" w:rsidTr="0066452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2A379F" w:rsidRDefault="00851B73" w:rsidP="0066452D">
                  <w:pPr>
                    <w:rPr>
                      <w:position w:val="-2"/>
                    </w:rPr>
                  </w:pPr>
                  <w:r w:rsidRPr="008B7B66">
                    <w:t>Sídlo krajského úřadu:</w:t>
                  </w:r>
                </w:p>
              </w:tc>
              <w:bookmarkStart w:id="8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r w:rsidRPr="00035A7B"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instrText xml:space="preserve"> FORMTEXT </w:instrText>
                  </w:r>
                  <w:r w:rsidRPr="00035A7B">
                    <w:fldChar w:fldCharType="separate"/>
                  </w:r>
                  <w:r>
                    <w:t>Olomouc, Hodolany, Jeremenkova 40a, PSČ 779 11</w:t>
                  </w:r>
                  <w:r w:rsidRPr="00035A7B">
                    <w:fldChar w:fldCharType="end"/>
                  </w:r>
                  <w:bookmarkEnd w:id="8"/>
                </w:p>
              </w:tc>
            </w:tr>
            <w:tr w:rsidR="00851B73" w:rsidRPr="00035A7B" w:rsidTr="0066452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2A379F" w:rsidRDefault="00851B73" w:rsidP="0066452D">
                  <w:pPr>
                    <w:rPr>
                      <w:position w:val="-2"/>
                    </w:rPr>
                  </w:pPr>
                  <w:r w:rsidRPr="002A379F">
                    <w:rPr>
                      <w:position w:val="-2"/>
                    </w:rPr>
                    <w:t>IČO:</w:t>
                  </w:r>
                </w:p>
              </w:tc>
              <w:bookmarkStart w:id="9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r w:rsidRPr="00035A7B"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35A7B">
                    <w:instrText xml:space="preserve"> FORMTEXT </w:instrText>
                  </w:r>
                  <w:r w:rsidRPr="00035A7B">
                    <w:fldChar w:fldCharType="separate"/>
                  </w:r>
                  <w:r>
                    <w:t>60609460</w:t>
                  </w:r>
                  <w:r w:rsidRPr="00035A7B">
                    <w:fldChar w:fldCharType="end"/>
                  </w:r>
                  <w:bookmarkEnd w:id="9"/>
                </w:p>
              </w:tc>
            </w:tr>
            <w:tr w:rsidR="00851B73" w:rsidRPr="00035A7B" w:rsidTr="0066452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position w:val="-2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/>
              </w:tc>
            </w:tr>
          </w:tbl>
          <w:p w:rsidR="00851B73" w:rsidRPr="00035A7B" w:rsidRDefault="00851B73" w:rsidP="0066452D">
            <w:pPr>
              <w:rPr>
                <w:color w:val="000000"/>
              </w:rPr>
            </w:pPr>
            <w:r w:rsidRPr="00035A7B">
              <w:t xml:space="preserve">     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jmeno2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0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1" w:name="Adresa2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1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 xml:space="preserve">Rodné číslo </w:t>
                  </w:r>
                  <w:r w:rsidRPr="00035A7B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rc2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2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035A7B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op2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3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Obchodní firma* / jméno a příjmení</w:t>
                  </w:r>
                  <w:r w:rsidRPr="00035A7B">
                    <w:rPr>
                      <w:vanish/>
                      <w:position w:val="-2"/>
                    </w:rPr>
                    <w:br/>
                    <w:t>(včetně dodatku či dalšího označení)**:</w:t>
                  </w:r>
                </w:p>
              </w:tc>
              <w:bookmarkStart w:id="14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4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S</w:t>
                  </w:r>
                  <w:r w:rsidRPr="00035A7B">
                    <w:rPr>
                      <w:vanish/>
                    </w:rPr>
                    <w:t>í</w:t>
                  </w:r>
                  <w:r w:rsidRPr="00035A7B">
                    <w:rPr>
                      <w:vanish/>
                      <w:position w:val="-2"/>
                    </w:rPr>
                    <w:t>dlo:</w:t>
                  </w:r>
                </w:p>
              </w:tc>
              <w:bookmarkStart w:id="15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5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16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6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035A7B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7" w:name="or2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7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</w:rPr>
              <w:t xml:space="preserve">      *je-li Klient zapsán v obchodním rejstříku;  **není-li Klient zapsán v obchodním rejstříku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Obchodní firma* / název** právnické osoby:</w:t>
                  </w:r>
                </w:p>
              </w:tc>
              <w:bookmarkStart w:id="18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8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Sídlo právnické osoby:</w:t>
                  </w:r>
                </w:p>
              </w:tc>
              <w:bookmarkStart w:id="19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19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20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0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035A7B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bookmarkStart w:id="21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1"/>
                </w:p>
              </w:tc>
            </w:tr>
          </w:tbl>
          <w:p w:rsidR="00851B73" w:rsidRPr="00035A7B" w:rsidRDefault="00851B73" w:rsidP="0066452D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2" w:name="os_nazev3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2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3" w:name="os_sidlo3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3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035A7B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or3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4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</w:rPr>
              <w:t xml:space="preserve">   *je-li Klient zapsán v obchodním rejstříku;  **není-li Klient zapsán v obchodním rejstříku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8"/>
              <w:gridCol w:w="5838"/>
            </w:tblGrid>
            <w:tr w:rsidR="00851B73" w:rsidRPr="00035A7B" w:rsidTr="0066452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Název:</w:t>
                  </w:r>
                </w:p>
              </w:tc>
              <w:bookmarkStart w:id="25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5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</w:rPr>
                    <w:t>Sídlo obecního / krajského úřadu:</w:t>
                  </w:r>
                </w:p>
              </w:tc>
              <w:bookmarkStart w:id="26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6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7" w:name="ico4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7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</w:rPr>
              <w:t xml:space="preserve">   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Název:</w:t>
                  </w:r>
                </w:p>
              </w:tc>
              <w:bookmarkStart w:id="28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8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</w:rPr>
                    <w:t>Sídlo:</w:t>
                  </w:r>
                </w:p>
              </w:tc>
              <w:bookmarkStart w:id="29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29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30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0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</w:rPr>
              <w:t xml:space="preserve">   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t>Příjmení, jméno, titul:</w:t>
                  </w:r>
                </w:p>
              </w:tc>
              <w:bookmarkStart w:id="31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1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</w:rPr>
                    <w:t>Adresa (trvalý pobyt):</w:t>
                  </w:r>
                </w:p>
              </w:tc>
              <w:bookmarkStart w:id="32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2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 xml:space="preserve">Rodné číslo </w:t>
                  </w:r>
                  <w:r w:rsidRPr="00035A7B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bookmarkStart w:id="33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3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035A7B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bookmarkStart w:id="34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4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  <w:color w:val="000000"/>
              </w:rPr>
              <w:t xml:space="preserve">   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jmeno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5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Adresa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6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 xml:space="preserve">Rodné číslo </w:t>
                  </w:r>
                  <w:r w:rsidRPr="00035A7B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rc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7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035A7B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op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8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Obchodní firma* / jméno a příjmení</w:t>
                  </w:r>
                  <w:r w:rsidRPr="00035A7B">
                    <w:rPr>
                      <w:vanish/>
                      <w:position w:val="-2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nazev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39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S</w:t>
                  </w:r>
                  <w:r w:rsidRPr="00035A7B">
                    <w:rPr>
                      <w:vanish/>
                    </w:rPr>
                    <w:t>í</w:t>
                  </w:r>
                  <w:r w:rsidRPr="00035A7B">
                    <w:rPr>
                      <w:vanish/>
                      <w:position w:val="-2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sidlo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0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1" w:name="ico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1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035A7B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r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2"/>
                </w:p>
              </w:tc>
            </w:tr>
          </w:tbl>
          <w:p w:rsidR="00851B73" w:rsidRPr="00035A7B" w:rsidRDefault="00851B73" w:rsidP="0066452D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  <w:position w:val="-2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s_nazev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3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s_sidlo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4"/>
                </w:p>
              </w:tc>
            </w:tr>
            <w:tr w:rsidR="00851B73" w:rsidRPr="00035A7B" w:rsidTr="0066452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  <w:position w:val="-2"/>
                    </w:rPr>
                  </w:pPr>
                  <w:r w:rsidRPr="00035A7B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035A7B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1B73" w:rsidRPr="00035A7B" w:rsidRDefault="00851B73" w:rsidP="0066452D">
                  <w:pPr>
                    <w:rPr>
                      <w:vanish/>
                    </w:rPr>
                  </w:pPr>
                  <w:r w:rsidRPr="00035A7B">
                    <w:rPr>
                      <w:vanish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or7"/>
                  <w:r w:rsidRPr="00035A7B">
                    <w:rPr>
                      <w:vanish/>
                    </w:rPr>
                    <w:instrText xml:space="preserve"> FORMTEXT </w:instrText>
                  </w:r>
                  <w:r w:rsidRPr="00035A7B">
                    <w:rPr>
                      <w:vanish/>
                    </w:rPr>
                  </w:r>
                  <w:r w:rsidRPr="00035A7B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035A7B">
                    <w:rPr>
                      <w:vanish/>
                    </w:rPr>
                    <w:fldChar w:fldCharType="end"/>
                  </w:r>
                  <w:bookmarkEnd w:id="45"/>
                </w:p>
              </w:tc>
            </w:tr>
          </w:tbl>
          <w:p w:rsidR="00851B73" w:rsidRPr="00035A7B" w:rsidRDefault="00851B73" w:rsidP="0066452D">
            <w:pPr>
              <w:rPr>
                <w:vanish/>
                <w:color w:val="000000"/>
              </w:rPr>
            </w:pPr>
            <w:r w:rsidRPr="00035A7B">
              <w:rPr>
                <w:vanish/>
              </w:rPr>
              <w:t xml:space="preserve">      *je-li Klient zapsán v obchodním rejstříku;  **není-li Klient zapsán v obchodním rejstříku</w:t>
            </w:r>
          </w:p>
        </w:tc>
      </w:tr>
      <w:tr w:rsidR="00851B73" w:rsidRPr="00035A7B" w:rsidTr="0066452D">
        <w:trPr>
          <w:trHeight w:hRule="exact" w:val="20"/>
          <w:hidden/>
        </w:trPr>
        <w:tc>
          <w:tcPr>
            <w:tcW w:w="9861" w:type="dxa"/>
            <w:shd w:val="clear" w:color="auto" w:fill="auto"/>
          </w:tcPr>
          <w:p w:rsidR="00851B73" w:rsidRPr="00035A7B" w:rsidRDefault="00851B73" w:rsidP="0066452D">
            <w:pPr>
              <w:rPr>
                <w:vanish/>
              </w:rPr>
            </w:pPr>
          </w:p>
        </w:tc>
      </w:tr>
    </w:tbl>
    <w:p w:rsidR="00851B73" w:rsidRDefault="00851B73" w:rsidP="00851B73"/>
    <w:p w:rsidR="00851B73" w:rsidRDefault="00851B73" w:rsidP="00851B73">
      <w:pPr>
        <w:tabs>
          <w:tab w:val="left" w:pos="2977"/>
          <w:tab w:val="left" w:leader="underscore" w:pos="4111"/>
        </w:tabs>
      </w:pPr>
      <w: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>
          <w:t>2395 a</w:t>
        </w:r>
      </w:smartTag>
      <w:r>
        <w:t xml:space="preserve"> následujících </w:t>
      </w:r>
      <w:proofErr w:type="gramStart"/>
      <w:r>
        <w:t xml:space="preserve">ustanovení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 ve znění pozdějších předpisů, tuto smlouvu o úvěru (dále jen „</w:t>
      </w:r>
      <w:r w:rsidRPr="002F7667">
        <w:rPr>
          <w:b/>
        </w:rPr>
        <w:t>Smlouva</w:t>
      </w:r>
      <w:r>
        <w:t>“).</w:t>
      </w:r>
    </w:p>
    <w:p w:rsidR="00851B73" w:rsidRDefault="00851B73" w:rsidP="00851B73"/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pPr>
        <w:ind w:left="567" w:hanging="567"/>
      </w:pPr>
      <w:bookmarkStart w:id="46" w:name="_DV_C56"/>
      <w:r>
        <w:t>1.1</w:t>
      </w:r>
      <w:r>
        <w:tab/>
      </w:r>
      <w:bookmarkStart w:id="47" w:name="_DV_C72"/>
      <w:bookmarkEnd w:id="46"/>
      <w:r>
        <w:t xml:space="preserve">Banka se zavazuje poskytnout Klientovi Úvěr za podmínek stanovených touto Smlouvou. </w:t>
      </w:r>
      <w:bookmarkStart w:id="48" w:name="_DV_C60"/>
      <w:bookmarkEnd w:id="47"/>
    </w:p>
    <w:p w:rsidR="00851B73" w:rsidRDefault="00851B73" w:rsidP="00851B73"/>
    <w:bookmarkEnd w:id="48"/>
    <w:p w:rsidR="00851B73" w:rsidRPr="00744939" w:rsidRDefault="00851B73" w:rsidP="00851B73">
      <w:pPr>
        <w:numPr>
          <w:ilvl w:val="1"/>
          <w:numId w:val="23"/>
        </w:numPr>
        <w:tabs>
          <w:tab w:val="clear" w:pos="360"/>
          <w:tab w:val="num" w:pos="567"/>
        </w:tabs>
        <w:suppressAutoHyphens w:val="0"/>
        <w:autoSpaceDN w:val="0"/>
        <w:adjustRightInd w:val="0"/>
        <w:ind w:left="567" w:hanging="567"/>
        <w:jc w:val="both"/>
      </w:pPr>
      <w:r w:rsidRPr="00744939">
        <w:t xml:space="preserve">V souladu s § 1751 občanského zákoníku jsou nedílnou </w:t>
      </w:r>
      <w:r w:rsidRPr="00CD6F45">
        <w:t>součástí této Smlouvy Všeobecné obchodní podmínky Banky (dále jen „</w:t>
      </w:r>
      <w:r w:rsidRPr="00CD6F45">
        <w:rPr>
          <w:b/>
        </w:rPr>
        <w:t>Všeobecné podmínky</w:t>
      </w:r>
      <w:r w:rsidRPr="00CD6F45">
        <w:t>“), Úvěrové podmínky pro fyzické osoby podnikatele a právnické osoby (dále jen „</w:t>
      </w:r>
      <w:r w:rsidRPr="00CD6F45">
        <w:rPr>
          <w:b/>
        </w:rPr>
        <w:t>Úvěrové podmínky</w:t>
      </w:r>
      <w:r w:rsidRPr="00CD6F45">
        <w:t xml:space="preserve">“), příslušná Oznámení, tj. Pravidla, a Sazebník (v rozsahu relevantním k této Smlouvě). Podpisem této Smlouvy Klient potvrzuje, že se seznámil s obsahem a významem dokumentů uvedených v předchozí větě, jakož i dalších dokumentů, na které se ve Všeobecných podmínkách a Úvěrových podmínkách odkazuje, a výslovně s jejich zněním souhlasí. </w:t>
      </w:r>
      <w:r w:rsidRPr="00CD6F45">
        <w:rPr>
          <w:color w:val="000000"/>
        </w:rPr>
        <w:t>Podpisem této</w:t>
      </w:r>
      <w:r w:rsidRPr="00744939">
        <w:rPr>
          <w:color w:val="000000"/>
        </w:rPr>
        <w:t xml:space="preserve"> Smlouvy Klient potvrzuje, že se seznámil se zněním rozhodčí doložky obsažené v Úvěrových podmínkách a s touto rozhodčí doložkou a jejím obsahem souhlasí.</w:t>
      </w:r>
    </w:p>
    <w:p w:rsidR="00851B73" w:rsidRPr="00744939" w:rsidRDefault="00851B73" w:rsidP="00851B73">
      <w:pPr>
        <w:tabs>
          <w:tab w:val="num" w:pos="567"/>
        </w:tabs>
        <w:ind w:hanging="360"/>
      </w:pPr>
    </w:p>
    <w:p w:rsidR="00851B73" w:rsidRPr="00744939" w:rsidRDefault="00851B73" w:rsidP="00851B73">
      <w:pPr>
        <w:tabs>
          <w:tab w:val="num" w:pos="567"/>
        </w:tabs>
        <w:ind w:left="567"/>
      </w:pPr>
      <w:r w:rsidRPr="00744939"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>
        <w:t xml:space="preserve"> </w:t>
      </w:r>
    </w:p>
    <w:p w:rsidR="00851B73" w:rsidRPr="00744939" w:rsidRDefault="00851B73" w:rsidP="00851B73">
      <w:r w:rsidRPr="00744939">
        <w:t xml:space="preserve">  </w:t>
      </w:r>
    </w:p>
    <w:p w:rsidR="00851B73" w:rsidRPr="008148CB" w:rsidRDefault="00851B73" w:rsidP="00851B73">
      <w:pPr>
        <w:ind w:left="567"/>
      </w:pPr>
      <w:r w:rsidRPr="00744939">
        <w:t xml:space="preserve">Článek </w:t>
      </w:r>
      <w:r>
        <w:t>28</w:t>
      </w:r>
      <w:r w:rsidRPr="00744939">
        <w:t xml:space="preserve"> Všeobecných podmínek upravuje potřebné souhlasy Klienta, zejména souhlas se zpracováním Osobních údajů. Klient je oprávněn tyto souhlasy kdykoli písemně odvolat. Pojmy s velkým počátečním </w:t>
      </w:r>
      <w:r w:rsidRPr="008148CB">
        <w:t>písmenem mají v této Smlouvě význam stanovený v tomto dokumentu, Úvěrových podmínkách nebo ve Všeobecných podmínkách.</w:t>
      </w:r>
    </w:p>
    <w:p w:rsidR="00851B73" w:rsidRPr="008148CB" w:rsidRDefault="00851B73" w:rsidP="00851B73">
      <w:pPr>
        <w:spacing w:before="120"/>
        <w:ind w:left="567"/>
      </w:pPr>
      <w:r w:rsidRPr="008148CB">
        <w:t>Klient souhlasí s tím, že Banka je oprávněna započítávat své pohledávky za Klientem v rozsahu a způsobem stanoveným ve Všeobecných podmínkách.</w:t>
      </w:r>
    </w:p>
    <w:p w:rsidR="00851B73" w:rsidRPr="008148CB" w:rsidRDefault="00851B73" w:rsidP="00851B73">
      <w:bookmarkStart w:id="49" w:name="DEL_PRAVOS_N_1"/>
    </w:p>
    <w:bookmarkEnd w:id="49"/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Úvěr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pPr>
        <w:ind w:left="567" w:hanging="567"/>
      </w:pPr>
      <w:r>
        <w:t>2.1</w:t>
      </w:r>
      <w:r>
        <w:tab/>
        <w:t xml:space="preserve">Klient a Banka se dohodli, že Výše úvěru je </w:t>
      </w:r>
      <w:bookmarkStart w:id="50" w:name="TXT_MenaVyse1"/>
      <w:r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Kč 100 000 000,00</w:t>
      </w:r>
      <w:r>
        <w:rPr>
          <w:b/>
        </w:rPr>
        <w:fldChar w:fldCharType="end"/>
      </w:r>
      <w:bookmarkEnd w:id="50"/>
      <w:r>
        <w:rPr>
          <w:vanish/>
          <w:color w:val="FF0000"/>
          <w:sz w:val="16"/>
        </w:rPr>
        <w:t>(uveďte zkratku příslušné měny a částku)</w:t>
      </w:r>
      <w:r>
        <w:t xml:space="preserve">, slovy </w:t>
      </w:r>
      <w:r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1" w:name="Textové6"/>
      <w:r>
        <w:instrText xml:space="preserve"> FORMTEXT </w:instrText>
      </w:r>
      <w:r>
        <w:fldChar w:fldCharType="separate"/>
      </w:r>
      <w:r>
        <w:t>Jednostomiliónů Kč</w:t>
      </w:r>
      <w:r>
        <w:fldChar w:fldCharType="end"/>
      </w:r>
      <w:bookmarkEnd w:id="51"/>
      <w:r>
        <w:t>.</w:t>
      </w:r>
    </w:p>
    <w:p w:rsidR="00851B73" w:rsidRDefault="00851B73" w:rsidP="00851B73">
      <w:pPr>
        <w:ind w:left="426" w:hanging="426"/>
      </w:pPr>
    </w:p>
    <w:p w:rsidR="00851B73" w:rsidRDefault="00851B73" w:rsidP="00851B73">
      <w:pPr>
        <w:ind w:left="567" w:hanging="567"/>
      </w:pPr>
      <w:r>
        <w:t>2.2</w:t>
      </w:r>
      <w:r>
        <w:tab/>
        <w:t xml:space="preserve">Klient je povinen použít Úvěr výhradně k následujícímu účelu: </w:t>
      </w:r>
      <w:r w:rsidRPr="00C806A5">
        <w:rPr>
          <w:b/>
        </w:rPr>
        <w:t>Financování a  spolufinancování investičních projektů Olomouckého kraje podporovaných z EU fondů</w:t>
      </w:r>
      <w:r>
        <w:rPr>
          <w:b/>
        </w:rPr>
        <w:t xml:space="preserve"> (</w:t>
      </w:r>
      <w:r w:rsidRPr="00C806A5">
        <w:rPr>
          <w:b/>
        </w:rPr>
        <w:t>dále jen "Projekt"</w:t>
      </w:r>
      <w:r>
        <w:rPr>
          <w:b/>
        </w:rPr>
        <w:t xml:space="preserve"> nebo „Projekty“)</w:t>
      </w:r>
      <w:r>
        <w:t>.</w:t>
      </w:r>
    </w:p>
    <w:p w:rsidR="00851B73" w:rsidRDefault="00851B73" w:rsidP="00851B73">
      <w:pPr>
        <w:ind w:left="426" w:hanging="426"/>
      </w:pPr>
    </w:p>
    <w:p w:rsidR="00851B73" w:rsidRDefault="00851B73" w:rsidP="00851B73">
      <w:pPr>
        <w:ind w:left="567" w:hanging="567"/>
      </w:pPr>
      <w:r>
        <w:t>2.3</w:t>
      </w:r>
      <w:r>
        <w:tab/>
        <w:t xml:space="preserve">Banka bude evidovat svoji pohledávku za Klientem ze Smlouvy pod číslem </w:t>
      </w:r>
      <w:r>
        <w:rPr>
          <w:b/>
        </w:rPr>
        <w:t>35-1468791527/0100</w:t>
      </w:r>
      <w:r>
        <w:t xml:space="preserve">, jako </w:t>
      </w:r>
      <w:r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2" w:name="Textové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investiční úvěr - municipální v Kč</w:t>
      </w:r>
      <w:r>
        <w:rPr>
          <w:b/>
        </w:rPr>
        <w:fldChar w:fldCharType="end"/>
      </w:r>
      <w:bookmarkEnd w:id="52"/>
      <w:r>
        <w:t>. Banka oznámí Klientovi změnu evidenčního čísla své pohledávky z této Smlouvy do 5 Obchodních dnů od provedení změny.</w:t>
      </w:r>
    </w:p>
    <w:p w:rsidR="00851B73" w:rsidRDefault="00851B73" w:rsidP="00851B73">
      <w:pPr>
        <w:ind w:left="567" w:hanging="567"/>
      </w:pPr>
      <w:bookmarkStart w:id="53" w:name="cerpani_jednorazove"/>
      <w:bookmarkEnd w:id="53"/>
    </w:p>
    <w:p w:rsidR="00851B73" w:rsidRDefault="00851B73" w:rsidP="00851B73">
      <w:pPr>
        <w:ind w:left="567" w:hanging="567"/>
        <w:rPr>
          <w:b/>
          <w:i/>
          <w:vanish/>
          <w:color w:val="FF0000"/>
        </w:rPr>
      </w:pPr>
      <w:bookmarkStart w:id="54" w:name="cerpani_postupne"/>
      <w:r>
        <w:rPr>
          <w:b/>
          <w:i/>
          <w:vanish/>
          <w:color w:val="FF0000"/>
        </w:rPr>
        <w:t>(Varianta B: postupné čerpání)</w:t>
      </w:r>
    </w:p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Čerpání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pPr>
        <w:tabs>
          <w:tab w:val="left" w:pos="6096"/>
          <w:tab w:val="left" w:pos="8931"/>
        </w:tabs>
        <w:ind w:left="567" w:hanging="567"/>
      </w:pPr>
      <w:r>
        <w:t>3.1</w:t>
      </w:r>
      <w:r>
        <w:tab/>
      </w:r>
      <w:r w:rsidRPr="00F55130">
        <w:t>Klient je oprávněn</w:t>
      </w:r>
      <w:r>
        <w:t xml:space="preserve"> čerpat Úvěr postupně na základě dvou nebo více Žádostí. </w:t>
      </w:r>
    </w:p>
    <w:p w:rsidR="00851B73" w:rsidRPr="00F55130" w:rsidRDefault="00851B73" w:rsidP="00851B73">
      <w:pPr>
        <w:ind w:left="567" w:hanging="567"/>
      </w:pPr>
    </w:p>
    <w:p w:rsidR="00851B73" w:rsidRDefault="00851B73" w:rsidP="00851B73">
      <w:pPr>
        <w:tabs>
          <w:tab w:val="left" w:pos="6379"/>
          <w:tab w:val="left" w:pos="8080"/>
        </w:tabs>
        <w:ind w:left="567" w:hanging="567"/>
      </w:pPr>
      <w:r>
        <w:t>3.2</w:t>
      </w:r>
      <w:r>
        <w:tab/>
        <w:t xml:space="preserve">Klient je oprávněn požádat o poskytnutí Úvěru na základě řádně vyplněné Žádosti nejpozději do </w:t>
      </w:r>
      <w:r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5" w:name="Textové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30.4.2020</w:t>
      </w:r>
      <w:r>
        <w:rPr>
          <w:b/>
        </w:rPr>
        <w:fldChar w:fldCharType="end"/>
      </w:r>
      <w:bookmarkEnd w:id="55"/>
      <w:r>
        <w:t xml:space="preserve">. Pokud Klient </w:t>
      </w:r>
      <w:bookmarkStart w:id="56" w:name="_GoBack"/>
      <w:bookmarkEnd w:id="56"/>
      <w:r>
        <w:t xml:space="preserve">nevyčerpá Úvěr ve lhůtě podle předcházející věty, jeho právo na poskytnutí nevyčerpané části Úvěru zaniká. V případě, </w:t>
      </w:r>
      <w:r>
        <w:lastRenderedPageBreak/>
        <w:t>že Banka po uplynutí lhůty podle první věty tohoto článku umožní Klientovi Čerpání, považuje se Čerpání za řádně poskytnuté podle této Smlouvy.</w:t>
      </w:r>
    </w:p>
    <w:p w:rsidR="00851B73" w:rsidRDefault="00851B73" w:rsidP="00851B73">
      <w:pPr>
        <w:tabs>
          <w:tab w:val="left" w:pos="6379"/>
          <w:tab w:val="left" w:pos="8080"/>
        </w:tabs>
        <w:ind w:left="567" w:hanging="567"/>
      </w:pPr>
    </w:p>
    <w:p w:rsidR="00851B73" w:rsidRDefault="00851B73" w:rsidP="00851B73">
      <w:pPr>
        <w:tabs>
          <w:tab w:val="left" w:pos="6379"/>
          <w:tab w:val="left" w:pos="8080"/>
        </w:tabs>
        <w:ind w:left="567" w:hanging="567"/>
      </w:pPr>
      <w:r>
        <w:t>3.3</w:t>
      </w:r>
      <w:r>
        <w:tab/>
        <w:t>Banka oznámí Klientovi zánik jeho práva na poskytnutí Úvěru, popřípadě jeho části, podle této Smlouvy do 20 Obchodních dnů po uplynutí lhůty podle článku 3.2 této Smlouvy.</w:t>
      </w:r>
    </w:p>
    <w:p w:rsidR="00851B73" w:rsidRDefault="00851B73" w:rsidP="00851B73">
      <w:pPr>
        <w:tabs>
          <w:tab w:val="left" w:pos="8222"/>
          <w:tab w:val="left" w:pos="8931"/>
        </w:tabs>
        <w:ind w:left="567" w:hanging="567"/>
      </w:pPr>
    </w:p>
    <w:p w:rsidR="00851B73" w:rsidRDefault="00851B73" w:rsidP="00851B73">
      <w:pPr>
        <w:tabs>
          <w:tab w:val="left" w:pos="8222"/>
          <w:tab w:val="left" w:pos="8931"/>
        </w:tabs>
        <w:ind w:left="567" w:hanging="567"/>
      </w:pPr>
      <w:r>
        <w:t>3.4</w:t>
      </w:r>
      <w:r w:rsidRPr="00BF6C6D">
        <w:tab/>
        <w:t>Banka poskytne každé Čerpání, pokud jsou splněny Odkládací podmínky čerpání, nejpozději do 2 Obchodních dnů od doručení Žádosti</w:t>
      </w:r>
      <w:r>
        <w:t>,</w:t>
      </w:r>
      <w:r w:rsidRPr="00BF6C6D">
        <w:t xml:space="preserve"> </w:t>
      </w:r>
      <w:r w:rsidRPr="00571AD1">
        <w:t>a to způsobem sjednaným pro příslušné Čerpání v této Smlouvě, jinak na účet uvedený Klientem v Žádosti.</w:t>
      </w:r>
    </w:p>
    <w:p w:rsidR="00851B73" w:rsidRDefault="00851B73" w:rsidP="00851B73">
      <w:pPr>
        <w:tabs>
          <w:tab w:val="left" w:pos="8222"/>
          <w:tab w:val="left" w:pos="8931"/>
        </w:tabs>
        <w:ind w:left="567" w:hanging="567"/>
      </w:pPr>
    </w:p>
    <w:p w:rsidR="00851B73" w:rsidRPr="00275FEB" w:rsidRDefault="00851B73" w:rsidP="00851B73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57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58" w:name="cerpani_postupne_1a"/>
      <w:bookmarkEnd w:id="58"/>
    </w:p>
    <w:p w:rsidR="00851B73" w:rsidRDefault="00851B73" w:rsidP="00851B73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59" w:name="cerpani_postupne_1b"/>
      <w:r>
        <w:rPr>
          <w:i/>
          <w:vanish/>
          <w:color w:val="FF0000"/>
        </w:rPr>
        <w:t>(Varianta1b: Prokázání účelovosti je podmínkou každého čerpání)</w:t>
      </w:r>
    </w:p>
    <w:p w:rsidR="00851B73" w:rsidRDefault="00851B73" w:rsidP="00851B73">
      <w:pPr>
        <w:tabs>
          <w:tab w:val="left" w:pos="6096"/>
          <w:tab w:val="left" w:pos="8931"/>
        </w:tabs>
        <w:ind w:left="567" w:hanging="567"/>
      </w:pPr>
      <w:r>
        <w:t>3.5</w:t>
      </w:r>
      <w:r>
        <w:tab/>
        <w:t>Každé Čerpání je kromě podmínek uvedených v článku VI. Úvěrových podmínek podmíněno předložením dokladů prokazujících, že Úvěr bude čerpán za účelem stanoveným v této Smlouvě.</w:t>
      </w:r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 1b)</w:t>
      </w:r>
      <w:bookmarkEnd w:id="59"/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</w:p>
    <w:p w:rsidR="00851B73" w:rsidRPr="00275FEB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r w:rsidDel="00380FF3">
        <w:rPr>
          <w:i/>
          <w:vanish/>
          <w:color w:val="FF0000"/>
        </w:rPr>
        <w:t xml:space="preserve"> </w:t>
      </w:r>
      <w:r w:rsidRPr="00275FEB">
        <w:rPr>
          <w:b/>
          <w:i/>
          <w:vanish/>
          <w:color w:val="FF0000"/>
        </w:rPr>
        <w:t>(konec varianty1)</w:t>
      </w:r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60" w:name="cerpani_postupne_2"/>
      <w:bookmarkStart w:id="61" w:name="cerpani_postupne_36"/>
      <w:bookmarkEnd w:id="57"/>
      <w:bookmarkEnd w:id="60"/>
      <w:bookmarkEnd w:id="61"/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(konec varianty B)</w:t>
      </w:r>
    </w:p>
    <w:bookmarkEnd w:id="54"/>
    <w:p w:rsidR="00851B73" w:rsidRDefault="00851B73" w:rsidP="00851B73">
      <w:pPr>
        <w:tabs>
          <w:tab w:val="left" w:pos="8222"/>
          <w:tab w:val="left" w:pos="8931"/>
        </w:tabs>
        <w:ind w:left="567" w:hanging="567"/>
      </w:pPr>
    </w:p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Ceny za úvěr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2" w:name="ceny_41_1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</w:t>
      </w:r>
      <w:r w:rsidRPr="00ED760C">
        <w:rPr>
          <w:i/>
          <w:vanish/>
          <w:color w:val="FF0000"/>
        </w:rPr>
        <w:t>)</w:t>
      </w:r>
    </w:p>
    <w:p w:rsidR="00851B73" w:rsidRDefault="00851B73" w:rsidP="00851B73">
      <w:pPr>
        <w:ind w:left="567" w:hanging="567"/>
      </w:pPr>
      <w:r>
        <w:t>4.1</w:t>
      </w:r>
      <w:r>
        <w:tab/>
        <w:t xml:space="preserve">Klient a Banka se dohodli, že cena za rezervaci zdrojů, cena za spravování Úvěru a  cena za realizaci Úvěru se nesjednává. Případné změny této Smlouvy budou umožněny bezplatně. </w:t>
      </w:r>
    </w:p>
    <w:p w:rsidR="00851B73" w:rsidRDefault="00851B73" w:rsidP="00851B73">
      <w:pPr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bookmarkEnd w:id="62"/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r w:rsidDel="002D3197">
        <w:t xml:space="preserve"> </w:t>
      </w:r>
      <w:bookmarkStart w:id="63" w:name="ceny_41_2"/>
      <w:bookmarkStart w:id="64" w:name="ceny_42_1"/>
      <w:bookmarkStart w:id="65" w:name="ceny_42_2"/>
      <w:bookmarkStart w:id="66" w:name="ceny_42_3"/>
      <w:bookmarkEnd w:id="63"/>
      <w:bookmarkEnd w:id="64"/>
      <w:bookmarkEnd w:id="65"/>
      <w:r>
        <w:rPr>
          <w:i/>
          <w:vanish/>
          <w:color w:val="FF0000"/>
        </w:rPr>
        <w:t xml:space="preserve">(Varianta3: </w:t>
      </w:r>
      <w:r>
        <w:rPr>
          <w:b/>
          <w:i/>
          <w:vanish/>
          <w:color w:val="FF0000"/>
        </w:rPr>
        <w:t>Cena za spravování úvěru se nesjednává</w:t>
      </w:r>
      <w:r>
        <w:rPr>
          <w:i/>
          <w:vanish/>
          <w:color w:val="FF0000"/>
        </w:rPr>
        <w:t>.)</w:t>
      </w:r>
    </w:p>
    <w:p w:rsidR="00851B73" w:rsidRDefault="00851B73" w:rsidP="00851B73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67" w:name="ceny_43_1"/>
      <w:bookmarkStart w:id="68" w:name="ceny_43_2"/>
      <w:bookmarkStart w:id="69" w:name="ceny_43_3"/>
      <w:bookmarkStart w:id="70" w:name="ceny_43_4"/>
      <w:bookmarkStart w:id="71" w:name="ceny_44_1"/>
      <w:bookmarkEnd w:id="66"/>
      <w:bookmarkEnd w:id="67"/>
      <w:bookmarkEnd w:id="68"/>
      <w:bookmarkEnd w:id="69"/>
      <w:bookmarkEnd w:id="70"/>
      <w:r>
        <w:rPr>
          <w:i/>
          <w:vanish/>
          <w:color w:val="FF0000"/>
        </w:rPr>
        <w:t xml:space="preserve">(konec varianty1) </w:t>
      </w:r>
    </w:p>
    <w:p w:rsidR="00851B73" w:rsidRDefault="00851B73" w:rsidP="00851B73"/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bookmarkStart w:id="72" w:name="ceny_44_2"/>
      <w:bookmarkStart w:id="73" w:name="ceny_44_3"/>
      <w:bookmarkStart w:id="74" w:name="ceny_44_4"/>
      <w:bookmarkEnd w:id="71"/>
      <w:bookmarkEnd w:id="72"/>
      <w:bookmarkEnd w:id="73"/>
      <w:bookmarkEnd w:id="74"/>
      <w:r>
        <w:rPr>
          <w:b/>
          <w:bCs/>
        </w:rPr>
        <w:t>5.</w:t>
      </w:r>
      <w:r>
        <w:rPr>
          <w:b/>
          <w:bCs/>
        </w:rPr>
        <w:tab/>
        <w:t xml:space="preserve">Úroková sazba </w:t>
      </w:r>
    </w:p>
    <w:p w:rsidR="00851B73" w:rsidRDefault="00851B73" w:rsidP="00851B73">
      <w:pPr>
        <w:keepNext/>
        <w:ind w:left="426" w:hanging="426"/>
      </w:pPr>
    </w:p>
    <w:p w:rsidR="00851B73" w:rsidRPr="008B7B66" w:rsidRDefault="00851B73" w:rsidP="00851B73">
      <w:pPr>
        <w:keepNext/>
        <w:rPr>
          <w:i/>
          <w:vanish/>
          <w:color w:val="FF0000"/>
        </w:rPr>
      </w:pPr>
      <w:bookmarkStart w:id="75" w:name="urok4"/>
      <w:r>
        <w:rPr>
          <w:i/>
          <w:vanish/>
          <w:color w:val="FF0000"/>
        </w:rPr>
        <w:t xml:space="preserve"> </w:t>
      </w:r>
      <w:r w:rsidRPr="008B7B66">
        <w:rPr>
          <w:i/>
          <w:vanish/>
          <w:color w:val="FF0000"/>
        </w:rPr>
        <w:t>(Varianta4: Pohyblivá úroková sazba a indexovou sazbou pro období splácení je IBOR s periodou přecenění delší než 1M.)</w:t>
      </w:r>
    </w:p>
    <w:p w:rsidR="00851B73" w:rsidRPr="008B7B66" w:rsidRDefault="00851B73" w:rsidP="00851B73">
      <w:pPr>
        <w:ind w:left="567" w:hanging="567"/>
      </w:pPr>
      <w:r w:rsidRPr="008B7B66">
        <w:t>5.1</w:t>
      </w:r>
      <w:r w:rsidRPr="008B7B66">
        <w:tab/>
        <w:t>Klient a Banka se dohodli, že úroková sazba bude pohyblivá a bude odpovídat součtu 6M PRIBOR</w:t>
      </w:r>
      <w:r w:rsidRPr="008B7B66">
        <w:rPr>
          <w:vanish/>
          <w:color w:val="FF0000"/>
          <w:sz w:val="16"/>
          <w:szCs w:val="16"/>
        </w:rPr>
        <w:t xml:space="preserve">(doplňte 1M </w:t>
      </w:r>
      <w:r w:rsidRPr="008B7B66">
        <w:rPr>
          <w:iCs/>
          <w:vanish/>
          <w:color w:val="FF0000"/>
          <w:sz w:val="16"/>
          <w:szCs w:val="16"/>
        </w:rPr>
        <w:t>IBOR měny, ve které je úvěr poskytován</w:t>
      </w:r>
      <w:r w:rsidRPr="008B7B66">
        <w:rPr>
          <w:vanish/>
          <w:color w:val="FF0000"/>
          <w:sz w:val="16"/>
          <w:szCs w:val="16"/>
        </w:rPr>
        <w:t>; případně IBOR s délkou přecenění &lt; 1M pouze u municipálních úvěrů za předpokladu splnění omezení uvedených v instrukci 02-040)</w:t>
      </w:r>
      <w:r w:rsidRPr="008B7B66">
        <w:t xml:space="preserve"> a pevné odchylky ve výši -0,07</w:t>
      </w:r>
      <w:r w:rsidRPr="008B7B66">
        <w:rPr>
          <w:vanish/>
          <w:color w:val="FF0000"/>
          <w:sz w:val="16"/>
          <w:szCs w:val="16"/>
        </w:rPr>
        <w:t>(doplňte konkrétní procento pevné odchylky)</w:t>
      </w:r>
      <w:r w:rsidRPr="008B7B66">
        <w:t xml:space="preserve"> % p. a. z jistiny Úvěru. Doba platnosti úrokové sazby podle předcházející věty počíná dnem prvního Čerpání úvěru a končí dnem, který bezprostředně předchází prvnímu dni splatnosti jistiny Úvěru podle této Smlouvy. </w:t>
      </w:r>
    </w:p>
    <w:p w:rsidR="00851B73" w:rsidRPr="008B7B66" w:rsidRDefault="00851B73" w:rsidP="00851B73">
      <w:pPr>
        <w:ind w:left="567" w:hanging="567"/>
      </w:pPr>
    </w:p>
    <w:p w:rsidR="00851B73" w:rsidRPr="008B7B66" w:rsidRDefault="00851B73" w:rsidP="00851B73">
      <w:pPr>
        <w:ind w:left="567" w:hanging="567"/>
      </w:pPr>
      <w:r w:rsidRPr="008B7B66">
        <w:t>5.2</w:t>
      </w:r>
      <w:r w:rsidRPr="008B7B66">
        <w:tab/>
        <w:t xml:space="preserve">Klient a Banka se dohodli, že po uplynutí doby platnosti úrokové sazby podle článku 5.1 této Smlouvy bude úroková sazba pohyblivá a bude odpovídat součtu </w:t>
      </w:r>
      <w:r w:rsidRPr="008B7B66">
        <w:fldChar w:fldCharType="begin">
          <w:ffData>
            <w:name w:val="TXT_USSazba42"/>
            <w:enabled/>
            <w:calcOnExit w:val="0"/>
            <w:textInput>
              <w:default w:val="6M PRIBOR"/>
            </w:textInput>
          </w:ffData>
        </w:fldChar>
      </w:r>
      <w:bookmarkStart w:id="76" w:name="TXT_USSazba42"/>
      <w:r w:rsidRPr="008B7B66">
        <w:instrText xml:space="preserve"> FORMTEXT </w:instrText>
      </w:r>
      <w:r w:rsidRPr="008B7B66">
        <w:fldChar w:fldCharType="separate"/>
      </w:r>
      <w:r w:rsidRPr="008B7B66">
        <w:rPr>
          <w:noProof/>
        </w:rPr>
        <w:t>6M PRIBOR</w:t>
      </w:r>
      <w:r w:rsidRPr="008B7B66">
        <w:fldChar w:fldCharType="end"/>
      </w:r>
      <w:bookmarkEnd w:id="76"/>
      <w:r w:rsidRPr="008B7B66">
        <w:rPr>
          <w:vanish/>
          <w:color w:val="FF0000"/>
          <w:sz w:val="16"/>
          <w:szCs w:val="16"/>
        </w:rPr>
        <w:t>(doplňte IBOR s délkou přecenění &gt; 1M v měně, ve které je úvěr poskytován)</w:t>
      </w:r>
      <w:r w:rsidRPr="008B7B66">
        <w:t xml:space="preserve"> a pevné odchylky ve výši </w:t>
      </w:r>
      <w:bookmarkStart w:id="77" w:name="TXT_USvyse42"/>
      <w:r w:rsidRPr="008B7B66">
        <w:fldChar w:fldCharType="begin">
          <w:ffData>
            <w:name w:val="TXT_USvyse42"/>
            <w:enabled/>
            <w:calcOnExit w:val="0"/>
            <w:textInput/>
          </w:ffData>
        </w:fldChar>
      </w:r>
      <w:r w:rsidRPr="008B7B66">
        <w:instrText xml:space="preserve"> FORMTEXT </w:instrText>
      </w:r>
      <w:r w:rsidRPr="008B7B66">
        <w:fldChar w:fldCharType="separate"/>
      </w:r>
      <w:r w:rsidRPr="008B7B66">
        <w:t>-0,07</w:t>
      </w:r>
      <w:r w:rsidRPr="008B7B66">
        <w:fldChar w:fldCharType="end"/>
      </w:r>
      <w:bookmarkEnd w:id="77"/>
      <w:r w:rsidRPr="008B7B66">
        <w:rPr>
          <w:vanish/>
          <w:color w:val="FF0000"/>
          <w:sz w:val="16"/>
          <w:szCs w:val="16"/>
        </w:rPr>
        <w:t>(doplňte konkrétní procento pevné odchylky)</w:t>
      </w:r>
      <w:r w:rsidRPr="008B7B66">
        <w:t> % p. a. z jistiny Úvěru.</w:t>
      </w:r>
    </w:p>
    <w:p w:rsidR="00851B73" w:rsidRPr="008B7B66" w:rsidRDefault="00851B73" w:rsidP="00851B73">
      <w:pPr>
        <w:ind w:left="567" w:hanging="567"/>
      </w:pPr>
    </w:p>
    <w:p w:rsidR="00851B73" w:rsidRPr="008B7B66" w:rsidRDefault="00851B73" w:rsidP="00851B73">
      <w:pPr>
        <w:ind w:left="567" w:hanging="567"/>
      </w:pPr>
      <w:r w:rsidRPr="008B7B66">
        <w:t>5.3</w:t>
      </w:r>
      <w:r w:rsidRPr="008B7B66">
        <w:tab/>
        <w:t>Sjednaná pevná odchylka je neměnná po celou dobu trvání Úvěru.</w:t>
      </w:r>
    </w:p>
    <w:p w:rsidR="00851B73" w:rsidRPr="008B7B66" w:rsidRDefault="00851B73" w:rsidP="00851B73">
      <w:pPr>
        <w:ind w:left="567" w:hanging="567"/>
      </w:pPr>
    </w:p>
    <w:p w:rsidR="00851B73" w:rsidRPr="008B7B66" w:rsidRDefault="00851B73" w:rsidP="00851B73">
      <w:pPr>
        <w:ind w:left="567" w:hanging="567"/>
      </w:pPr>
      <w:r w:rsidRPr="008B7B66">
        <w:t>5.4</w:t>
      </w:r>
      <w:r w:rsidRPr="008B7B66">
        <w:tab/>
        <w:t>Klient a Banka se dohodli, že pokud bude úroková sazba podle článku 5.1 nebo 5.2 této Smlouvy nižší než nula (0), za úrokovou sazbu se bude považovat sazba ve výši nula (0).</w:t>
      </w:r>
    </w:p>
    <w:p w:rsidR="00851B73" w:rsidRPr="008B7B66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r w:rsidRPr="008B7B66">
        <w:rPr>
          <w:i/>
          <w:vanish/>
          <w:color w:val="FF0000"/>
        </w:rPr>
        <w:t xml:space="preserve"> (konec varianty4)</w:t>
      </w:r>
    </w:p>
    <w:bookmarkEnd w:id="75"/>
    <w:p w:rsidR="00851B73" w:rsidRPr="008B7B66" w:rsidRDefault="00851B73" w:rsidP="00851B73"/>
    <w:p w:rsidR="00851B73" w:rsidRPr="008B7B66" w:rsidRDefault="00851B73" w:rsidP="00851B73">
      <w:pPr>
        <w:keepNext/>
        <w:spacing w:before="240"/>
        <w:ind w:left="567" w:hanging="567"/>
        <w:rPr>
          <w:b/>
          <w:bCs/>
        </w:rPr>
      </w:pPr>
      <w:r w:rsidRPr="008B7B66">
        <w:rPr>
          <w:b/>
          <w:bCs/>
        </w:rPr>
        <w:t>6.</w:t>
      </w:r>
      <w:r w:rsidRPr="008B7B66">
        <w:rPr>
          <w:b/>
          <w:bCs/>
        </w:rPr>
        <w:tab/>
        <w:t>Splácení jistiny a úhrada úroků</w:t>
      </w:r>
    </w:p>
    <w:p w:rsidR="00851B73" w:rsidRPr="008B7B66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78" w:name="splaceni_61_varianta_1"/>
      <w:bookmarkStart w:id="79" w:name="splaceni_61_varianta_2"/>
      <w:bookmarkEnd w:id="78"/>
      <w:bookmarkEnd w:id="79"/>
    </w:p>
    <w:p w:rsidR="00851B73" w:rsidRPr="008B7B66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80" w:name="splaceni_61_varianta_3"/>
      <w:r w:rsidRPr="008B7B66">
        <w:rPr>
          <w:i/>
          <w:vanish/>
          <w:color w:val="FF0000"/>
        </w:rPr>
        <w:t>(Varianta3: Postupné splácení jistiny v pravidelné výši)</w:t>
      </w:r>
    </w:p>
    <w:p w:rsidR="00851B73" w:rsidRPr="008B7B66" w:rsidRDefault="00851B73" w:rsidP="00851B73">
      <w:pPr>
        <w:tabs>
          <w:tab w:val="left" w:pos="5955"/>
        </w:tabs>
        <w:ind w:left="567" w:hanging="567"/>
        <w:rPr>
          <w:iCs/>
        </w:rPr>
      </w:pPr>
    </w:p>
    <w:p w:rsidR="00851B73" w:rsidRPr="009D1128" w:rsidRDefault="00851B73" w:rsidP="00851B73">
      <w:pPr>
        <w:keepNext/>
        <w:rPr>
          <w:i/>
          <w:vanish/>
          <w:color w:val="FF0000"/>
        </w:rPr>
      </w:pPr>
      <w:bookmarkStart w:id="81" w:name="splaceni_61_varianta_3a"/>
      <w:r w:rsidRPr="009D1128">
        <w:rPr>
          <w:i/>
          <w:vanish/>
          <w:color w:val="FF0000"/>
        </w:rPr>
        <w:t xml:space="preserve">(Varianta3a: Postupné splácení jistiny v pravidelné výši v případě </w:t>
      </w:r>
      <w:r w:rsidRPr="009D1128">
        <w:rPr>
          <w:bCs/>
          <w:i/>
          <w:vanish/>
          <w:color w:val="FF0000"/>
        </w:rPr>
        <w:t xml:space="preserve">úvěru s pohyblivou úrokovou sazbou vázanou na tržní indexovou sazbu IBOR s periodou přecenění delší než 1M – vazba na čl.5.2 varianta 4. – splátky jistiny úvěru jsou splatné </w:t>
      </w:r>
      <w:r w:rsidRPr="009D1128">
        <w:rPr>
          <w:b/>
          <w:bCs/>
          <w:i/>
          <w:vanish/>
          <w:color w:val="FF0000"/>
        </w:rPr>
        <w:t>ke dni aktualizace</w:t>
      </w:r>
      <w:r w:rsidRPr="009D1128">
        <w:rPr>
          <w:bCs/>
          <w:i/>
          <w:vanish/>
          <w:color w:val="FF0000"/>
        </w:rPr>
        <w:t xml:space="preserve"> indexové sazby IBOR)</w:t>
      </w:r>
    </w:p>
    <w:p w:rsidR="00851B73" w:rsidRPr="008B7B66" w:rsidRDefault="00851B73" w:rsidP="00851B73">
      <w:pPr>
        <w:tabs>
          <w:tab w:val="left" w:pos="567"/>
        </w:tabs>
        <w:ind w:left="851" w:hanging="854"/>
      </w:pPr>
      <w:r w:rsidRPr="009D1128">
        <w:t>6.1</w:t>
      </w:r>
      <w:r w:rsidRPr="008B7B66">
        <w:tab/>
        <w:t>a)</w:t>
      </w:r>
      <w:r w:rsidRPr="008B7B66">
        <w:tab/>
        <w:t xml:space="preserve">Klient se zavazuje splatit Bance jistinu Úvěru ve výši </w:t>
      </w:r>
      <w:bookmarkStart w:id="82" w:name="TXT_MenaVyse4"/>
      <w:r w:rsidRPr="008B7B66">
        <w:fldChar w:fldCharType="begin">
          <w:ffData>
            <w:name w:val="TXT_MenaVyse4"/>
            <w:enabled/>
            <w:calcOnExit w:val="0"/>
            <w:textInput/>
          </w:ffData>
        </w:fldChar>
      </w:r>
      <w:r w:rsidRPr="008B7B66">
        <w:instrText xml:space="preserve"> FORMTEXT </w:instrText>
      </w:r>
      <w:r w:rsidRPr="008B7B66">
        <w:fldChar w:fldCharType="separate"/>
      </w:r>
      <w:r w:rsidRPr="008B7B66">
        <w:t>Kč 100 000 000,00</w:t>
      </w:r>
      <w:r w:rsidRPr="008B7B66">
        <w:fldChar w:fldCharType="end"/>
      </w:r>
      <w:bookmarkEnd w:id="82"/>
      <w:r w:rsidRPr="008B7B66">
        <w:rPr>
          <w:vanish/>
          <w:color w:val="FF0000"/>
          <w:sz w:val="16"/>
          <w:szCs w:val="16"/>
        </w:rPr>
        <w:t>(doplňte zkratku měny, ve které je úvěr poskytován, a výši úvěru)</w:t>
      </w:r>
      <w:r w:rsidRPr="008B7B66">
        <w:t xml:space="preserve"> způsobem podle článku 6.3 této Smlouvy:</w:t>
      </w:r>
    </w:p>
    <w:p w:rsidR="00851B73" w:rsidRPr="008B7B66" w:rsidRDefault="00851B73" w:rsidP="00851B73">
      <w:pPr>
        <w:tabs>
          <w:tab w:val="left" w:pos="567"/>
        </w:tabs>
        <w:ind w:left="1134" w:hanging="283"/>
      </w:pPr>
      <w:r w:rsidRPr="008B7B66">
        <w:t xml:space="preserve">(i)  v pravidelných pololetních splátkách ve výši 9 091 000,00 Kč počínaje dnem </w:t>
      </w:r>
      <w:r w:rsidRPr="008B7B66">
        <w:fldChar w:fldCharType="begin">
          <w:ffData>
            <w:name w:val="Txt_postup2"/>
            <w:enabled/>
            <w:calcOnExit w:val="0"/>
            <w:textInput>
              <w:default w:val="31.05.2020"/>
            </w:textInput>
          </w:ffData>
        </w:fldChar>
      </w:r>
      <w:r w:rsidRPr="008B7B66">
        <w:instrText xml:space="preserve"> </w:instrText>
      </w:r>
      <w:bookmarkStart w:id="83" w:name="Txt_postup2"/>
      <w:r w:rsidRPr="008B7B66">
        <w:instrText xml:space="preserve">FORMTEXT </w:instrText>
      </w:r>
      <w:r w:rsidRPr="008B7B66">
        <w:fldChar w:fldCharType="separate"/>
      </w:r>
      <w:r w:rsidRPr="008B7B66">
        <w:rPr>
          <w:noProof/>
        </w:rPr>
        <w:t>31.05.2020</w:t>
      </w:r>
      <w:r w:rsidRPr="008B7B66">
        <w:fldChar w:fldCharType="end"/>
      </w:r>
      <w:bookmarkEnd w:id="83"/>
      <w:r w:rsidRPr="008B7B66">
        <w:t xml:space="preserve">; </w:t>
      </w:r>
      <w:r w:rsidRPr="008B7B66">
        <w:rPr>
          <w:vanish/>
          <w:color w:val="FF0000"/>
          <w:sz w:val="16"/>
          <w:szCs w:val="16"/>
        </w:rPr>
        <w:t>(doplňte datum první splátky)</w:t>
      </w:r>
      <w:r w:rsidRPr="008B7B66">
        <w:t xml:space="preserve">splátky jistiny Úvěru jsou splatné vždy ke dni Aktualizace úrokové sazby podle článku 5.2 této Smlouvy, a to až do </w:t>
      </w:r>
      <w:r w:rsidRPr="008B7B66" w:rsidDel="00CD575D">
        <w:t xml:space="preserve"> </w:t>
      </w:r>
      <w:r w:rsidRPr="008B7B66">
        <w:t>30.11.2024 včetně;</w:t>
      </w:r>
    </w:p>
    <w:p w:rsidR="00851B73" w:rsidRDefault="00851B73" w:rsidP="00851B73">
      <w:pPr>
        <w:tabs>
          <w:tab w:val="left" w:pos="567"/>
        </w:tabs>
        <w:ind w:left="1134" w:hanging="283"/>
      </w:pPr>
      <w:r w:rsidRPr="008B7B66">
        <w:t>(</w:t>
      </w:r>
      <w:proofErr w:type="spellStart"/>
      <w:r w:rsidRPr="008B7B66">
        <w:t>ii</w:t>
      </w:r>
      <w:proofErr w:type="spellEnd"/>
      <w:r w:rsidRPr="008B7B66">
        <w:t>) poslední splátku jistiny Úvěru</w:t>
      </w:r>
      <w:r w:rsidRPr="008B7B66">
        <w:rPr>
          <w:vanish/>
          <w:color w:val="FF0000"/>
          <w:sz w:val="16"/>
          <w:szCs w:val="16"/>
        </w:rPr>
        <w:t>(doplňte zkratku měny, ve které je úvěr poskytován, a částku poslední splátky)</w:t>
      </w:r>
      <w:r w:rsidRPr="008B7B66">
        <w:t xml:space="preserve"> ve výši 9 090 000,00 Kč se Klient zavazuje uhradit ke Konečnému dni splatnosti </w:t>
      </w:r>
      <w:r w:rsidRPr="008B7B66">
        <w:fldChar w:fldCharType="begin">
          <w:ffData>
            <w:name w:val="TXT_MaturityDate2"/>
            <w:enabled/>
            <w:calcOnExit w:val="0"/>
            <w:textInput>
              <w:default w:val="30.4.2025"/>
            </w:textInput>
          </w:ffData>
        </w:fldChar>
      </w:r>
      <w:bookmarkStart w:id="84" w:name="TXT_MaturityDate2"/>
      <w:r w:rsidRPr="008B7B66">
        <w:instrText xml:space="preserve"> FORMTEXT </w:instrText>
      </w:r>
      <w:r w:rsidRPr="008B7B66">
        <w:fldChar w:fldCharType="separate"/>
      </w:r>
      <w:r w:rsidRPr="008B7B66">
        <w:rPr>
          <w:noProof/>
        </w:rPr>
        <w:t>30.4.2025</w:t>
      </w:r>
      <w:r w:rsidRPr="008B7B66">
        <w:fldChar w:fldCharType="end"/>
      </w:r>
      <w:bookmarkEnd w:id="84"/>
      <w:r w:rsidRPr="008B7B66">
        <w:rPr>
          <w:vanish/>
          <w:color w:val="FF0000"/>
          <w:sz w:val="16"/>
          <w:szCs w:val="16"/>
        </w:rPr>
        <w:t>(doplňte datum poslední splátky)</w:t>
      </w:r>
      <w:r w:rsidRPr="008B7B66">
        <w:t>.</w:t>
      </w:r>
    </w:p>
    <w:p w:rsidR="00851B73" w:rsidRDefault="00851B73" w:rsidP="00851B73">
      <w:pPr>
        <w:ind w:left="851" w:hanging="284"/>
        <w:rPr>
          <w:sz w:val="8"/>
          <w:szCs w:val="8"/>
        </w:rPr>
      </w:pPr>
    </w:p>
    <w:p w:rsidR="00851B73" w:rsidRPr="00275FEB" w:rsidRDefault="00851B73" w:rsidP="00851B73">
      <w:pPr>
        <w:ind w:left="851" w:hanging="284"/>
      </w:pPr>
      <w:r w:rsidRPr="006A74C5">
        <w:t>b)</w:t>
      </w:r>
      <w:r w:rsidRPr="006A74C5">
        <w:tab/>
        <w:t>Klient je oprávněn splatit jistinu Úvěru nebo její část předčasně</w:t>
      </w:r>
      <w:r>
        <w:t xml:space="preserve"> vždy ke </w:t>
      </w:r>
      <w:r w:rsidRPr="00CD575D">
        <w:t>dni Aktualizace úrokové sazby.</w:t>
      </w:r>
      <w:r w:rsidRPr="00275FEB">
        <w:t xml:space="preserve"> </w:t>
      </w:r>
    </w:p>
    <w:p w:rsidR="00851B73" w:rsidRPr="009A09FD" w:rsidRDefault="00851B73" w:rsidP="00851B73">
      <w:pPr>
        <w:ind w:left="851" w:hanging="284"/>
        <w:rPr>
          <w:i/>
          <w:vanish/>
          <w:color w:val="FF0000"/>
          <w:sz w:val="8"/>
          <w:szCs w:val="8"/>
        </w:rPr>
      </w:pPr>
    </w:p>
    <w:p w:rsidR="00851B73" w:rsidRPr="00275FEB" w:rsidRDefault="00851B73" w:rsidP="00851B73">
      <w:pPr>
        <w:keepNext/>
        <w:rPr>
          <w:i/>
          <w:vanish/>
          <w:color w:val="FF0000"/>
        </w:rPr>
      </w:pPr>
      <w:r w:rsidDel="00E01C82">
        <w:t xml:space="preserve"> </w:t>
      </w:r>
      <w:bookmarkStart w:id="85" w:name="splaceni_61_varianta_3a1"/>
      <w:r>
        <w:rPr>
          <w:i/>
          <w:vanish/>
          <w:color w:val="FF0000"/>
        </w:rPr>
        <w:t>(Varianta3a1: Při nevyčerpání nebo předčasném splacení jistiny se lhůta splacení zkracuje.)</w:t>
      </w:r>
    </w:p>
    <w:p w:rsidR="00851B73" w:rsidRDefault="00851B73" w:rsidP="00851B73">
      <w:pPr>
        <w:ind w:left="851" w:hanging="284"/>
        <w:rPr>
          <w:sz w:val="8"/>
          <w:szCs w:val="8"/>
        </w:rPr>
      </w:pPr>
    </w:p>
    <w:p w:rsidR="00851B73" w:rsidRDefault="00851B73" w:rsidP="00851B73">
      <w:pPr>
        <w:ind w:left="851" w:hanging="284"/>
      </w:pPr>
      <w:r>
        <w:t>c)</w:t>
      </w:r>
      <w:r>
        <w:tab/>
        <w:t>Pokud Klient nevyčerpá jistinu Úvěru do Výše úvěru a nevyčerpaná výše jistiny Úvěru</w:t>
      </w:r>
    </w:p>
    <w:p w:rsidR="00851B73" w:rsidRPr="00F939EA" w:rsidRDefault="00851B73" w:rsidP="00851B73">
      <w:pPr>
        <w:ind w:left="1134" w:hanging="283"/>
      </w:pPr>
      <w:r w:rsidRPr="00F939EA">
        <w:t>i)</w:t>
      </w:r>
      <w:r w:rsidRPr="00F939EA">
        <w:tab/>
        <w:t xml:space="preserve">dosahuje minimálně výše poslední splátky jistiny Úvěru, </w:t>
      </w:r>
      <w:r>
        <w:rPr>
          <w:color w:val="231F20"/>
        </w:rPr>
        <w:t>B</w:t>
      </w:r>
      <w:r w:rsidRPr="0061630D">
        <w:rPr>
          <w:color w:val="231F20"/>
        </w:rPr>
        <w:t>anka oznámí Klientovi bez zbyte</w:t>
      </w:r>
      <w:r w:rsidRPr="0061630D">
        <w:rPr>
          <w:rFonts w:hint="eastAsia"/>
          <w:color w:val="231F20"/>
        </w:rPr>
        <w:t>č</w:t>
      </w:r>
      <w:r w:rsidRPr="0061630D">
        <w:rPr>
          <w:color w:val="231F20"/>
        </w:rPr>
        <w:t xml:space="preserve">ného odkladu </w:t>
      </w:r>
      <w:r w:rsidRPr="00D423D4">
        <w:rPr>
          <w:color w:val="231F20"/>
        </w:rPr>
        <w:t>novou výši splátek jistiny Úv</w:t>
      </w:r>
      <w:r w:rsidRPr="00D423D4">
        <w:rPr>
          <w:rFonts w:hint="eastAsia"/>
          <w:color w:val="231F20"/>
        </w:rPr>
        <w:t>ě</w:t>
      </w:r>
      <w:r w:rsidRPr="00D423D4">
        <w:rPr>
          <w:color w:val="231F20"/>
        </w:rPr>
        <w:t>ru, stanovenou</w:t>
      </w:r>
      <w:r w:rsidRPr="007E04F0">
        <w:rPr>
          <w:color w:val="231F20"/>
        </w:rPr>
        <w:t xml:space="preserve"> jako podíl nesplacené jistiny Úvěru a zbývajícího počtu splátek jistiny</w:t>
      </w:r>
      <w:r>
        <w:rPr>
          <w:color w:val="231F20"/>
        </w:rPr>
        <w:t xml:space="preserve"> Úvěru</w:t>
      </w:r>
      <w:r w:rsidRPr="007E04F0">
        <w:rPr>
          <w:color w:val="231F20"/>
        </w:rPr>
        <w:t xml:space="preserve">; výše splátek jistiny bude zaokrouhlena nahoru na celé </w:t>
      </w:r>
      <w:r>
        <w:t xml:space="preserve">tisíce </w:t>
      </w:r>
      <w:r w:rsidRPr="00D423D4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 xml:space="preserve">uveďte např. „koruny“ nebo „tisíce“ podle pravidelných splátek) </w:t>
      </w:r>
      <w:r w:rsidRPr="007E04F0">
        <w:t>s tím, že o případný rozdí</w:t>
      </w:r>
      <w:r w:rsidRPr="00D423D4">
        <w:t>l bude ponížena poslední splátka</w:t>
      </w:r>
      <w:r w:rsidRPr="007E04F0">
        <w:t xml:space="preserve"> jistiny</w:t>
      </w:r>
      <w:r>
        <w:t xml:space="preserve"> Úvěru</w:t>
      </w:r>
      <w:r w:rsidRPr="007E04F0">
        <w:t xml:space="preserve">. </w:t>
      </w:r>
      <w:r w:rsidRPr="00D423D4">
        <w:t>Lhůta pro splacení jistiny Úvěru se nezkracuje</w:t>
      </w:r>
      <w:r>
        <w:t>;</w:t>
      </w:r>
    </w:p>
    <w:p w:rsidR="00851B73" w:rsidRPr="00F939EA" w:rsidRDefault="00851B73" w:rsidP="00851B73">
      <w:pPr>
        <w:ind w:left="1134" w:hanging="283"/>
      </w:pPr>
      <w:proofErr w:type="spellStart"/>
      <w:r w:rsidRPr="00F939EA">
        <w:t>ii</w:t>
      </w:r>
      <w:proofErr w:type="spellEnd"/>
      <w:r w:rsidRPr="00F939EA">
        <w:t>)</w:t>
      </w:r>
      <w:r w:rsidRPr="00F939EA">
        <w:tab/>
        <w:t>nedosahuje výše poslední splátky jistiny Úvěru, poslední splátka jistiny Úvěru se poměrně sníží o nevyčerpanou výši jistiny Úvěru.</w:t>
      </w:r>
    </w:p>
    <w:p w:rsidR="00851B73" w:rsidRDefault="00851B73" w:rsidP="00851B73">
      <w:pPr>
        <w:ind w:left="851" w:hanging="284"/>
        <w:rPr>
          <w:sz w:val="8"/>
          <w:szCs w:val="8"/>
        </w:rPr>
      </w:pPr>
    </w:p>
    <w:p w:rsidR="00851B73" w:rsidRDefault="00851B73" w:rsidP="00851B73">
      <w:pPr>
        <w:ind w:left="851" w:hanging="284"/>
      </w:pPr>
      <w:r>
        <w:t>d)</w:t>
      </w:r>
      <w: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</w:p>
    <w:p w:rsidR="00851B73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varianty3a1)</w:t>
      </w:r>
    </w:p>
    <w:p w:rsidR="00851B73" w:rsidRDefault="00851B73" w:rsidP="00851B73">
      <w:pPr>
        <w:tabs>
          <w:tab w:val="left" w:pos="2977"/>
          <w:tab w:val="left" w:leader="dot" w:pos="3969"/>
          <w:tab w:val="left" w:pos="4678"/>
          <w:tab w:val="left" w:leader="dot" w:pos="5812"/>
        </w:tabs>
        <w:rPr>
          <w:i/>
          <w:vanish/>
          <w:color w:val="FF0000"/>
        </w:rPr>
      </w:pPr>
      <w:bookmarkStart w:id="86" w:name="splaceni_61_varianta_3a2"/>
      <w:bookmarkStart w:id="87" w:name="splaceni_61_varianta_3a3"/>
      <w:bookmarkStart w:id="88" w:name="splaceni_61_varianta_3a4"/>
      <w:bookmarkStart w:id="89" w:name="splaceni_61_varianta_3aprolinani"/>
      <w:bookmarkEnd w:id="85"/>
      <w:bookmarkEnd w:id="86"/>
      <w:bookmarkEnd w:id="87"/>
      <w:bookmarkEnd w:id="88"/>
      <w:bookmarkEnd w:id="89"/>
    </w:p>
    <w:p w:rsidR="00851B73" w:rsidRDefault="00851B73" w:rsidP="00851B73">
      <w:pPr>
        <w:tabs>
          <w:tab w:val="left" w:pos="2977"/>
          <w:tab w:val="left" w:leader="dot" w:pos="3969"/>
          <w:tab w:val="left" w:pos="4678"/>
          <w:tab w:val="left" w:leader="dot" w:pos="5812"/>
        </w:tabs>
        <w:rPr>
          <w:i/>
          <w:vanish/>
          <w:color w:val="FF0000"/>
        </w:rPr>
      </w:pPr>
      <w:r>
        <w:rPr>
          <w:i/>
          <w:vanish/>
          <w:color w:val="FF0000"/>
        </w:rPr>
        <w:t>(konec varianty3a)</w:t>
      </w:r>
    </w:p>
    <w:p w:rsidR="00851B73" w:rsidRDefault="00851B73" w:rsidP="00851B73">
      <w:pPr>
        <w:tabs>
          <w:tab w:val="left" w:pos="2977"/>
          <w:tab w:val="left" w:leader="dot" w:pos="3969"/>
          <w:tab w:val="left" w:pos="4678"/>
          <w:tab w:val="left" w:leader="dot" w:pos="5812"/>
        </w:tabs>
        <w:rPr>
          <w:i/>
          <w:vanish/>
          <w:color w:val="FF0000"/>
        </w:rPr>
      </w:pPr>
      <w:bookmarkStart w:id="90" w:name="splaceni_61_varianta_3b"/>
      <w:bookmarkEnd w:id="81"/>
      <w:bookmarkEnd w:id="90"/>
      <w:r w:rsidDel="00DD7D9D">
        <w:rPr>
          <w:iCs/>
        </w:rPr>
        <w:t xml:space="preserve"> </w:t>
      </w:r>
      <w:r>
        <w:rPr>
          <w:i/>
          <w:vanish/>
          <w:color w:val="FF0000"/>
        </w:rPr>
        <w:t>(konec varianty3)</w:t>
      </w:r>
    </w:p>
    <w:p w:rsidR="00851B73" w:rsidRDefault="00851B73" w:rsidP="00851B73">
      <w:pPr>
        <w:tabs>
          <w:tab w:val="left" w:pos="5955"/>
        </w:tabs>
        <w:ind w:left="567" w:hanging="567"/>
        <w:rPr>
          <w:iCs/>
        </w:rPr>
      </w:pPr>
      <w:bookmarkStart w:id="91" w:name="splaceni_61_varianta_4"/>
      <w:bookmarkEnd w:id="80"/>
      <w:bookmarkEnd w:id="91"/>
    </w:p>
    <w:p w:rsidR="00851B73" w:rsidRDefault="00851B73" w:rsidP="00851B73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92" w:name="splaceni_62_varianta_1"/>
      <w:r>
        <w:rPr>
          <w:i/>
          <w:vanish/>
          <w:color w:val="FF0000"/>
        </w:rPr>
        <w:t>(Varianta1: Jednorázové či postupné splácení)</w:t>
      </w:r>
    </w:p>
    <w:p w:rsidR="00851B73" w:rsidRDefault="00851B73" w:rsidP="00851B73">
      <w:pPr>
        <w:tabs>
          <w:tab w:val="left" w:pos="993"/>
          <w:tab w:val="left" w:pos="1702"/>
        </w:tabs>
        <w:ind w:left="567" w:hanging="567"/>
      </w:pPr>
      <w:r>
        <w:t>6.2</w:t>
      </w:r>
      <w:r>
        <w:tab/>
        <w:t xml:space="preserve">Počínaje dnem Čerpání je Klient povinen hradit Bance úroky z jistiny Úvěru ve výši podle článku 5. této Smlouvy. Úroky budou hrazeny v </w:t>
      </w:r>
      <w:bookmarkStart w:id="93" w:name="TXT_Mena5"/>
      <w:r>
        <w:fldChar w:fldCharType="begin">
          <w:ffData>
            <w:name w:val="TXT_Mena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Kč</w:t>
      </w:r>
      <w:r>
        <w:fldChar w:fldCharType="end"/>
      </w:r>
      <w:bookmarkEnd w:id="93"/>
      <w:r>
        <w:rPr>
          <w:vanish/>
          <w:color w:val="FF0000"/>
          <w:sz w:val="16"/>
          <w:szCs w:val="16"/>
        </w:rPr>
        <w:t>(uveďte zkratku měny, ve které je úvěr poskytován)</w:t>
      </w:r>
      <w:r>
        <w:t xml:space="preserve"> pololetně</w:t>
      </w:r>
      <w:r>
        <w:rPr>
          <w:vanish/>
          <w:color w:val="FF0000"/>
          <w:sz w:val="16"/>
          <w:szCs w:val="16"/>
        </w:rPr>
        <w:t>(měsíčně/čtvrtletně)</w:t>
      </w:r>
      <w:r>
        <w:t xml:space="preserve"> vždy k 31.5. a k 30.11. kalendářního roku</w:t>
      </w:r>
      <w:r>
        <w:rPr>
          <w:vanish/>
          <w:color w:val="FF0000"/>
          <w:sz w:val="16"/>
          <w:szCs w:val="16"/>
        </w:rPr>
        <w:t>(např. k poslednímu dni příslušného kalendářního měsíce / k 20. dni příslušného kalendářního měsíce / k 20. dni posledního měsíce příslušného kalendářního čtvrtletí)</w:t>
      </w:r>
      <w:r>
        <w:t xml:space="preserve">, způsobem uvedeným v článku 6.3 této Smlouvy. </w:t>
      </w:r>
    </w:p>
    <w:p w:rsidR="00851B73" w:rsidRDefault="00851B73" w:rsidP="00851B73">
      <w:pPr>
        <w:rPr>
          <w:sz w:val="8"/>
          <w:szCs w:val="8"/>
        </w:rPr>
      </w:pPr>
    </w:p>
    <w:p w:rsidR="00851B73" w:rsidRDefault="00851B73" w:rsidP="00851B73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:rsidR="00851B73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94" w:name="splaceni_62_varianta_1a"/>
      <w:bookmarkEnd w:id="94"/>
    </w:p>
    <w:p w:rsidR="00851B73" w:rsidRDefault="00851B73" w:rsidP="00851B73">
      <w:pPr>
        <w:ind w:left="567" w:hanging="567"/>
        <w:rPr>
          <w:i/>
          <w:vanish/>
          <w:color w:val="FF0000"/>
        </w:rPr>
      </w:pPr>
      <w:bookmarkStart w:id="95" w:name="splaceni_62_varianta_1b"/>
      <w:r>
        <w:rPr>
          <w:i/>
          <w:vanish/>
          <w:color w:val="FF0000"/>
        </w:rPr>
        <w:t>(Varianta1b: Postupné splácení.)</w:t>
      </w:r>
    </w:p>
    <w:p w:rsidR="00851B73" w:rsidRDefault="00851B73" w:rsidP="00851B73">
      <w:pPr>
        <w:tabs>
          <w:tab w:val="left" w:pos="1702"/>
          <w:tab w:val="left" w:pos="5529"/>
        </w:tabs>
        <w:ind w:left="567" w:hanging="567"/>
      </w:pPr>
      <w:r>
        <w:tab/>
        <w:t>Toto ustanovení neplatí pro poslední úhradu úroků, která bude provedena ke Dni splatnosti poslední splátky jistiny Úvěru.</w:t>
      </w:r>
    </w:p>
    <w:p w:rsidR="00851B73" w:rsidRDefault="00851B73" w:rsidP="00851B73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varianty1b)</w:t>
      </w:r>
    </w:p>
    <w:bookmarkEnd w:id="95"/>
    <w:p w:rsidR="00851B73" w:rsidRDefault="00851B73" w:rsidP="00851B73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</w:p>
    <w:p w:rsidR="00851B73" w:rsidRDefault="00851B73" w:rsidP="00851B73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:rsidR="00851B73" w:rsidRDefault="00851B73" w:rsidP="00851B73">
      <w:bookmarkStart w:id="96" w:name="splaceni_62_varianta_2"/>
      <w:bookmarkEnd w:id="92"/>
      <w:bookmarkEnd w:id="96"/>
    </w:p>
    <w:p w:rsidR="00851B73" w:rsidRDefault="00851B73" w:rsidP="00851B73">
      <w:pPr>
        <w:tabs>
          <w:tab w:val="left" w:pos="1276"/>
        </w:tabs>
        <w:ind w:left="567" w:hanging="567"/>
        <w:rPr>
          <w:i/>
          <w:vanish/>
          <w:color w:val="FF0000"/>
        </w:rPr>
      </w:pPr>
      <w:bookmarkStart w:id="97" w:name="splaceni_63_varianta_1"/>
      <w:r>
        <w:rPr>
          <w:i/>
          <w:vanish/>
          <w:color w:val="FF0000"/>
        </w:rPr>
        <w:t xml:space="preserve">(Varianta1: Pro úvěry </w:t>
      </w:r>
      <w:r w:rsidRPr="00275FEB">
        <w:rPr>
          <w:b/>
          <w:i/>
          <w:vanish/>
          <w:color w:val="FF0000"/>
        </w:rPr>
        <w:t>bez dotace EU</w:t>
      </w:r>
      <w:r>
        <w:rPr>
          <w:i/>
          <w:vanish/>
          <w:color w:val="FF0000"/>
        </w:rPr>
        <w:t>.)</w:t>
      </w:r>
    </w:p>
    <w:p w:rsidR="00851B73" w:rsidRDefault="00851B73" w:rsidP="00851B73">
      <w:pPr>
        <w:tabs>
          <w:tab w:val="left" w:pos="1276"/>
        </w:tabs>
        <w:ind w:left="567" w:hanging="567"/>
      </w:pPr>
      <w:r>
        <w:t>6.3</w:t>
      </w:r>
      <w:r>
        <w:tab/>
        <w:t xml:space="preserve">Banka je oprávněna provádět úhradu splátek jistiny Úvěru </w:t>
      </w:r>
      <w:r w:rsidRPr="004947A7">
        <w:t xml:space="preserve">z účtu Klienta číslo: 27-4228120277/0100 </w:t>
      </w:r>
      <w:r w:rsidRPr="00221DD6">
        <w:rPr>
          <w:color w:val="FF0000"/>
        </w:rPr>
        <w:t xml:space="preserve"> </w:t>
      </w:r>
      <w:r w:rsidRPr="00BF6C6D">
        <w:t xml:space="preserve">vedeného u Banky </w:t>
      </w:r>
      <w:r w:rsidRPr="006C6462">
        <w:t>a úhradu</w:t>
      </w:r>
      <w:r w:rsidRPr="004947A7">
        <w:t xml:space="preserve"> úroků převodem z účtu Klienta číslo: 27-4228330207/0100</w:t>
      </w:r>
      <w:r w:rsidRPr="004947A7">
        <w:rPr>
          <w:vanish/>
          <w:sz w:val="16"/>
          <w:szCs w:val="16"/>
        </w:rPr>
        <w:t>(uveďte číslo účtu, ze kterého bude splácení/splacení jistiny a úhrada úroků prováděna)</w:t>
      </w:r>
      <w:r w:rsidRPr="004947A7">
        <w:t xml:space="preserve"> v </w:t>
      </w:r>
      <w:r w:rsidRPr="004947A7"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98" w:name="MENA_uctu1"/>
      <w:r w:rsidRPr="004947A7">
        <w:instrText xml:space="preserve"> FORMTEXT </w:instrText>
      </w:r>
      <w:r w:rsidRPr="004947A7">
        <w:fldChar w:fldCharType="separate"/>
      </w:r>
      <w:r w:rsidRPr="004947A7">
        <w:t>Kč</w:t>
      </w:r>
      <w:r w:rsidRPr="004947A7">
        <w:fldChar w:fldCharType="end"/>
      </w:r>
      <w:bookmarkEnd w:id="98"/>
      <w:r w:rsidRPr="004947A7">
        <w:rPr>
          <w:vanish/>
          <w:sz w:val="16"/>
          <w:szCs w:val="16"/>
        </w:rPr>
        <w:t>(uveďte zkratku měny účtu, ze kterého bude splácení/splacení jistiny a úhrada úroků prováděna)</w:t>
      </w:r>
      <w:r w:rsidRPr="004947A7">
        <w:t xml:space="preserve"> </w:t>
      </w:r>
      <w:r w:rsidRPr="00BF6C6D">
        <w:t>vedeného u Banky</w:t>
      </w:r>
      <w:r>
        <w:t xml:space="preserve"> vždy</w:t>
      </w:r>
      <w:r w:rsidRPr="00BF6C6D">
        <w:t xml:space="preserve"> bez dalšího souhlasu Klienta. Klient se</w:t>
      </w:r>
      <w:r>
        <w:t xml:space="preserve"> zavazuje zajistit, aby v Den splatnosti byly na tomto účtu prostředky odpovídající výši splatné jistiny Úvěru, popřípadě splatných úroků.</w:t>
      </w:r>
    </w:p>
    <w:p w:rsidR="00851B73" w:rsidRDefault="00851B73" w:rsidP="00851B73">
      <w:pPr>
        <w:pStyle w:val="Normlnodsazen"/>
        <w:ind w:hanging="567"/>
        <w:rPr>
          <w:sz w:val="8"/>
          <w:szCs w:val="8"/>
        </w:rPr>
      </w:pPr>
      <w:bookmarkStart w:id="99" w:name="splaceni_63_varianta_1a"/>
      <w:bookmarkEnd w:id="99"/>
    </w:p>
    <w:p w:rsidR="00851B73" w:rsidRDefault="00851B73" w:rsidP="00851B73">
      <w:pPr>
        <w:ind w:left="567"/>
      </w:pPr>
      <w:r>
        <w:t xml:space="preserve">Pokud nebude možné provést úhradu </w:t>
      </w:r>
      <w:r w:rsidRPr="00CD6F45">
        <w:t>splatných dluhů Klienta vůči Bance způsobem uvedeným v předcházejícím odstavci, je Klient povinen provést úhradu svých splatných dluhů vůči Bance jakoukoliv jinou formou. V takovém případě je Klient povinen předem dohodnout s Bankou identifikaci účtu, na který bude úhrada směrována.</w:t>
      </w:r>
    </w:p>
    <w:p w:rsidR="00851B73" w:rsidRDefault="00851B73" w:rsidP="00851B73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bookmarkEnd w:id="97"/>
    <w:p w:rsidR="00851B73" w:rsidRDefault="00851B73" w:rsidP="00851B73"/>
    <w:p w:rsidR="00851B73" w:rsidRDefault="00851B73" w:rsidP="00851B73">
      <w:pPr>
        <w:rPr>
          <w:b/>
          <w:bCs/>
        </w:rPr>
      </w:pPr>
      <w:r w:rsidDel="00F45A9D">
        <w:lastRenderedPageBreak/>
        <w:t xml:space="preserve"> </w:t>
      </w:r>
      <w:bookmarkStart w:id="100" w:name="splaceni_63_varianta_2"/>
      <w:bookmarkEnd w:id="100"/>
      <w:r>
        <w:rPr>
          <w:b/>
          <w:bCs/>
        </w:rPr>
        <w:t>7.</w:t>
      </w:r>
      <w:r>
        <w:rPr>
          <w:b/>
          <w:bCs/>
        </w:rPr>
        <w:tab/>
        <w:t>Zajištění úvěru</w:t>
      </w:r>
    </w:p>
    <w:p w:rsidR="00851B73" w:rsidRDefault="00851B73" w:rsidP="00851B73">
      <w:pPr>
        <w:keepNext/>
        <w:tabs>
          <w:tab w:val="left" w:leader="dot" w:pos="8931"/>
        </w:tabs>
        <w:ind w:left="426" w:hanging="426"/>
      </w:pPr>
    </w:p>
    <w:p w:rsidR="00851B73" w:rsidRDefault="00851B73" w:rsidP="00851B73">
      <w:pPr>
        <w:keepNext/>
        <w:tabs>
          <w:tab w:val="left" w:leader="dot" w:pos="8931"/>
        </w:tabs>
        <w:ind w:left="425" w:hanging="425"/>
        <w:rPr>
          <w:b/>
          <w:bCs/>
          <w:i/>
          <w:iCs/>
          <w:vanish/>
          <w:color w:val="FF0000"/>
        </w:rPr>
      </w:pPr>
      <w:bookmarkStart w:id="101" w:name="ZajisteniUveru0"/>
      <w:r>
        <w:rPr>
          <w:b/>
          <w:bCs/>
          <w:i/>
          <w:iCs/>
          <w:vanish/>
          <w:color w:val="FF0000"/>
        </w:rPr>
        <w:t>[VARIANTA I.: OBCHOD NENÍ ZAJIŠTĚN]</w:t>
      </w:r>
    </w:p>
    <w:p w:rsidR="00851B73" w:rsidRDefault="00851B73" w:rsidP="00851B73">
      <w:pPr>
        <w:ind w:left="567" w:hanging="567"/>
      </w:pPr>
      <w:r>
        <w:t>7.1</w:t>
      </w:r>
      <w:r>
        <w:tab/>
        <w:t xml:space="preserve">K dluhům Klienta vůči Bance vzniklým dle této Smlouvy se zajištění nesjednává. </w:t>
      </w:r>
    </w:p>
    <w:p w:rsidR="00851B73" w:rsidRDefault="00851B73" w:rsidP="00851B73">
      <w:pPr>
        <w:ind w:left="426" w:hanging="426"/>
      </w:pPr>
    </w:p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bookmarkStart w:id="102" w:name="Zajisteniuveru2"/>
      <w:bookmarkEnd w:id="101"/>
      <w:bookmarkEnd w:id="102"/>
      <w:r>
        <w:rPr>
          <w:b/>
          <w:bCs/>
        </w:rPr>
        <w:t>8.</w:t>
      </w:r>
      <w:r w:rsidRPr="00CD6F45">
        <w:rPr>
          <w:b/>
          <w:bCs/>
        </w:rPr>
        <w:tab/>
        <w:t>Zvláštní ujednání</w:t>
      </w:r>
      <w:r>
        <w:rPr>
          <w:b/>
          <w:bCs/>
        </w:rPr>
        <w:t xml:space="preserve"> </w:t>
      </w:r>
    </w:p>
    <w:p w:rsidR="00851B73" w:rsidRDefault="00851B73" w:rsidP="00851B73">
      <w:pPr>
        <w:rPr>
          <w:b/>
          <w:i/>
          <w:vanish/>
          <w:color w:val="FF0000"/>
          <w:u w:val="single"/>
        </w:rPr>
      </w:pPr>
      <w:r>
        <w:rPr>
          <w:b/>
          <w:i/>
          <w:vanish/>
          <w:color w:val="FF0000"/>
          <w:u w:val="single"/>
        </w:rPr>
        <w:t>(Číslování odstavců v tomto článku bude nutné upravit s ohledem na ustanovení, která budou do konkrétní Smlouvy vložena)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pPr>
        <w:ind w:left="567" w:hanging="567"/>
        <w:outlineLvl w:val="0"/>
        <w:rPr>
          <w:b/>
          <w:bCs/>
          <w:color w:val="000000"/>
        </w:rPr>
      </w:pPr>
      <w:bookmarkStart w:id="103" w:name="Specpod_1_c"/>
      <w:r>
        <w:rPr>
          <w:b/>
          <w:bCs/>
          <w:color w:val="000000"/>
        </w:rPr>
        <w:t>8.1</w:t>
      </w:r>
      <w:r>
        <w:rPr>
          <w:b/>
          <w:bCs/>
          <w:color w:val="000000"/>
        </w:rPr>
        <w:tab/>
        <w:t>Další odkládací podmínky prvního čerpání</w:t>
      </w:r>
    </w:p>
    <w:p w:rsidR="00851B73" w:rsidRDefault="00851B73" w:rsidP="00851B73">
      <w:pPr>
        <w:ind w:left="567"/>
        <w:rPr>
          <w:i/>
          <w:vanish/>
          <w:color w:val="FF0000"/>
        </w:rPr>
      </w:pPr>
      <w:r>
        <w:rPr>
          <w:i/>
          <w:vanish/>
          <w:color w:val="FF0000"/>
        </w:rPr>
        <w:t>(V případě úvěru s jednorázovým čerpáním, se v první odrážce vymaže slovo „první“ a zcela se odstraní druhá odrážka „Každé Čerpání je nad rámec článku VI. odstavec 2 Úvěrových podmínek podmíněno:“)</w:t>
      </w:r>
    </w:p>
    <w:p w:rsidR="00851B73" w:rsidRDefault="00851B73" w:rsidP="00851B73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:rsidR="00851B73" w:rsidRPr="008B7768" w:rsidRDefault="00851B73" w:rsidP="00851B73">
      <w:pPr>
        <w:tabs>
          <w:tab w:val="left" w:pos="400"/>
        </w:tabs>
        <w:ind w:left="567" w:hanging="567"/>
      </w:pPr>
      <w:bookmarkStart w:id="104" w:name="Specpod_1"/>
    </w:p>
    <w:p w:rsidR="00851B73" w:rsidRPr="00821A11" w:rsidRDefault="00851B73" w:rsidP="00851B73">
      <w:pPr>
        <w:tabs>
          <w:tab w:val="left" w:pos="400"/>
        </w:tabs>
        <w:ind w:left="567" w:hanging="567"/>
      </w:pPr>
      <w:r>
        <w:t>8.1.1</w:t>
      </w:r>
      <w:r w:rsidRPr="00821A11">
        <w:tab/>
        <w:t>Odkládací podmínkou čerpání je předložení dokladu prokazujícího, že uzavření této Smlouvy bylo zastupitelstvem Klienta řádně schváleno před jejím uzavřením.</w:t>
      </w:r>
    </w:p>
    <w:bookmarkEnd w:id="103"/>
    <w:bookmarkEnd w:id="104"/>
    <w:p w:rsidR="00851B73" w:rsidRDefault="00851B73" w:rsidP="00851B73">
      <w:pPr>
        <w:tabs>
          <w:tab w:val="num" w:pos="720"/>
        </w:tabs>
        <w:ind w:left="567" w:hanging="567"/>
      </w:pPr>
    </w:p>
    <w:p w:rsidR="00851B73" w:rsidRDefault="00851B73" w:rsidP="00851B73">
      <w:pPr>
        <w:ind w:left="567" w:hanging="567"/>
        <w:outlineLvl w:val="0"/>
        <w:rPr>
          <w:b/>
          <w:bCs/>
          <w:color w:val="000000"/>
        </w:rPr>
      </w:pPr>
      <w:bookmarkStart w:id="105" w:name="Specpod_2_c"/>
      <w:r>
        <w:rPr>
          <w:b/>
          <w:bCs/>
          <w:color w:val="000000"/>
        </w:rPr>
        <w:t>8.2</w:t>
      </w:r>
      <w:r>
        <w:rPr>
          <w:b/>
          <w:bCs/>
          <w:color w:val="000000"/>
        </w:rPr>
        <w:tab/>
        <w:t>Další odkládací podmínky každého čerpání</w:t>
      </w:r>
    </w:p>
    <w:p w:rsidR="00851B73" w:rsidRDefault="00851B73" w:rsidP="00851B73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:rsidR="00851B73" w:rsidRPr="00AD25DA" w:rsidRDefault="00851B73" w:rsidP="00851B73">
      <w:pPr>
        <w:tabs>
          <w:tab w:val="left" w:pos="400"/>
        </w:tabs>
        <w:ind w:left="567" w:hanging="567"/>
      </w:pPr>
      <w:bookmarkStart w:id="106" w:name="Specpod_2"/>
    </w:p>
    <w:p w:rsidR="00851B73" w:rsidRPr="00FE1055" w:rsidRDefault="00851B73" w:rsidP="00851B73">
      <w:pPr>
        <w:pStyle w:val="StylVlevo0cmPedsazen075cmVpravo-001cm"/>
      </w:pPr>
      <w:r>
        <w:t>8.2.1</w:t>
      </w:r>
      <w:r w:rsidRPr="00FE1055">
        <w:tab/>
        <w:t>Odkládací podmínkou každého čerpání</w:t>
      </w:r>
      <w:r>
        <w:t xml:space="preserve"> na jednotlivý Projekt</w:t>
      </w:r>
      <w:r w:rsidRPr="00FE1055">
        <w:t xml:space="preserve"> je předložení dokladů</w:t>
      </w:r>
      <w:r>
        <w:t>:</w:t>
      </w:r>
      <w:r w:rsidRPr="00FE1055">
        <w:t xml:space="preserve"> </w:t>
      </w:r>
      <w:r>
        <w:t>seznam dodavatelských faktur k příslušnému Projektu</w:t>
      </w:r>
      <w:r w:rsidRPr="00937A07">
        <w:rPr>
          <w:vanish/>
          <w:sz w:val="16"/>
        </w:rPr>
        <w:t xml:space="preserve"> (DOKLADY_PROKAZUJICI_UCELOVOST_CERPANI– doplňte případně výčet dokladů, nebo nechte nevyplněné)</w:t>
      </w:r>
      <w:r w:rsidRPr="00937A07">
        <w:rPr>
          <w:sz w:val="16"/>
        </w:rPr>
        <w:t>,</w:t>
      </w:r>
      <w:r>
        <w:rPr>
          <w:color w:val="FF0000"/>
          <w:sz w:val="16"/>
        </w:rPr>
        <w:t xml:space="preserve"> </w:t>
      </w:r>
      <w:r w:rsidRPr="00821A11">
        <w:t>smlouvy o poskytnutí dotace nebo rozhodnutí příslušného orgánu o poskytnutí dotace</w:t>
      </w:r>
      <w:r>
        <w:t xml:space="preserve"> na příslušný Projekt</w:t>
      </w:r>
      <w:r w:rsidRPr="00FE1055">
        <w:t xml:space="preserve">, kterými Klient prokáže účelovost Čerpání Úvěru. Čerpání bude provedeno na běžný účet Klienta. Čerpání bude provedeno ve výši </w:t>
      </w:r>
      <w:r>
        <w:t>100</w:t>
      </w:r>
      <w:r w:rsidRPr="00FE1055">
        <w:rPr>
          <w:vanish/>
          <w:color w:val="FF0000"/>
          <w:sz w:val="16"/>
        </w:rPr>
        <w:t>(PROCENTO_1 - vyplňte např. 50/100)</w:t>
      </w:r>
      <w:r w:rsidRPr="00FE1055">
        <w:rPr>
          <w:sz w:val="16"/>
        </w:rPr>
        <w:t xml:space="preserve"> %</w:t>
      </w:r>
      <w:r w:rsidRPr="00FE1055">
        <w:t xml:space="preserve"> </w:t>
      </w:r>
      <w:r>
        <w:t>z fakturované částky</w:t>
      </w:r>
      <w:r w:rsidRPr="00FE1055">
        <w:rPr>
          <w:vanish/>
          <w:color w:val="FF0000"/>
          <w:sz w:val="16"/>
        </w:rPr>
        <w:t>(CERPANI_Z_CEHO- vyberte: fakturované částky/kupní ceny/smluvní ceny díla/smluvní ceny)</w:t>
      </w:r>
      <w:r w:rsidRPr="00FE1055">
        <w:t xml:space="preserve"> </w:t>
      </w:r>
      <w:r>
        <w:t>včetně</w:t>
      </w:r>
      <w:r w:rsidRPr="00FE1055">
        <w:rPr>
          <w:vanish/>
          <w:color w:val="FF0000"/>
          <w:sz w:val="16"/>
        </w:rPr>
        <w:t>(DPH_VCETNE_BEZ - doplňte jednu z variant: bez /včetně)</w:t>
      </w:r>
      <w:r w:rsidRPr="00FE1055">
        <w:rPr>
          <w:color w:val="000000"/>
        </w:rPr>
        <w:t xml:space="preserve"> daně z přidané hodnoty.</w:t>
      </w:r>
    </w:p>
    <w:bookmarkEnd w:id="105"/>
    <w:bookmarkEnd w:id="106"/>
    <w:p w:rsidR="00851B73" w:rsidRDefault="00851B73" w:rsidP="00851B73">
      <w:pPr>
        <w:tabs>
          <w:tab w:val="num" w:pos="720"/>
        </w:tabs>
        <w:ind w:left="567" w:hanging="567"/>
      </w:pPr>
    </w:p>
    <w:p w:rsidR="00851B73" w:rsidRDefault="00851B73" w:rsidP="00851B73">
      <w:pPr>
        <w:ind w:left="567" w:hanging="567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8.3</w:t>
      </w:r>
      <w:r>
        <w:rPr>
          <w:b/>
          <w:bCs/>
          <w:color w:val="000000"/>
        </w:rPr>
        <w:tab/>
        <w:t>Další ujednání</w:t>
      </w:r>
    </w:p>
    <w:p w:rsidR="00851B73" w:rsidRPr="00035A7B" w:rsidRDefault="00851B73" w:rsidP="00851B73">
      <w:pPr>
        <w:tabs>
          <w:tab w:val="left" w:pos="400"/>
        </w:tabs>
        <w:ind w:left="567" w:hanging="567"/>
      </w:pPr>
      <w:bookmarkStart w:id="107" w:name="Specpod_4"/>
    </w:p>
    <w:p w:rsidR="00851B73" w:rsidRPr="00035A7B" w:rsidRDefault="00851B73" w:rsidP="00851B73">
      <w:pPr>
        <w:pStyle w:val="StylVlevo0cmPedsazen075cmVpravo-001cm"/>
        <w:tabs>
          <w:tab w:val="left" w:pos="400"/>
        </w:tabs>
        <w:rPr>
          <w:szCs w:val="18"/>
        </w:rPr>
      </w:pPr>
      <w:r>
        <w:rPr>
          <w:szCs w:val="18"/>
        </w:rPr>
        <w:t>8.3.1</w:t>
      </w:r>
      <w:r w:rsidRPr="00035A7B">
        <w:rPr>
          <w:szCs w:val="18"/>
        </w:rPr>
        <w:tab/>
        <w:t>Klient poskytl Bance seznam osob oprávněných za Klienta podepisovat Žádosti v souvislosti se Smlouvou a vzory podpisů těchto osob na příslušném formuláři Banky (dále jen „</w:t>
      </w:r>
      <w:r w:rsidRPr="00035A7B">
        <w:rPr>
          <w:b/>
          <w:szCs w:val="18"/>
        </w:rPr>
        <w:t>Podpisový vzor ke Smlouvě</w:t>
      </w:r>
      <w:r w:rsidRPr="00035A7B">
        <w:rPr>
          <w:szCs w:val="18"/>
        </w:rPr>
        <w:t>“). Klient může kdykoli Podpisový vzor ke Smlouvě změnit s tím, že taková změna je vůči Bance účinná počínaje Obchodním dnem následujícím po Obchodním dni, kdy Klient předložil nový Podpisový vzor ke Smlouvě Bance. V případě, že Klient nepodepisuje Podpisový vzor ke Smlouvě před zaměstnancem Banky a Podpisový vzor ke Smlouvě tak neobsahuje ověřovací doložku zaměstnance Banky, musí být podpis Klienta na Podpisovém vzoru ke Smlouvě úředně ověřen.</w:t>
      </w:r>
    </w:p>
    <w:p w:rsidR="00851B73" w:rsidRPr="00035A7B" w:rsidRDefault="00851B73" w:rsidP="00851B73">
      <w:pPr>
        <w:tabs>
          <w:tab w:val="left" w:pos="400"/>
        </w:tabs>
        <w:ind w:left="567" w:hanging="567"/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</w:pPr>
      <w:r>
        <w:t>8.3.2</w:t>
      </w:r>
      <w:r w:rsidRPr="00035A7B">
        <w:tab/>
        <w:t>Klient se zavazuje, že po celou dobu účinnosti této Smlouvy bude ukazatel: Přebytek běžného rozpočtu/dluhová služba činit minimálně 1,50</w:t>
      </w:r>
      <w:r w:rsidRPr="00035A7B">
        <w:rPr>
          <w:vanish/>
          <w:color w:val="FF0000"/>
          <w:sz w:val="16"/>
        </w:rPr>
        <w:t>(HODNOTA_UKAZATELE_CISLO)</w:t>
      </w:r>
      <w:r w:rsidRPr="00035A7B">
        <w:t>.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0"/>
      </w:pPr>
      <w:r w:rsidRPr="00035A7B">
        <w:t>Tento finanční ukazatel se vypočte takto: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0"/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0"/>
      </w:pPr>
      <w:r w:rsidRPr="00035A7B">
        <w:t>Přebytek běžného rozpočtu = daňové příjmy celkem + nedaňové příjmy celkem + [neinvestiční přijaté dotace - konsolidace] - ((běžné výdaje - konsolidace výdajů) - úroky placené - leasingové splátky)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0"/>
      </w:pPr>
      <w:r w:rsidRPr="00035A7B">
        <w:t>Dluhová služba = (-(uhrazené splátky dlouhodobých vydaných dluhopisů + uhrazené splátky dlouhodobých přijatých půjčených prostředků) + úroky + investiční úroky + leasingové splátky).</w:t>
      </w:r>
    </w:p>
    <w:p w:rsidR="00851B73" w:rsidRPr="00035A7B" w:rsidRDefault="00851B73" w:rsidP="00851B73">
      <w:pPr>
        <w:tabs>
          <w:tab w:val="left" w:pos="400"/>
        </w:tabs>
        <w:ind w:left="567" w:hanging="567"/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</w:pPr>
      <w:r>
        <w:t>8.3.3</w:t>
      </w:r>
      <w:r w:rsidRPr="00035A7B">
        <w:tab/>
        <w:t>Klient se zavazuje předkládat Bance: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left="992" w:hanging="425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rozvahu a Výkaz o plnění rozpočtu, a to čtvrtletně</w:t>
      </w:r>
      <w:r w:rsidRPr="00035A7B">
        <w:rPr>
          <w:vanish/>
          <w:color w:val="FF0000"/>
          <w:sz w:val="16"/>
        </w:rPr>
        <w:t>(OBDOBI_1_MESICNE_CTVRTLETNE_POLOLETNE_ROCNE – uveďte měsíčně/čtvrtletně/pololetně/ročně)</w:t>
      </w:r>
      <w:r w:rsidRPr="00035A7B">
        <w:rPr>
          <w:sz w:val="16"/>
        </w:rPr>
        <w:t xml:space="preserve"> </w:t>
      </w:r>
      <w:r w:rsidRPr="00035A7B">
        <w:t>vždy do 30</w:t>
      </w:r>
      <w:r w:rsidRPr="00035A7B">
        <w:rPr>
          <w:vanish/>
          <w:color w:val="FF0000"/>
          <w:sz w:val="16"/>
        </w:rPr>
        <w:t>(POCET_DNU_1– uveďte číslo)</w:t>
      </w:r>
      <w:r w:rsidRPr="00035A7B">
        <w:rPr>
          <w:color w:val="000000"/>
          <w:sz w:val="16"/>
        </w:rPr>
        <w:t xml:space="preserve"> </w:t>
      </w:r>
      <w:r w:rsidRPr="00035A7B">
        <w:rPr>
          <w:color w:val="000000"/>
          <w:szCs w:val="18"/>
        </w:rPr>
        <w:t xml:space="preserve">dní po skončení příslušného kalendářního </w:t>
      </w:r>
      <w:r w:rsidRPr="00035A7B">
        <w:t>čtvrtletí</w:t>
      </w:r>
      <w:r w:rsidRPr="00035A7B">
        <w:rPr>
          <w:vanish/>
          <w:color w:val="FF0000"/>
          <w:sz w:val="16"/>
        </w:rPr>
        <w:t>(OBDOBI_1_MESICE_CTVRTLETI_POLOLETI_ROKU – uveďte měsíce/čtvrtletí/pololetí/ roku)</w:t>
      </w:r>
      <w:r w:rsidRPr="00035A7B">
        <w:rPr>
          <w:sz w:val="16"/>
        </w:rPr>
        <w:t xml:space="preserve">. </w:t>
      </w:r>
      <w:r w:rsidRPr="00035A7B">
        <w:t>Klient se zavazuje předkládat tyto výkazy rovněž ve formátu XML;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left="992" w:hanging="425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předběžné výkazy v rozsahu rozvahy, výkazu zisků a ztrát a Výkazu o plnění rozpočtu, a to vždy do 90</w:t>
      </w:r>
      <w:r w:rsidRPr="00035A7B">
        <w:rPr>
          <w:vanish/>
          <w:color w:val="FF0000"/>
          <w:sz w:val="16"/>
        </w:rPr>
        <w:t>(POCET_DNU_2– uveďte číslo</w:t>
      </w:r>
      <w:r w:rsidRPr="00035A7B">
        <w:rPr>
          <w:vanish/>
          <w:color w:val="FF0000"/>
          <w:sz w:val="16"/>
          <w:szCs w:val="16"/>
        </w:rPr>
        <w:t>)</w:t>
      </w:r>
      <w:r w:rsidRPr="00035A7B">
        <w:rPr>
          <w:szCs w:val="18"/>
        </w:rPr>
        <w:t xml:space="preserve"> dní po skončení příslušného účetního období. Klient</w:t>
      </w:r>
      <w:r w:rsidRPr="00035A7B">
        <w:t xml:space="preserve"> se zavazuje předkládat tyto výkazy rovněž ve formátu XML.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567"/>
        <w:rPr>
          <w:sz w:val="8"/>
          <w:szCs w:val="8"/>
        </w:rPr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firstLine="0"/>
      </w:pPr>
      <w:r w:rsidRPr="00035A7B">
        <w:t>Klient se dále zavazuje předkládat: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left="992" w:hanging="425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účetní závěrku (tj. rozvahu, výkaz zisků a ztrát, přílohu) přehled o peněžních tocích a přehled o změnách vlastního kapitálu, pokud je podle platných právních předpisů takové přehledy povinen sestavit), Výkaz o plnění rozpočtu, zprávu auditora (a Závěrečný účet), a to vždy do 30</w:t>
      </w:r>
      <w:r w:rsidRPr="00035A7B">
        <w:rPr>
          <w:vanish/>
          <w:color w:val="FF0000"/>
          <w:sz w:val="16"/>
        </w:rPr>
        <w:t>(POCET_DNU_3– uveďte číslo)</w:t>
      </w:r>
      <w:r w:rsidRPr="00035A7B">
        <w:t xml:space="preserve"> dní po schválení v zastupitelstvu Klienta;</w:t>
      </w:r>
    </w:p>
    <w:p w:rsidR="00851B73" w:rsidRPr="00035A7B" w:rsidRDefault="00851B73" w:rsidP="00851B73">
      <w:pPr>
        <w:pStyle w:val="StylVlevo0cmPedsazen075cmVpravo-001cm"/>
        <w:tabs>
          <w:tab w:val="left" w:pos="400"/>
        </w:tabs>
        <w:ind w:left="992" w:hanging="425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zastupitelstvem schválený rozpočet na příští rok včetně rozpočtového výhledu, a to vždy do 31.3. kalendářního roku. Pokud rozpočet nebude do této doby schválen, zavazuje se Klient (i) oznámit tuto skutečnost Bance spolu s uvedením důvodu neschválení rozpočtu a data jeho předpokládaného schválení a (</w:t>
      </w:r>
      <w:proofErr w:type="spellStart"/>
      <w:r w:rsidRPr="00035A7B">
        <w:t>ii</w:t>
      </w:r>
      <w:proofErr w:type="spellEnd"/>
      <w:r w:rsidRPr="00035A7B">
        <w:t>) předložit Bance rozpočet bezodkladně po jeho schválení. Klient se zavazuje předkládat dokumenty rovněž ve formátu XML.</w:t>
      </w:r>
    </w:p>
    <w:p w:rsidR="00851B73" w:rsidRPr="00035A7B" w:rsidRDefault="00851B73" w:rsidP="00851B73">
      <w:pPr>
        <w:tabs>
          <w:tab w:val="left" w:pos="400"/>
        </w:tabs>
        <w:ind w:left="567" w:hanging="567"/>
      </w:pPr>
    </w:p>
    <w:p w:rsidR="00851B73" w:rsidRPr="008B7B66" w:rsidRDefault="00851B73" w:rsidP="00851B73">
      <w:pPr>
        <w:pStyle w:val="StylVlevo0cmPedsazen075cmVpravo-001cm"/>
        <w:tabs>
          <w:tab w:val="left" w:pos="400"/>
        </w:tabs>
      </w:pPr>
      <w:r w:rsidRPr="008B7B66">
        <w:t>8.3.4</w:t>
      </w:r>
      <w:r w:rsidRPr="008B7B66">
        <w:tab/>
        <w:t>Klient se zavazuje informovat Banku na její žádost o průběhu realizace Projektů.</w:t>
      </w:r>
    </w:p>
    <w:p w:rsidR="00851B73" w:rsidRPr="008B7B66" w:rsidRDefault="00851B73" w:rsidP="00851B73">
      <w:pPr>
        <w:pStyle w:val="StylVlevo0cmPedsazen075cmVpravo-001cm"/>
        <w:tabs>
          <w:tab w:val="left" w:pos="400"/>
        </w:tabs>
        <w:ind w:hanging="380"/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</w:pPr>
      <w:r w:rsidRPr="008B7B66">
        <w:t>8.3.5</w:t>
      </w:r>
      <w:r w:rsidRPr="008B7B66">
        <w:tab/>
        <w:t>Klient se zavazuje na žádost Banky předložit seznam Projektů.</w:t>
      </w:r>
    </w:p>
    <w:p w:rsidR="00851B73" w:rsidRPr="00035A7B" w:rsidRDefault="00851B73" w:rsidP="00851B73">
      <w:pPr>
        <w:tabs>
          <w:tab w:val="left" w:pos="400"/>
        </w:tabs>
        <w:ind w:left="567" w:hanging="567"/>
      </w:pPr>
    </w:p>
    <w:p w:rsidR="00851B73" w:rsidRPr="00035A7B" w:rsidRDefault="00851B73" w:rsidP="00851B73">
      <w:pPr>
        <w:pStyle w:val="StylVlevo0cmPedsazen075cmVpravo-001cm"/>
        <w:tabs>
          <w:tab w:val="left" w:pos="400"/>
        </w:tabs>
      </w:pPr>
      <w:r>
        <w:t>8.3.6</w:t>
      </w:r>
      <w:r w:rsidRPr="00035A7B">
        <w:tab/>
      </w:r>
      <w:r w:rsidRPr="00035A7B">
        <w:rPr>
          <w:rFonts w:cs="Arial"/>
          <w:szCs w:val="18"/>
        </w:rPr>
        <w:t>Klient bere na vědomí, že projekt financovaný z Úvěru se bude účastnit programu „Zlepšování životních podmínek v městských a venkovských územích, přírodní a ekologické katastrofy a ochrana životního prostředí“ (dále jen „</w:t>
      </w:r>
      <w:r w:rsidRPr="00035A7B">
        <w:rPr>
          <w:rFonts w:cs="Arial"/>
          <w:b/>
          <w:szCs w:val="18"/>
        </w:rPr>
        <w:t>Program</w:t>
      </w:r>
      <w:r w:rsidRPr="00035A7B">
        <w:rPr>
          <w:rFonts w:cs="Arial"/>
          <w:szCs w:val="18"/>
        </w:rPr>
        <w:t xml:space="preserve">“) a že podle smlouvy sjednané mezi </w:t>
      </w:r>
      <w:proofErr w:type="spellStart"/>
      <w:r w:rsidRPr="00035A7B">
        <w:rPr>
          <w:rFonts w:cs="Arial"/>
          <w:szCs w:val="18"/>
        </w:rPr>
        <w:t>Council</w:t>
      </w:r>
      <w:proofErr w:type="spellEnd"/>
      <w:r w:rsidRPr="00035A7B">
        <w:rPr>
          <w:rFonts w:cs="Arial"/>
          <w:szCs w:val="18"/>
        </w:rPr>
        <w:t xml:space="preserve"> </w:t>
      </w:r>
      <w:proofErr w:type="spellStart"/>
      <w:r w:rsidRPr="00035A7B">
        <w:rPr>
          <w:rFonts w:cs="Arial"/>
          <w:szCs w:val="18"/>
        </w:rPr>
        <w:t>of</w:t>
      </w:r>
      <w:proofErr w:type="spellEnd"/>
      <w:r w:rsidRPr="00035A7B">
        <w:rPr>
          <w:rFonts w:cs="Arial"/>
          <w:szCs w:val="18"/>
        </w:rPr>
        <w:t xml:space="preserve"> </w:t>
      </w:r>
      <w:proofErr w:type="spellStart"/>
      <w:r w:rsidRPr="00035A7B">
        <w:rPr>
          <w:rFonts w:cs="Arial"/>
          <w:szCs w:val="18"/>
        </w:rPr>
        <w:t>Europe</w:t>
      </w:r>
      <w:proofErr w:type="spellEnd"/>
      <w:r w:rsidRPr="00035A7B">
        <w:rPr>
          <w:rFonts w:cs="Arial"/>
          <w:szCs w:val="18"/>
        </w:rPr>
        <w:t xml:space="preserve"> </w:t>
      </w:r>
      <w:proofErr w:type="spellStart"/>
      <w:r w:rsidRPr="00035A7B">
        <w:rPr>
          <w:rFonts w:cs="Arial"/>
          <w:szCs w:val="18"/>
        </w:rPr>
        <w:t>Development</w:t>
      </w:r>
      <w:proofErr w:type="spellEnd"/>
      <w:r w:rsidRPr="00035A7B">
        <w:rPr>
          <w:rFonts w:cs="Arial"/>
          <w:szCs w:val="18"/>
        </w:rPr>
        <w:t xml:space="preserve"> Bank (dále jen „</w:t>
      </w:r>
      <w:r w:rsidRPr="00035A7B">
        <w:rPr>
          <w:rFonts w:cs="Arial"/>
          <w:b/>
          <w:szCs w:val="18"/>
        </w:rPr>
        <w:t>CEB</w:t>
      </w:r>
      <w:r w:rsidRPr="00035A7B">
        <w:rPr>
          <w:rFonts w:cs="Arial"/>
          <w:szCs w:val="18"/>
        </w:rPr>
        <w:t>“) a Bankou budou pro Úvěr použity zdroje CEB ve výši maximálně 50% nákladů projektu financovaného z Úvěru (dále jen „</w:t>
      </w:r>
      <w:r w:rsidRPr="00035A7B">
        <w:rPr>
          <w:rFonts w:cs="Arial"/>
          <w:b/>
          <w:szCs w:val="18"/>
        </w:rPr>
        <w:t>Zdroje CEB</w:t>
      </w:r>
      <w:r w:rsidRPr="00035A7B">
        <w:rPr>
          <w:rFonts w:cs="Arial"/>
          <w:szCs w:val="18"/>
        </w:rPr>
        <w:t xml:space="preserve">“). Úroková sazba sjednaná v této Smlouvě zahrnuje zvýhodnění, která odpovídá použitým zdrojům CEB. </w:t>
      </w:r>
    </w:p>
    <w:p w:rsidR="00851B73" w:rsidRPr="00035A7B" w:rsidRDefault="00851B73" w:rsidP="00851B73">
      <w:pPr>
        <w:ind w:left="567"/>
      </w:pPr>
    </w:p>
    <w:p w:rsidR="00851B73" w:rsidRPr="00035A7B" w:rsidRDefault="00851B73" w:rsidP="00851B73">
      <w:pPr>
        <w:ind w:left="567"/>
        <w:rPr>
          <w:lang w:eastAsia="en-US"/>
        </w:rPr>
      </w:pPr>
      <w:r w:rsidRPr="00035A7B">
        <w:t xml:space="preserve">Pokud z důvodu nesplnění podmínek pro účast projektu financovaného z Úvěru v Programu nebude tento projekt ze strany CEB do Programu zařazen, budou pro Úvěr použity pouze zdroje Banky a ustanovení tohoto článku pozbývá účinnosti. </w:t>
      </w:r>
    </w:p>
    <w:p w:rsidR="00851B73" w:rsidRPr="00035A7B" w:rsidRDefault="00851B73" w:rsidP="00851B73">
      <w:pPr>
        <w:ind w:left="567"/>
      </w:pPr>
    </w:p>
    <w:p w:rsidR="00851B73" w:rsidRPr="00035A7B" w:rsidRDefault="00851B73" w:rsidP="00851B73">
      <w:pPr>
        <w:ind w:left="567"/>
      </w:pPr>
      <w:r w:rsidRPr="00035A7B">
        <w:lastRenderedPageBreak/>
        <w:t>Klient výslovně souhlasí s tím, že Banka je oprávněna sdělovat CEB informace o skutečnostech souvisejících s touto Smlouvou, které jsou předmětem bankovního tajemství, zejména pak informace:</w:t>
      </w:r>
    </w:p>
    <w:p w:rsidR="00851B73" w:rsidRPr="00035A7B" w:rsidRDefault="00851B73" w:rsidP="00851B73">
      <w:pPr>
        <w:ind w:left="992" w:hanging="425"/>
      </w:pPr>
      <w:r w:rsidRPr="00035A7B">
        <w:t>–</w:t>
      </w:r>
      <w:r w:rsidRPr="00035A7B">
        <w:tab/>
        <w:t xml:space="preserve">o stavu a termínech Čerpání, </w:t>
      </w:r>
    </w:p>
    <w:p w:rsidR="00851B73" w:rsidRPr="00035A7B" w:rsidRDefault="00851B73" w:rsidP="00851B73">
      <w:pPr>
        <w:ind w:left="992" w:hanging="425"/>
      </w:pPr>
      <w:r w:rsidRPr="00035A7B">
        <w:t>–</w:t>
      </w:r>
      <w:r w:rsidRPr="00035A7B">
        <w:tab/>
        <w:t xml:space="preserve">o úrokové sazbě vyplývající z této Smlouvy, a o jejích změnách, </w:t>
      </w:r>
    </w:p>
    <w:p w:rsidR="00851B73" w:rsidRPr="00035A7B" w:rsidRDefault="00851B73" w:rsidP="00851B73">
      <w:pPr>
        <w:ind w:left="992" w:hanging="425"/>
      </w:pPr>
      <w:r w:rsidRPr="00035A7B">
        <w:t>–</w:t>
      </w:r>
      <w:r w:rsidRPr="00035A7B">
        <w:tab/>
        <w:t xml:space="preserve">o termínech splatnosti jistiny Úvěru a úroků z jistiny Úvěru, </w:t>
      </w:r>
    </w:p>
    <w:p w:rsidR="00851B73" w:rsidRPr="00035A7B" w:rsidRDefault="00851B73" w:rsidP="00851B73">
      <w:pPr>
        <w:ind w:left="992" w:hanging="425"/>
      </w:pPr>
      <w:r w:rsidRPr="00035A7B">
        <w:t>–</w:t>
      </w:r>
      <w:r w:rsidRPr="00035A7B">
        <w:tab/>
        <w:t>o skutečnostech souvisejících s touto Smlouvou a s projektem financovaným z Úvěru dle požadavku CEB.</w:t>
      </w:r>
    </w:p>
    <w:p w:rsidR="00851B73" w:rsidRPr="00035A7B" w:rsidRDefault="00851B73" w:rsidP="00851B73">
      <w:pPr>
        <w:ind w:left="567"/>
        <w:rPr>
          <w:sz w:val="8"/>
          <w:szCs w:val="8"/>
          <w:lang w:eastAsia="en-US"/>
        </w:rPr>
      </w:pPr>
    </w:p>
    <w:p w:rsidR="00851B73" w:rsidRPr="00035A7B" w:rsidRDefault="00851B73" w:rsidP="00851B73">
      <w:pPr>
        <w:ind w:left="567"/>
      </w:pPr>
      <w:r w:rsidRPr="00035A7B">
        <w:t>Klient dále dává Bance výslovný souhlas k tomu, aby poskytla CEB překlad této Smlouvy a veškerých dodatků k této Smlouvě.</w:t>
      </w:r>
    </w:p>
    <w:p w:rsidR="00851B73" w:rsidRPr="00035A7B" w:rsidRDefault="00851B73" w:rsidP="00851B73">
      <w:pPr>
        <w:ind w:left="567"/>
        <w:rPr>
          <w:sz w:val="8"/>
          <w:szCs w:val="8"/>
        </w:rPr>
      </w:pPr>
    </w:p>
    <w:p w:rsidR="00851B73" w:rsidRPr="00035A7B" w:rsidRDefault="00851B73" w:rsidP="00851B73">
      <w:pPr>
        <w:ind w:left="567"/>
      </w:pPr>
      <w:r w:rsidRPr="00035A7B">
        <w:t>Klient se zavazuje na základě výzvy Banky neprodleně Bance předložit veškeré dokumenty a sdělit jí veškeré informace za účelem monitoringu průběhu realizace projektu financovaného z Úvěru, a dále poskytnout vyjasnění nebo doplnění informací získaných Bankou</w:t>
      </w:r>
      <w:r w:rsidRPr="00035A7B">
        <w:rPr>
          <w:i/>
        </w:rPr>
        <w:t xml:space="preserve"> </w:t>
      </w:r>
      <w:r w:rsidRPr="00035A7B">
        <w:t>v souvislosti s žádostí Klienta o poskytnutí Úvěru nebo, je-li tato Smlouva uzavřena na základě zadávacího řízení dle zákona o veřejných zakázkách, v rámci zadávacího řízení na poskytnutí Úvěru. Klient se zavazuje informovat Banku o jakékoli změně projektu financovaného z Úvěru. Klient souhlasí s tím, že Banka je oprávněna předat tyto dokumenty a sdělit tyto informace CEB.</w:t>
      </w:r>
    </w:p>
    <w:p w:rsidR="00851B73" w:rsidRPr="00035A7B" w:rsidRDefault="00851B73" w:rsidP="00851B73">
      <w:pPr>
        <w:ind w:left="567"/>
        <w:rPr>
          <w:sz w:val="8"/>
          <w:szCs w:val="8"/>
        </w:rPr>
      </w:pPr>
    </w:p>
    <w:p w:rsidR="00851B73" w:rsidRPr="00035A7B" w:rsidRDefault="00851B73" w:rsidP="00851B73">
      <w:pPr>
        <w:ind w:left="567"/>
        <w:rPr>
          <w:lang w:eastAsia="en-US"/>
        </w:rPr>
      </w:pPr>
      <w:r w:rsidRPr="00035A7B">
        <w:t>Klient souhlasí s tím, že Banka je oprávněna zastavit či postoupit své pohledávky za Klientem vyplývající z této Smlouvy ve prospěch CEB nebo jiné mezinárodní finanční instituce.</w:t>
      </w:r>
    </w:p>
    <w:p w:rsidR="00851B73" w:rsidRPr="00035A7B" w:rsidRDefault="00851B73" w:rsidP="00851B73">
      <w:pPr>
        <w:ind w:left="567"/>
        <w:rPr>
          <w:sz w:val="8"/>
          <w:szCs w:val="8"/>
        </w:rPr>
      </w:pPr>
    </w:p>
    <w:p w:rsidR="00851B73" w:rsidRPr="00035A7B" w:rsidRDefault="00851B73" w:rsidP="00851B73">
      <w:pPr>
        <w:ind w:left="567"/>
        <w:contextualSpacing/>
      </w:pPr>
      <w:r w:rsidRPr="00035A7B">
        <w:t>Klient se zavazuje při realizaci projektu financovaného z Úvěru: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  <w:rPr>
          <w:i/>
        </w:rPr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při realizaci a následném provozu projektu financovaného z Úvěru, (i) postupovat v souladu s platným zákonem o veřejných zakázkách, je-li Klient ve vztahu k příslušnému projektu zadavatelem ve smyslu zákona o veřejných zakázkách, nebo (</w:t>
      </w:r>
      <w:proofErr w:type="spellStart"/>
      <w:r w:rsidRPr="00035A7B">
        <w:t>ii</w:t>
      </w:r>
      <w:proofErr w:type="spellEnd"/>
      <w:r w:rsidRPr="00035A7B">
        <w:t>) postupovat s ohledem na efektivnost a ekonomickou výhodnost, není-li Klient ve vztahu k příslušnému projektu zadavatelem ve smyslu zákona o veřejných zakázkách;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  <w:rPr>
          <w:i/>
        </w:rPr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dodržovat vnitrostátní legislativu a legislativu EU na ochranu životního prostředí;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  <w:rPr>
          <w:i/>
        </w:rPr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dodržovat legislativu týkající se podvodů, korupce a praní šp</w:t>
      </w:r>
      <w:r w:rsidRPr="00035A7B">
        <w:rPr>
          <w:i/>
        </w:rPr>
        <w:t>i</w:t>
      </w:r>
      <w:r w:rsidRPr="00035A7B">
        <w:t>navých peněz;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  <w:rPr>
          <w:i/>
        </w:rPr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neporušovat</w:t>
      </w:r>
      <w:r w:rsidRPr="00035A7B">
        <w:rPr>
          <w:i/>
        </w:rPr>
        <w:t xml:space="preserve"> </w:t>
      </w:r>
      <w:r w:rsidRPr="00035A7B">
        <w:rPr>
          <w:color w:val="222222"/>
        </w:rPr>
        <w:t>Evropskou úmluvu o ochraně lidských práv a Evropskou sociální chartu;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získat všechna relevantní povolení a souhlasy vztahující se k nemovitostem;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udržovat, opravovat a renovovat veškerý majetek, který tvoří projekt financovaný z Úvěru, tak, aby byl v dobrém provozuschopném stavu,</w:t>
      </w:r>
    </w:p>
    <w:p w:rsidR="00851B73" w:rsidRPr="00035A7B" w:rsidRDefault="00851B73" w:rsidP="00851B73">
      <w:pPr>
        <w:overflowPunct/>
        <w:autoSpaceDE/>
        <w:ind w:left="992" w:hanging="425"/>
        <w:contextualSpacing/>
        <w:textAlignment w:val="auto"/>
        <w:rPr>
          <w:i/>
        </w:rPr>
      </w:pPr>
      <w:r w:rsidRPr="00035A7B">
        <w:rPr>
          <w:rFonts w:ascii="Symbol" w:hAnsi="Symbol"/>
        </w:rPr>
        <w:t></w:t>
      </w:r>
      <w:r w:rsidRPr="00035A7B">
        <w:rPr>
          <w:rFonts w:ascii="Symbol" w:hAnsi="Symbol"/>
        </w:rPr>
        <w:tab/>
      </w:r>
      <w:r w:rsidRPr="00035A7B">
        <w:t>dodržovat účelovost použití Úvěru sjednanou v této Smlouvě.</w:t>
      </w:r>
    </w:p>
    <w:p w:rsidR="00851B73" w:rsidRPr="00035A7B" w:rsidRDefault="00851B73" w:rsidP="00851B73">
      <w:pPr>
        <w:ind w:left="567"/>
        <w:rPr>
          <w:sz w:val="8"/>
          <w:szCs w:val="8"/>
        </w:rPr>
      </w:pPr>
    </w:p>
    <w:p w:rsidR="00851B73" w:rsidRPr="00035A7B" w:rsidRDefault="00851B73" w:rsidP="00851B73">
      <w:pPr>
        <w:shd w:val="clear" w:color="auto" w:fill="F5F5F5"/>
        <w:ind w:left="567"/>
        <w:textAlignment w:val="top"/>
      </w:pPr>
      <w:r w:rsidRPr="00035A7B">
        <w:t>Bez ohledu na splatnost jistiny Úvěru sjednanou v této Smlouvě je v případě porušení některé z povinností uvedených v tomto článku Klientem Banka oprávněna požadovat předčasné splacení jistiny Úvěru v termínu, který Banka stanoví a Klient se zavazuje předčasně splatit na základě výzvy Banky jistinu Úvěru.</w:t>
      </w:r>
    </w:p>
    <w:p w:rsidR="00851B73" w:rsidRPr="00035A7B" w:rsidRDefault="00851B73" w:rsidP="00851B73">
      <w:pPr>
        <w:shd w:val="clear" w:color="auto" w:fill="F5F5F5"/>
        <w:ind w:left="567"/>
        <w:textAlignment w:val="top"/>
        <w:rPr>
          <w:sz w:val="8"/>
          <w:szCs w:val="8"/>
        </w:rPr>
      </w:pPr>
    </w:p>
    <w:p w:rsidR="00851B73" w:rsidRPr="00035A7B" w:rsidRDefault="00851B73" w:rsidP="00851B73">
      <w:pPr>
        <w:shd w:val="clear" w:color="auto" w:fill="F5F5F5"/>
        <w:ind w:left="567"/>
        <w:textAlignment w:val="top"/>
      </w:pPr>
      <w:r w:rsidRPr="00035A7B">
        <w:t>Klient se zavazuje umožnit osobám určeným CEB návštěvy místa realizace projektu financovaného z Úvěru a provádění kontrol, které tyto osoby požadují, a pro tento účel jim poskytnout nebo pro ně zajistit veškeré nezbytné informace a pomoc.</w:t>
      </w:r>
    </w:p>
    <w:bookmarkEnd w:id="107"/>
    <w:p w:rsidR="00851B73" w:rsidRDefault="00851B73" w:rsidP="00851B73">
      <w:pPr>
        <w:ind w:left="567" w:hanging="567"/>
      </w:pPr>
    </w:p>
    <w:p w:rsidR="00851B73" w:rsidRDefault="00851B73" w:rsidP="00851B73">
      <w:pPr>
        <w:ind w:left="567" w:hanging="567"/>
      </w:pPr>
      <w:r>
        <w:t>8.3.7</w:t>
      </w:r>
      <w:r>
        <w:tab/>
        <w:t>Klient a Banka se dohodli, že Banka bude Klienta informovat o výši své pohledávky za Klientem z této Smlouvy oznámením o výši pohledávky (výpisem), a to následovně:</w:t>
      </w:r>
    </w:p>
    <w:p w:rsidR="00851B73" w:rsidRDefault="00851B73" w:rsidP="00851B73"/>
    <w:p w:rsidR="00851B73" w:rsidRDefault="00851B73" w:rsidP="00851B73">
      <w:pPr>
        <w:tabs>
          <w:tab w:val="left" w:pos="4962"/>
          <w:tab w:val="left" w:pos="7088"/>
        </w:tabs>
        <w:ind w:left="567"/>
      </w:pPr>
      <w:r>
        <w:t xml:space="preserve">Způsob zasílání výpisů: </w:t>
      </w:r>
      <w: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08" w:name="VypisyZpusob"/>
      <w:r>
        <w:instrText xml:space="preserve"> FORMTEXT </w:instrText>
      </w:r>
      <w:r>
        <w:fldChar w:fldCharType="separate"/>
      </w:r>
      <w:r>
        <w:t>elektronicky</w:t>
      </w:r>
      <w:r>
        <w:fldChar w:fldCharType="end"/>
      </w:r>
      <w:bookmarkEnd w:id="108"/>
      <w:r>
        <w:rPr>
          <w:vanish/>
          <w:color w:val="FF0000"/>
          <w:sz w:val="16"/>
        </w:rPr>
        <w:t>(</w:t>
      </w:r>
      <w:r>
        <w:rPr>
          <w:b/>
          <w:bCs/>
          <w:vanish/>
          <w:color w:val="FF0000"/>
          <w:sz w:val="16"/>
        </w:rPr>
        <w:t>elektronicky</w:t>
      </w:r>
      <w:r>
        <w:rPr>
          <w:vanish/>
          <w:color w:val="FF0000"/>
          <w:sz w:val="16"/>
        </w:rPr>
        <w:t xml:space="preserve"> / </w:t>
      </w:r>
      <w:r>
        <w:rPr>
          <w:b/>
          <w:bCs/>
          <w:vanish/>
          <w:color w:val="FF0000"/>
          <w:sz w:val="16"/>
        </w:rPr>
        <w:t>v papírové formě</w:t>
      </w:r>
      <w:r>
        <w:rPr>
          <w:vanish/>
          <w:color w:val="FF0000"/>
          <w:sz w:val="16"/>
        </w:rPr>
        <w:t xml:space="preserve"> / </w:t>
      </w:r>
      <w:r>
        <w:rPr>
          <w:b/>
          <w:bCs/>
          <w:vanish/>
          <w:color w:val="FF0000"/>
          <w:sz w:val="16"/>
        </w:rPr>
        <w:t>elektronicky i v papírové formě</w:t>
      </w:r>
      <w:r>
        <w:rPr>
          <w:vanish/>
          <w:color w:val="FF0000"/>
          <w:sz w:val="16"/>
        </w:rPr>
        <w:t>)</w:t>
      </w:r>
      <w:r>
        <w:t>.</w:t>
      </w:r>
    </w:p>
    <w:p w:rsidR="00851B73" w:rsidRDefault="00851B73" w:rsidP="00851B73">
      <w:bookmarkStart w:id="109" w:name="Email_0"/>
      <w:bookmarkEnd w:id="109"/>
    </w:p>
    <w:p w:rsidR="00851B73" w:rsidRDefault="00851B73" w:rsidP="00851B73">
      <w:pPr>
        <w:tabs>
          <w:tab w:val="left" w:pos="4962"/>
          <w:tab w:val="left" w:pos="7088"/>
        </w:tabs>
        <w:ind w:left="567"/>
      </w:pPr>
      <w: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10" w:name="VypisyInterval"/>
      <w:r>
        <w:instrText xml:space="preserve"> FORMTEXT </w:instrText>
      </w:r>
      <w:r>
        <w:fldChar w:fldCharType="separate"/>
      </w:r>
      <w:r>
        <w:t>měsíčně vždy k 1. dni kalendářního měsíce</w:t>
      </w:r>
      <w:r>
        <w:fldChar w:fldCharType="end"/>
      </w:r>
      <w:bookmarkEnd w:id="110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t>.</w:t>
      </w:r>
    </w:p>
    <w:p w:rsidR="00851B73" w:rsidRDefault="00851B73" w:rsidP="00851B73"/>
    <w:p w:rsidR="00851B73" w:rsidRDefault="00851B73" w:rsidP="00851B73">
      <w:pPr>
        <w:ind w:left="567" w:hanging="567"/>
        <w:outlineLvl w:val="0"/>
        <w:rPr>
          <w:b/>
          <w:bCs/>
          <w:color w:val="000000"/>
        </w:rPr>
      </w:pPr>
      <w:bookmarkStart w:id="111" w:name="Specpod_5_c"/>
      <w:r>
        <w:rPr>
          <w:b/>
          <w:bCs/>
          <w:color w:val="000000"/>
        </w:rPr>
        <w:t>8.4</w:t>
      </w:r>
      <w:r>
        <w:rPr>
          <w:b/>
          <w:bCs/>
          <w:color w:val="000000"/>
        </w:rPr>
        <w:tab/>
        <w:t>Vyloučení aplikace nebo změna úvěrových podmínek</w:t>
      </w:r>
    </w:p>
    <w:p w:rsidR="00851B73" w:rsidRPr="00AD25DA" w:rsidRDefault="00851B73" w:rsidP="00851B73">
      <w:pPr>
        <w:tabs>
          <w:tab w:val="left" w:pos="400"/>
        </w:tabs>
        <w:ind w:left="567" w:hanging="567"/>
      </w:pPr>
      <w:bookmarkStart w:id="112" w:name="vylouceni_85_varianta_1"/>
      <w:bookmarkStart w:id="113" w:name="specpod_0"/>
      <w:bookmarkStart w:id="114" w:name="Specpod_5"/>
      <w:bookmarkEnd w:id="112"/>
      <w:bookmarkEnd w:id="113"/>
    </w:p>
    <w:p w:rsidR="00851B73" w:rsidRDefault="00851B73" w:rsidP="00851B73">
      <w:pPr>
        <w:tabs>
          <w:tab w:val="left" w:pos="400"/>
        </w:tabs>
        <w:ind w:left="567" w:hanging="567"/>
      </w:pPr>
      <w:r>
        <w:t>8.4.1</w:t>
      </w:r>
      <w:r w:rsidRPr="00AD25DA">
        <w:tab/>
      </w:r>
      <w:r w:rsidRPr="007D7642">
        <w:t xml:space="preserve">Klient a Banka se dohodli, že článek </w:t>
      </w:r>
      <w:r>
        <w:t>VIII</w:t>
      </w:r>
      <w:r w:rsidRPr="007D7642">
        <w:t xml:space="preserve">., odstavec </w:t>
      </w:r>
      <w:r>
        <w:t>9.</w:t>
      </w:r>
      <w:r w:rsidRPr="007D7642">
        <w:t xml:space="preserve"> Úvěrových podmínek se na vztahy mezi Klientem a Bankou upravené touto Smlouvou nepoužije</w:t>
      </w:r>
      <w:r>
        <w:t>.</w:t>
      </w:r>
    </w:p>
    <w:p w:rsidR="00851B73" w:rsidRDefault="00851B73" w:rsidP="00851B73">
      <w:pPr>
        <w:tabs>
          <w:tab w:val="left" w:pos="400"/>
        </w:tabs>
        <w:ind w:left="567" w:hanging="567"/>
      </w:pPr>
    </w:p>
    <w:p w:rsidR="00851B73" w:rsidRDefault="00851B73" w:rsidP="00851B73">
      <w:pPr>
        <w:tabs>
          <w:tab w:val="left" w:pos="400"/>
        </w:tabs>
        <w:ind w:left="567" w:hanging="567"/>
      </w:pPr>
      <w:r>
        <w:t>8.4.2</w:t>
      </w:r>
      <w:r>
        <w:tab/>
      </w:r>
      <w:r w:rsidRPr="00AD25DA">
        <w:t>Klient a Banka se dohodli, že článek X., odstavec 4 Úvěrových podmínek se na vztahy mezi Klientem a Bankou upravené touto Smlouvou nepoužije.</w:t>
      </w:r>
    </w:p>
    <w:p w:rsidR="00851B73" w:rsidRDefault="00851B73" w:rsidP="00851B73">
      <w:pPr>
        <w:tabs>
          <w:tab w:val="left" w:pos="400"/>
        </w:tabs>
        <w:ind w:left="567" w:hanging="567"/>
      </w:pPr>
    </w:p>
    <w:p w:rsidR="00851B73" w:rsidRDefault="00851B73" w:rsidP="00851B73">
      <w:pPr>
        <w:tabs>
          <w:tab w:val="left" w:pos="400"/>
        </w:tabs>
        <w:ind w:left="567" w:hanging="567"/>
      </w:pPr>
      <w:r>
        <w:t>8.4.3</w:t>
      </w:r>
      <w:r w:rsidRPr="007D7642">
        <w:tab/>
      </w:r>
      <w:r>
        <w:t xml:space="preserve">Klient a Banka se dohodli, že článek XV. odstavec 1. Úvěrových podmínek se mění následujícím způsobem: </w:t>
      </w:r>
    </w:p>
    <w:p w:rsidR="00851B73" w:rsidRDefault="00851B73" w:rsidP="00851B73">
      <w:pPr>
        <w:tabs>
          <w:tab w:val="left" w:pos="400"/>
        </w:tabs>
        <w:ind w:left="567"/>
      </w:pPr>
      <w:r>
        <w:t>Klient nahradí na požádání Bance veškeré účelně vynaložené náklady, včetně všech poplatků, vzniklé v souvislosti s porušením Smlouvy,  jakož i veškeré náklady, které Banka vynaloží na ochranu nebo výkon jakéhokoli práva Banky podle Smlouvy.</w:t>
      </w:r>
    </w:p>
    <w:p w:rsidR="00851B73" w:rsidRDefault="00851B73" w:rsidP="00851B73">
      <w:pPr>
        <w:tabs>
          <w:tab w:val="left" w:pos="400"/>
        </w:tabs>
        <w:ind w:left="567"/>
      </w:pPr>
    </w:p>
    <w:p w:rsidR="00851B73" w:rsidRDefault="00851B73" w:rsidP="00851B73">
      <w:pPr>
        <w:tabs>
          <w:tab w:val="left" w:pos="400"/>
        </w:tabs>
        <w:ind w:left="567" w:hanging="567"/>
      </w:pPr>
      <w:r>
        <w:t>8.4.4</w:t>
      </w:r>
      <w:r>
        <w:tab/>
      </w:r>
      <w:r w:rsidRPr="007D7642">
        <w:t xml:space="preserve">Klient a Banka se dohodli, že článek </w:t>
      </w:r>
      <w:r>
        <w:t>30. Všeobecných</w:t>
      </w:r>
      <w:r w:rsidRPr="007D7642">
        <w:t xml:space="preserve"> podmínek se na vztahy mezi Klientem a Bankou upravené touto Smlouvou nepoužije</w:t>
      </w:r>
      <w:r>
        <w:t>.</w:t>
      </w:r>
    </w:p>
    <w:p w:rsidR="00851B73" w:rsidRPr="00AD25DA" w:rsidRDefault="00851B73" w:rsidP="00851B73">
      <w:pPr>
        <w:tabs>
          <w:tab w:val="left" w:pos="400"/>
        </w:tabs>
        <w:ind w:left="567" w:hanging="567"/>
      </w:pPr>
    </w:p>
    <w:p w:rsidR="00851B73" w:rsidRPr="007C2742" w:rsidRDefault="00851B73" w:rsidP="00851B73"/>
    <w:bookmarkEnd w:id="111"/>
    <w:bookmarkEnd w:id="114"/>
    <w:p w:rsidR="00851B73" w:rsidRDefault="00851B73" w:rsidP="00851B73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Závěrečná ustanovení</w:t>
      </w:r>
    </w:p>
    <w:p w:rsidR="00851B73" w:rsidRDefault="00851B73" w:rsidP="00851B73">
      <w:pPr>
        <w:keepNext/>
        <w:ind w:left="426" w:hanging="426"/>
      </w:pPr>
    </w:p>
    <w:p w:rsidR="00851B73" w:rsidRDefault="00851B73" w:rsidP="00851B73">
      <w:r>
        <w:t>9.1</w:t>
      </w:r>
      <w:r>
        <w:tab/>
        <w:t xml:space="preserve">Je-li Klientů více, jsou z této Smlouvy zavázáni společně a nerozdílně. </w:t>
      </w:r>
    </w:p>
    <w:p w:rsidR="00851B73" w:rsidRDefault="00851B73" w:rsidP="00851B73"/>
    <w:p w:rsidR="00851B73" w:rsidRDefault="00851B73" w:rsidP="00851B73">
      <w:pPr>
        <w:ind w:left="567" w:hanging="567"/>
      </w:pPr>
      <w:r>
        <w:t>9.2</w:t>
      </w:r>
      <w:r>
        <w:tab/>
        <w:t>Klient a Banka se dohodli, že písemnosti týkající se této Smlouvy (dále jen „</w:t>
      </w:r>
      <w:r>
        <w:rPr>
          <w:b/>
          <w:bCs/>
        </w:rPr>
        <w:t>Zásilky</w:t>
      </w:r>
      <w:r>
        <w:t xml:space="preserve">“) budou doručovány na adresu uvedenou níže v této Smlouvě nebo na adresu, kterou si po uzavření této Smlouvy písemně sdělí. </w:t>
      </w:r>
    </w:p>
    <w:p w:rsidR="00851B73" w:rsidRDefault="00851B73" w:rsidP="00851B73"/>
    <w:p w:rsidR="00851B73" w:rsidRDefault="00851B73" w:rsidP="00851B73">
      <w:pPr>
        <w:ind w:left="567"/>
      </w:pPr>
      <w:r w:rsidRPr="00D413A0">
        <w:lastRenderedPageBreak/>
        <w:t>Adresa pro zasílání Zásilek:</w:t>
      </w:r>
    </w:p>
    <w:p w:rsidR="00851B73" w:rsidRDefault="00851B73" w:rsidP="00851B73"/>
    <w:p w:rsidR="00851B73" w:rsidRDefault="00851B73" w:rsidP="00851B73">
      <w:pPr>
        <w:tabs>
          <w:tab w:val="left" w:pos="851"/>
        </w:tabs>
        <w:ind w:left="1560" w:hanging="993"/>
      </w:pPr>
      <w:r>
        <w:t>a)</w:t>
      </w:r>
      <w:r>
        <w:tab/>
        <w:t xml:space="preserve">Kontaktní adresa </w:t>
      </w:r>
      <w:proofErr w:type="spellStart"/>
      <w:r>
        <w:t>Klienta</w:t>
      </w:r>
      <w:r w:rsidRPr="008237F6">
        <w:t>: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15" w:name="TXT_AdrKli1"/>
      <w:r>
        <w:instrText xml:space="preserve"> FORMTEXT </w:instrText>
      </w:r>
      <w:r>
        <w:fldChar w:fldCharType="separate"/>
      </w:r>
      <w:r>
        <w:t>Olomouc</w:t>
      </w:r>
      <w:proofErr w:type="spellEnd"/>
      <w:r>
        <w:t>, Hodolany, Jeremenkova 40a, PSČ 779 11</w:t>
      </w:r>
      <w:r>
        <w:fldChar w:fldCharType="end"/>
      </w:r>
      <w:bookmarkEnd w:id="115"/>
    </w:p>
    <w:p w:rsidR="00851B73" w:rsidRDefault="00851B73" w:rsidP="00851B73"/>
    <w:p w:rsidR="00851B73" w:rsidRDefault="00851B73" w:rsidP="00851B73">
      <w:pPr>
        <w:tabs>
          <w:tab w:val="left" w:pos="851"/>
        </w:tabs>
        <w:ind w:left="567"/>
      </w:pPr>
      <w:r>
        <w:t>b)</w:t>
      </w:r>
      <w:r>
        <w:tab/>
        <w:t xml:space="preserve">Adresa </w:t>
      </w:r>
      <w:proofErr w:type="spellStart"/>
      <w:r>
        <w:t>Banky: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16" w:name="TXT_AdrBank1"/>
      <w:r>
        <w:instrText xml:space="preserve"> FORMTEXT </w:instrText>
      </w:r>
      <w:r>
        <w:fldChar w:fldCharType="separate"/>
      </w:r>
      <w:r>
        <w:t>Korporátní</w:t>
      </w:r>
      <w:proofErr w:type="spellEnd"/>
      <w:r>
        <w:t xml:space="preserve"> divize Střední Morava - Olomouc, Okružní 1300/19, Olomouc, PSČ 779 00</w:t>
      </w:r>
      <w:r>
        <w:fldChar w:fldCharType="end"/>
      </w:r>
      <w:bookmarkEnd w:id="116"/>
    </w:p>
    <w:p w:rsidR="00851B73" w:rsidRDefault="00851B73" w:rsidP="00851B73"/>
    <w:p w:rsidR="00851B73" w:rsidRDefault="00851B73" w:rsidP="00851B73">
      <w:pPr>
        <w:ind w:left="567" w:hanging="567"/>
      </w:pPr>
      <w:bookmarkStart w:id="117" w:name="DELNOTFOP"/>
      <w:bookmarkEnd w:id="117"/>
      <w:r>
        <w:t>9.3</w:t>
      </w:r>
      <w:r>
        <w:tab/>
        <w:t xml:space="preserve">Smlouva je vyhotovena </w:t>
      </w:r>
      <w:bookmarkStart w:id="118" w:name="Textové83"/>
      <w: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instrText xml:space="preserve"> FORMTEXT </w:instrText>
      </w:r>
      <w:r>
        <w:fldChar w:fldCharType="separate"/>
      </w:r>
      <w:r>
        <w:t>ve dvou vyhotoveních a každá strana obdrží po jednom vyhotovení</w:t>
      </w:r>
      <w:r>
        <w:fldChar w:fldCharType="end"/>
      </w:r>
      <w:bookmarkEnd w:id="118"/>
      <w:r>
        <w:t>.</w:t>
      </w:r>
    </w:p>
    <w:p w:rsidR="00851B73" w:rsidRDefault="00851B73" w:rsidP="00851B73"/>
    <w:p w:rsidR="00851B73" w:rsidRDefault="00851B73" w:rsidP="00851B73">
      <w:pPr>
        <w:keepNext/>
        <w:ind w:left="567" w:hanging="567"/>
        <w:rPr>
          <w:i/>
          <w:vanish/>
          <w:color w:val="FF0000"/>
        </w:rPr>
      </w:pPr>
      <w:bookmarkStart w:id="119" w:name="zaverecna_ustanoveni_9_varianta_1"/>
      <w:r>
        <w:rPr>
          <w:i/>
          <w:vanish/>
          <w:color w:val="FF0000"/>
        </w:rPr>
        <w:t>(Varianta1: Smlouva nenahrazuje původní smlouvu a datum platnosti a účinnosti je stejné.)</w:t>
      </w:r>
    </w:p>
    <w:p w:rsidR="00851B73" w:rsidRDefault="00851B73" w:rsidP="00851B73">
      <w:pPr>
        <w:ind w:left="567" w:hanging="567"/>
      </w:pPr>
      <w:r>
        <w:t>9.4</w:t>
      </w:r>
      <w:r>
        <w:tab/>
        <w:t>Smlouva nabývá platnosti a účinnosti dnem uzavření.</w:t>
      </w:r>
    </w:p>
    <w:p w:rsidR="00851B73" w:rsidRDefault="00851B73" w:rsidP="00851B73">
      <w:pPr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:rsidR="00851B73" w:rsidRDefault="00851B73" w:rsidP="00851B73">
      <w:pPr>
        <w:tabs>
          <w:tab w:val="left" w:pos="-4111"/>
        </w:tabs>
        <w:ind w:left="567" w:hanging="567"/>
      </w:pPr>
      <w:bookmarkStart w:id="120" w:name="zaverecna_ustanoveni_9_varianta_2"/>
      <w:bookmarkStart w:id="121" w:name="zaverecna_ustanoveni_9_varianta_3"/>
      <w:bookmarkStart w:id="122" w:name="zaverecna_ustanoveni_9_varianta_4"/>
      <w:bookmarkEnd w:id="119"/>
      <w:bookmarkEnd w:id="120"/>
      <w:bookmarkEnd w:id="121"/>
      <w:bookmarkEnd w:id="122"/>
    </w:p>
    <w:p w:rsidR="00851B73" w:rsidRDefault="00851B73" w:rsidP="00851B73">
      <w:pPr>
        <w:tabs>
          <w:tab w:val="left" w:pos="-4111"/>
        </w:tabs>
        <w:ind w:left="567" w:hanging="567"/>
        <w:rPr>
          <w:i/>
          <w:iCs/>
          <w:vanish/>
          <w:color w:val="FF0000"/>
        </w:rPr>
      </w:pPr>
      <w:r>
        <w:t xml:space="preserve"> </w:t>
      </w:r>
      <w:r>
        <w:rPr>
          <w:i/>
          <w:iCs/>
          <w:vanish/>
          <w:color w:val="FF0000"/>
        </w:rPr>
        <w:t xml:space="preserve">Varianta doložky pro obce/kraje nebo příspěvkové organizace organizačních složek státu a územních rozpočtů – viz Instrukce 02-040. </w:t>
      </w:r>
    </w:p>
    <w:p w:rsidR="00851B73" w:rsidRDefault="00851B73" w:rsidP="00851B73">
      <w:p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 xml:space="preserve">Doložka bude </w:t>
      </w:r>
      <w:r>
        <w:rPr>
          <w:b/>
          <w:bCs/>
          <w:i/>
          <w:iCs/>
          <w:vanish/>
          <w:color w:val="FF0000"/>
        </w:rPr>
        <w:t>zpravidla</w:t>
      </w:r>
      <w:r>
        <w:rPr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:rsidR="00851B73" w:rsidRDefault="00851B73" w:rsidP="00851B73">
      <w:pPr>
        <w:overflowPunct/>
        <w:textAlignment w:val="auto"/>
        <w:rPr>
          <w:i/>
          <w:iCs/>
          <w:vanish/>
          <w:color w:val="FF0000"/>
        </w:rPr>
      </w:pPr>
    </w:p>
    <w:p w:rsidR="00851B73" w:rsidRDefault="00851B73" w:rsidP="00851B73">
      <w:pPr>
        <w:overflowPunct/>
        <w:ind w:left="1134" w:hanging="1134"/>
        <w:textAlignment w:val="auto"/>
        <w:rPr>
          <w:i/>
          <w:iCs/>
          <w:vanish/>
          <w:color w:val="FF0000"/>
        </w:rPr>
      </w:pPr>
      <w:bookmarkStart w:id="123" w:name="DEL_OKRVA"/>
      <w:bookmarkEnd w:id="123"/>
      <w:r>
        <w:rPr>
          <w:b/>
          <w:bCs/>
          <w:vanish/>
          <w:color w:val="FF0000"/>
        </w:rPr>
        <w:t>Varianta B.</w:t>
      </w:r>
      <w:r>
        <w:rPr>
          <w:b/>
          <w:bCs/>
          <w:vanish/>
          <w:color w:val="FF0000"/>
        </w:rPr>
        <w:tab/>
      </w:r>
      <w:r>
        <w:rPr>
          <w:i/>
          <w:iCs/>
          <w:vanish/>
          <w:color w:val="FF0000"/>
        </w:rPr>
        <w:t xml:space="preserve">V případě </w:t>
      </w:r>
      <w:r>
        <w:rPr>
          <w:b/>
          <w:bCs/>
          <w:i/>
          <w:iCs/>
          <w:vanish/>
          <w:color w:val="FF0000"/>
        </w:rPr>
        <w:t>příspěvkové organizace</w:t>
      </w:r>
      <w:r>
        <w:rPr>
          <w:i/>
          <w:iCs/>
          <w:vanish/>
          <w:color w:val="FF0000"/>
        </w:rPr>
        <w:t xml:space="preserve"> zřízené územním samosprávným celkem nebo organizační složkou státu zákon uvedení doložky nevyžaduje, ale její uvedení na smluvním dokumentu </w:t>
      </w:r>
      <w:r>
        <w:rPr>
          <w:b/>
          <w:bCs/>
          <w:i/>
          <w:iCs/>
          <w:vanish/>
          <w:color w:val="FF0000"/>
        </w:rPr>
        <w:t>je vhodné</w:t>
      </w:r>
      <w:r>
        <w:rPr>
          <w:i/>
          <w:iCs/>
          <w:vanish/>
          <w:color w:val="FF0000"/>
        </w:rPr>
        <w:t>. Vychází se především z následujících zákonů:</w:t>
      </w:r>
    </w:p>
    <w:p w:rsidR="00851B73" w:rsidRDefault="00851B73" w:rsidP="00851B73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218/2000 Sb., o rozpočtových pravidlech;</w:t>
      </w:r>
    </w:p>
    <w:p w:rsidR="00851B73" w:rsidRDefault="00851B73" w:rsidP="00851B73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 250/2000 Sb., o rozpočtových pravidlech územních rozpočtů;</w:t>
      </w:r>
    </w:p>
    <w:p w:rsidR="00851B73" w:rsidRDefault="00851B73" w:rsidP="00851B73">
      <w:pPr>
        <w:overflowPunct/>
      </w:pPr>
      <w:r>
        <w:t>Klient prohlašuje, že byly splněny podmínky platnosti této Smlouvy předepsané příslušnými právními předpisy upravujícími postavení a činnost Klienta, a zavazuje se nahradit Bance veškerou škodu způsobenou případným nesplněním zákonných podmínek platnosti této Smlouvy.</w:t>
      </w: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851B73" w:rsidRPr="00186AD0" w:rsidRDefault="00851B73" w:rsidP="00851B73">
      <w:pPr>
        <w:ind w:left="420"/>
      </w:pPr>
      <w:r w:rsidRPr="00186AD0">
        <w:t xml:space="preserve">O uzavření této </w:t>
      </w:r>
      <w:r>
        <w:t>S</w:t>
      </w:r>
      <w:r w:rsidRPr="00186AD0">
        <w:t xml:space="preserve">mlouvy rozhodlo Zastupitelstvo Olomouckého kraje usnesením </w:t>
      </w:r>
      <w:r w:rsidRPr="00186AD0">
        <w:rPr>
          <w:highlight w:val="yellow"/>
        </w:rPr>
        <w:t>č. ………ze dne …………</w:t>
      </w:r>
      <w:r w:rsidRPr="00186AD0">
        <w:t xml:space="preserve"> v souladu s příslušným ustanovením zákona č. 129/2000 Sb., o krajích (krajské zřízení), ve znění pozdějších předpisů.</w:t>
      </w:r>
    </w:p>
    <w:p w:rsidR="00851B73" w:rsidRPr="00186AD0" w:rsidRDefault="00851B73" w:rsidP="00851B73">
      <w:pPr>
        <w:ind w:left="420"/>
      </w:pPr>
    </w:p>
    <w:p w:rsidR="00851B73" w:rsidRPr="00DB4B2F" w:rsidRDefault="00851B73" w:rsidP="00851B73">
      <w:pPr>
        <w:ind w:left="420"/>
      </w:pPr>
      <w:r w:rsidRPr="00DB4B2F">
        <w:rPr>
          <w:bCs/>
        </w:rPr>
        <w:t>Smluvní strany prohlašují, že souhlasí s případným zveřejněním textu této Smlouvy v souladu se zákonem č. 106/1999 Sb., o svobodném přístupu k informacím, ve znění pozdějších předpisů, a v souladu se zákonem č. 340/2015 Sb., o registru smluv. Smluvní strany sjednávají, že uveřejnění smlouvy v registru smluv zajistí Olomoucký kraj.</w:t>
      </w: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851B73" w:rsidRDefault="00851B73" w:rsidP="00851B73">
      <w:pPr>
        <w:overflowPunct/>
        <w:ind w:left="1134" w:hanging="1134"/>
        <w:textAlignment w:val="auto"/>
        <w:rPr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851B73" w:rsidTr="0066452D">
        <w:trPr>
          <w:cantSplit/>
        </w:trPr>
        <w:tc>
          <w:tcPr>
            <w:tcW w:w="4820" w:type="dxa"/>
          </w:tcPr>
          <w:p w:rsidR="00851B73" w:rsidRDefault="00851B73" w:rsidP="0066452D">
            <w:pPr>
              <w:rPr>
                <w:sz w:val="8"/>
              </w:rPr>
            </w:pPr>
          </w:p>
          <w:p w:rsidR="00851B73" w:rsidRDefault="00851B73" w:rsidP="0066452D">
            <w:r>
              <w:t xml:space="preserve">V </w:t>
            </w:r>
            <w:bookmarkStart w:id="124" w:name="v"/>
            <w:bookmarkEnd w:id="124"/>
            <w:r>
              <w:t xml:space="preserve">Olomouci dne </w:t>
            </w:r>
            <w:bookmarkStart w:id="125" w:name="dne"/>
            <w:bookmarkEnd w:id="125"/>
            <w:r>
              <w:t>xxxx.2017</w:t>
            </w:r>
          </w:p>
          <w:p w:rsidR="00851B73" w:rsidRDefault="00851B73" w:rsidP="0066452D"/>
          <w:p w:rsidR="00851B73" w:rsidRDefault="00851B73" w:rsidP="0066452D">
            <w:pPr>
              <w:rPr>
                <w:b/>
              </w:rPr>
            </w:pPr>
            <w:bookmarkStart w:id="126" w:name="zaklienta"/>
            <w:bookmarkEnd w:id="126"/>
            <w:r>
              <w:rPr>
                <w:b/>
              </w:rPr>
              <w:t>Olomoucký kraj</w:t>
            </w:r>
          </w:p>
          <w:p w:rsidR="00851B73" w:rsidRDefault="00851B73" w:rsidP="0066452D">
            <w:pPr>
              <w:rPr>
                <w:b/>
              </w:rPr>
            </w:pPr>
            <w:bookmarkStart w:id="127" w:name="obchjm"/>
            <w:bookmarkEnd w:id="127"/>
          </w:p>
          <w:p w:rsidR="00851B73" w:rsidRDefault="00851B73" w:rsidP="0066452D"/>
          <w:p w:rsidR="00851B73" w:rsidRDefault="00851B73" w:rsidP="0066452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851B73" w:rsidRDefault="00851B73" w:rsidP="0066452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851B73" w:rsidRPr="00A726DD" w:rsidRDefault="00851B73" w:rsidP="0066452D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851B73" w:rsidRPr="005B636C" w:rsidRDefault="00851B73" w:rsidP="0066452D">
            <w:pPr>
              <w:tabs>
                <w:tab w:val="left" w:pos="851"/>
              </w:tabs>
              <w:rPr>
                <w:b/>
              </w:rPr>
            </w:pPr>
            <w:r w:rsidRPr="005B636C">
              <w:rPr>
                <w:b/>
              </w:rPr>
              <w:t>Jméno:</w:t>
            </w:r>
            <w:r w:rsidRPr="005B636C">
              <w:rPr>
                <w:b/>
              </w:rPr>
              <w:tab/>
            </w:r>
            <w:bookmarkStart w:id="128" w:name="zmocos"/>
            <w:bookmarkEnd w:id="128"/>
            <w:r>
              <w:rPr>
                <w:b/>
              </w:rPr>
              <w:t>Ladislav Okleštěk</w:t>
            </w:r>
          </w:p>
          <w:p w:rsidR="00851B73" w:rsidRPr="005B636C" w:rsidRDefault="00851B73" w:rsidP="0066452D">
            <w:pPr>
              <w:ind w:left="851" w:hanging="851"/>
              <w:rPr>
                <w:b/>
              </w:rPr>
            </w:pPr>
            <w:r w:rsidRPr="005B636C">
              <w:rPr>
                <w:b/>
              </w:rPr>
              <w:t>Funkce:</w:t>
            </w:r>
            <w:r w:rsidRPr="005B636C">
              <w:rPr>
                <w:b/>
              </w:rPr>
              <w:tab/>
            </w:r>
            <w:bookmarkStart w:id="129" w:name="funkcezo"/>
            <w:bookmarkEnd w:id="129"/>
            <w:r>
              <w:rPr>
                <w:b/>
              </w:rPr>
              <w:t>hejtman</w:t>
            </w:r>
          </w:p>
          <w:p w:rsidR="00851B73" w:rsidRDefault="00851B73" w:rsidP="0066452D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851B73" w:rsidRDefault="00851B73" w:rsidP="0066452D">
            <w:pPr>
              <w:ind w:right="22"/>
              <w:rPr>
                <w:sz w:val="8"/>
              </w:rPr>
            </w:pPr>
            <w:bookmarkStart w:id="130" w:name="banka_podpis"/>
          </w:p>
          <w:p w:rsidR="00851B73" w:rsidRDefault="00851B73" w:rsidP="0066452D">
            <w:pPr>
              <w:ind w:right="22"/>
            </w:pPr>
            <w:r>
              <w:t xml:space="preserve">V </w:t>
            </w:r>
            <w:bookmarkStart w:id="131" w:name="v1"/>
            <w:bookmarkEnd w:id="131"/>
            <w:r>
              <w:t xml:space="preserve">Praze dne </w:t>
            </w:r>
            <w:bookmarkStart w:id="132" w:name="dne1"/>
            <w:bookmarkEnd w:id="132"/>
            <w:r>
              <w:t>xxxx2017</w:t>
            </w:r>
          </w:p>
          <w:p w:rsidR="00851B73" w:rsidRDefault="00851B73" w:rsidP="0066452D">
            <w:pPr>
              <w:ind w:right="22"/>
              <w:rPr>
                <w:b/>
              </w:rPr>
            </w:pPr>
          </w:p>
          <w:p w:rsidR="00851B73" w:rsidRDefault="00851B73" w:rsidP="0066452D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851B73" w:rsidRDefault="00851B73" w:rsidP="0066452D">
            <w:pPr>
              <w:ind w:right="22"/>
            </w:pPr>
          </w:p>
          <w:p w:rsidR="00851B73" w:rsidRDefault="00851B73" w:rsidP="0066452D">
            <w:pPr>
              <w:ind w:right="22"/>
            </w:pPr>
          </w:p>
          <w:p w:rsidR="00851B73" w:rsidRDefault="00851B73" w:rsidP="0066452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851B73" w:rsidRDefault="00851B73" w:rsidP="0066452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851B73" w:rsidRPr="00F51A46" w:rsidRDefault="00851B73" w:rsidP="0066452D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851B73" w:rsidRPr="00463675" w:rsidRDefault="00851B73" w:rsidP="0066452D">
            <w:pPr>
              <w:tabs>
                <w:tab w:val="left" w:pos="851"/>
              </w:tabs>
              <w:rPr>
                <w:b/>
              </w:rPr>
            </w:pPr>
            <w:r w:rsidRPr="00463675">
              <w:rPr>
                <w:b/>
              </w:rPr>
              <w:t>Jméno:</w:t>
            </w:r>
            <w:r w:rsidRPr="00463675">
              <w:rPr>
                <w:b/>
              </w:rPr>
              <w:tab/>
            </w:r>
            <w:bookmarkStart w:id="133" w:name="prac1"/>
            <w:bookmarkEnd w:id="133"/>
            <w:r>
              <w:rPr>
                <w:b/>
              </w:rPr>
              <w:t xml:space="preserve">ing. Jitka </w:t>
            </w:r>
            <w:proofErr w:type="spellStart"/>
            <w:r>
              <w:rPr>
                <w:b/>
              </w:rPr>
              <w:t>Haubová</w:t>
            </w:r>
            <w:proofErr w:type="spellEnd"/>
          </w:p>
          <w:p w:rsidR="00851B73" w:rsidRPr="00463675" w:rsidRDefault="00851B73" w:rsidP="0066452D">
            <w:pPr>
              <w:ind w:left="851" w:hanging="851"/>
              <w:rPr>
                <w:b/>
              </w:rPr>
            </w:pPr>
            <w:r w:rsidRPr="00463675">
              <w:rPr>
                <w:b/>
              </w:rPr>
              <w:t>Funkce:</w:t>
            </w:r>
            <w:r w:rsidRPr="00463675">
              <w:rPr>
                <w:b/>
              </w:rPr>
              <w:tab/>
            </w:r>
            <w:bookmarkStart w:id="134" w:name="funkb1"/>
            <w:bookmarkEnd w:id="134"/>
            <w:r>
              <w:rPr>
                <w:b/>
              </w:rPr>
              <w:t xml:space="preserve">výkonný ředitel pro </w:t>
            </w:r>
            <w:proofErr w:type="spellStart"/>
            <w:r>
              <w:rPr>
                <w:b/>
              </w:rPr>
              <w:t>Corporate</w:t>
            </w:r>
            <w:proofErr w:type="spellEnd"/>
          </w:p>
          <w:p w:rsidR="00851B73" w:rsidRPr="00E4620A" w:rsidRDefault="00851B73" w:rsidP="0066452D">
            <w:bookmarkStart w:id="135" w:name="vlozpod"/>
            <w:bookmarkStart w:id="136" w:name="vloz"/>
            <w:bookmarkEnd w:id="135"/>
            <w:bookmarkEnd w:id="136"/>
          </w:p>
          <w:bookmarkEnd w:id="130"/>
          <w:p w:rsidR="00851B73" w:rsidRDefault="00851B73" w:rsidP="0066452D">
            <w:pPr>
              <w:rPr>
                <w:sz w:val="8"/>
              </w:rPr>
            </w:pPr>
          </w:p>
        </w:tc>
        <w:bookmarkStart w:id="137" w:name="banka"/>
        <w:bookmarkEnd w:id="137"/>
      </w:tr>
      <w:tr w:rsidR="00851B73" w:rsidTr="0066452D">
        <w:trPr>
          <w:cantSplit/>
        </w:trPr>
        <w:tc>
          <w:tcPr>
            <w:tcW w:w="4820" w:type="dxa"/>
          </w:tcPr>
          <w:p w:rsidR="00851B73" w:rsidRDefault="00851B73" w:rsidP="0066452D">
            <w:pPr>
              <w:ind w:left="284" w:hanging="284"/>
            </w:pPr>
            <w:bookmarkStart w:id="138" w:name="p1"/>
            <w:bookmarkStart w:id="139" w:name="p2"/>
            <w:bookmarkStart w:id="140" w:name="odstran"/>
            <w:bookmarkEnd w:id="138"/>
            <w:bookmarkEnd w:id="139"/>
            <w:bookmarkEnd w:id="140"/>
          </w:p>
          <w:p w:rsidR="00851B73" w:rsidRDefault="00851B73" w:rsidP="0066452D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141" w:name="kontden"/>
            <w:bookmarkEnd w:id="141"/>
            <w:r>
              <w:t>xxxx.2017</w:t>
            </w:r>
          </w:p>
          <w:p w:rsidR="00851B73" w:rsidRPr="00087192" w:rsidRDefault="00851B73" w:rsidP="0066452D">
            <w:pPr>
              <w:rPr>
                <w:b/>
              </w:rPr>
            </w:pPr>
            <w:bookmarkStart w:id="142" w:name="prackon"/>
            <w:bookmarkEnd w:id="142"/>
            <w:r>
              <w:rPr>
                <w:b/>
              </w:rPr>
              <w:t>ing. Šárka Dvořáčková</w:t>
            </w:r>
          </w:p>
          <w:p w:rsidR="00851B73" w:rsidRPr="00087192" w:rsidRDefault="00851B73" w:rsidP="0066452D">
            <w:pPr>
              <w:rPr>
                <w:b/>
              </w:rPr>
            </w:pPr>
            <w:bookmarkStart w:id="143" w:name="funkon"/>
            <w:bookmarkEnd w:id="143"/>
            <w:r>
              <w:rPr>
                <w:b/>
              </w:rPr>
              <w:t xml:space="preserve">bankovní poradce - </w:t>
            </w:r>
            <w:proofErr w:type="spellStart"/>
            <w:r>
              <w:rPr>
                <w:b/>
              </w:rPr>
              <w:t>Corporate</w:t>
            </w:r>
            <w:proofErr w:type="spellEnd"/>
          </w:p>
          <w:p w:rsidR="00851B73" w:rsidRPr="00087192" w:rsidRDefault="00851B73" w:rsidP="0066452D">
            <w:pPr>
              <w:ind w:left="284" w:hanging="284"/>
              <w:rPr>
                <w:b/>
              </w:rPr>
            </w:pPr>
          </w:p>
          <w:p w:rsidR="00851B73" w:rsidRPr="00087192" w:rsidRDefault="00851B73" w:rsidP="0066452D">
            <w:pPr>
              <w:ind w:left="284" w:hanging="284"/>
              <w:rPr>
                <w:b/>
              </w:rPr>
            </w:pPr>
          </w:p>
          <w:p w:rsidR="00851B73" w:rsidRDefault="00851B73" w:rsidP="0066452D">
            <w:pPr>
              <w:tabs>
                <w:tab w:val="left" w:pos="4536"/>
              </w:tabs>
            </w:pPr>
            <w:r>
              <w:tab/>
            </w:r>
          </w:p>
          <w:p w:rsidR="00851B73" w:rsidRDefault="00851B73" w:rsidP="0066452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851B73" w:rsidRPr="007C6646" w:rsidRDefault="00851B73" w:rsidP="0066452D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851B73" w:rsidRDefault="00851B73" w:rsidP="0066452D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851B73" w:rsidRDefault="00851B73" w:rsidP="0066452D">
            <w:pPr>
              <w:ind w:right="22"/>
            </w:pPr>
          </w:p>
          <w:p w:rsidR="00851B73" w:rsidRDefault="00851B73" w:rsidP="0066452D">
            <w:pPr>
              <w:ind w:right="22"/>
            </w:pPr>
          </w:p>
          <w:p w:rsidR="00851B73" w:rsidRDefault="00851B73" w:rsidP="0066452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851B73" w:rsidRDefault="00851B73" w:rsidP="0066452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851B73" w:rsidRPr="00F51A46" w:rsidRDefault="00851B73" w:rsidP="0066452D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851B73" w:rsidRPr="00463675" w:rsidRDefault="00851B73" w:rsidP="0066452D">
            <w:pPr>
              <w:tabs>
                <w:tab w:val="left" w:pos="851"/>
              </w:tabs>
              <w:rPr>
                <w:b/>
              </w:rPr>
            </w:pPr>
            <w:r w:rsidRPr="00463675">
              <w:rPr>
                <w:b/>
              </w:rPr>
              <w:t>Jméno:</w:t>
            </w:r>
            <w:r w:rsidRPr="00463675">
              <w:rPr>
                <w:b/>
              </w:rPr>
              <w:tab/>
            </w:r>
            <w:r>
              <w:rPr>
                <w:b/>
              </w:rPr>
              <w:t>Marta Skvrnová MBA</w:t>
            </w:r>
          </w:p>
          <w:p w:rsidR="00851B73" w:rsidRPr="00463675" w:rsidRDefault="00851B73" w:rsidP="0066452D">
            <w:pPr>
              <w:ind w:left="851" w:hanging="851"/>
              <w:rPr>
                <w:b/>
              </w:rPr>
            </w:pPr>
            <w:r w:rsidRPr="00463675">
              <w:rPr>
                <w:b/>
              </w:rPr>
              <w:t>Funkce:</w:t>
            </w:r>
            <w:r w:rsidRPr="00463675">
              <w:rPr>
                <w:b/>
              </w:rPr>
              <w:tab/>
            </w:r>
            <w:r>
              <w:rPr>
                <w:b/>
              </w:rPr>
              <w:t>náměstek ředitele Korporátní divize</w:t>
            </w:r>
          </w:p>
          <w:p w:rsidR="00851B73" w:rsidRPr="00E4620A" w:rsidRDefault="00851B73" w:rsidP="0066452D"/>
          <w:p w:rsidR="00851B73" w:rsidRDefault="00851B73" w:rsidP="0066452D">
            <w:pPr>
              <w:ind w:left="284" w:hanging="284"/>
            </w:pPr>
          </w:p>
        </w:tc>
      </w:tr>
    </w:tbl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bookmarkEnd w:id="0"/>
    <w:bookmarkEnd w:id="1"/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4F748C" w:rsidRDefault="004F748C" w:rsidP="00DB727D">
      <w:pPr>
        <w:pStyle w:val="HlavniNazev"/>
        <w:spacing w:before="0"/>
        <w:jc w:val="left"/>
      </w:pPr>
    </w:p>
    <w:sectPr w:rsidR="004F748C" w:rsidSect="00FD1A5F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624" w:right="539" w:bottom="964" w:left="1134" w:header="624" w:footer="51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F9" w:rsidRDefault="009218F9">
      <w:r>
        <w:separator/>
      </w:r>
    </w:p>
  </w:endnote>
  <w:endnote w:type="continuationSeparator" w:id="0">
    <w:p w:rsidR="009218F9" w:rsidRDefault="0092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xi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E" w:rsidRDefault="007C5F4F" w:rsidP="007A777E">
    <w:pPr>
      <w:pStyle w:val="Zpat"/>
      <w:pBdr>
        <w:top w:val="single" w:sz="4" w:space="10" w:color="auto"/>
      </w:pBdr>
      <w:tabs>
        <w:tab w:val="clear" w:pos="8306"/>
        <w:tab w:val="right" w:pos="10206"/>
      </w:tabs>
      <w:rPr>
        <w:rStyle w:val="slostrnky"/>
        <w:i/>
        <w:iCs/>
      </w:rPr>
    </w:pPr>
    <w:r>
      <w:rPr>
        <w:i/>
        <w:iCs/>
      </w:rPr>
      <w:t>Zastupitelstvo</w:t>
    </w:r>
    <w:r w:rsidR="007A777E">
      <w:rPr>
        <w:i/>
        <w:iCs/>
      </w:rPr>
      <w:t xml:space="preserve"> Olomouckého kraje </w:t>
    </w:r>
    <w:r>
      <w:rPr>
        <w:i/>
        <w:iCs/>
      </w:rPr>
      <w:t>24</w:t>
    </w:r>
    <w:r w:rsidR="007A777E">
      <w:rPr>
        <w:i/>
        <w:iCs/>
      </w:rPr>
      <w:t>. 4. 2017</w:t>
    </w:r>
    <w:r w:rsidR="007A777E">
      <w:rPr>
        <w:i/>
        <w:iCs/>
      </w:rPr>
      <w:tab/>
    </w:r>
    <w:r w:rsidR="007A777E">
      <w:rPr>
        <w:i/>
        <w:iCs/>
      </w:rPr>
      <w:tab/>
      <w:t xml:space="preserve">                  Strana </w:t>
    </w:r>
    <w:r w:rsidR="007A777E">
      <w:rPr>
        <w:rStyle w:val="slostrnky"/>
        <w:i/>
        <w:iCs/>
      </w:rPr>
      <w:fldChar w:fldCharType="begin"/>
    </w:r>
    <w:r w:rsidR="007A777E">
      <w:rPr>
        <w:rStyle w:val="slostrnky"/>
        <w:i/>
        <w:iCs/>
      </w:rPr>
      <w:instrText xml:space="preserve"> PAGE </w:instrText>
    </w:r>
    <w:r w:rsidR="007A777E">
      <w:rPr>
        <w:rStyle w:val="slostrnky"/>
        <w:i/>
        <w:iCs/>
      </w:rPr>
      <w:fldChar w:fldCharType="separate"/>
    </w:r>
    <w:r w:rsidR="00D1457A">
      <w:rPr>
        <w:rStyle w:val="slostrnky"/>
        <w:i/>
        <w:iCs/>
        <w:noProof/>
      </w:rPr>
      <w:t>13</w:t>
    </w:r>
    <w:r w:rsidR="007A777E">
      <w:rPr>
        <w:rStyle w:val="slostrnky"/>
        <w:i/>
        <w:iCs/>
      </w:rPr>
      <w:fldChar w:fldCharType="end"/>
    </w:r>
    <w:r w:rsidR="007A777E">
      <w:rPr>
        <w:rStyle w:val="slostrnky"/>
        <w:i/>
        <w:iCs/>
      </w:rPr>
      <w:t xml:space="preserve"> (celkem </w:t>
    </w:r>
    <w:r w:rsidR="00FD1A5F">
      <w:rPr>
        <w:rStyle w:val="slostrnky"/>
        <w:i/>
        <w:iCs/>
      </w:rPr>
      <w:t>1</w:t>
    </w:r>
    <w:r>
      <w:rPr>
        <w:rStyle w:val="slostrnky"/>
        <w:i/>
        <w:iCs/>
      </w:rPr>
      <w:t>4</w:t>
    </w:r>
    <w:r w:rsidR="007A777E">
      <w:rPr>
        <w:rStyle w:val="slostrnky"/>
        <w:i/>
        <w:iCs/>
      </w:rPr>
      <w:t>)</w:t>
    </w:r>
  </w:p>
  <w:p w:rsidR="002A176B" w:rsidRDefault="00D1457A" w:rsidP="007A777E">
    <w:pPr>
      <w:pStyle w:val="Zpat"/>
      <w:pBdr>
        <w:top w:val="single" w:sz="4" w:space="10" w:color="auto"/>
      </w:pBdr>
      <w:rPr>
        <w:rStyle w:val="slostrnky"/>
        <w:i/>
        <w:iCs/>
      </w:rPr>
    </w:pPr>
    <w:r>
      <w:rPr>
        <w:rStyle w:val="slostrnky"/>
        <w:i/>
        <w:iCs/>
      </w:rPr>
      <w:t>52</w:t>
    </w:r>
    <w:r w:rsidR="007A777E">
      <w:rPr>
        <w:rStyle w:val="slostrnky"/>
        <w:i/>
        <w:iCs/>
      </w:rPr>
      <w:t xml:space="preserve">. – </w:t>
    </w:r>
    <w:r w:rsidR="007A777E" w:rsidRPr="007A777E">
      <w:rPr>
        <w:rStyle w:val="slostrnky"/>
        <w:i/>
        <w:iCs/>
      </w:rPr>
      <w:t xml:space="preserve">Smlouva o revolvingovém úvěru a smlouva o </w:t>
    </w:r>
    <w:r w:rsidR="002D22B2">
      <w:rPr>
        <w:rStyle w:val="slostrnky"/>
        <w:i/>
        <w:iCs/>
      </w:rPr>
      <w:t>ú</w:t>
    </w:r>
    <w:r w:rsidR="007A777E" w:rsidRPr="007A777E">
      <w:rPr>
        <w:rStyle w:val="slostrnky"/>
        <w:i/>
        <w:iCs/>
      </w:rPr>
      <w:t>věru s Komerční bankou, a.s.</w:t>
    </w:r>
  </w:p>
  <w:p w:rsidR="007A777E" w:rsidRPr="007A777E" w:rsidRDefault="007A777E" w:rsidP="007A777E">
    <w:pPr>
      <w:pStyle w:val="Zpat"/>
      <w:pBdr>
        <w:top w:val="single" w:sz="4" w:space="10" w:color="auto"/>
      </w:pBdr>
      <w:rPr>
        <w:rStyle w:val="slostrnky"/>
        <w:i/>
        <w:iCs/>
      </w:rPr>
    </w:pPr>
    <w:r w:rsidRPr="007A777E">
      <w:rPr>
        <w:rStyle w:val="slostrnky"/>
        <w:i/>
        <w:iCs/>
      </w:rPr>
      <w:t xml:space="preserve">Příloha č. </w:t>
    </w:r>
    <w:r w:rsidR="00851B73">
      <w:rPr>
        <w:rStyle w:val="slostrnky"/>
        <w:i/>
        <w:iCs/>
      </w:rPr>
      <w:t>2</w:t>
    </w:r>
    <w:r w:rsidRPr="007A777E">
      <w:rPr>
        <w:rStyle w:val="slostrnky"/>
        <w:i/>
        <w:iCs/>
      </w:rPr>
      <w:t xml:space="preserve"> – </w:t>
    </w:r>
    <w:r w:rsidR="00851B73">
      <w:rPr>
        <w:rStyle w:val="slostrnky"/>
        <w:i/>
        <w:iCs/>
      </w:rPr>
      <w:t>Smlouva o úvěru</w:t>
    </w:r>
  </w:p>
  <w:p w:rsidR="002A176B" w:rsidRDefault="002A176B">
    <w:pPr>
      <w:pStyle w:val="ZapatiNormal"/>
      <w:tabs>
        <w:tab w:val="center" w:pos="5103"/>
        <w:tab w:val="right" w:pos="102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6B" w:rsidRDefault="002A176B" w:rsidP="00727829">
    <w:pPr>
      <w:pStyle w:val="ZapatiBold"/>
      <w:tabs>
        <w:tab w:val="center" w:pos="5103"/>
        <w:tab w:val="right" w:pos="10263"/>
      </w:tabs>
      <w:jc w:val="center"/>
    </w:pPr>
    <w:r>
      <w:rPr>
        <w:rStyle w:val="slostrnky"/>
        <w:b w:val="0"/>
        <w:bCs w:val="0"/>
        <w:sz w:val="18"/>
        <w:szCs w:val="18"/>
      </w:rPr>
      <w:fldChar w:fldCharType="begin"/>
    </w:r>
    <w:r>
      <w:rPr>
        <w:rStyle w:val="slostrnky"/>
        <w:b w:val="0"/>
        <w:bCs w:val="0"/>
        <w:sz w:val="18"/>
        <w:szCs w:val="18"/>
      </w:rPr>
      <w:instrText xml:space="preserve"> PAGE </w:instrText>
    </w:r>
    <w:r>
      <w:rPr>
        <w:rStyle w:val="slostrnky"/>
        <w:b w:val="0"/>
        <w:bCs w:val="0"/>
        <w:sz w:val="18"/>
        <w:szCs w:val="18"/>
      </w:rPr>
      <w:fldChar w:fldCharType="separate"/>
    </w:r>
    <w:r>
      <w:rPr>
        <w:rStyle w:val="slostrnky"/>
        <w:b w:val="0"/>
        <w:bCs w:val="0"/>
        <w:noProof/>
        <w:sz w:val="18"/>
        <w:szCs w:val="18"/>
      </w:rPr>
      <w:t>1</w:t>
    </w:r>
    <w:r>
      <w:rPr>
        <w:rStyle w:val="slostrnky"/>
        <w:b w:val="0"/>
        <w:bCs w:val="0"/>
        <w:sz w:val="18"/>
        <w:szCs w:val="18"/>
      </w:rPr>
      <w:fldChar w:fldCharType="end"/>
    </w:r>
    <w:r>
      <w:rPr>
        <w:rStyle w:val="slostrnky"/>
        <w:b w:val="0"/>
        <w:bCs w:val="0"/>
        <w:sz w:val="18"/>
        <w:szCs w:val="18"/>
      </w:rPr>
      <w:t>/</w:t>
    </w:r>
    <w:r>
      <w:rPr>
        <w:rStyle w:val="slostrnky"/>
        <w:b w:val="0"/>
        <w:bCs w:val="0"/>
        <w:sz w:val="18"/>
        <w:szCs w:val="18"/>
      </w:rPr>
      <w:fldChar w:fldCharType="begin"/>
    </w:r>
    <w:r>
      <w:rPr>
        <w:rStyle w:val="slostrnky"/>
        <w:b w:val="0"/>
        <w:bCs w:val="0"/>
        <w:sz w:val="18"/>
        <w:szCs w:val="18"/>
      </w:rPr>
      <w:instrText xml:space="preserve"> NUMPAGES </w:instrText>
    </w:r>
    <w:r>
      <w:rPr>
        <w:rStyle w:val="slostrnky"/>
        <w:b w:val="0"/>
        <w:bCs w:val="0"/>
        <w:sz w:val="18"/>
        <w:szCs w:val="18"/>
      </w:rPr>
      <w:fldChar w:fldCharType="separate"/>
    </w:r>
    <w:r w:rsidR="00250377">
      <w:rPr>
        <w:rStyle w:val="slostrnky"/>
        <w:b w:val="0"/>
        <w:bCs w:val="0"/>
        <w:noProof/>
        <w:sz w:val="18"/>
        <w:szCs w:val="18"/>
      </w:rPr>
      <w:t>8</w:t>
    </w:r>
    <w:r>
      <w:rPr>
        <w:rStyle w:val="slostrnky"/>
        <w:b w:val="0"/>
        <w:bCs w:val="0"/>
        <w:sz w:val="18"/>
        <w:szCs w:val="18"/>
      </w:rPr>
      <w:fldChar w:fldCharType="end"/>
    </w:r>
  </w:p>
  <w:p w:rsidR="009218F9" w:rsidRDefault="002A176B">
    <w:r>
      <w:rPr>
        <w:rStyle w:val="slostrnky"/>
      </w:rPr>
      <w:t xml:space="preserve">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F9" w:rsidRDefault="009218F9">
      <w:r>
        <w:separator/>
      </w:r>
    </w:p>
  </w:footnote>
  <w:footnote w:type="continuationSeparator" w:id="0">
    <w:p w:rsidR="009218F9" w:rsidRDefault="0092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6B" w:rsidRDefault="002A176B">
    <w:pPr>
      <w:pStyle w:val="Zhlav"/>
      <w:spacing w:line="19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DC27F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2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59A375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7" w15:restartNumberingAfterBreak="0">
    <w:nsid w:val="00000007"/>
    <w:multiLevelType w:val="singleLevel"/>
    <w:tmpl w:val="00000007"/>
    <w:name w:val="WW8Num16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8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1E34F6D8"/>
    <w:name w:val="WW8Num2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</w:abstractNum>
  <w:abstractNum w:abstractNumId="10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2" w15:restartNumberingAfterBreak="0">
    <w:nsid w:val="0000000C"/>
    <w:multiLevelType w:val="singleLevel"/>
    <w:tmpl w:val="0000000C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D"/>
    <w:multiLevelType w:val="multilevel"/>
    <w:tmpl w:val="0000000D"/>
    <w:name w:val="WW8Num35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0000000E"/>
    <w:multiLevelType w:val="singleLevel"/>
    <w:tmpl w:val="0000000E"/>
    <w:name w:val="WW8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851482D"/>
    <w:multiLevelType w:val="multilevel"/>
    <w:tmpl w:val="C066A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F961E3E"/>
    <w:multiLevelType w:val="hybridMultilevel"/>
    <w:tmpl w:val="6D92D2E8"/>
    <w:lvl w:ilvl="0" w:tplc="3BE2C014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8159CC"/>
    <w:multiLevelType w:val="hybridMultilevel"/>
    <w:tmpl w:val="39945362"/>
    <w:lvl w:ilvl="0" w:tplc="2B36F9FA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B6742D1E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027F27"/>
    <w:multiLevelType w:val="hybridMultilevel"/>
    <w:tmpl w:val="9BE07A24"/>
    <w:lvl w:ilvl="0" w:tplc="FC4EF1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220A9"/>
    <w:multiLevelType w:val="multilevel"/>
    <w:tmpl w:val="46FE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DDC28F0"/>
    <w:multiLevelType w:val="hybridMultilevel"/>
    <w:tmpl w:val="4A503AC8"/>
    <w:lvl w:ilvl="0" w:tplc="24B48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6">
    <w:abstractNumId w:val="17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9"/>
    <w:rsid w:val="00001BAE"/>
    <w:rsid w:val="00073687"/>
    <w:rsid w:val="000B3E54"/>
    <w:rsid w:val="00126FD0"/>
    <w:rsid w:val="0014325D"/>
    <w:rsid w:val="00152F7C"/>
    <w:rsid w:val="00184BA0"/>
    <w:rsid w:val="0019787A"/>
    <w:rsid w:val="001B6979"/>
    <w:rsid w:val="001E5A83"/>
    <w:rsid w:val="00202390"/>
    <w:rsid w:val="00213F24"/>
    <w:rsid w:val="002179A4"/>
    <w:rsid w:val="00250377"/>
    <w:rsid w:val="002849CF"/>
    <w:rsid w:val="002A176B"/>
    <w:rsid w:val="002A77C1"/>
    <w:rsid w:val="002B1774"/>
    <w:rsid w:val="002B46A2"/>
    <w:rsid w:val="002C3EC9"/>
    <w:rsid w:val="002D22B2"/>
    <w:rsid w:val="002F6629"/>
    <w:rsid w:val="002F7A4C"/>
    <w:rsid w:val="003077FD"/>
    <w:rsid w:val="003132D9"/>
    <w:rsid w:val="00320F96"/>
    <w:rsid w:val="00343491"/>
    <w:rsid w:val="00370716"/>
    <w:rsid w:val="00376EC1"/>
    <w:rsid w:val="003C525B"/>
    <w:rsid w:val="003D233D"/>
    <w:rsid w:val="0040580A"/>
    <w:rsid w:val="004133FC"/>
    <w:rsid w:val="00446D7D"/>
    <w:rsid w:val="00475B5D"/>
    <w:rsid w:val="00477D06"/>
    <w:rsid w:val="00483302"/>
    <w:rsid w:val="00484E78"/>
    <w:rsid w:val="004E7C9E"/>
    <w:rsid w:val="004F748C"/>
    <w:rsid w:val="00504037"/>
    <w:rsid w:val="005448D5"/>
    <w:rsid w:val="00560285"/>
    <w:rsid w:val="00564E2E"/>
    <w:rsid w:val="0056645E"/>
    <w:rsid w:val="005670D8"/>
    <w:rsid w:val="005814AF"/>
    <w:rsid w:val="00591523"/>
    <w:rsid w:val="005A749F"/>
    <w:rsid w:val="005B4E77"/>
    <w:rsid w:val="005B5C4A"/>
    <w:rsid w:val="005E3E66"/>
    <w:rsid w:val="00612BD1"/>
    <w:rsid w:val="00657981"/>
    <w:rsid w:val="00697717"/>
    <w:rsid w:val="006A4ED4"/>
    <w:rsid w:val="006E316D"/>
    <w:rsid w:val="007021B8"/>
    <w:rsid w:val="00727829"/>
    <w:rsid w:val="00764A0A"/>
    <w:rsid w:val="0078158F"/>
    <w:rsid w:val="00786781"/>
    <w:rsid w:val="007A098E"/>
    <w:rsid w:val="007A777E"/>
    <w:rsid w:val="007C1AE7"/>
    <w:rsid w:val="007C5F4F"/>
    <w:rsid w:val="007E645F"/>
    <w:rsid w:val="007F01DA"/>
    <w:rsid w:val="00827B59"/>
    <w:rsid w:val="0083179A"/>
    <w:rsid w:val="00842FFC"/>
    <w:rsid w:val="00851B73"/>
    <w:rsid w:val="00882506"/>
    <w:rsid w:val="008B71A6"/>
    <w:rsid w:val="008E44B1"/>
    <w:rsid w:val="008F4BBB"/>
    <w:rsid w:val="008F58A5"/>
    <w:rsid w:val="009218F9"/>
    <w:rsid w:val="00922F04"/>
    <w:rsid w:val="0096612E"/>
    <w:rsid w:val="00990799"/>
    <w:rsid w:val="009C79DD"/>
    <w:rsid w:val="00A530E8"/>
    <w:rsid w:val="00AB2DBF"/>
    <w:rsid w:val="00AB7BFD"/>
    <w:rsid w:val="00AD0F39"/>
    <w:rsid w:val="00AE01FF"/>
    <w:rsid w:val="00AE5628"/>
    <w:rsid w:val="00B039B8"/>
    <w:rsid w:val="00B03B66"/>
    <w:rsid w:val="00B51E91"/>
    <w:rsid w:val="00B560E5"/>
    <w:rsid w:val="00B95455"/>
    <w:rsid w:val="00BA664A"/>
    <w:rsid w:val="00BB0E70"/>
    <w:rsid w:val="00BD5F49"/>
    <w:rsid w:val="00BF4D27"/>
    <w:rsid w:val="00C03EA8"/>
    <w:rsid w:val="00C2597E"/>
    <w:rsid w:val="00C65F8E"/>
    <w:rsid w:val="00C6757C"/>
    <w:rsid w:val="00CB5716"/>
    <w:rsid w:val="00CC7729"/>
    <w:rsid w:val="00CF3BD7"/>
    <w:rsid w:val="00CF5B00"/>
    <w:rsid w:val="00D1457A"/>
    <w:rsid w:val="00D5068C"/>
    <w:rsid w:val="00D74993"/>
    <w:rsid w:val="00D8274F"/>
    <w:rsid w:val="00D97F3F"/>
    <w:rsid w:val="00DB1CAE"/>
    <w:rsid w:val="00DB727D"/>
    <w:rsid w:val="00DC2EA1"/>
    <w:rsid w:val="00E01B45"/>
    <w:rsid w:val="00E213E2"/>
    <w:rsid w:val="00E22E4B"/>
    <w:rsid w:val="00E35E25"/>
    <w:rsid w:val="00E874B7"/>
    <w:rsid w:val="00EA51DE"/>
    <w:rsid w:val="00EB4198"/>
    <w:rsid w:val="00EC2BC6"/>
    <w:rsid w:val="00ED31EF"/>
    <w:rsid w:val="00EE00C8"/>
    <w:rsid w:val="00F26EAF"/>
    <w:rsid w:val="00F3087B"/>
    <w:rsid w:val="00FB419A"/>
    <w:rsid w:val="00FC25E3"/>
    <w:rsid w:val="00FD1A5F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4:docId w14:val="1BBBCB67"/>
  <w15:chartTrackingRefBased/>
  <w15:docId w15:val="{B67A1767-C15C-4137-B64D-F82CBBD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26" w:hanging="426"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color w:val="FF000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425" w:hanging="425"/>
      <w:jc w:val="both"/>
      <w:outlineLvl w:val="6"/>
    </w:pPr>
    <w:rPr>
      <w:b/>
      <w:bCs/>
      <w:color w:val="FF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435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6z0">
    <w:name w:val="WW8Num26z0"/>
    <w:rPr>
      <w:color w:val="0000FF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paragraph" w:customStyle="1" w:styleId="HlavniNazev">
    <w:name w:val="HlavniNazev"/>
    <w:basedOn w:val="Normln"/>
    <w:pPr>
      <w:widowControl w:val="0"/>
      <w:spacing w:before="140"/>
      <w:jc w:val="center"/>
    </w:pPr>
    <w:rPr>
      <w:b/>
      <w:bCs/>
      <w:caps/>
      <w:sz w:val="32"/>
      <w:szCs w:val="32"/>
    </w:rPr>
  </w:style>
  <w:style w:type="paragraph" w:customStyle="1" w:styleId="DoplnekNazvu">
    <w:name w:val="DoplnekNazvu"/>
    <w:basedOn w:val="HlavniNazev"/>
    <w:pPr>
      <w:spacing w:before="0" w:line="216" w:lineRule="auto"/>
    </w:pPr>
    <w:rPr>
      <w:caps w:val="0"/>
      <w:sz w:val="28"/>
      <w:szCs w:val="28"/>
    </w:rPr>
  </w:style>
  <w:style w:type="paragraph" w:customStyle="1" w:styleId="ZapatiBold">
    <w:name w:val="ZapatiBold"/>
    <w:basedOn w:val="Normln"/>
    <w:rPr>
      <w:b/>
      <w:bCs/>
      <w:sz w:val="12"/>
      <w:szCs w:val="12"/>
    </w:rPr>
  </w:style>
  <w:style w:type="paragraph" w:customStyle="1" w:styleId="ZapatiNormal">
    <w:name w:val="ZapatiNormal"/>
    <w:basedOn w:val="Normln"/>
    <w:rPr>
      <w:sz w:val="12"/>
      <w:szCs w:val="12"/>
    </w:rPr>
  </w:style>
  <w:style w:type="paragraph" w:customStyle="1" w:styleId="ZapatiStrana">
    <w:name w:val="ZapatiStrana"/>
    <w:basedOn w:val="Normln"/>
    <w:rPr>
      <w:b/>
      <w:bCs/>
    </w:rPr>
  </w:style>
  <w:style w:type="paragraph" w:styleId="Zkladntextodsazen">
    <w:name w:val="Body Text Indent"/>
    <w:basedOn w:val="Normln"/>
    <w:pPr>
      <w:ind w:left="851" w:hanging="425"/>
    </w:pPr>
  </w:style>
  <w:style w:type="paragraph" w:customStyle="1" w:styleId="Pokraovnseznamu1">
    <w:name w:val="Pokračování seznamu1"/>
    <w:basedOn w:val="Normln"/>
    <w:pPr>
      <w:overflowPunct/>
      <w:autoSpaceDE/>
      <w:spacing w:after="240"/>
      <w:ind w:left="72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Zkladntext-prvnodsazen1">
    <w:name w:val="Základní text - první odsazený1"/>
    <w:basedOn w:val="Normln"/>
    <w:pPr>
      <w:overflowPunct/>
      <w:autoSpaceDE/>
      <w:spacing w:after="240"/>
      <w:ind w:left="1440" w:firstLine="72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basedOn w:val="Normln"/>
    <w:pPr>
      <w:overflowPunct/>
      <w:autoSpaceDE/>
      <w:spacing w:after="24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Zkladntextodsazen21">
    <w:name w:val="Základní text odsazený 21"/>
    <w:basedOn w:val="Normln"/>
    <w:pPr>
      <w:tabs>
        <w:tab w:val="left" w:pos="-2127"/>
      </w:tabs>
      <w:ind w:left="425" w:hanging="425"/>
      <w:jc w:val="both"/>
    </w:pPr>
    <w:rPr>
      <w:color w:val="0000FF"/>
    </w:rPr>
  </w:style>
  <w:style w:type="paragraph" w:customStyle="1" w:styleId="Zkladntext21">
    <w:name w:val="Základní text 21"/>
    <w:basedOn w:val="Normln"/>
    <w:pPr>
      <w:jc w:val="both"/>
    </w:pPr>
    <w:rPr>
      <w:b/>
      <w:bCs/>
      <w:color w:val="FF0000"/>
      <w:szCs w:val="20"/>
    </w:rPr>
  </w:style>
  <w:style w:type="paragraph" w:customStyle="1" w:styleId="Zkladntextodsazen31">
    <w:name w:val="Základní text odsazený 31"/>
    <w:basedOn w:val="Normln"/>
    <w:pPr>
      <w:ind w:left="425"/>
      <w:jc w:val="both"/>
    </w:pPr>
    <w:rPr>
      <w:color w:val="0000FF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ZhlavChar">
    <w:name w:val="Záhlaví Char"/>
    <w:link w:val="Zhlav"/>
    <w:rsid w:val="004E7C9E"/>
    <w:rPr>
      <w:rFonts w:ascii="Arial" w:hAnsi="Arial" w:cs="Arial"/>
      <w:sz w:val="18"/>
      <w:szCs w:val="18"/>
      <w:lang w:eastAsia="ar-SA"/>
    </w:rPr>
  </w:style>
  <w:style w:type="character" w:customStyle="1" w:styleId="ZpatChar">
    <w:name w:val="Zápatí Char"/>
    <w:link w:val="Zpat"/>
    <w:rsid w:val="004E7C9E"/>
    <w:rPr>
      <w:rFonts w:ascii="Arial" w:hAnsi="Arial" w:cs="Arial"/>
      <w:sz w:val="18"/>
      <w:szCs w:val="18"/>
      <w:lang w:eastAsia="ar-SA"/>
    </w:rPr>
  </w:style>
  <w:style w:type="paragraph" w:styleId="Pokraovnseznamu">
    <w:name w:val="List Continue"/>
    <w:basedOn w:val="Normln"/>
    <w:rsid w:val="005B5C4A"/>
    <w:pPr>
      <w:spacing w:after="120"/>
      <w:ind w:left="283"/>
    </w:pPr>
  </w:style>
  <w:style w:type="paragraph" w:styleId="Textbubliny">
    <w:name w:val="Balloon Text"/>
    <w:basedOn w:val="Normln"/>
    <w:semiHidden/>
    <w:rsid w:val="002F6629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1B6979"/>
  </w:style>
  <w:style w:type="paragraph" w:styleId="Normlnodsazen">
    <w:name w:val="Normal Indent"/>
    <w:basedOn w:val="Normln"/>
    <w:rsid w:val="00DB727D"/>
    <w:pPr>
      <w:suppressAutoHyphens w:val="0"/>
      <w:autoSpaceDN w:val="0"/>
      <w:adjustRightInd w:val="0"/>
      <w:ind w:left="708"/>
      <w:jc w:val="both"/>
    </w:pPr>
    <w:rPr>
      <w:rFonts w:cs="Times New Roman"/>
      <w:szCs w:val="20"/>
      <w:lang w:eastAsia="cs-CZ"/>
    </w:rPr>
  </w:style>
  <w:style w:type="paragraph" w:customStyle="1" w:styleId="StylVlevo0cmPedsazen075cmVpravo-001cm">
    <w:name w:val="Styl Vlevo:  0 cm Předsazení:  075 cm Vpravo:  -001 cm"/>
    <w:basedOn w:val="Normln"/>
    <w:rsid w:val="00DB727D"/>
    <w:pPr>
      <w:suppressAutoHyphens w:val="0"/>
      <w:autoSpaceDN w:val="0"/>
      <w:adjustRightInd w:val="0"/>
      <w:ind w:left="567" w:hanging="567"/>
      <w:jc w:val="both"/>
    </w:pPr>
    <w:rPr>
      <w:rFonts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727D"/>
    <w:pPr>
      <w:suppressAutoHyphens w:val="0"/>
      <w:autoSpaceDN w:val="0"/>
      <w:adjustRightInd w:val="0"/>
      <w:ind w:left="708"/>
      <w:jc w:val="both"/>
    </w:pPr>
    <w:rPr>
      <w:rFonts w:cs="Times New Roman"/>
      <w:szCs w:val="20"/>
      <w:lang w:eastAsia="cs-CZ"/>
    </w:rPr>
  </w:style>
  <w:style w:type="paragraph" w:customStyle="1" w:styleId="Normlnodsazen-anglicky">
    <w:name w:val="Normální odsazený - anglicky"/>
    <w:basedOn w:val="Normlnodsazen"/>
    <w:rsid w:val="00DB727D"/>
    <w:pPr>
      <w:spacing w:before="60"/>
      <w:ind w:left="709"/>
    </w:pPr>
    <w:rPr>
      <w:rFonts w:cs="Arial"/>
      <w:i/>
      <w:iCs/>
      <w:szCs w:val="18"/>
      <w:lang w:val="en-GB"/>
    </w:rPr>
  </w:style>
  <w:style w:type="paragraph" w:customStyle="1" w:styleId="kbDocumentnameextrenal">
    <w:name w:val="kb_Document_name_extrenal"/>
    <w:basedOn w:val="Normln"/>
    <w:rsid w:val="00560285"/>
    <w:pPr>
      <w:shd w:val="pct37" w:color="auto" w:fill="auto"/>
      <w:tabs>
        <w:tab w:val="right" w:pos="6167"/>
      </w:tabs>
      <w:suppressAutoHyphens w:val="0"/>
      <w:autoSpaceDN w:val="0"/>
      <w:adjustRightInd w:val="0"/>
      <w:spacing w:before="560"/>
      <w:jc w:val="both"/>
    </w:pPr>
    <w:rPr>
      <w:rFonts w:cs="Times New Roman"/>
      <w:b/>
      <w:color w:val="FFFFFF"/>
      <w:sz w:val="27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3611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Česká spořitelna, a.s.</Company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Barbora Biedermannová</dc:creator>
  <cp:keywords/>
  <dc:description/>
  <cp:lastModifiedBy>Foret Oldřich</cp:lastModifiedBy>
  <cp:revision>8</cp:revision>
  <cp:lastPrinted>2013-01-31T12:55:00Z</cp:lastPrinted>
  <dcterms:created xsi:type="dcterms:W3CDTF">2017-04-10T13:35:00Z</dcterms:created>
  <dcterms:modified xsi:type="dcterms:W3CDTF">2017-04-18T08:49:00Z</dcterms:modified>
</cp:coreProperties>
</file>