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1A" w:rsidRPr="00CA31D5" w:rsidRDefault="0068461A" w:rsidP="0068461A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68461A" w:rsidRDefault="0068461A" w:rsidP="0068461A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Zastupitelstvo Olomouckého kraje dne 1</w:t>
      </w:r>
      <w:r>
        <w:rPr>
          <w:rFonts w:ascii="Arial" w:hAnsi="Arial" w:cs="Arial"/>
          <w:sz w:val="24"/>
          <w:szCs w:val="24"/>
        </w:rPr>
        <w:t>9</w:t>
      </w:r>
      <w:r w:rsidRPr="00A80CBD">
        <w:rPr>
          <w:rFonts w:ascii="Arial" w:hAnsi="Arial" w:cs="Arial"/>
          <w:sz w:val="24"/>
          <w:szCs w:val="24"/>
        </w:rPr>
        <w:t>. 12. 201</w:t>
      </w:r>
      <w:r>
        <w:rPr>
          <w:rFonts w:ascii="Arial" w:hAnsi="Arial" w:cs="Arial"/>
          <w:sz w:val="24"/>
          <w:szCs w:val="24"/>
        </w:rPr>
        <w:t xml:space="preserve">6 svým usnesením </w:t>
      </w:r>
      <w:r>
        <w:rPr>
          <w:rFonts w:ascii="Arial" w:hAnsi="Arial" w:cs="Arial"/>
          <w:sz w:val="24"/>
          <w:szCs w:val="24"/>
        </w:rPr>
        <w:br/>
      </w:r>
      <w:r w:rsidRPr="00A80CBD">
        <w:rPr>
          <w:rFonts w:ascii="Arial" w:hAnsi="Arial" w:cs="Arial"/>
          <w:sz w:val="24"/>
          <w:szCs w:val="24"/>
        </w:rPr>
        <w:t xml:space="preserve">č. </w:t>
      </w:r>
      <w:r w:rsidRPr="0068461A">
        <w:rPr>
          <w:rFonts w:ascii="Arial" w:hAnsi="Arial" w:cs="Arial"/>
          <w:sz w:val="24"/>
          <w:szCs w:val="24"/>
        </w:rPr>
        <w:t>UZ/2/58/2016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Pr="0068461A">
        <w:rPr>
          <w:rFonts w:ascii="Arial" w:hAnsi="Arial" w:cs="Arial"/>
          <w:sz w:val="24"/>
          <w:szCs w:val="24"/>
        </w:rPr>
        <w:t xml:space="preserve">pravidla </w:t>
      </w:r>
      <w:r w:rsidRPr="0068461A">
        <w:rPr>
          <w:rFonts w:ascii="Arial" w:hAnsi="Arial" w:cs="Arial"/>
          <w:b/>
          <w:sz w:val="24"/>
          <w:szCs w:val="24"/>
        </w:rPr>
        <w:t>Dotačního programu na podporu cestovního ruchu a zahraničních vztahů 2017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uvedených 5 dotačních titulů:</w:t>
      </w:r>
    </w:p>
    <w:p w:rsidR="0068461A" w:rsidRDefault="0068461A" w:rsidP="0068461A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8461A" w:rsidRPr="00A80CBD" w:rsidRDefault="0068461A" w:rsidP="0068461A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68461A" w:rsidRPr="00A80CBD" w:rsidRDefault="0068461A" w:rsidP="0068461A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68461A" w:rsidRPr="00A80CBD" w:rsidRDefault="0068461A" w:rsidP="0068461A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68461A" w:rsidRPr="00A80CBD" w:rsidRDefault="0068461A" w:rsidP="0068461A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4 – Podpora cestovního ruchu v turistických regionech Jeseníky a Střední Morava</w:t>
      </w:r>
    </w:p>
    <w:p w:rsidR="0068461A" w:rsidRPr="00A80CBD" w:rsidRDefault="0068461A" w:rsidP="0068461A">
      <w:pPr>
        <w:pStyle w:val="Odstavecseseznamem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 5 – Podpora kinematografie v turistických regionech Jeseníky a Střední Morava</w:t>
      </w:r>
    </w:p>
    <w:p w:rsidR="0068461A" w:rsidRDefault="0068461A" w:rsidP="0068461A">
      <w:pPr>
        <w:spacing w:after="120"/>
        <w:rPr>
          <w:rFonts w:ascii="Arial" w:hAnsi="Arial" w:cs="Arial"/>
          <w:sz w:val="24"/>
          <w:szCs w:val="24"/>
        </w:rPr>
      </w:pPr>
    </w:p>
    <w:p w:rsidR="0068461A" w:rsidRPr="006505AE" w:rsidRDefault="0068461A" w:rsidP="0068461A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>
        <w:rPr>
          <w:rFonts w:ascii="Arial" w:hAnsi="Arial" w:cs="Arial"/>
          <w:sz w:val="24"/>
          <w:szCs w:val="24"/>
        </w:rPr>
        <w:t>20. 12. 2016.</w:t>
      </w:r>
    </w:p>
    <w:p w:rsidR="0068461A" w:rsidRPr="006505AE" w:rsidRDefault="0068461A" w:rsidP="0068461A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>
        <w:rPr>
          <w:rFonts w:ascii="Arial" w:hAnsi="Arial" w:cs="Arial"/>
          <w:sz w:val="24"/>
          <w:szCs w:val="24"/>
        </w:rPr>
        <w:t>20. 12. 2016.</w:t>
      </w:r>
    </w:p>
    <w:p w:rsidR="0068461A" w:rsidRPr="0068461A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Pr="00336CC4">
        <w:rPr>
          <w:rFonts w:ascii="Arial" w:hAnsi="Arial" w:cs="Arial"/>
          <w:b/>
          <w:sz w:val="24"/>
          <w:szCs w:val="24"/>
        </w:rPr>
        <w:t>v dotačních titulech č. 1, 2, a 3</w:t>
      </w:r>
      <w:r>
        <w:rPr>
          <w:rFonts w:ascii="Arial" w:hAnsi="Arial" w:cs="Arial"/>
          <w:sz w:val="24"/>
          <w:szCs w:val="24"/>
        </w:rPr>
        <w:t xml:space="preserve"> v termínu </w:t>
      </w:r>
      <w:r>
        <w:rPr>
          <w:rFonts w:ascii="Arial" w:hAnsi="Arial" w:cs="Arial"/>
          <w:b/>
          <w:sz w:val="24"/>
          <w:szCs w:val="24"/>
        </w:rPr>
        <w:t xml:space="preserve">od 20. 1. do 30. 1. 2017 a </w:t>
      </w:r>
      <w:r w:rsidRPr="00336CC4">
        <w:rPr>
          <w:rFonts w:ascii="Arial" w:hAnsi="Arial" w:cs="Arial"/>
          <w:b/>
          <w:sz w:val="24"/>
          <w:szCs w:val="24"/>
        </w:rPr>
        <w:t xml:space="preserve">v dotačních titulech č. </w:t>
      </w:r>
      <w:r>
        <w:rPr>
          <w:rFonts w:ascii="Arial" w:hAnsi="Arial" w:cs="Arial"/>
          <w:b/>
          <w:sz w:val="24"/>
          <w:szCs w:val="24"/>
        </w:rPr>
        <w:t>4</w:t>
      </w:r>
      <w:r w:rsidRPr="00336CC4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 termínu </w:t>
      </w:r>
      <w:r w:rsidRPr="00336CC4">
        <w:rPr>
          <w:rFonts w:ascii="Arial" w:hAnsi="Arial" w:cs="Arial"/>
          <w:b/>
          <w:sz w:val="24"/>
          <w:szCs w:val="24"/>
        </w:rPr>
        <w:t xml:space="preserve">od 1.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do 2</w:t>
      </w:r>
      <w:r>
        <w:rPr>
          <w:rFonts w:ascii="Arial" w:hAnsi="Arial" w:cs="Arial"/>
          <w:b/>
          <w:sz w:val="24"/>
          <w:szCs w:val="24"/>
        </w:rPr>
        <w:t>8</w:t>
      </w:r>
      <w:r w:rsidRPr="00336CC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2</w:t>
      </w:r>
      <w:r w:rsidRPr="00336CC4">
        <w:rPr>
          <w:rFonts w:ascii="Arial" w:hAnsi="Arial" w:cs="Arial"/>
          <w:b/>
          <w:sz w:val="24"/>
          <w:szCs w:val="24"/>
        </w:rPr>
        <w:t>. 201</w:t>
      </w:r>
      <w:r>
        <w:rPr>
          <w:rFonts w:ascii="Arial" w:hAnsi="Arial" w:cs="Arial"/>
          <w:b/>
          <w:sz w:val="24"/>
          <w:szCs w:val="24"/>
        </w:rPr>
        <w:t>7</w:t>
      </w:r>
      <w:r w:rsidRPr="00336CC4">
        <w:rPr>
          <w:rFonts w:ascii="Arial" w:hAnsi="Arial" w:cs="Arial"/>
          <w:b/>
          <w:sz w:val="24"/>
          <w:szCs w:val="24"/>
        </w:rPr>
        <w:t>.</w:t>
      </w:r>
    </w:p>
    <w:p w:rsidR="0068461A" w:rsidRPr="006505AE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8461A" w:rsidRDefault="00DC35F5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68461A" w:rsidRPr="00A80CBD">
        <w:rPr>
          <w:rFonts w:ascii="Arial" w:hAnsi="Arial" w:cs="Arial"/>
          <w:sz w:val="24"/>
          <w:szCs w:val="24"/>
        </w:rPr>
        <w:t xml:space="preserve"> Olomouckého kraje je nyní předloženo vyhodnocené </w:t>
      </w:r>
      <w:r w:rsidR="0068461A">
        <w:rPr>
          <w:rFonts w:ascii="Arial" w:hAnsi="Arial" w:cs="Arial"/>
          <w:sz w:val="24"/>
          <w:szCs w:val="24"/>
        </w:rPr>
        <w:t xml:space="preserve">všech 5 </w:t>
      </w:r>
      <w:r w:rsidR="0068461A" w:rsidRPr="00A80CBD">
        <w:rPr>
          <w:rFonts w:ascii="Arial" w:hAnsi="Arial" w:cs="Arial"/>
          <w:sz w:val="24"/>
          <w:szCs w:val="24"/>
        </w:rPr>
        <w:t>dotačních titulů</w:t>
      </w:r>
      <w:r w:rsidR="0068461A">
        <w:rPr>
          <w:rFonts w:ascii="Arial" w:hAnsi="Arial" w:cs="Arial"/>
          <w:sz w:val="24"/>
          <w:szCs w:val="24"/>
        </w:rPr>
        <w:t>. Pro lepší přehlednost je materiál dále členěn dle jednotlivých dotačních titulů.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8461A" w:rsidRPr="00226489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akcí nadregionálního nebo mezinárodního významu s významným vlivem na návštěvnost v jednotlivých turistických lokalitách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. Akce by měly do regionu přilákat návštěvníky, kteří zde zůstanou alespoň 1 noc a budou se každoročně vracet. Cílem je udržet a rozšířit nabídku kulturních, turistických a dalších akcí s potenciálem přilákat velký počet návštěvníků</w:t>
      </w:r>
      <w:r>
        <w:rPr>
          <w:rFonts w:ascii="Arial" w:hAnsi="Arial" w:cs="Arial"/>
          <w:sz w:val="24"/>
          <w:szCs w:val="24"/>
        </w:rPr>
        <w:t>.</w:t>
      </w:r>
    </w:p>
    <w:p w:rsidR="0068461A" w:rsidRPr="000636EA" w:rsidRDefault="0068461A" w:rsidP="0068461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1 je určena částka 1.500.000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150.000 Kč, minimální výše dotace činí 50.000 Kč.</w:t>
      </w:r>
    </w:p>
    <w:p w:rsidR="0068461A" w:rsidRDefault="0068461A" w:rsidP="0068461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1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193827">
        <w:rPr>
          <w:rFonts w:ascii="Arial" w:hAnsi="Arial" w:cs="Arial"/>
          <w:sz w:val="24"/>
          <w:szCs w:val="24"/>
          <w:u w:val="single"/>
        </w:rPr>
        <w:t>20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193827">
        <w:rPr>
          <w:rFonts w:ascii="Arial" w:hAnsi="Arial" w:cs="Arial"/>
          <w:sz w:val="24"/>
          <w:szCs w:val="24"/>
        </w:rPr>
        <w:t>Dvě žádosti byly stornovány na základě požadavku samotných žadatelů. Zbylých</w:t>
      </w:r>
      <w:r>
        <w:rPr>
          <w:rFonts w:ascii="Arial" w:hAnsi="Arial" w:cs="Arial"/>
          <w:sz w:val="24"/>
          <w:szCs w:val="24"/>
        </w:rPr>
        <w:t xml:space="preserve"> </w:t>
      </w:r>
      <w:r w:rsidRPr="00226489">
        <w:rPr>
          <w:rFonts w:ascii="Arial" w:hAnsi="Arial" w:cs="Arial"/>
          <w:b/>
          <w:sz w:val="24"/>
          <w:szCs w:val="24"/>
        </w:rPr>
        <w:t>18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dotačního titulu. Hodnotící kritérium </w:t>
      </w:r>
      <w:r w:rsidR="00C5451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bylo hodnoceno Výborem pro rozvoj cestovního ruchu, který svým usnesením č. </w:t>
      </w:r>
      <w:r w:rsidR="00D45C3C" w:rsidRPr="00D45C3C">
        <w:rPr>
          <w:rFonts w:ascii="Arial" w:hAnsi="Arial" w:cs="Arial"/>
          <w:sz w:val="24"/>
          <w:szCs w:val="24"/>
        </w:rPr>
        <w:t>UVRCR/2/</w:t>
      </w:r>
      <w:r w:rsidR="00D45C3C">
        <w:rPr>
          <w:rFonts w:ascii="Arial" w:hAnsi="Arial" w:cs="Arial"/>
          <w:sz w:val="24"/>
          <w:szCs w:val="24"/>
        </w:rPr>
        <w:t>5</w:t>
      </w:r>
      <w:r w:rsidR="00D45C3C" w:rsidRPr="00D45C3C">
        <w:rPr>
          <w:rFonts w:ascii="Arial" w:hAnsi="Arial" w:cs="Arial"/>
          <w:sz w:val="24"/>
          <w:szCs w:val="24"/>
        </w:rPr>
        <w:t>/2017 ze dne 21. 3. 2017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334FC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DC35F5">
        <w:rPr>
          <w:rFonts w:ascii="Arial" w:hAnsi="Arial" w:cs="Arial"/>
          <w:sz w:val="24"/>
          <w:szCs w:val="24"/>
        </w:rPr>
        <w:t>Hodnotící kritérium C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461A" w:rsidRPr="000D735B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lastRenderedPageBreak/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18 žádostí byla </w:t>
      </w:r>
      <w:r w:rsidRPr="00226489">
        <w:rPr>
          <w:rFonts w:ascii="Arial" w:hAnsi="Arial" w:cs="Arial"/>
          <w:b/>
          <w:sz w:val="24"/>
          <w:szCs w:val="24"/>
        </w:rPr>
        <w:t>ve výši 2.16</w:t>
      </w:r>
      <w:r w:rsidR="00334FCA">
        <w:rPr>
          <w:rFonts w:ascii="Arial" w:hAnsi="Arial" w:cs="Arial"/>
          <w:b/>
          <w:sz w:val="24"/>
          <w:szCs w:val="24"/>
        </w:rPr>
        <w:t>4</w:t>
      </w:r>
      <w:r w:rsidRPr="00226489">
        <w:rPr>
          <w:rFonts w:ascii="Arial" w:hAnsi="Arial" w:cs="Arial"/>
          <w:b/>
          <w:sz w:val="24"/>
          <w:szCs w:val="24"/>
        </w:rPr>
        <w:t>.2</w:t>
      </w:r>
      <w:r w:rsidR="00334FCA">
        <w:rPr>
          <w:rFonts w:ascii="Arial" w:hAnsi="Arial" w:cs="Arial"/>
          <w:b/>
          <w:sz w:val="24"/>
          <w:szCs w:val="24"/>
        </w:rPr>
        <w:t>5</w:t>
      </w:r>
      <w:r w:rsidRPr="00226489">
        <w:rPr>
          <w:rFonts w:ascii="Arial" w:hAnsi="Arial" w:cs="Arial"/>
          <w:b/>
          <w:sz w:val="24"/>
          <w:szCs w:val="24"/>
        </w:rPr>
        <w:t>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1 včetně navrženého bodového hodnocení je uveden v příloze č. 1 důvodové zprávy. </w:t>
      </w:r>
      <w:r w:rsidR="00E14C35">
        <w:rPr>
          <w:rFonts w:ascii="Arial" w:hAnsi="Arial" w:cs="Arial"/>
          <w:sz w:val="24"/>
          <w:szCs w:val="24"/>
        </w:rPr>
        <w:t>V příloze č. 1 je rovněž uvedeno, zda je schválení poskytnutí dotace v kompetenci ROK či ZOK.</w:t>
      </w:r>
    </w:p>
    <w:p w:rsidR="0068461A" w:rsidRDefault="00334FCA" w:rsidP="00DC35F5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základě </w:t>
      </w:r>
      <w:r w:rsidR="0068461A">
        <w:rPr>
          <w:rFonts w:ascii="Arial" w:hAnsi="Arial" w:cs="Arial"/>
          <w:b/>
          <w:sz w:val="24"/>
          <w:szCs w:val="24"/>
        </w:rPr>
        <w:t>získané</w:t>
      </w:r>
      <w:r>
        <w:rPr>
          <w:rFonts w:ascii="Arial" w:hAnsi="Arial" w:cs="Arial"/>
          <w:b/>
          <w:sz w:val="24"/>
          <w:szCs w:val="24"/>
        </w:rPr>
        <w:t>ho bodového ohodnocení je v</w:t>
      </w:r>
      <w:r w:rsidRPr="009B370D">
        <w:rPr>
          <w:rFonts w:ascii="Arial" w:hAnsi="Arial" w:cs="Arial"/>
          <w:b/>
          <w:sz w:val="24"/>
          <w:szCs w:val="24"/>
        </w:rPr>
        <w:t xml:space="preserve"> dotačním titulu </w:t>
      </w:r>
      <w:r w:rsidR="00A0102D" w:rsidRPr="009B370D">
        <w:rPr>
          <w:rFonts w:ascii="Arial" w:hAnsi="Arial" w:cs="Arial"/>
          <w:b/>
          <w:sz w:val="24"/>
          <w:szCs w:val="24"/>
        </w:rPr>
        <w:t>č. 1 navrženo</w:t>
      </w:r>
      <w:r w:rsidRPr="009B370D">
        <w:rPr>
          <w:rFonts w:ascii="Arial" w:hAnsi="Arial" w:cs="Arial"/>
          <w:b/>
          <w:sz w:val="24"/>
          <w:szCs w:val="24"/>
        </w:rPr>
        <w:t xml:space="preserve"> vyhovět </w:t>
      </w:r>
      <w:r>
        <w:rPr>
          <w:rFonts w:ascii="Arial" w:hAnsi="Arial" w:cs="Arial"/>
          <w:b/>
          <w:sz w:val="24"/>
          <w:szCs w:val="24"/>
        </w:rPr>
        <w:t>všem podaným žádostem</w:t>
      </w:r>
      <w:r w:rsidR="00A0102D">
        <w:rPr>
          <w:rFonts w:ascii="Arial" w:hAnsi="Arial" w:cs="Arial"/>
          <w:b/>
          <w:sz w:val="24"/>
          <w:szCs w:val="24"/>
        </w:rPr>
        <w:t>.</w:t>
      </w:r>
    </w:p>
    <w:p w:rsidR="00334FCA" w:rsidRPr="000D735B" w:rsidRDefault="00334FC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68461A" w:rsidRPr="00226489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EC1999">
        <w:rPr>
          <w:rFonts w:ascii="Arial" w:hAnsi="Arial" w:cs="Arial"/>
          <w:sz w:val="24"/>
          <w:szCs w:val="24"/>
        </w:rPr>
        <w:t>na proje</w:t>
      </w:r>
      <w:r>
        <w:rPr>
          <w:rFonts w:ascii="Arial" w:hAnsi="Arial" w:cs="Arial"/>
          <w:sz w:val="24"/>
          <w:szCs w:val="24"/>
        </w:rPr>
        <w:t>ktech se zahraničními partnery především z</w:t>
      </w:r>
      <w:r w:rsidRPr="00EC1999">
        <w:rPr>
          <w:rFonts w:ascii="Arial" w:hAnsi="Arial" w:cs="Arial"/>
          <w:sz w:val="24"/>
          <w:szCs w:val="24"/>
        </w:rPr>
        <w:t> partnerských regionů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>
        <w:rPr>
          <w:rFonts w:ascii="Arial" w:hAnsi="Arial" w:cs="Arial"/>
          <w:sz w:val="24"/>
          <w:szCs w:val="24"/>
        </w:rPr>
        <w:t>ch</w:t>
      </w:r>
      <w:r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68461A" w:rsidRPr="000636EA" w:rsidRDefault="0068461A" w:rsidP="0068461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2 je určena částka 400.000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15.000 Kč.</w:t>
      </w:r>
    </w:p>
    <w:p w:rsidR="0068461A" w:rsidRDefault="0068461A" w:rsidP="0068461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2 </w:t>
      </w:r>
      <w:r w:rsidRPr="00DF7AFB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065287">
        <w:rPr>
          <w:rFonts w:ascii="Arial" w:hAnsi="Arial" w:cs="Arial"/>
          <w:sz w:val="24"/>
          <w:szCs w:val="24"/>
          <w:u w:val="single"/>
        </w:rPr>
        <w:t>2</w:t>
      </w:r>
      <w:r w:rsidRPr="00DF7AFB">
        <w:rPr>
          <w:rFonts w:ascii="Arial" w:hAnsi="Arial" w:cs="Arial"/>
          <w:sz w:val="24"/>
          <w:szCs w:val="24"/>
          <w:u w:val="single"/>
        </w:rPr>
        <w:t>1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065287">
        <w:rPr>
          <w:rFonts w:ascii="Arial" w:hAnsi="Arial" w:cs="Arial"/>
          <w:sz w:val="24"/>
          <w:szCs w:val="24"/>
        </w:rPr>
        <w:t>Všech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665976">
        <w:rPr>
          <w:rFonts w:ascii="Arial" w:hAnsi="Arial" w:cs="Arial"/>
          <w:b/>
          <w:sz w:val="24"/>
          <w:szCs w:val="24"/>
        </w:rPr>
        <w:t>2</w:t>
      </w:r>
      <w:r w:rsidRPr="00226489">
        <w:rPr>
          <w:rFonts w:ascii="Arial" w:hAnsi="Arial" w:cs="Arial"/>
          <w:b/>
          <w:sz w:val="24"/>
          <w:szCs w:val="24"/>
        </w:rPr>
        <w:t>1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dotačního titulu. Hodnotící kritérium </w:t>
      </w:r>
      <w:r w:rsidR="0006528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bylo hodnoceno Komisí pro vnější vztahy, která </w:t>
      </w:r>
      <w:r w:rsidRPr="00C958D4">
        <w:rPr>
          <w:rFonts w:ascii="Arial" w:hAnsi="Arial" w:cs="Arial"/>
          <w:sz w:val="24"/>
          <w:szCs w:val="24"/>
        </w:rPr>
        <w:t xml:space="preserve">svým usnesením č. </w:t>
      </w:r>
      <w:r w:rsidR="00D45C3C" w:rsidRPr="00D45C3C">
        <w:rPr>
          <w:rFonts w:ascii="Arial" w:hAnsi="Arial" w:cs="Arial"/>
          <w:sz w:val="24"/>
          <w:szCs w:val="24"/>
        </w:rPr>
        <w:t>UKVV /1/4/2017</w:t>
      </w:r>
      <w:r w:rsidRPr="00D45C3C">
        <w:rPr>
          <w:rFonts w:ascii="Arial" w:hAnsi="Arial" w:cs="Arial"/>
          <w:sz w:val="24"/>
          <w:szCs w:val="24"/>
        </w:rPr>
        <w:t xml:space="preserve"> ze dne </w:t>
      </w:r>
      <w:r w:rsidR="00D45C3C" w:rsidRPr="00D45C3C">
        <w:rPr>
          <w:rFonts w:ascii="Arial" w:hAnsi="Arial" w:cs="Arial"/>
          <w:sz w:val="24"/>
          <w:szCs w:val="24"/>
        </w:rPr>
        <w:t>23</w:t>
      </w:r>
      <w:r w:rsidRPr="00D45C3C">
        <w:rPr>
          <w:rFonts w:ascii="Arial" w:hAnsi="Arial" w:cs="Arial"/>
          <w:sz w:val="24"/>
          <w:szCs w:val="24"/>
        </w:rPr>
        <w:t>. 2. 201</w:t>
      </w:r>
      <w:r w:rsidR="00D45C3C">
        <w:rPr>
          <w:rFonts w:ascii="Arial" w:hAnsi="Arial" w:cs="Arial"/>
          <w:sz w:val="24"/>
          <w:szCs w:val="24"/>
        </w:rPr>
        <w:t>7</w:t>
      </w:r>
      <w:r w:rsidRPr="0006528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schválila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06528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ila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</w:t>
      </w:r>
      <w:r w:rsidR="00DC35F5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68461A" w:rsidRPr="000D735B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A010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žádostí byla </w:t>
      </w:r>
      <w:r w:rsidRPr="00226489">
        <w:rPr>
          <w:rFonts w:ascii="Arial" w:hAnsi="Arial" w:cs="Arial"/>
          <w:b/>
          <w:sz w:val="24"/>
          <w:szCs w:val="24"/>
        </w:rPr>
        <w:t>ve výši 8</w:t>
      </w:r>
      <w:r w:rsidR="00A0102D">
        <w:rPr>
          <w:rFonts w:ascii="Arial" w:hAnsi="Arial" w:cs="Arial"/>
          <w:b/>
          <w:sz w:val="24"/>
          <w:szCs w:val="24"/>
        </w:rPr>
        <w:t>71</w:t>
      </w:r>
      <w:r w:rsidRPr="00226489">
        <w:rPr>
          <w:rFonts w:ascii="Arial" w:hAnsi="Arial" w:cs="Arial"/>
          <w:b/>
          <w:sz w:val="24"/>
          <w:szCs w:val="24"/>
        </w:rPr>
        <w:t>.</w:t>
      </w:r>
      <w:r w:rsidR="00A0102D">
        <w:rPr>
          <w:rFonts w:ascii="Arial" w:hAnsi="Arial" w:cs="Arial"/>
          <w:b/>
          <w:sz w:val="24"/>
          <w:szCs w:val="24"/>
        </w:rPr>
        <w:t>2</w:t>
      </w:r>
      <w:r w:rsidRPr="00226489">
        <w:rPr>
          <w:rFonts w:ascii="Arial" w:hAnsi="Arial" w:cs="Arial"/>
          <w:b/>
          <w:sz w:val="24"/>
          <w:szCs w:val="24"/>
        </w:rPr>
        <w:t>00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je uveden v příloze č. 2 důvodové zprávy. </w:t>
      </w:r>
      <w:r w:rsidR="00E14C35">
        <w:rPr>
          <w:rFonts w:ascii="Arial" w:hAnsi="Arial" w:cs="Arial"/>
          <w:sz w:val="24"/>
          <w:szCs w:val="24"/>
        </w:rPr>
        <w:t>V příloze č. 1 je rovněž uvedeno, zda je schválení poskytnutí dotace v kompetenci ROK či ZOK.</w:t>
      </w:r>
    </w:p>
    <w:p w:rsidR="0068461A" w:rsidRDefault="0068461A" w:rsidP="00DC35F5">
      <w:pPr>
        <w:ind w:left="0" w:firstLine="0"/>
        <w:rPr>
          <w:rFonts w:cs="Arial"/>
          <w:b/>
          <w:color w:val="FF0000"/>
          <w:szCs w:val="24"/>
        </w:rPr>
      </w:pPr>
      <w:r w:rsidRPr="009B370D">
        <w:rPr>
          <w:rFonts w:ascii="Arial" w:hAnsi="Arial" w:cs="Arial"/>
          <w:b/>
          <w:sz w:val="24"/>
          <w:szCs w:val="24"/>
        </w:rPr>
        <w:t xml:space="preserve">V dotačním titulu č. </w:t>
      </w:r>
      <w:r>
        <w:rPr>
          <w:rFonts w:ascii="Arial" w:hAnsi="Arial" w:cs="Arial"/>
          <w:b/>
          <w:sz w:val="24"/>
          <w:szCs w:val="24"/>
        </w:rPr>
        <w:t>2</w:t>
      </w:r>
      <w:r w:rsidRPr="009B370D">
        <w:rPr>
          <w:rFonts w:ascii="Arial" w:hAnsi="Arial" w:cs="Arial"/>
          <w:b/>
          <w:sz w:val="24"/>
          <w:szCs w:val="24"/>
        </w:rPr>
        <w:t xml:space="preserve"> je navrženo nevyhovět žádosti č. </w:t>
      </w:r>
      <w:r w:rsidR="00A0102D">
        <w:rPr>
          <w:rFonts w:ascii="Arial" w:hAnsi="Arial" w:cs="Arial"/>
          <w:b/>
          <w:sz w:val="24"/>
          <w:szCs w:val="24"/>
        </w:rPr>
        <w:t>5</w:t>
      </w:r>
      <w:r w:rsidRPr="009B370D">
        <w:rPr>
          <w:rFonts w:ascii="Arial" w:hAnsi="Arial" w:cs="Arial"/>
          <w:b/>
          <w:sz w:val="24"/>
          <w:szCs w:val="24"/>
        </w:rPr>
        <w:t xml:space="preserve"> žadatele </w:t>
      </w:r>
      <w:r w:rsidR="00A0102D" w:rsidRPr="00A0102D">
        <w:rPr>
          <w:rFonts w:ascii="Arial" w:hAnsi="Arial" w:cs="Arial"/>
          <w:b/>
          <w:sz w:val="24"/>
          <w:szCs w:val="24"/>
        </w:rPr>
        <w:t>Okresní Agrární komora Šumperk</w:t>
      </w:r>
      <w:r w:rsidR="00A0102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žádosti č. 1</w:t>
      </w:r>
      <w:r w:rsidR="00A0102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žadatele </w:t>
      </w:r>
      <w:r w:rsidR="00A0102D" w:rsidRPr="00A0102D">
        <w:rPr>
          <w:rFonts w:ascii="Arial" w:hAnsi="Arial" w:cs="Arial"/>
          <w:b/>
          <w:sz w:val="24"/>
          <w:szCs w:val="24"/>
        </w:rPr>
        <w:t xml:space="preserve">SK OLOMOUC SIGMA </w:t>
      </w:r>
      <w:proofErr w:type="gramStart"/>
      <w:r w:rsidR="00A0102D" w:rsidRPr="00A0102D">
        <w:rPr>
          <w:rFonts w:ascii="Arial" w:hAnsi="Arial" w:cs="Arial"/>
          <w:b/>
          <w:sz w:val="24"/>
          <w:szCs w:val="24"/>
        </w:rPr>
        <w:t xml:space="preserve">MŽ, </w:t>
      </w:r>
      <w:proofErr w:type="spellStart"/>
      <w:r w:rsidR="00A0102D" w:rsidRPr="00A0102D">
        <w:rPr>
          <w:rFonts w:ascii="Arial" w:hAnsi="Arial" w:cs="Arial"/>
          <w:b/>
          <w:sz w:val="24"/>
          <w:szCs w:val="24"/>
        </w:rPr>
        <w:t>z.s</w:t>
      </w:r>
      <w:proofErr w:type="spellEnd"/>
      <w:r w:rsidR="00A0102D" w:rsidRPr="00A0102D">
        <w:rPr>
          <w:rFonts w:ascii="Arial" w:hAnsi="Arial" w:cs="Arial"/>
          <w:b/>
          <w:sz w:val="24"/>
          <w:szCs w:val="24"/>
        </w:rPr>
        <w:t xml:space="preserve"> </w:t>
      </w:r>
      <w:r w:rsidR="00A0102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102D">
        <w:rPr>
          <w:rFonts w:ascii="Arial" w:hAnsi="Arial" w:cs="Arial"/>
          <w:b/>
          <w:sz w:val="24"/>
          <w:szCs w:val="24"/>
        </w:rPr>
        <w:t>žádosti</w:t>
      </w:r>
      <w:proofErr w:type="gramEnd"/>
      <w:r w:rsidR="00A0102D">
        <w:rPr>
          <w:rFonts w:ascii="Arial" w:hAnsi="Arial" w:cs="Arial"/>
          <w:b/>
          <w:sz w:val="24"/>
          <w:szCs w:val="24"/>
        </w:rPr>
        <w:t xml:space="preserve"> č. 17 žadatele </w:t>
      </w:r>
      <w:r w:rsidR="00A0102D" w:rsidRPr="00A0102D">
        <w:rPr>
          <w:rFonts w:ascii="Arial" w:hAnsi="Arial" w:cs="Arial"/>
          <w:b/>
          <w:sz w:val="24"/>
          <w:szCs w:val="24"/>
        </w:rPr>
        <w:t>Okresní fotbalový svaz Přerov</w:t>
      </w:r>
      <w:r w:rsidR="00A0102D">
        <w:rPr>
          <w:rFonts w:ascii="Arial" w:hAnsi="Arial" w:cs="Arial"/>
          <w:b/>
          <w:sz w:val="24"/>
          <w:szCs w:val="24"/>
        </w:rPr>
        <w:t>.</w:t>
      </w:r>
      <w:r w:rsidR="00A0102D" w:rsidRPr="00A0102D">
        <w:rPr>
          <w:rFonts w:ascii="Arial" w:hAnsi="Arial" w:cs="Arial"/>
          <w:b/>
          <w:sz w:val="24"/>
          <w:szCs w:val="24"/>
        </w:rPr>
        <w:t xml:space="preserve"> </w:t>
      </w:r>
      <w:r w:rsidR="00A0102D">
        <w:rPr>
          <w:rFonts w:ascii="Arial" w:hAnsi="Arial" w:cs="Arial"/>
          <w:b/>
          <w:sz w:val="24"/>
          <w:szCs w:val="24"/>
        </w:rPr>
        <w:t>Uvedené</w:t>
      </w:r>
      <w:r>
        <w:rPr>
          <w:rFonts w:ascii="Arial" w:hAnsi="Arial" w:cs="Arial"/>
          <w:b/>
          <w:sz w:val="24"/>
          <w:szCs w:val="24"/>
        </w:rPr>
        <w:t xml:space="preserve"> žádosti zcela nenaplňují cíl dotačního titulu a jejich realizace není přínosem pro rozvoj zahraničních vztahů Olomouckého kraje. Tento fakt se odráží také na získaném bodovém ohodnocení, kdy </w:t>
      </w:r>
      <w:r w:rsidR="00A43877">
        <w:rPr>
          <w:rFonts w:ascii="Arial" w:hAnsi="Arial" w:cs="Arial"/>
          <w:b/>
          <w:sz w:val="24"/>
          <w:szCs w:val="24"/>
        </w:rPr>
        <w:t xml:space="preserve">uvedené </w:t>
      </w:r>
      <w:r>
        <w:rPr>
          <w:rFonts w:ascii="Arial" w:hAnsi="Arial" w:cs="Arial"/>
          <w:b/>
          <w:sz w:val="24"/>
          <w:szCs w:val="24"/>
        </w:rPr>
        <w:t xml:space="preserve">žádosti </w:t>
      </w:r>
      <w:r w:rsidR="00A0102D">
        <w:rPr>
          <w:rFonts w:ascii="Arial" w:hAnsi="Arial" w:cs="Arial"/>
          <w:b/>
          <w:sz w:val="24"/>
          <w:szCs w:val="24"/>
        </w:rPr>
        <w:t>nepřekročil</w:t>
      </w:r>
      <w:r w:rsidR="00A43877">
        <w:rPr>
          <w:rFonts w:ascii="Arial" w:hAnsi="Arial" w:cs="Arial"/>
          <w:b/>
          <w:sz w:val="24"/>
          <w:szCs w:val="24"/>
        </w:rPr>
        <w:t>i</w:t>
      </w:r>
      <w:r w:rsidR="00A0102D">
        <w:rPr>
          <w:rFonts w:ascii="Arial" w:hAnsi="Arial" w:cs="Arial"/>
          <w:b/>
          <w:sz w:val="24"/>
          <w:szCs w:val="24"/>
        </w:rPr>
        <w:t xml:space="preserve"> hranici 200 bodů, která je nutná</w:t>
      </w:r>
      <w:r w:rsidR="006D397A">
        <w:rPr>
          <w:rFonts w:ascii="Arial" w:hAnsi="Arial" w:cs="Arial"/>
          <w:b/>
          <w:sz w:val="24"/>
          <w:szCs w:val="24"/>
        </w:rPr>
        <w:t xml:space="preserve"> pro vyhovění žádosti o dotaci.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68461A" w:rsidRPr="00226489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prohlubování vzájemné spolupráce a komunikace mezi turistickými informačními centry (dále jen TIC), Olomouckým krajem, Jeseníky – </w:t>
      </w:r>
      <w:r w:rsidRPr="007E0A7B">
        <w:rPr>
          <w:rFonts w:ascii="Arial" w:hAnsi="Arial" w:cs="Arial"/>
          <w:sz w:val="24"/>
          <w:szCs w:val="24"/>
        </w:rPr>
        <w:lastRenderedPageBreak/>
        <w:t xml:space="preserve">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8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9" w:history="1">
        <w:r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Pr="007E0A7B">
        <w:rPr>
          <w:rFonts w:ascii="Arial" w:hAnsi="Arial" w:cs="Arial"/>
          <w:sz w:val="24"/>
          <w:szCs w:val="24"/>
        </w:rPr>
        <w:t xml:space="preserve"> nebo </w:t>
      </w:r>
      <w:hyperlink r:id="rId10" w:history="1">
        <w:r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(dále jen </w:t>
      </w:r>
      <w:hyperlink r:id="rId11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68461A" w:rsidRPr="00673711" w:rsidRDefault="0068461A" w:rsidP="00673711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3 je určena částka 800.000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30.000 Kč.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3 </w:t>
      </w:r>
      <w:r w:rsidRPr="00716930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6D397A">
        <w:rPr>
          <w:rFonts w:ascii="Arial" w:hAnsi="Arial" w:cs="Arial"/>
          <w:sz w:val="24"/>
          <w:szCs w:val="24"/>
          <w:u w:val="single"/>
        </w:rPr>
        <w:t>3</w:t>
      </w:r>
      <w:r w:rsidR="00193827">
        <w:rPr>
          <w:rFonts w:ascii="Arial" w:hAnsi="Arial" w:cs="Arial"/>
          <w:sz w:val="24"/>
          <w:szCs w:val="24"/>
          <w:u w:val="single"/>
        </w:rPr>
        <w:t>1</w:t>
      </w:r>
      <w:r w:rsidRPr="00716930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193827">
        <w:rPr>
          <w:rFonts w:ascii="Arial" w:hAnsi="Arial" w:cs="Arial"/>
          <w:sz w:val="24"/>
          <w:szCs w:val="24"/>
        </w:rPr>
        <w:t>Jedna žádost byla stornována na základě požadavku samotného žadatele. Zbylých</w:t>
      </w:r>
      <w:r w:rsidR="006D397A">
        <w:rPr>
          <w:rFonts w:ascii="Arial" w:hAnsi="Arial" w:cs="Arial"/>
          <w:sz w:val="24"/>
          <w:szCs w:val="24"/>
        </w:rPr>
        <w:t xml:space="preserve"> </w:t>
      </w:r>
      <w:r w:rsidRPr="00CA31D5">
        <w:rPr>
          <w:rFonts w:ascii="Arial" w:hAnsi="Arial" w:cs="Arial"/>
          <w:b/>
          <w:sz w:val="24"/>
          <w:szCs w:val="24"/>
        </w:rPr>
        <w:t>3</w:t>
      </w:r>
      <w:r w:rsidR="006D397A">
        <w:rPr>
          <w:rFonts w:ascii="Arial" w:hAnsi="Arial" w:cs="Arial"/>
          <w:b/>
          <w:sz w:val="24"/>
          <w:szCs w:val="24"/>
        </w:rPr>
        <w:t>0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dotačního titulu. Hodnotící kritérium </w:t>
      </w:r>
      <w:r w:rsidR="006D397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bylo hodnoceno Výborem pro rozvoj cestovního ruchu, který </w:t>
      </w:r>
      <w:r w:rsidRPr="00C958D4">
        <w:rPr>
          <w:rFonts w:ascii="Arial" w:hAnsi="Arial" w:cs="Arial"/>
          <w:sz w:val="24"/>
          <w:szCs w:val="24"/>
        </w:rPr>
        <w:t xml:space="preserve">svým usnesením </w:t>
      </w:r>
      <w:r w:rsidR="00D45C3C" w:rsidRPr="00D45C3C">
        <w:rPr>
          <w:rFonts w:ascii="Arial" w:hAnsi="Arial" w:cs="Arial"/>
          <w:sz w:val="24"/>
          <w:szCs w:val="24"/>
        </w:rPr>
        <w:t>č. UVRCR/2/</w:t>
      </w:r>
      <w:r w:rsidR="00D45C3C">
        <w:rPr>
          <w:rFonts w:ascii="Arial" w:hAnsi="Arial" w:cs="Arial"/>
          <w:sz w:val="24"/>
          <w:szCs w:val="24"/>
        </w:rPr>
        <w:t>5</w:t>
      </w:r>
      <w:r w:rsidR="00D45C3C" w:rsidRPr="00D45C3C">
        <w:rPr>
          <w:rFonts w:ascii="Arial" w:hAnsi="Arial" w:cs="Arial"/>
          <w:sz w:val="24"/>
          <w:szCs w:val="24"/>
        </w:rPr>
        <w:t>/2017 ze dne 21. 3. 2017</w:t>
      </w:r>
      <w:r w:rsidRPr="006D397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6D397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DC35F5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68461A" w:rsidRPr="000D735B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3</w:t>
      </w:r>
      <w:r w:rsidR="006D39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 w:rsidR="006D397A">
        <w:rPr>
          <w:rFonts w:ascii="Arial" w:hAnsi="Arial" w:cs="Arial"/>
          <w:b/>
          <w:sz w:val="24"/>
          <w:szCs w:val="24"/>
        </w:rPr>
        <w:t>1.025</w:t>
      </w:r>
      <w:r w:rsidRPr="00226489">
        <w:rPr>
          <w:rFonts w:ascii="Arial" w:hAnsi="Arial" w:cs="Arial"/>
          <w:b/>
          <w:sz w:val="24"/>
          <w:szCs w:val="24"/>
        </w:rPr>
        <w:t>.</w:t>
      </w:r>
      <w:r w:rsidR="006D397A">
        <w:rPr>
          <w:rFonts w:ascii="Arial" w:hAnsi="Arial" w:cs="Arial"/>
          <w:b/>
          <w:sz w:val="24"/>
          <w:szCs w:val="24"/>
        </w:rPr>
        <w:t>000</w:t>
      </w:r>
      <w:r w:rsidRPr="00226489"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je uveden v příloze č. 3 důvodové zprávy. </w:t>
      </w:r>
      <w:r w:rsidR="00E14C35">
        <w:rPr>
          <w:rFonts w:ascii="Arial" w:hAnsi="Arial" w:cs="Arial"/>
          <w:sz w:val="24"/>
          <w:szCs w:val="24"/>
        </w:rPr>
        <w:t>V příloze č. 1 je rovněž uvedeno, zda je schválení poskytnutí dotace v kompetenci ROK či ZOK.</w:t>
      </w:r>
    </w:p>
    <w:p w:rsidR="0068461A" w:rsidRPr="00673711" w:rsidRDefault="006D397A" w:rsidP="00DC35F5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základě získaného bodového ohodnocení je v</w:t>
      </w:r>
      <w:r w:rsidRPr="009B370D">
        <w:rPr>
          <w:rFonts w:ascii="Arial" w:hAnsi="Arial" w:cs="Arial"/>
          <w:b/>
          <w:sz w:val="24"/>
          <w:szCs w:val="24"/>
        </w:rPr>
        <w:t xml:space="preserve"> dotačním titulu č. </w:t>
      </w:r>
      <w:r w:rsidR="00673711">
        <w:rPr>
          <w:rFonts w:ascii="Arial" w:hAnsi="Arial" w:cs="Arial"/>
          <w:b/>
          <w:sz w:val="24"/>
          <w:szCs w:val="24"/>
        </w:rPr>
        <w:t>3</w:t>
      </w:r>
      <w:r w:rsidRPr="009B370D">
        <w:rPr>
          <w:rFonts w:ascii="Arial" w:hAnsi="Arial" w:cs="Arial"/>
          <w:b/>
          <w:sz w:val="24"/>
          <w:szCs w:val="24"/>
        </w:rPr>
        <w:t xml:space="preserve"> navrženo vyhovět </w:t>
      </w:r>
      <w:r>
        <w:rPr>
          <w:rFonts w:ascii="Arial" w:hAnsi="Arial" w:cs="Arial"/>
          <w:b/>
          <w:sz w:val="24"/>
          <w:szCs w:val="24"/>
        </w:rPr>
        <w:t>všem podaným žádostem</w:t>
      </w:r>
      <w:r w:rsidR="00673711">
        <w:rPr>
          <w:rFonts w:ascii="Arial" w:hAnsi="Arial" w:cs="Arial"/>
          <w:b/>
          <w:sz w:val="24"/>
          <w:szCs w:val="24"/>
        </w:rPr>
        <w:t xml:space="preserve"> v celkové výši 830.000 Kč</w:t>
      </w:r>
      <w:r>
        <w:rPr>
          <w:rFonts w:ascii="Arial" w:hAnsi="Arial" w:cs="Arial"/>
          <w:b/>
          <w:sz w:val="24"/>
          <w:szCs w:val="24"/>
        </w:rPr>
        <w:t>.</w:t>
      </w:r>
      <w:r w:rsidR="00673711">
        <w:rPr>
          <w:rFonts w:ascii="Arial" w:hAnsi="Arial" w:cs="Arial"/>
          <w:b/>
          <w:sz w:val="24"/>
          <w:szCs w:val="24"/>
        </w:rPr>
        <w:t xml:space="preserve"> Vzhledem k tomu, že alokace </w:t>
      </w:r>
      <w:r w:rsidR="00673711" w:rsidRPr="009B370D">
        <w:rPr>
          <w:rFonts w:ascii="Arial" w:hAnsi="Arial" w:cs="Arial"/>
          <w:b/>
          <w:sz w:val="24"/>
          <w:szCs w:val="24"/>
        </w:rPr>
        <w:t>dotační</w:t>
      </w:r>
      <w:r w:rsidR="00673711">
        <w:rPr>
          <w:rFonts w:ascii="Arial" w:hAnsi="Arial" w:cs="Arial"/>
          <w:b/>
          <w:sz w:val="24"/>
          <w:szCs w:val="24"/>
        </w:rPr>
        <w:t>ho</w:t>
      </w:r>
      <w:r w:rsidR="00673711" w:rsidRPr="009B370D">
        <w:rPr>
          <w:rFonts w:ascii="Arial" w:hAnsi="Arial" w:cs="Arial"/>
          <w:b/>
          <w:sz w:val="24"/>
          <w:szCs w:val="24"/>
        </w:rPr>
        <w:t xml:space="preserve"> titulu č. </w:t>
      </w:r>
      <w:r w:rsidR="00673711">
        <w:rPr>
          <w:rFonts w:ascii="Arial" w:hAnsi="Arial" w:cs="Arial"/>
          <w:b/>
          <w:sz w:val="24"/>
          <w:szCs w:val="24"/>
        </w:rPr>
        <w:t>3 byla schválena pouze ve výši 800.000 Kč</w:t>
      </w:r>
      <w:r w:rsidR="00FB3013">
        <w:rPr>
          <w:rFonts w:ascii="Arial" w:hAnsi="Arial" w:cs="Arial"/>
          <w:b/>
          <w:sz w:val="24"/>
          <w:szCs w:val="24"/>
        </w:rPr>
        <w:t>,</w:t>
      </w:r>
      <w:r w:rsidR="00673711">
        <w:rPr>
          <w:rFonts w:ascii="Arial" w:hAnsi="Arial" w:cs="Arial"/>
          <w:b/>
          <w:sz w:val="24"/>
          <w:szCs w:val="24"/>
        </w:rPr>
        <w:t xml:space="preserve"> doporučuje administrátor dotačního titulu </w:t>
      </w:r>
      <w:r w:rsidR="00FB3013">
        <w:rPr>
          <w:rFonts w:ascii="Arial" w:hAnsi="Arial" w:cs="Arial"/>
          <w:b/>
          <w:sz w:val="24"/>
          <w:szCs w:val="24"/>
        </w:rPr>
        <w:t>Zastupitelstvu</w:t>
      </w:r>
      <w:r w:rsidR="00E6464A">
        <w:rPr>
          <w:rFonts w:ascii="Arial" w:hAnsi="Arial" w:cs="Arial"/>
          <w:b/>
          <w:sz w:val="24"/>
          <w:szCs w:val="24"/>
        </w:rPr>
        <w:t xml:space="preserve"> Olomouckého kraje </w:t>
      </w:r>
      <w:r w:rsidR="00673711">
        <w:rPr>
          <w:rFonts w:ascii="Arial" w:hAnsi="Arial" w:cs="Arial"/>
          <w:b/>
          <w:sz w:val="24"/>
          <w:szCs w:val="24"/>
        </w:rPr>
        <w:t>navýšit alokaci o 30.000 Kč. Uvedená částka bude vykryta z provozního rozpočtu oddělení cestovního ruchu a vnějších vztahů OTH. S</w:t>
      </w:r>
      <w:r w:rsidR="00673711" w:rsidRPr="00673711">
        <w:rPr>
          <w:rFonts w:ascii="Arial" w:hAnsi="Arial" w:cs="Arial"/>
          <w:b/>
          <w:sz w:val="24"/>
          <w:szCs w:val="24"/>
        </w:rPr>
        <w:t>ouhlasit s navýšením objemu finančních prostředků alokovaných na dotační titul Podpora zkvalitnění služeb turistických informačních center v Olo</w:t>
      </w:r>
      <w:r w:rsidR="004B6EA3">
        <w:rPr>
          <w:rFonts w:ascii="Arial" w:hAnsi="Arial" w:cs="Arial"/>
          <w:b/>
          <w:sz w:val="24"/>
          <w:szCs w:val="24"/>
        </w:rPr>
        <w:t>mouckém kraji na částku 830 000 </w:t>
      </w:r>
      <w:r w:rsidR="00673711" w:rsidRPr="00673711">
        <w:rPr>
          <w:rFonts w:ascii="Arial" w:hAnsi="Arial" w:cs="Arial"/>
          <w:b/>
          <w:sz w:val="24"/>
          <w:szCs w:val="24"/>
        </w:rPr>
        <w:t>Kč</w:t>
      </w:r>
      <w:r w:rsidR="00673711">
        <w:rPr>
          <w:rFonts w:ascii="Arial" w:hAnsi="Arial" w:cs="Arial"/>
          <w:b/>
          <w:sz w:val="24"/>
          <w:szCs w:val="24"/>
        </w:rPr>
        <w:t xml:space="preserve"> doporučil </w:t>
      </w:r>
      <w:r w:rsidR="00335D52">
        <w:rPr>
          <w:rFonts w:ascii="Arial" w:hAnsi="Arial" w:cs="Arial"/>
          <w:b/>
          <w:sz w:val="24"/>
          <w:szCs w:val="24"/>
        </w:rPr>
        <w:t>orgánům</w:t>
      </w:r>
      <w:r w:rsidR="00673711">
        <w:rPr>
          <w:rFonts w:ascii="Arial" w:hAnsi="Arial" w:cs="Arial"/>
          <w:b/>
          <w:sz w:val="24"/>
          <w:szCs w:val="24"/>
        </w:rPr>
        <w:t xml:space="preserve"> kraje také </w:t>
      </w:r>
      <w:r w:rsidR="00673711" w:rsidRPr="00673711">
        <w:rPr>
          <w:rFonts w:ascii="Arial" w:hAnsi="Arial" w:cs="Arial"/>
          <w:b/>
          <w:sz w:val="24"/>
          <w:szCs w:val="24"/>
        </w:rPr>
        <w:t>Výbor pro rozvoj cestovního ruchu, svým usnesením č. UVRCR/2/5/2017 ze dne 21. 3. 2017</w:t>
      </w:r>
    </w:p>
    <w:p w:rsidR="0068461A" w:rsidRPr="00226489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cestovního ruchu v turistických regionech Jeseníky a Střední Morava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A6563A">
        <w:rPr>
          <w:rFonts w:ascii="Arial" w:hAnsi="Arial" w:cs="Arial"/>
          <w:sz w:val="24"/>
          <w:szCs w:val="24"/>
        </w:rPr>
        <w:t xml:space="preserve"> je podpora aktivit v oblasti budování, rekonstrukce a opravy infrastruktury cestovního ruchu s cílem zlepšit kvalitu a nabídku cestovního ruchu </w:t>
      </w:r>
      <w:r w:rsidRPr="00A6563A">
        <w:rPr>
          <w:rFonts w:ascii="Arial" w:hAnsi="Arial" w:cs="Arial"/>
          <w:sz w:val="24"/>
          <w:szCs w:val="24"/>
        </w:rPr>
        <w:lastRenderedPageBreak/>
        <w:t>v Olomouckém kraji, zlepšit její dostupnost a zvýšit její atraktivitu. Dále také vývoj a zkvalitnění nabídky konkurenceschopných témat a produktů destinace. Realizace efektivních marketingových aktivit, podpora prodeje, prodej produktů.</w:t>
      </w:r>
    </w:p>
    <w:p w:rsidR="0068461A" w:rsidRPr="000636EA" w:rsidRDefault="0068461A" w:rsidP="0068461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7</w:t>
      </w:r>
      <w:r w:rsidRPr="000636E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70</w:t>
      </w:r>
      <w:r w:rsidRPr="000636EA">
        <w:rPr>
          <w:rFonts w:ascii="Arial" w:hAnsi="Arial" w:cs="Arial"/>
          <w:b/>
          <w:sz w:val="24"/>
          <w:szCs w:val="24"/>
        </w:rPr>
        <w:t xml:space="preserve">0.000 Kč, minimální výše dotace činí </w:t>
      </w:r>
      <w:r w:rsidR="000C0DD2">
        <w:rPr>
          <w:rFonts w:ascii="Arial" w:hAnsi="Arial" w:cs="Arial"/>
          <w:b/>
          <w:sz w:val="24"/>
          <w:szCs w:val="24"/>
        </w:rPr>
        <w:t>1</w:t>
      </w:r>
      <w:r w:rsidRPr="00272D7F">
        <w:rPr>
          <w:rFonts w:ascii="Arial" w:hAnsi="Arial" w:cs="Arial"/>
          <w:b/>
          <w:sz w:val="24"/>
          <w:szCs w:val="24"/>
        </w:rPr>
        <w:t>00 000 Kč</w:t>
      </w:r>
      <w:r w:rsidRPr="000636EA">
        <w:rPr>
          <w:rFonts w:ascii="Arial" w:hAnsi="Arial" w:cs="Arial"/>
          <w:b/>
          <w:sz w:val="24"/>
          <w:szCs w:val="24"/>
        </w:rPr>
        <w:t>.</w:t>
      </w:r>
    </w:p>
    <w:p w:rsidR="0068461A" w:rsidRDefault="0068461A" w:rsidP="0068461A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4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193827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</w:rPr>
        <w:t xml:space="preserve">. </w:t>
      </w:r>
      <w:r w:rsidR="00193827">
        <w:rPr>
          <w:rFonts w:ascii="Arial" w:hAnsi="Arial" w:cs="Arial"/>
          <w:sz w:val="24"/>
          <w:szCs w:val="24"/>
        </w:rPr>
        <w:t xml:space="preserve">Jedna žádost byla stornována na základě požadavku samotného žadatele. </w:t>
      </w:r>
      <w:r w:rsidR="00DC35F5">
        <w:rPr>
          <w:rFonts w:ascii="Arial" w:hAnsi="Arial" w:cs="Arial"/>
          <w:sz w:val="24"/>
          <w:szCs w:val="24"/>
        </w:rPr>
        <w:t>Dvě</w:t>
      </w:r>
      <w:r w:rsidR="00193827">
        <w:rPr>
          <w:rFonts w:ascii="Arial" w:hAnsi="Arial" w:cs="Arial"/>
          <w:sz w:val="24"/>
          <w:szCs w:val="24"/>
        </w:rPr>
        <w:t xml:space="preserve"> žádost</w:t>
      </w:r>
      <w:r w:rsidR="00DC35F5">
        <w:rPr>
          <w:rFonts w:ascii="Arial" w:hAnsi="Arial" w:cs="Arial"/>
          <w:sz w:val="24"/>
          <w:szCs w:val="24"/>
        </w:rPr>
        <w:t>i</w:t>
      </w:r>
      <w:r w:rsidR="00193827">
        <w:rPr>
          <w:rFonts w:ascii="Arial" w:hAnsi="Arial" w:cs="Arial"/>
          <w:sz w:val="24"/>
          <w:szCs w:val="24"/>
        </w:rPr>
        <w:t xml:space="preserve"> nesplňoval</w:t>
      </w:r>
      <w:r w:rsidR="00DC35F5">
        <w:rPr>
          <w:rFonts w:ascii="Arial" w:hAnsi="Arial" w:cs="Arial"/>
          <w:sz w:val="24"/>
          <w:szCs w:val="24"/>
        </w:rPr>
        <w:t>y</w:t>
      </w:r>
      <w:r w:rsidR="00193827">
        <w:rPr>
          <w:rFonts w:ascii="Arial" w:hAnsi="Arial" w:cs="Arial"/>
          <w:sz w:val="24"/>
          <w:szCs w:val="24"/>
        </w:rPr>
        <w:t xml:space="preserve"> podmínky dotačního titulu a byl</w:t>
      </w:r>
      <w:r w:rsidR="00DC35F5">
        <w:rPr>
          <w:rFonts w:ascii="Arial" w:hAnsi="Arial" w:cs="Arial"/>
          <w:sz w:val="24"/>
          <w:szCs w:val="24"/>
        </w:rPr>
        <w:t>y</w:t>
      </w:r>
      <w:r w:rsidR="00193827">
        <w:rPr>
          <w:rFonts w:ascii="Arial" w:hAnsi="Arial" w:cs="Arial"/>
          <w:sz w:val="24"/>
          <w:szCs w:val="24"/>
        </w:rPr>
        <w:t xml:space="preserve"> vyloučen</w:t>
      </w:r>
      <w:r w:rsidR="00DC35F5">
        <w:rPr>
          <w:rFonts w:ascii="Arial" w:hAnsi="Arial" w:cs="Arial"/>
          <w:sz w:val="24"/>
          <w:szCs w:val="24"/>
        </w:rPr>
        <w:t>y</w:t>
      </w:r>
      <w:r w:rsidR="001938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Zbylých </w:t>
      </w:r>
      <w:r w:rsidR="00193827">
        <w:rPr>
          <w:rFonts w:ascii="Arial" w:hAnsi="Arial" w:cs="Arial"/>
          <w:sz w:val="24"/>
          <w:szCs w:val="24"/>
        </w:rPr>
        <w:t>2</w:t>
      </w:r>
      <w:r w:rsidR="00DC35F5">
        <w:rPr>
          <w:rFonts w:ascii="Arial" w:hAnsi="Arial" w:cs="Arial"/>
          <w:sz w:val="24"/>
          <w:szCs w:val="24"/>
        </w:rPr>
        <w:t>6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byly vyhodnoceny administrátorem dotační</w:t>
      </w:r>
      <w:r w:rsidR="00193827">
        <w:rPr>
          <w:rFonts w:ascii="Arial" w:hAnsi="Arial" w:cs="Arial"/>
          <w:sz w:val="24"/>
          <w:szCs w:val="24"/>
        </w:rPr>
        <w:t>ho titulu. Hodnotící kritérium B</w:t>
      </w:r>
      <w:r>
        <w:rPr>
          <w:rFonts w:ascii="Arial" w:hAnsi="Arial" w:cs="Arial"/>
          <w:sz w:val="24"/>
          <w:szCs w:val="24"/>
        </w:rPr>
        <w:t xml:space="preserve"> bylo hodnoceno Výborem pro rozvoj cestovního ruchu, který svým usnesením </w:t>
      </w:r>
      <w:r w:rsidRPr="00D45C3C">
        <w:rPr>
          <w:rFonts w:ascii="Arial" w:hAnsi="Arial" w:cs="Arial"/>
          <w:sz w:val="24"/>
          <w:szCs w:val="24"/>
        </w:rPr>
        <w:t>č. </w:t>
      </w:r>
      <w:r w:rsidR="00D45C3C" w:rsidRPr="00D45C3C">
        <w:rPr>
          <w:rFonts w:ascii="Arial" w:hAnsi="Arial" w:cs="Arial"/>
          <w:sz w:val="24"/>
          <w:szCs w:val="24"/>
        </w:rPr>
        <w:t>UVRCR/2/2/2017</w:t>
      </w:r>
      <w:r w:rsidRPr="00D45C3C">
        <w:rPr>
          <w:rFonts w:ascii="Arial" w:hAnsi="Arial" w:cs="Arial"/>
          <w:sz w:val="24"/>
          <w:szCs w:val="24"/>
        </w:rPr>
        <w:t xml:space="preserve"> ze dne 2</w:t>
      </w:r>
      <w:r w:rsidR="00D45C3C" w:rsidRPr="00D45C3C">
        <w:rPr>
          <w:rFonts w:ascii="Arial" w:hAnsi="Arial" w:cs="Arial"/>
          <w:sz w:val="24"/>
          <w:szCs w:val="24"/>
        </w:rPr>
        <w:t>1</w:t>
      </w:r>
      <w:r w:rsidRPr="00D45C3C">
        <w:rPr>
          <w:rFonts w:ascii="Arial" w:hAnsi="Arial" w:cs="Arial"/>
          <w:sz w:val="24"/>
          <w:szCs w:val="24"/>
        </w:rPr>
        <w:t>. 3. 201</w:t>
      </w:r>
      <w:r w:rsidR="00D45C3C" w:rsidRPr="00D45C3C">
        <w:rPr>
          <w:rFonts w:ascii="Arial" w:hAnsi="Arial" w:cs="Arial"/>
          <w:sz w:val="24"/>
          <w:szCs w:val="24"/>
        </w:rPr>
        <w:t>7</w:t>
      </w:r>
      <w:r w:rsidRPr="00C958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1938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</w:t>
      </w:r>
      <w:r w:rsidR="00DC35F5">
        <w:rPr>
          <w:rFonts w:ascii="Arial" w:hAnsi="Arial" w:cs="Arial"/>
          <w:sz w:val="24"/>
          <w:szCs w:val="24"/>
        </w:rPr>
        <w:t>Hodnotící kritérium C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461A" w:rsidRPr="000D735B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0C0DD2">
        <w:rPr>
          <w:rFonts w:ascii="Arial" w:hAnsi="Arial" w:cs="Arial"/>
          <w:sz w:val="24"/>
          <w:szCs w:val="24"/>
        </w:rPr>
        <w:br/>
      </w:r>
      <w:r w:rsidR="0019382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</w:t>
      </w:r>
      <w:r w:rsidRPr="00193827">
        <w:rPr>
          <w:rFonts w:ascii="Arial" w:hAnsi="Arial" w:cs="Arial"/>
          <w:b/>
          <w:sz w:val="24"/>
          <w:szCs w:val="24"/>
        </w:rPr>
        <w:t xml:space="preserve">výši </w:t>
      </w:r>
      <w:r w:rsidR="00193827" w:rsidRPr="00193827">
        <w:rPr>
          <w:rFonts w:ascii="Arial" w:hAnsi="Arial" w:cs="Arial"/>
          <w:b/>
          <w:sz w:val="24"/>
          <w:szCs w:val="24"/>
        </w:rPr>
        <w:t>9</w:t>
      </w:r>
      <w:r w:rsidRPr="00193827">
        <w:rPr>
          <w:rFonts w:ascii="Arial" w:hAnsi="Arial" w:cs="Arial"/>
          <w:b/>
          <w:sz w:val="24"/>
          <w:szCs w:val="24"/>
        </w:rPr>
        <w:t>.</w:t>
      </w:r>
      <w:r w:rsidR="00193827" w:rsidRPr="00193827">
        <w:rPr>
          <w:rFonts w:ascii="Arial" w:hAnsi="Arial" w:cs="Arial"/>
          <w:b/>
          <w:sz w:val="24"/>
          <w:szCs w:val="24"/>
        </w:rPr>
        <w:t>311</w:t>
      </w:r>
      <w:r w:rsidRPr="00193827">
        <w:rPr>
          <w:rFonts w:ascii="Arial" w:hAnsi="Arial" w:cs="Arial"/>
          <w:b/>
          <w:sz w:val="24"/>
          <w:szCs w:val="24"/>
        </w:rPr>
        <w:t>.</w:t>
      </w:r>
      <w:r w:rsidR="00193827" w:rsidRPr="00193827">
        <w:rPr>
          <w:rFonts w:ascii="Arial" w:hAnsi="Arial" w:cs="Arial"/>
          <w:b/>
          <w:sz w:val="24"/>
          <w:szCs w:val="24"/>
        </w:rPr>
        <w:t>425</w:t>
      </w:r>
      <w:r w:rsidRPr="00193827">
        <w:rPr>
          <w:rFonts w:ascii="Arial" w:hAnsi="Arial" w:cs="Arial"/>
          <w:b/>
          <w:sz w:val="24"/>
          <w:szCs w:val="24"/>
        </w:rPr>
        <w:t xml:space="preserve"> Kč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4 včetně navrženého bodového hodnocení je uveden v Příloze č. </w:t>
      </w:r>
      <w:r w:rsidR="00143A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důvodové zprávy. </w:t>
      </w:r>
      <w:r w:rsidR="00E14C35">
        <w:rPr>
          <w:rFonts w:ascii="Arial" w:hAnsi="Arial" w:cs="Arial"/>
          <w:sz w:val="24"/>
          <w:szCs w:val="24"/>
        </w:rPr>
        <w:t>V příloze č. 1 je rovněž uvedeno, zda je schválení poskytnutí dotace v kompetenci ROK či ZOK.</w:t>
      </w:r>
    </w:p>
    <w:p w:rsidR="0068461A" w:rsidRPr="001648CB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648CB">
        <w:rPr>
          <w:rFonts w:ascii="Arial" w:hAnsi="Arial" w:cs="Arial"/>
          <w:b/>
          <w:sz w:val="24"/>
          <w:szCs w:val="24"/>
        </w:rPr>
        <w:t xml:space="preserve">V dotačním titulu č. 4 je navrženo nevyhovět žádostem žadatelů č. 6, 15, </w:t>
      </w:r>
      <w:r w:rsidR="00665976">
        <w:rPr>
          <w:rFonts w:ascii="Arial" w:hAnsi="Arial" w:cs="Arial"/>
          <w:b/>
          <w:sz w:val="24"/>
          <w:szCs w:val="24"/>
        </w:rPr>
        <w:t>23 a</w:t>
      </w:r>
      <w:r w:rsidRPr="001648CB">
        <w:rPr>
          <w:rFonts w:ascii="Arial" w:hAnsi="Arial" w:cs="Arial"/>
          <w:b/>
          <w:sz w:val="24"/>
          <w:szCs w:val="24"/>
        </w:rPr>
        <w:t xml:space="preserve"> 30. Uvedené žádosti zcela nenaplňují cíle dotačního titulu, jedná se například o žádosti na rekonstrukc</w:t>
      </w:r>
      <w:r w:rsidR="00665976">
        <w:rPr>
          <w:rFonts w:ascii="Arial" w:hAnsi="Arial" w:cs="Arial"/>
          <w:b/>
          <w:sz w:val="24"/>
          <w:szCs w:val="24"/>
        </w:rPr>
        <w:t>i</w:t>
      </w:r>
      <w:r w:rsidRPr="001648CB">
        <w:rPr>
          <w:rFonts w:ascii="Arial" w:hAnsi="Arial" w:cs="Arial"/>
          <w:b/>
          <w:sz w:val="24"/>
          <w:szCs w:val="24"/>
        </w:rPr>
        <w:t xml:space="preserve"> </w:t>
      </w:r>
      <w:r w:rsidR="00665976">
        <w:rPr>
          <w:rFonts w:ascii="Arial" w:hAnsi="Arial" w:cs="Arial"/>
          <w:b/>
          <w:sz w:val="24"/>
          <w:szCs w:val="24"/>
        </w:rPr>
        <w:t>soukromé kavárny</w:t>
      </w:r>
      <w:r w:rsidRPr="001648CB">
        <w:rPr>
          <w:rFonts w:ascii="Arial" w:hAnsi="Arial" w:cs="Arial"/>
          <w:b/>
          <w:sz w:val="24"/>
          <w:szCs w:val="24"/>
        </w:rPr>
        <w:t xml:space="preserve"> či </w:t>
      </w:r>
      <w:r w:rsidR="00665976">
        <w:rPr>
          <w:rFonts w:ascii="Arial" w:hAnsi="Arial" w:cs="Arial"/>
          <w:b/>
          <w:sz w:val="24"/>
          <w:szCs w:val="24"/>
        </w:rPr>
        <w:t>realizaci marketingových produktů</w:t>
      </w:r>
      <w:r w:rsidRPr="001648CB">
        <w:rPr>
          <w:rFonts w:ascii="Arial" w:hAnsi="Arial" w:cs="Arial"/>
          <w:b/>
          <w:sz w:val="24"/>
          <w:szCs w:val="24"/>
        </w:rPr>
        <w:t xml:space="preserve"> </w:t>
      </w:r>
      <w:r w:rsidR="00665976">
        <w:rPr>
          <w:rFonts w:ascii="Arial" w:hAnsi="Arial" w:cs="Arial"/>
          <w:b/>
          <w:sz w:val="24"/>
          <w:szCs w:val="24"/>
        </w:rPr>
        <w:t>s velmi nízkým potenciálem</w:t>
      </w:r>
      <w:r w:rsidRPr="001648CB">
        <w:rPr>
          <w:rFonts w:ascii="Arial" w:hAnsi="Arial" w:cs="Arial"/>
          <w:b/>
          <w:sz w:val="24"/>
          <w:szCs w:val="24"/>
        </w:rPr>
        <w:t xml:space="preserve">. Realizace těchto projektů má pouze omezený význam pro nabídku cestovního ruchu v Olomouckém kraji a jejich realizace není zásadním přínosem. </w:t>
      </w:r>
      <w:r w:rsidR="00193827">
        <w:rPr>
          <w:rFonts w:ascii="Arial" w:hAnsi="Arial" w:cs="Arial"/>
          <w:b/>
          <w:sz w:val="24"/>
          <w:szCs w:val="24"/>
        </w:rPr>
        <w:t>Tento fakt se odráží také na získaném bodovém ohodnocení, kdy uvedené žádosti nepřekročili hranici 200 bodů, která je nutná pro vyhovění žádosti o dotaci.</w:t>
      </w:r>
    </w:p>
    <w:p w:rsidR="0068461A" w:rsidRPr="000D735B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68461A" w:rsidRPr="00226489" w:rsidRDefault="0068461A" w:rsidP="0068461A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kinematografie v turistických regionech Jeseníky a Střední Morava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a motivace filmařů k využití území </w:t>
      </w:r>
      <w:r w:rsidRPr="001C1B76">
        <w:rPr>
          <w:rFonts w:ascii="Arial" w:hAnsi="Arial" w:cs="Arial"/>
          <w:sz w:val="24"/>
          <w:szCs w:val="24"/>
        </w:rPr>
        <w:t>turistických regionů Jeseníky a Střední Morava</w:t>
      </w:r>
      <w:r w:rsidRPr="007E0A7B">
        <w:rPr>
          <w:rFonts w:ascii="Arial" w:hAnsi="Arial" w:cs="Arial"/>
          <w:sz w:val="24"/>
          <w:szCs w:val="24"/>
        </w:rPr>
        <w:t xml:space="preserve"> pro natáčení aud</w:t>
      </w:r>
      <w:r>
        <w:rPr>
          <w:rFonts w:ascii="Arial" w:hAnsi="Arial" w:cs="Arial"/>
          <w:sz w:val="24"/>
          <w:szCs w:val="24"/>
        </w:rPr>
        <w:t>iovizuálních děl. Tím dochází k </w:t>
      </w:r>
      <w:r w:rsidRPr="007E0A7B">
        <w:rPr>
          <w:rFonts w:ascii="Arial" w:hAnsi="Arial" w:cs="Arial"/>
          <w:sz w:val="24"/>
          <w:szCs w:val="24"/>
        </w:rPr>
        <w:t xml:space="preserve">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</w:t>
      </w:r>
      <w:r>
        <w:rPr>
          <w:rFonts w:ascii="Arial" w:hAnsi="Arial" w:cs="Arial"/>
          <w:sz w:val="24"/>
          <w:szCs w:val="24"/>
        </w:rPr>
        <w:t xml:space="preserve">nové </w:t>
      </w:r>
      <w:r w:rsidRPr="007E0A7B">
        <w:rPr>
          <w:rFonts w:ascii="Arial" w:hAnsi="Arial" w:cs="Arial"/>
          <w:sz w:val="24"/>
          <w:szCs w:val="24"/>
        </w:rPr>
        <w:t>návštěvníky. Proto je podpora filmových štábů v Olomouckém kraji ve veřejném zájmu a v souladu s cíli Olomouckého kraje</w:t>
      </w:r>
      <w:r>
        <w:rPr>
          <w:rFonts w:ascii="Arial" w:hAnsi="Arial" w:cs="Arial"/>
          <w:color w:val="0000FF"/>
        </w:rPr>
        <w:t>.</w:t>
      </w:r>
    </w:p>
    <w:p w:rsidR="0068461A" w:rsidRPr="00836926" w:rsidRDefault="0068461A" w:rsidP="00836926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</w:t>
      </w:r>
      <w:r>
        <w:rPr>
          <w:rFonts w:ascii="Arial" w:hAnsi="Arial" w:cs="Arial"/>
          <w:b/>
          <w:sz w:val="24"/>
          <w:szCs w:val="24"/>
        </w:rPr>
        <w:t>5</w:t>
      </w:r>
      <w:r w:rsidRPr="000636EA">
        <w:rPr>
          <w:rFonts w:ascii="Arial" w:hAnsi="Arial" w:cs="Arial"/>
          <w:b/>
          <w:sz w:val="24"/>
          <w:szCs w:val="24"/>
        </w:rPr>
        <w:t xml:space="preserve"> je určena částka </w:t>
      </w:r>
      <w:r>
        <w:rPr>
          <w:rFonts w:ascii="Arial" w:hAnsi="Arial" w:cs="Arial"/>
          <w:b/>
          <w:sz w:val="24"/>
          <w:szCs w:val="24"/>
        </w:rPr>
        <w:t>1.0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 xml:space="preserve">dotace na jednu akci činí </w:t>
      </w:r>
      <w:r>
        <w:rPr>
          <w:rFonts w:ascii="Arial" w:hAnsi="Arial" w:cs="Arial"/>
          <w:b/>
          <w:sz w:val="24"/>
          <w:szCs w:val="24"/>
        </w:rPr>
        <w:t>70</w:t>
      </w:r>
      <w:r w:rsidRPr="000636EA">
        <w:rPr>
          <w:rFonts w:ascii="Arial" w:hAnsi="Arial" w:cs="Arial"/>
          <w:b/>
          <w:sz w:val="24"/>
          <w:szCs w:val="24"/>
        </w:rPr>
        <w:t>0.000 K</w:t>
      </w:r>
      <w:r>
        <w:rPr>
          <w:rFonts w:ascii="Arial" w:hAnsi="Arial" w:cs="Arial"/>
          <w:b/>
          <w:sz w:val="24"/>
          <w:szCs w:val="24"/>
        </w:rPr>
        <w:t>č, minimální výše dotace činí 100</w:t>
      </w:r>
      <w:r w:rsidRPr="000636EA">
        <w:rPr>
          <w:rFonts w:ascii="Arial" w:hAnsi="Arial" w:cs="Arial"/>
          <w:b/>
          <w:sz w:val="24"/>
          <w:szCs w:val="24"/>
        </w:rPr>
        <w:t>.000 Kč.</w:t>
      </w:r>
    </w:p>
    <w:p w:rsidR="0068461A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5 </w:t>
      </w:r>
      <w:r w:rsidRPr="00DF7AFB">
        <w:rPr>
          <w:rFonts w:ascii="Arial" w:hAnsi="Arial" w:cs="Arial"/>
          <w:sz w:val="24"/>
          <w:szCs w:val="24"/>
          <w:u w:val="single"/>
        </w:rPr>
        <w:t>byl</w:t>
      </w:r>
      <w:r w:rsidR="00665976">
        <w:rPr>
          <w:rFonts w:ascii="Arial" w:hAnsi="Arial" w:cs="Arial"/>
          <w:sz w:val="24"/>
          <w:szCs w:val="24"/>
          <w:u w:val="single"/>
        </w:rPr>
        <w:t>o podáno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celkem </w:t>
      </w:r>
      <w:r w:rsidR="00665976">
        <w:rPr>
          <w:rFonts w:ascii="Arial" w:hAnsi="Arial" w:cs="Arial"/>
          <w:sz w:val="24"/>
          <w:szCs w:val="24"/>
          <w:u w:val="single"/>
        </w:rPr>
        <w:t>6</w:t>
      </w:r>
      <w:r w:rsidRPr="00DF7AFB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665976">
        <w:rPr>
          <w:rFonts w:ascii="Arial" w:hAnsi="Arial" w:cs="Arial"/>
          <w:sz w:val="24"/>
          <w:szCs w:val="24"/>
          <w:u w:val="single"/>
        </w:rPr>
        <w:t>í</w:t>
      </w:r>
      <w:r>
        <w:rPr>
          <w:rFonts w:ascii="Arial" w:hAnsi="Arial" w:cs="Arial"/>
          <w:sz w:val="24"/>
          <w:szCs w:val="24"/>
        </w:rPr>
        <w:t xml:space="preserve">. </w:t>
      </w:r>
      <w:r w:rsidR="00665976">
        <w:rPr>
          <w:rFonts w:ascii="Arial" w:hAnsi="Arial" w:cs="Arial"/>
          <w:sz w:val="24"/>
          <w:szCs w:val="24"/>
        </w:rPr>
        <w:t>Všech</w:t>
      </w:r>
      <w:r>
        <w:rPr>
          <w:rFonts w:ascii="Arial" w:hAnsi="Arial" w:cs="Arial"/>
          <w:sz w:val="24"/>
          <w:szCs w:val="24"/>
        </w:rPr>
        <w:t xml:space="preserve"> </w:t>
      </w:r>
      <w:r w:rsidR="00665976">
        <w:rPr>
          <w:rFonts w:ascii="Arial" w:hAnsi="Arial" w:cs="Arial"/>
          <w:sz w:val="24"/>
          <w:szCs w:val="24"/>
        </w:rPr>
        <w:t>6</w:t>
      </w:r>
      <w:r w:rsidRPr="00AA67F9">
        <w:rPr>
          <w:rFonts w:ascii="Arial" w:hAnsi="Arial" w:cs="Arial"/>
          <w:b/>
          <w:sz w:val="24"/>
          <w:szCs w:val="24"/>
        </w:rPr>
        <w:t xml:space="preserve"> </w:t>
      </w:r>
      <w:r w:rsidRPr="00226489">
        <w:rPr>
          <w:rFonts w:ascii="Arial" w:hAnsi="Arial" w:cs="Arial"/>
          <w:b/>
          <w:sz w:val="24"/>
          <w:szCs w:val="24"/>
        </w:rPr>
        <w:t>žádost</w:t>
      </w:r>
      <w:r w:rsidR="00665976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splňoval</w:t>
      </w:r>
      <w:r w:rsidR="00665976">
        <w:rPr>
          <w:rFonts w:ascii="Arial" w:hAnsi="Arial" w:cs="Arial"/>
          <w:b/>
          <w:sz w:val="24"/>
          <w:szCs w:val="24"/>
        </w:rPr>
        <w:t>o</w:t>
      </w:r>
      <w:r w:rsidRPr="00226489">
        <w:rPr>
          <w:rFonts w:ascii="Arial" w:hAnsi="Arial" w:cs="Arial"/>
          <w:b/>
          <w:sz w:val="24"/>
          <w:szCs w:val="24"/>
        </w:rPr>
        <w:t xml:space="preserve">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byly podrobeny bodovému hodnocení dle schválených kritérií. Hodnotící kritéria A byly vyhodnoceny administrátorem </w:t>
      </w:r>
      <w:r>
        <w:rPr>
          <w:rFonts w:ascii="Arial" w:hAnsi="Arial" w:cs="Arial"/>
          <w:sz w:val="24"/>
          <w:szCs w:val="24"/>
        </w:rPr>
        <w:lastRenderedPageBreak/>
        <w:t xml:space="preserve">dotačního titulu. Hodnotící kritérium </w:t>
      </w:r>
      <w:r w:rsidR="0066597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bylo hodnoceno Výborem pro rozvoj cestovního ruchu, který svým usnesením č. </w:t>
      </w:r>
      <w:r w:rsidR="00D45C3C" w:rsidRPr="00D45C3C">
        <w:rPr>
          <w:rFonts w:ascii="Arial" w:hAnsi="Arial" w:cs="Arial"/>
          <w:sz w:val="24"/>
          <w:szCs w:val="24"/>
        </w:rPr>
        <w:t>UVRCR/2/2/2017 ze dne 21. 3. 2017</w:t>
      </w:r>
      <w:r w:rsidRPr="0066597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 w:rsidR="0066597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 xml:space="preserve">z odborného stanoviska </w:t>
      </w:r>
      <w:r w:rsidRPr="00AA67F9">
        <w:rPr>
          <w:rFonts w:ascii="Arial" w:hAnsi="Arial" w:cs="Arial"/>
          <w:sz w:val="24"/>
          <w:szCs w:val="24"/>
        </w:rPr>
        <w:t>Jeseníky Film Office</w:t>
      </w:r>
      <w:r w:rsidRPr="00C958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C35F5">
        <w:rPr>
          <w:rFonts w:ascii="Arial" w:hAnsi="Arial" w:cs="Arial"/>
          <w:sz w:val="24"/>
          <w:szCs w:val="24"/>
        </w:rPr>
        <w:t>Hodnotící kritérium C bylo hodnoceno Radou Olomouckého kraje.</w:t>
      </w:r>
    </w:p>
    <w:p w:rsidR="0068461A" w:rsidRPr="000D735B" w:rsidRDefault="0068461A" w:rsidP="0068461A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143A0C">
        <w:rPr>
          <w:rFonts w:ascii="Arial" w:hAnsi="Arial" w:cs="Arial"/>
          <w:sz w:val="24"/>
          <w:szCs w:val="24"/>
        </w:rPr>
        <w:br/>
        <w:t>6</w:t>
      </w:r>
      <w:r>
        <w:rPr>
          <w:rFonts w:ascii="Arial" w:hAnsi="Arial" w:cs="Arial"/>
          <w:sz w:val="24"/>
          <w:szCs w:val="24"/>
        </w:rPr>
        <w:t xml:space="preserve">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 w:rsidR="00143A0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.0</w:t>
      </w:r>
      <w:r w:rsidR="00143A0C">
        <w:rPr>
          <w:rFonts w:ascii="Arial" w:hAnsi="Arial" w:cs="Arial"/>
          <w:b/>
          <w:sz w:val="24"/>
          <w:szCs w:val="24"/>
        </w:rPr>
        <w:t>55</w:t>
      </w:r>
      <w:r w:rsidRPr="00226489">
        <w:rPr>
          <w:rFonts w:ascii="Arial" w:hAnsi="Arial" w:cs="Arial"/>
          <w:b/>
          <w:sz w:val="24"/>
          <w:szCs w:val="24"/>
        </w:rPr>
        <w:t>.000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5 včetně navrženého bodového hodnocení je uveden v Příloze č. </w:t>
      </w:r>
      <w:r w:rsidR="00143A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důvodové zprávy. </w:t>
      </w:r>
      <w:r w:rsidR="00E14C35">
        <w:rPr>
          <w:rFonts w:ascii="Arial" w:hAnsi="Arial" w:cs="Arial"/>
          <w:sz w:val="24"/>
          <w:szCs w:val="24"/>
        </w:rPr>
        <w:t>V příloze č. 1 je rovněž uvedeno, zda je schválení poskytnutí dotace v kompetenci ROK či ZOK.</w:t>
      </w:r>
    </w:p>
    <w:p w:rsidR="0068461A" w:rsidRPr="00143A0C" w:rsidRDefault="0068461A" w:rsidP="0068461A">
      <w:pPr>
        <w:spacing w:after="120"/>
        <w:ind w:left="0" w:firstLine="0"/>
        <w:rPr>
          <w:rFonts w:cs="Arial"/>
          <w:b/>
          <w:color w:val="FF0000"/>
          <w:szCs w:val="24"/>
        </w:rPr>
      </w:pPr>
      <w:r w:rsidRPr="00673711">
        <w:rPr>
          <w:rFonts w:ascii="Arial" w:hAnsi="Arial" w:cs="Arial"/>
          <w:b/>
          <w:sz w:val="24"/>
          <w:szCs w:val="24"/>
        </w:rPr>
        <w:t>V dotačním titulu č. 5</w:t>
      </w:r>
      <w:r w:rsidR="00D45C3C" w:rsidRPr="00673711">
        <w:rPr>
          <w:rFonts w:ascii="Arial" w:hAnsi="Arial" w:cs="Arial"/>
          <w:b/>
          <w:sz w:val="24"/>
          <w:szCs w:val="24"/>
        </w:rPr>
        <w:t xml:space="preserve"> je navrženo nevyhovět žádostem</w:t>
      </w:r>
      <w:r w:rsidRPr="00673711">
        <w:rPr>
          <w:rFonts w:ascii="Arial" w:hAnsi="Arial" w:cs="Arial"/>
          <w:b/>
          <w:sz w:val="24"/>
          <w:szCs w:val="24"/>
        </w:rPr>
        <w:t xml:space="preserve"> č. </w:t>
      </w:r>
      <w:r w:rsidR="00D45C3C" w:rsidRPr="00673711">
        <w:rPr>
          <w:rFonts w:ascii="Arial" w:hAnsi="Arial" w:cs="Arial"/>
          <w:b/>
          <w:sz w:val="24"/>
          <w:szCs w:val="24"/>
        </w:rPr>
        <w:t>5</w:t>
      </w:r>
      <w:r w:rsidRPr="00673711">
        <w:rPr>
          <w:rFonts w:ascii="Arial" w:hAnsi="Arial" w:cs="Arial"/>
          <w:b/>
          <w:sz w:val="24"/>
          <w:szCs w:val="24"/>
        </w:rPr>
        <w:t xml:space="preserve"> žadatele </w:t>
      </w:r>
      <w:r w:rsidR="00D45C3C" w:rsidRPr="00673711">
        <w:rPr>
          <w:rFonts w:ascii="Arial" w:hAnsi="Arial" w:cs="Arial"/>
          <w:b/>
          <w:sz w:val="24"/>
          <w:szCs w:val="24"/>
        </w:rPr>
        <w:t>cine4net</w:t>
      </w:r>
      <w:r w:rsidRPr="00673711">
        <w:rPr>
          <w:rFonts w:ascii="Arial" w:hAnsi="Arial" w:cs="Arial"/>
          <w:b/>
          <w:sz w:val="24"/>
          <w:szCs w:val="24"/>
        </w:rPr>
        <w:t xml:space="preserve"> s.r.o. </w:t>
      </w:r>
      <w:r w:rsidR="00D45C3C" w:rsidRPr="00673711">
        <w:rPr>
          <w:rFonts w:ascii="Arial" w:hAnsi="Arial" w:cs="Arial"/>
          <w:b/>
          <w:sz w:val="24"/>
          <w:szCs w:val="24"/>
        </w:rPr>
        <w:t xml:space="preserve">a žadatele č. 7 Radana Holáska. </w:t>
      </w:r>
      <w:r w:rsidRPr="00673711">
        <w:rPr>
          <w:rFonts w:ascii="Arial" w:hAnsi="Arial" w:cs="Arial"/>
          <w:b/>
          <w:sz w:val="24"/>
          <w:szCs w:val="24"/>
        </w:rPr>
        <w:t>T</w:t>
      </w:r>
      <w:r w:rsidR="00D45C3C" w:rsidRPr="00673711">
        <w:rPr>
          <w:rFonts w:ascii="Arial" w:hAnsi="Arial" w:cs="Arial"/>
          <w:b/>
          <w:sz w:val="24"/>
          <w:szCs w:val="24"/>
        </w:rPr>
        <w:t>y</w:t>
      </w:r>
      <w:r w:rsidRPr="00673711">
        <w:rPr>
          <w:rFonts w:ascii="Arial" w:hAnsi="Arial" w:cs="Arial"/>
          <w:b/>
          <w:sz w:val="24"/>
          <w:szCs w:val="24"/>
        </w:rPr>
        <w:t>t</w:t>
      </w:r>
      <w:r w:rsidR="00D45C3C" w:rsidRPr="00673711">
        <w:rPr>
          <w:rFonts w:ascii="Arial" w:hAnsi="Arial" w:cs="Arial"/>
          <w:b/>
          <w:sz w:val="24"/>
          <w:szCs w:val="24"/>
        </w:rPr>
        <w:t>o</w:t>
      </w:r>
      <w:r w:rsidRPr="00673711">
        <w:rPr>
          <w:rFonts w:ascii="Arial" w:hAnsi="Arial" w:cs="Arial"/>
          <w:b/>
          <w:sz w:val="24"/>
          <w:szCs w:val="24"/>
        </w:rPr>
        <w:t xml:space="preserve"> žádost</w:t>
      </w:r>
      <w:r w:rsidR="00D45C3C" w:rsidRPr="00673711">
        <w:rPr>
          <w:rFonts w:ascii="Arial" w:hAnsi="Arial" w:cs="Arial"/>
          <w:b/>
          <w:sz w:val="24"/>
          <w:szCs w:val="24"/>
        </w:rPr>
        <w:t>i</w:t>
      </w:r>
      <w:r w:rsidRPr="00673711">
        <w:rPr>
          <w:rFonts w:ascii="Arial" w:hAnsi="Arial" w:cs="Arial"/>
          <w:b/>
          <w:sz w:val="24"/>
          <w:szCs w:val="24"/>
        </w:rPr>
        <w:t xml:space="preserve"> zcela nenaplňu</w:t>
      </w:r>
      <w:r w:rsidR="00D45C3C" w:rsidRPr="00673711">
        <w:rPr>
          <w:rFonts w:ascii="Arial" w:hAnsi="Arial" w:cs="Arial"/>
          <w:b/>
          <w:sz w:val="24"/>
          <w:szCs w:val="24"/>
        </w:rPr>
        <w:t>jí</w:t>
      </w:r>
      <w:r w:rsidRPr="00673711">
        <w:rPr>
          <w:rFonts w:ascii="Arial" w:hAnsi="Arial" w:cs="Arial"/>
          <w:b/>
          <w:sz w:val="24"/>
          <w:szCs w:val="24"/>
        </w:rPr>
        <w:t xml:space="preserve"> cíl</w:t>
      </w:r>
      <w:r w:rsidR="002A157C" w:rsidRPr="00673711">
        <w:rPr>
          <w:rFonts w:ascii="Arial" w:hAnsi="Arial" w:cs="Arial"/>
          <w:b/>
          <w:sz w:val="24"/>
          <w:szCs w:val="24"/>
        </w:rPr>
        <w:t>e</w:t>
      </w:r>
      <w:r w:rsidRPr="00673711">
        <w:rPr>
          <w:rFonts w:ascii="Arial" w:hAnsi="Arial" w:cs="Arial"/>
          <w:b/>
          <w:sz w:val="24"/>
          <w:szCs w:val="24"/>
        </w:rPr>
        <w:t xml:space="preserve"> dotačního titulu v podobě sekundární propagace Olomouckého kr</w:t>
      </w:r>
      <w:r w:rsidR="002A157C" w:rsidRPr="00673711">
        <w:rPr>
          <w:rFonts w:ascii="Arial" w:hAnsi="Arial" w:cs="Arial"/>
          <w:b/>
          <w:sz w:val="24"/>
          <w:szCs w:val="24"/>
        </w:rPr>
        <w:t xml:space="preserve">aje z pohledu filmového turismu a </w:t>
      </w:r>
      <w:r w:rsidR="00673711" w:rsidRPr="00673711">
        <w:rPr>
          <w:rFonts w:ascii="Arial" w:hAnsi="Arial" w:cs="Arial"/>
          <w:b/>
          <w:sz w:val="24"/>
          <w:szCs w:val="24"/>
        </w:rPr>
        <w:t>odborného pohledu vyhlašovatele</w:t>
      </w:r>
      <w:r w:rsidRPr="00673711">
        <w:rPr>
          <w:rFonts w:ascii="Arial" w:hAnsi="Arial" w:cs="Arial"/>
          <w:b/>
          <w:sz w:val="24"/>
          <w:szCs w:val="24"/>
        </w:rPr>
        <w:t xml:space="preserve">. </w:t>
      </w:r>
      <w:r w:rsidR="00D45C3C">
        <w:rPr>
          <w:rFonts w:ascii="Arial" w:hAnsi="Arial" w:cs="Arial"/>
          <w:b/>
          <w:sz w:val="24"/>
          <w:szCs w:val="24"/>
        </w:rPr>
        <w:t>Tento fakt se odráží také na získaném bodovém ohodnocení, kdy uvedené žádosti nepřekročili hranici 200 bodů, která je nutná pro vyhovění žádosti o dotaci.</w:t>
      </w:r>
    </w:p>
    <w:p w:rsidR="00DC35F5" w:rsidRPr="00DC35F5" w:rsidRDefault="00DC35F5" w:rsidP="00F47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  <w:sz w:val="24"/>
          <w:szCs w:val="24"/>
        </w:rPr>
      </w:pPr>
      <w:r w:rsidRPr="00DC35F5">
        <w:rPr>
          <w:rFonts w:ascii="Arial" w:hAnsi="Arial" w:cs="Arial"/>
          <w:b/>
          <w:sz w:val="24"/>
          <w:szCs w:val="24"/>
        </w:rPr>
        <w:t xml:space="preserve">Rada Olomouckého kraje svým usnesením č. UR/12/5/2017 ze dne </w:t>
      </w:r>
      <w:r>
        <w:rPr>
          <w:rFonts w:ascii="Arial" w:hAnsi="Arial" w:cs="Arial"/>
          <w:b/>
          <w:sz w:val="24"/>
          <w:szCs w:val="24"/>
        </w:rPr>
        <w:t>2</w:t>
      </w:r>
      <w:r w:rsidRPr="00DC35F5"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3</w:t>
      </w:r>
      <w:r w:rsidRPr="00DC35F5">
        <w:rPr>
          <w:rFonts w:ascii="Arial" w:hAnsi="Arial" w:cs="Arial"/>
          <w:b/>
          <w:sz w:val="24"/>
          <w:szCs w:val="24"/>
        </w:rPr>
        <w:t>. 201</w:t>
      </w:r>
      <w:r w:rsidR="007364B9">
        <w:rPr>
          <w:rFonts w:ascii="Arial" w:hAnsi="Arial" w:cs="Arial"/>
          <w:b/>
          <w:sz w:val="24"/>
          <w:szCs w:val="24"/>
        </w:rPr>
        <w:t>7</w:t>
      </w:r>
      <w:r w:rsidRPr="00DC35F5">
        <w:rPr>
          <w:rFonts w:ascii="Arial" w:hAnsi="Arial" w:cs="Arial"/>
          <w:b/>
          <w:sz w:val="24"/>
          <w:szCs w:val="24"/>
        </w:rPr>
        <w:t xml:space="preserve"> doporučila Zastupitelstvu Olomouckého 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35F5">
        <w:rPr>
          <w:rFonts w:ascii="Arial" w:hAnsi="Arial" w:cs="Arial"/>
          <w:b/>
          <w:sz w:val="24"/>
          <w:szCs w:val="24"/>
        </w:rPr>
        <w:t xml:space="preserve">nevyhovět žádostem žadatelů dle Přílohy č. 4 a č. 5 důvodové zprávy s odůvodněním dle důvodové zprávy, schválit navýšení objemu finančních prostředků alokovaných na dotační titul </w:t>
      </w:r>
      <w:r w:rsidR="00F47F25">
        <w:rPr>
          <w:rFonts w:ascii="Arial" w:hAnsi="Arial" w:cs="Arial"/>
          <w:b/>
          <w:sz w:val="24"/>
          <w:szCs w:val="24"/>
        </w:rPr>
        <w:br/>
      </w:r>
      <w:r w:rsidRPr="00DC35F5">
        <w:rPr>
          <w:rFonts w:ascii="Arial" w:hAnsi="Arial" w:cs="Arial"/>
          <w:b/>
          <w:sz w:val="24"/>
          <w:szCs w:val="24"/>
        </w:rPr>
        <w:t>č. 3 na částku 830 000 Kč, schválit poskytnutí dotací příjemcům dle Příloh č. 1–5 důvodové zprávy, schválit uzavření veřejnoprávních smluv o poskytnutí dotací s příjemci dle Příloh č. 1– 5 důvodové zprávy, ve znění dle vzorových veřejnoprávních smluv, schválených na zasedání Zastupitelstva Olomouckého kraje dne 19. 12. 2016 usnesením č. UZ/2/58/2016 a uložit Ladislavu Oklešťkovi, hejtmanovi Olomouckého kraje podepsat veřejnoprávní smlouvy</w:t>
      </w:r>
      <w:r w:rsidR="00F47F25">
        <w:rPr>
          <w:rFonts w:ascii="Arial" w:hAnsi="Arial" w:cs="Arial"/>
          <w:b/>
          <w:sz w:val="24"/>
          <w:szCs w:val="24"/>
        </w:rPr>
        <w:t>.</w:t>
      </w:r>
    </w:p>
    <w:p w:rsidR="0068461A" w:rsidRPr="00226489" w:rsidRDefault="0068461A" w:rsidP="00836926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68461A" w:rsidRDefault="0068461A" w:rsidP="0068461A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1 – Nadregionální akce cestovního ruchu</w:t>
      </w:r>
      <w:r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>(</w:t>
      </w:r>
      <w:r w:rsidR="00143A0C" w:rsidRPr="00143A0C">
        <w:rPr>
          <w:rFonts w:ascii="Arial" w:hAnsi="Arial" w:cs="Arial"/>
          <w:bCs/>
        </w:rPr>
        <w:t xml:space="preserve">samostatná příloha DZ ve </w:t>
      </w:r>
      <w:proofErr w:type="gramStart"/>
      <w:r w:rsidR="00143A0C" w:rsidRPr="00143A0C">
        <w:rPr>
          <w:rFonts w:ascii="Arial" w:hAnsi="Arial" w:cs="Arial"/>
          <w:bCs/>
        </w:rPr>
        <w:t>formátu .</w:t>
      </w:r>
      <w:proofErr w:type="spellStart"/>
      <w:r w:rsidR="00143A0C" w:rsidRPr="00143A0C">
        <w:rPr>
          <w:rFonts w:ascii="Arial" w:hAnsi="Arial" w:cs="Arial"/>
          <w:bCs/>
        </w:rPr>
        <w:t>xls</w:t>
      </w:r>
      <w:proofErr w:type="spellEnd"/>
      <w:proofErr w:type="gramEnd"/>
      <w:r w:rsidRPr="00143A0C">
        <w:rPr>
          <w:rFonts w:ascii="Arial" w:hAnsi="Arial" w:cs="Arial"/>
          <w:bCs/>
        </w:rPr>
        <w:t>)</w:t>
      </w:r>
    </w:p>
    <w:p w:rsidR="0068461A" w:rsidRPr="00226489" w:rsidRDefault="0068461A" w:rsidP="0068461A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rozvoje zahraničních vztahů Olomouckého kraje</w:t>
      </w:r>
      <w:r w:rsidRPr="00226489">
        <w:rPr>
          <w:rFonts w:ascii="Arial" w:hAnsi="Arial" w:cs="Arial"/>
          <w:bCs/>
        </w:rPr>
        <w:t xml:space="preserve"> </w:t>
      </w:r>
      <w:r w:rsidR="00143A0C"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="00143A0C" w:rsidRPr="00143A0C">
        <w:rPr>
          <w:rFonts w:ascii="Arial" w:hAnsi="Arial" w:cs="Arial"/>
          <w:bCs/>
        </w:rPr>
        <w:t>formátu .</w:t>
      </w:r>
      <w:proofErr w:type="spellStart"/>
      <w:r w:rsidR="00143A0C" w:rsidRPr="00143A0C">
        <w:rPr>
          <w:rFonts w:ascii="Arial" w:hAnsi="Arial" w:cs="Arial"/>
          <w:bCs/>
        </w:rPr>
        <w:t>xls</w:t>
      </w:r>
      <w:proofErr w:type="spellEnd"/>
      <w:proofErr w:type="gramEnd"/>
      <w:r w:rsidR="00143A0C" w:rsidRPr="00143A0C">
        <w:rPr>
          <w:rFonts w:ascii="Arial" w:hAnsi="Arial" w:cs="Arial"/>
          <w:bCs/>
        </w:rPr>
        <w:t>)</w:t>
      </w:r>
      <w:bookmarkStart w:id="0" w:name="_GoBack"/>
      <w:bookmarkEnd w:id="0"/>
    </w:p>
    <w:p w:rsidR="0068461A" w:rsidRDefault="0068461A" w:rsidP="0068461A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3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zkvalitnění služeb turistických informačních center v Olomouckém kraji</w:t>
      </w:r>
      <w:r w:rsidRPr="00226489">
        <w:rPr>
          <w:rFonts w:ascii="Arial" w:hAnsi="Arial" w:cs="Arial"/>
          <w:bCs/>
        </w:rPr>
        <w:t xml:space="preserve"> </w:t>
      </w:r>
      <w:r w:rsidR="00143A0C"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="00143A0C" w:rsidRPr="00143A0C">
        <w:rPr>
          <w:rFonts w:ascii="Arial" w:hAnsi="Arial" w:cs="Arial"/>
          <w:bCs/>
        </w:rPr>
        <w:t>formátu .</w:t>
      </w:r>
      <w:proofErr w:type="spellStart"/>
      <w:r w:rsidR="00143A0C" w:rsidRPr="00143A0C">
        <w:rPr>
          <w:rFonts w:ascii="Arial" w:hAnsi="Arial" w:cs="Arial"/>
          <w:bCs/>
        </w:rPr>
        <w:t>xls</w:t>
      </w:r>
      <w:proofErr w:type="spellEnd"/>
      <w:proofErr w:type="gramEnd"/>
      <w:r w:rsidR="00143A0C" w:rsidRPr="00143A0C">
        <w:rPr>
          <w:rFonts w:ascii="Arial" w:hAnsi="Arial" w:cs="Arial"/>
          <w:bCs/>
        </w:rPr>
        <w:t>)</w:t>
      </w:r>
    </w:p>
    <w:p w:rsidR="0068461A" w:rsidRDefault="0068461A" w:rsidP="0068461A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4</w:t>
      </w:r>
      <w:r w:rsidRPr="00226489">
        <w:rPr>
          <w:rFonts w:ascii="Arial" w:hAnsi="Arial" w:cs="Arial"/>
          <w:bCs/>
        </w:rPr>
        <w:t xml:space="preserve"> – </w:t>
      </w:r>
      <w:r w:rsidR="00143A0C" w:rsidRPr="00226489">
        <w:rPr>
          <w:rFonts w:ascii="Arial" w:hAnsi="Arial" w:cs="Arial"/>
          <w:bCs/>
        </w:rPr>
        <w:t xml:space="preserve">Seznam žadatelů </w:t>
      </w:r>
      <w:r w:rsidR="00143A0C">
        <w:rPr>
          <w:rFonts w:ascii="Arial" w:hAnsi="Arial" w:cs="Arial"/>
          <w:bCs/>
        </w:rPr>
        <w:t>v rámci d</w:t>
      </w:r>
      <w:r w:rsidR="00143A0C" w:rsidRPr="002C1384">
        <w:rPr>
          <w:rFonts w:ascii="Arial" w:hAnsi="Arial" w:cs="Arial"/>
          <w:bCs/>
        </w:rPr>
        <w:t>otační</w:t>
      </w:r>
      <w:r w:rsidR="00143A0C">
        <w:rPr>
          <w:rFonts w:ascii="Arial" w:hAnsi="Arial" w:cs="Arial"/>
          <w:bCs/>
        </w:rPr>
        <w:t>ho</w:t>
      </w:r>
      <w:r w:rsidR="00143A0C" w:rsidRPr="002C1384">
        <w:rPr>
          <w:rFonts w:ascii="Arial" w:hAnsi="Arial" w:cs="Arial"/>
          <w:bCs/>
        </w:rPr>
        <w:t xml:space="preserve"> titul</w:t>
      </w:r>
      <w:r w:rsidR="00143A0C">
        <w:rPr>
          <w:rFonts w:ascii="Arial" w:hAnsi="Arial" w:cs="Arial"/>
          <w:bCs/>
        </w:rPr>
        <w:t>u</w:t>
      </w:r>
      <w:r w:rsidR="00143A0C" w:rsidRPr="002C1384">
        <w:rPr>
          <w:rFonts w:ascii="Arial" w:hAnsi="Arial" w:cs="Arial"/>
          <w:bCs/>
        </w:rPr>
        <w:t xml:space="preserve"> č. </w:t>
      </w:r>
      <w:r w:rsidR="00143A0C">
        <w:rPr>
          <w:rFonts w:ascii="Arial" w:hAnsi="Arial" w:cs="Arial"/>
          <w:bCs/>
        </w:rPr>
        <w:t>4</w:t>
      </w:r>
      <w:r w:rsidR="00143A0C" w:rsidRPr="002C1384">
        <w:rPr>
          <w:rFonts w:ascii="Arial" w:hAnsi="Arial" w:cs="Arial"/>
          <w:bCs/>
        </w:rPr>
        <w:t xml:space="preserve"> – </w:t>
      </w:r>
      <w:r w:rsidR="00143A0C" w:rsidRPr="00143A0C">
        <w:rPr>
          <w:rFonts w:ascii="Arial" w:hAnsi="Arial" w:cs="Arial"/>
          <w:bCs/>
        </w:rPr>
        <w:t>Podpora cestovního ruchu v turistických regionech Jeseníky a Střední Morava</w:t>
      </w:r>
      <w:r w:rsidR="00143A0C" w:rsidRPr="00226489">
        <w:rPr>
          <w:rFonts w:ascii="Arial" w:hAnsi="Arial" w:cs="Arial"/>
          <w:bCs/>
        </w:rPr>
        <w:t xml:space="preserve"> </w:t>
      </w:r>
      <w:r w:rsidR="00143A0C"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="00143A0C" w:rsidRPr="00143A0C">
        <w:rPr>
          <w:rFonts w:ascii="Arial" w:hAnsi="Arial" w:cs="Arial"/>
          <w:bCs/>
        </w:rPr>
        <w:t>formátu .</w:t>
      </w:r>
      <w:proofErr w:type="spellStart"/>
      <w:r w:rsidR="00143A0C" w:rsidRPr="00143A0C">
        <w:rPr>
          <w:rFonts w:ascii="Arial" w:hAnsi="Arial" w:cs="Arial"/>
          <w:bCs/>
        </w:rPr>
        <w:t>xls</w:t>
      </w:r>
      <w:proofErr w:type="spellEnd"/>
      <w:proofErr w:type="gramEnd"/>
      <w:r w:rsidR="00143A0C" w:rsidRPr="00143A0C">
        <w:rPr>
          <w:rFonts w:ascii="Arial" w:hAnsi="Arial" w:cs="Arial"/>
          <w:bCs/>
        </w:rPr>
        <w:t>)</w:t>
      </w:r>
    </w:p>
    <w:p w:rsidR="00D25FCD" w:rsidRPr="00673711" w:rsidRDefault="0068461A" w:rsidP="00673711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5</w:t>
      </w:r>
      <w:r w:rsidRPr="00226489">
        <w:rPr>
          <w:rFonts w:ascii="Arial" w:hAnsi="Arial" w:cs="Arial"/>
          <w:bCs/>
        </w:rPr>
        <w:t xml:space="preserve"> – </w:t>
      </w:r>
      <w:r w:rsidR="00143A0C" w:rsidRPr="00226489">
        <w:rPr>
          <w:rFonts w:ascii="Arial" w:hAnsi="Arial" w:cs="Arial"/>
          <w:bCs/>
        </w:rPr>
        <w:t xml:space="preserve">Seznam žadatelů </w:t>
      </w:r>
      <w:r w:rsidR="00143A0C">
        <w:rPr>
          <w:rFonts w:ascii="Arial" w:hAnsi="Arial" w:cs="Arial"/>
          <w:bCs/>
        </w:rPr>
        <w:t>v rámci d</w:t>
      </w:r>
      <w:r w:rsidR="00143A0C" w:rsidRPr="002C1384">
        <w:rPr>
          <w:rFonts w:ascii="Arial" w:hAnsi="Arial" w:cs="Arial"/>
          <w:bCs/>
        </w:rPr>
        <w:t>otační</w:t>
      </w:r>
      <w:r w:rsidR="00143A0C">
        <w:rPr>
          <w:rFonts w:ascii="Arial" w:hAnsi="Arial" w:cs="Arial"/>
          <w:bCs/>
        </w:rPr>
        <w:t>ho</w:t>
      </w:r>
      <w:r w:rsidR="00143A0C" w:rsidRPr="002C1384">
        <w:rPr>
          <w:rFonts w:ascii="Arial" w:hAnsi="Arial" w:cs="Arial"/>
          <w:bCs/>
        </w:rPr>
        <w:t xml:space="preserve"> titul</w:t>
      </w:r>
      <w:r w:rsidR="00143A0C">
        <w:rPr>
          <w:rFonts w:ascii="Arial" w:hAnsi="Arial" w:cs="Arial"/>
          <w:bCs/>
        </w:rPr>
        <w:t>u</w:t>
      </w:r>
      <w:r w:rsidR="00143A0C" w:rsidRPr="002C1384">
        <w:rPr>
          <w:rFonts w:ascii="Arial" w:hAnsi="Arial" w:cs="Arial"/>
          <w:bCs/>
        </w:rPr>
        <w:t xml:space="preserve"> č. </w:t>
      </w:r>
      <w:r w:rsidR="00143A0C">
        <w:rPr>
          <w:rFonts w:ascii="Arial" w:hAnsi="Arial" w:cs="Arial"/>
          <w:bCs/>
        </w:rPr>
        <w:t>5</w:t>
      </w:r>
      <w:r w:rsidR="00143A0C" w:rsidRPr="002C1384">
        <w:rPr>
          <w:rFonts w:ascii="Arial" w:hAnsi="Arial" w:cs="Arial"/>
          <w:bCs/>
        </w:rPr>
        <w:t xml:space="preserve"> – </w:t>
      </w:r>
      <w:r w:rsidR="00143A0C" w:rsidRPr="00143A0C">
        <w:rPr>
          <w:rFonts w:ascii="Arial" w:hAnsi="Arial" w:cs="Arial"/>
          <w:bCs/>
        </w:rPr>
        <w:t>Podpora kinematografie v turistických regionech Jeseníky a Střední Morava</w:t>
      </w:r>
      <w:r w:rsidR="00143A0C" w:rsidRPr="00226489">
        <w:rPr>
          <w:rFonts w:ascii="Arial" w:hAnsi="Arial" w:cs="Arial"/>
          <w:bCs/>
        </w:rPr>
        <w:t xml:space="preserve"> </w:t>
      </w:r>
      <w:r w:rsidR="00143A0C"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="00143A0C" w:rsidRPr="00143A0C">
        <w:rPr>
          <w:rFonts w:ascii="Arial" w:hAnsi="Arial" w:cs="Arial"/>
          <w:bCs/>
        </w:rPr>
        <w:t>formátu .</w:t>
      </w:r>
      <w:proofErr w:type="spellStart"/>
      <w:r w:rsidR="00143A0C" w:rsidRPr="00143A0C">
        <w:rPr>
          <w:rFonts w:ascii="Arial" w:hAnsi="Arial" w:cs="Arial"/>
          <w:bCs/>
        </w:rPr>
        <w:t>xls</w:t>
      </w:r>
      <w:proofErr w:type="spellEnd"/>
      <w:proofErr w:type="gramEnd"/>
      <w:r w:rsidR="00143A0C" w:rsidRPr="00143A0C">
        <w:rPr>
          <w:rFonts w:ascii="Arial" w:hAnsi="Arial" w:cs="Arial"/>
          <w:bCs/>
        </w:rPr>
        <w:t>)</w:t>
      </w:r>
    </w:p>
    <w:sectPr w:rsidR="00D25FCD" w:rsidRPr="00673711" w:rsidSect="00EC1E2A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D9" w:rsidRDefault="002937D9" w:rsidP="00334FCA">
      <w:r>
        <w:separator/>
      </w:r>
    </w:p>
  </w:endnote>
  <w:endnote w:type="continuationSeparator" w:id="0">
    <w:p w:rsidR="002937D9" w:rsidRDefault="002937D9" w:rsidP="0033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7" w:rsidRPr="005C08FD" w:rsidRDefault="00DC35F5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45C3C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4</w:t>
    </w:r>
    <w:r w:rsidR="00D45C3C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D45C3C" w:rsidRPr="005C08FD">
      <w:rPr>
        <w:rFonts w:ascii="Arial" w:hAnsi="Arial" w:cs="Arial"/>
        <w:i/>
        <w:sz w:val="20"/>
        <w:szCs w:val="20"/>
      </w:rPr>
      <w:t>. 201</w:t>
    </w:r>
    <w:r w:rsidR="00334FCA">
      <w:rPr>
        <w:rFonts w:ascii="Arial" w:hAnsi="Arial" w:cs="Arial"/>
        <w:i/>
        <w:sz w:val="20"/>
        <w:szCs w:val="20"/>
      </w:rPr>
      <w:t>7</w:t>
    </w:r>
    <w:r w:rsidR="00D45C3C" w:rsidRPr="005C08FD">
      <w:rPr>
        <w:rFonts w:ascii="Arial" w:hAnsi="Arial" w:cs="Arial"/>
        <w:i/>
        <w:sz w:val="20"/>
        <w:szCs w:val="20"/>
      </w:rPr>
      <w:tab/>
    </w:r>
    <w:r w:rsidR="00D45C3C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D45C3C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D45C3C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D45C3C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364B9">
      <w:rPr>
        <w:rStyle w:val="slostrnky"/>
        <w:rFonts w:ascii="Arial" w:hAnsi="Arial" w:cs="Arial"/>
        <w:i/>
        <w:noProof/>
        <w:sz w:val="20"/>
        <w:szCs w:val="20"/>
      </w:rPr>
      <w:t>5</w:t>
    </w:r>
    <w:r w:rsidR="00D45C3C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D45C3C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836926">
      <w:rPr>
        <w:rStyle w:val="slostrnky"/>
        <w:rFonts w:ascii="Arial" w:hAnsi="Arial" w:cs="Arial"/>
        <w:i/>
        <w:sz w:val="20"/>
        <w:szCs w:val="20"/>
      </w:rPr>
      <w:t>5</w:t>
    </w:r>
    <w:r w:rsidR="00D45C3C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334FCA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F87716">
      <w:rPr>
        <w:rFonts w:ascii="Arial" w:hAnsi="Arial" w:cs="Arial"/>
        <w:i/>
        <w:sz w:val="20"/>
        <w:szCs w:val="20"/>
      </w:rPr>
      <w:t>0</w:t>
    </w:r>
    <w:r w:rsidR="00DC35F5">
      <w:rPr>
        <w:rFonts w:ascii="Arial" w:hAnsi="Arial" w:cs="Arial"/>
        <w:i/>
        <w:sz w:val="20"/>
        <w:szCs w:val="20"/>
      </w:rPr>
      <w:t>.</w:t>
    </w:r>
    <w:r w:rsidR="00D45C3C" w:rsidRPr="005467C5">
      <w:rPr>
        <w:rFonts w:ascii="Arial" w:hAnsi="Arial" w:cs="Arial"/>
        <w:i/>
        <w:sz w:val="20"/>
        <w:szCs w:val="20"/>
      </w:rPr>
      <w:t xml:space="preserve"> – </w:t>
    </w:r>
    <w:r w:rsidRPr="00334FCA">
      <w:rPr>
        <w:rFonts w:ascii="Arial" w:hAnsi="Arial" w:cs="Arial"/>
        <w:i/>
        <w:sz w:val="20"/>
        <w:szCs w:val="20"/>
      </w:rPr>
      <w:t>Program na podporu cestovního ruchu a zahraničních vztahů – vyhodnocení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D45C3C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D45C3C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D45C3C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2937D9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D9" w:rsidRDefault="002937D9" w:rsidP="00334FCA">
      <w:r>
        <w:separator/>
      </w:r>
    </w:p>
  </w:footnote>
  <w:footnote w:type="continuationSeparator" w:id="0">
    <w:p w:rsidR="002937D9" w:rsidRDefault="002937D9" w:rsidP="0033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AE" w:rsidRPr="005467C5" w:rsidRDefault="00D45C3C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2937D9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2937D9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D45C3C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1A"/>
    <w:rsid w:val="000604BE"/>
    <w:rsid w:val="00065287"/>
    <w:rsid w:val="000C0DD2"/>
    <w:rsid w:val="00143A0C"/>
    <w:rsid w:val="00193827"/>
    <w:rsid w:val="002937D9"/>
    <w:rsid w:val="00295C63"/>
    <w:rsid w:val="002A157C"/>
    <w:rsid w:val="00334FCA"/>
    <w:rsid w:val="00335D52"/>
    <w:rsid w:val="004150E5"/>
    <w:rsid w:val="004B6EA3"/>
    <w:rsid w:val="005105BE"/>
    <w:rsid w:val="005C5E10"/>
    <w:rsid w:val="00665976"/>
    <w:rsid w:val="006720FB"/>
    <w:rsid w:val="00673711"/>
    <w:rsid w:val="0068461A"/>
    <w:rsid w:val="006D397A"/>
    <w:rsid w:val="007364B9"/>
    <w:rsid w:val="00836926"/>
    <w:rsid w:val="00A0102D"/>
    <w:rsid w:val="00A43877"/>
    <w:rsid w:val="00BA1711"/>
    <w:rsid w:val="00C5451B"/>
    <w:rsid w:val="00D00BAD"/>
    <w:rsid w:val="00D25FCD"/>
    <w:rsid w:val="00D45C3C"/>
    <w:rsid w:val="00DC35F5"/>
    <w:rsid w:val="00E14C35"/>
    <w:rsid w:val="00E6449C"/>
    <w:rsid w:val="00E6464A"/>
    <w:rsid w:val="00ED055C"/>
    <w:rsid w:val="00F47F25"/>
    <w:rsid w:val="00F87716"/>
    <w:rsid w:val="00FB3013"/>
    <w:rsid w:val="00FE7CAD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1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6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6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61A"/>
  </w:style>
  <w:style w:type="paragraph" w:styleId="Zpat">
    <w:name w:val="footer"/>
    <w:basedOn w:val="Normln"/>
    <w:link w:val="ZpatChar"/>
    <w:uiPriority w:val="99"/>
    <w:unhideWhenUsed/>
    <w:rsid w:val="006846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61A"/>
  </w:style>
  <w:style w:type="character" w:styleId="slostrnky">
    <w:name w:val="page number"/>
    <w:basedOn w:val="Standardnpsmoodstavce"/>
    <w:rsid w:val="0068461A"/>
  </w:style>
  <w:style w:type="paragraph" w:styleId="Zkladntextodsazen">
    <w:name w:val="Body Text Indent"/>
    <w:basedOn w:val="Normln"/>
    <w:link w:val="ZkladntextodsazenChar"/>
    <w:rsid w:val="0068461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846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68461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68461A"/>
    <w:pPr>
      <w:numPr>
        <w:numId w:val="1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3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7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7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7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1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6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6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61A"/>
  </w:style>
  <w:style w:type="paragraph" w:styleId="Zpat">
    <w:name w:val="footer"/>
    <w:basedOn w:val="Normln"/>
    <w:link w:val="ZpatChar"/>
    <w:uiPriority w:val="99"/>
    <w:unhideWhenUsed/>
    <w:rsid w:val="006846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61A"/>
  </w:style>
  <w:style w:type="character" w:styleId="slostrnky">
    <w:name w:val="page number"/>
    <w:basedOn w:val="Standardnpsmoodstavce"/>
    <w:rsid w:val="0068461A"/>
  </w:style>
  <w:style w:type="paragraph" w:styleId="Zkladntextodsazen">
    <w:name w:val="Body Text Indent"/>
    <w:basedOn w:val="Normln"/>
    <w:link w:val="ZkladntextodsazenChar"/>
    <w:rsid w:val="0068461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846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68461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68461A"/>
    <w:pPr>
      <w:numPr>
        <w:numId w:val="1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3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37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7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7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-tourism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k-touris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rednimorava-touris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stivtejeseni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2218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6</cp:revision>
  <dcterms:created xsi:type="dcterms:W3CDTF">2017-04-03T12:27:00Z</dcterms:created>
  <dcterms:modified xsi:type="dcterms:W3CDTF">2017-04-04T12:47:00Z</dcterms:modified>
</cp:coreProperties>
</file>