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7" w14:textId="25A9E245" w:rsidR="009A3DA5" w:rsidRPr="00901011" w:rsidRDefault="009A3DA5" w:rsidP="0090101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</w:p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6C4781B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="00423838">
        <w:rPr>
          <w:rFonts w:ascii="Arial" w:eastAsia="Times New Roman" w:hAnsi="Arial" w:cs="Arial"/>
          <w:sz w:val="24"/>
          <w:szCs w:val="24"/>
          <w:lang w:eastAsia="cs-CZ"/>
        </w:rPr>
        <w:t xml:space="preserve">podpory specializačního vzdělávání v oblasti </w:t>
      </w:r>
      <w:r w:rsidR="000A4BF9">
        <w:rPr>
          <w:rFonts w:ascii="Arial" w:eastAsia="Times New Roman" w:hAnsi="Arial" w:cs="Arial"/>
          <w:sz w:val="24"/>
          <w:szCs w:val="24"/>
          <w:lang w:eastAsia="cs-CZ"/>
        </w:rPr>
        <w:t>zdravotnictví.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298EA5B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2" w14:textId="00AC2E8D" w:rsidR="009A3DA5" w:rsidRPr="000A4BF9" w:rsidRDefault="009A3DA5" w:rsidP="000A4BF9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003488F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0A4BF9">
        <w:rPr>
          <w:rFonts w:ascii="Arial" w:eastAsia="Times New Roman" w:hAnsi="Arial" w:cs="Arial"/>
          <w:sz w:val="24"/>
          <w:szCs w:val="24"/>
          <w:lang w:eastAsia="cs-CZ"/>
        </w:rPr>
        <w:t xml:space="preserve">Programu pro vzdělávání ve zdravotnictví v roce 2017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C3A0D07"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A4BF9">
        <w:rPr>
          <w:rFonts w:ascii="Arial" w:eastAsia="Times New Roman" w:hAnsi="Arial" w:cs="Arial"/>
          <w:sz w:val="24"/>
          <w:szCs w:val="24"/>
          <w:lang w:eastAsia="cs-CZ"/>
        </w:rPr>
        <w:t>31. 12. 2017.</w:t>
      </w:r>
    </w:p>
    <w:p w14:paraId="736E6F35" w14:textId="7C03E096" w:rsidR="00CB5336" w:rsidRPr="003D098B" w:rsidRDefault="009A3DA5" w:rsidP="003D098B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D098B">
        <w:rPr>
          <w:rFonts w:ascii="Arial" w:eastAsia="Times New Roman" w:hAnsi="Arial" w:cs="Arial"/>
          <w:iCs/>
          <w:sz w:val="24"/>
          <w:szCs w:val="24"/>
          <w:lang w:eastAsia="cs-CZ"/>
        </w:rPr>
        <w:t>1. 1. 2017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C71525">
        <w:rPr>
          <w:rFonts w:ascii="Arial" w:eastAsia="Times New Roman" w:hAnsi="Arial" w:cs="Arial"/>
          <w:iCs/>
          <w:sz w:val="24"/>
          <w:szCs w:val="24"/>
          <w:lang w:eastAsia="cs-CZ"/>
        </w:rPr>
        <w:t>doby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86B3EAA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D098B">
        <w:rPr>
          <w:rFonts w:ascii="Arial" w:eastAsia="Times New Roman" w:hAnsi="Arial" w:cs="Arial"/>
          <w:sz w:val="24"/>
          <w:szCs w:val="24"/>
          <w:lang w:eastAsia="cs-CZ"/>
        </w:rPr>
        <w:t>31. 1. 2018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8837EE0" w:rsidR="00A9730D" w:rsidRPr="00437916" w:rsidRDefault="00A9730D" w:rsidP="00A9730D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celkových skutečně vynaložených výdajů na akci, na jejíž realizaci byla 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hAnsi="Arial" w:cs="Arial"/>
          <w:iCs/>
          <w:sz w:val="24"/>
          <w:szCs w:val="24"/>
        </w:rPr>
        <w:t xml:space="preserve"> </w:t>
      </w:r>
    </w:p>
    <w:p w14:paraId="0B5E3DCC" w14:textId="77777777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6D4F3A1" w14:textId="06389F4A" w:rsidR="00AA18A1" w:rsidRDefault="00AA18A1" w:rsidP="00AA18A1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poskytovateli závěrečnou zprávu.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 musí obsahovat přehled průběhu specializačního vzdělávání lékaře v přípravě k získání specializace v oboru dle čl. I odst. 2 této smlouvy.</w:t>
      </w:r>
    </w:p>
    <w:p w14:paraId="12936512" w14:textId="77777777" w:rsidR="00AA18A1" w:rsidRDefault="00AA18A1" w:rsidP="00AA18A1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 příloze závěrečné zprávy je příjemce povinen předložit poskytovateli také kopii smlouvy mezi příjemcem a lékařem, o jehož specializační vzdělávání v této smlouvě jde, z níž bude plynout povinnost lékaře vykonávat 3 roky po získání specializované způsobilosti povolání lékaře v oboru dle čl. I. odst. 2 této smlouvy na území Olomouckého kraje.</w:t>
      </w:r>
    </w:p>
    <w:p w14:paraId="3B992780" w14:textId="77777777" w:rsidR="00AA18A1" w:rsidRDefault="00AA18A1" w:rsidP="00AA18A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Součástí závěrečné zprávy bude také fotodokumentace propagace Olomouckého kraje sjednávané v čl. II odst. 10 této smlouvy.</w:t>
      </w:r>
    </w:p>
    <w:p w14:paraId="38FAC365" w14:textId="6E53F568" w:rsidR="00AA18A1" w:rsidRPr="00060E01" w:rsidRDefault="00AA18A1" w:rsidP="00AA18A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8E3118" w14:textId="3A7EC1AC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3D098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6F31134" w:rsidR="009A3DA5" w:rsidRPr="00B91310" w:rsidRDefault="00B91310" w:rsidP="00B91310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098B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 v roce (2017), kdy obdržel dotaci, na bankovní účet poskytovatele č. 27-4228330207/0100. V pří</w:t>
      </w:r>
      <w:r w:rsidR="00EC3323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D098B">
        <w:rPr>
          <w:rFonts w:ascii="Arial" w:eastAsia="Times New Roman" w:hAnsi="Arial" w:cs="Arial"/>
          <w:sz w:val="24"/>
          <w:szCs w:val="24"/>
          <w:lang w:eastAsia="cs-CZ"/>
        </w:rPr>
        <w:t>adě, že je vratka realizována následující rok (2018), pak se použije příjmový účet 27-4228320287/0100</w:t>
      </w:r>
      <w:r w:rsidR="00EC332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D09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D098B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C447B43" w14:textId="60ECE1FA" w:rsidR="00990A91" w:rsidRDefault="00990A91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A6D7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dále povinen doručit poskytovateli do 5 let od poskytnutí dotace doklad o úspěšném ukončení specializační přípravy lékaře, na jehož přípravu </w:t>
      </w:r>
      <w:r w:rsidRPr="00AA6D7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bude poskytnuta dotace. Dále je povinen po dobu 36 měsíců od úspěšného ukončení specializační přípravy lékaře uvedeného v předešlé větě poskytovateli doručovat doklad o tom, že uvedený lékař pracuje na území Olomouckého kraje v oboru, v němž získal specializaci, a to vždy po uplynutí 12 měsíců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DF311" w14:textId="016DA850" w:rsidR="00836AA2" w:rsidRPr="00CC0204" w:rsidRDefault="00090849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723F04">
        <w:rPr>
          <w:rFonts w:ascii="Arial" w:eastAsia="Times New Roman" w:hAnsi="Arial" w:cs="Arial"/>
          <w:sz w:val="24"/>
          <w:szCs w:val="24"/>
          <w:lang w:eastAsia="cs-CZ"/>
        </w:rPr>
        <w:t xml:space="preserve"> je povinen uskutečňovat propagaci akce/projektu</w:t>
      </w:r>
      <w:r>
        <w:rPr>
          <w:rFonts w:ascii="Arial" w:eastAsia="Times New Roman" w:hAnsi="Arial" w:cs="Arial"/>
          <w:sz w:val="24"/>
          <w:szCs w:val="24"/>
          <w:lang w:eastAsia="cs-CZ"/>
        </w:rPr>
        <w:t>, zejména je povinen</w:t>
      </w:r>
      <w:r w:rsidRPr="00723F04">
        <w:rPr>
          <w:rFonts w:ascii="Arial" w:eastAsia="Times New Roman" w:hAnsi="Arial" w:cs="Arial"/>
          <w:sz w:val="24"/>
          <w:szCs w:val="24"/>
          <w:lang w:eastAsia="cs-CZ"/>
        </w:rPr>
        <w:t xml:space="preserve"> uvádět logo poskytovatele na webových stránkách příjemce (jsou-li zřízeny), označit propagační materiály příjemce, vztahující se k účelu dotace, logem Olomouckého kraje a umístit logo Olomouckého kraje do místa, ve kterém je prováděn podpořený projekt nebo ve kterém je realizována podpořená akce. Spolu s logem bude vždy uvedena informace, že Olomoucký kraj akci/projekt finančně podpořil. Propagaci akce/projektu je příjemce povinen uskutečňovat po dobu než lékař, na jehož vzdělávání je dotace poskytnuta, úspěšně zakončí specializační vzdělávání.</w:t>
      </w:r>
      <w:r w:rsidR="00836AA2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5C5C69D0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090849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084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80160F9" w:rsidR="00B96E96" w:rsidRPr="00CC0204" w:rsidRDefault="009A037C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6EFB625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517B6B03" w14:textId="77777777" w:rsidR="00A34824" w:rsidRDefault="00A34824" w:rsidP="00A34824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9AC1FC" w14:textId="77777777" w:rsidR="00A34824" w:rsidRDefault="00A34824" w:rsidP="00A34824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2017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9" w:history="1">
        <w:r w:rsidRPr="009630D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</w:p>
    <w:p w14:paraId="06C527F6" w14:textId="77777777" w:rsidR="00A34824" w:rsidRPr="00FE3DFD" w:rsidRDefault="00A34824" w:rsidP="00A34824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34824" w:rsidRPr="00FE3DFD" w:rsidSect="00E25C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27748" w14:textId="77777777" w:rsidR="00D73887" w:rsidRDefault="00D73887" w:rsidP="00D40C40">
      <w:r>
        <w:separator/>
      </w:r>
    </w:p>
  </w:endnote>
  <w:endnote w:type="continuationSeparator" w:id="0">
    <w:p w14:paraId="4D34AF66" w14:textId="77777777" w:rsidR="00D73887" w:rsidRDefault="00D7388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6DC86" w14:textId="77777777" w:rsidR="008349B6" w:rsidRDefault="008349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FFB9" w14:textId="0C04BFDF" w:rsidR="00336014" w:rsidRDefault="00AB6C07" w:rsidP="00336014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36014">
      <w:rPr>
        <w:rFonts w:ascii="Arial" w:hAnsi="Arial" w:cs="Arial"/>
        <w:i/>
        <w:sz w:val="20"/>
        <w:szCs w:val="20"/>
      </w:rPr>
      <w:t xml:space="preserve"> Olom</w:t>
    </w:r>
    <w:r w:rsidR="00E25C8E">
      <w:rPr>
        <w:rFonts w:ascii="Arial" w:hAnsi="Arial" w:cs="Arial"/>
        <w:i/>
        <w:sz w:val="20"/>
        <w:szCs w:val="20"/>
      </w:rPr>
      <w:t xml:space="preserve">ouckého kraje </w:t>
    </w:r>
    <w:r>
      <w:rPr>
        <w:rFonts w:ascii="Arial" w:hAnsi="Arial" w:cs="Arial"/>
        <w:i/>
        <w:sz w:val="20"/>
        <w:szCs w:val="20"/>
      </w:rPr>
      <w:t>24</w:t>
    </w:r>
    <w:r w:rsidR="00E25C8E">
      <w:rPr>
        <w:rFonts w:ascii="Arial" w:hAnsi="Arial" w:cs="Arial"/>
        <w:i/>
        <w:sz w:val="20"/>
        <w:szCs w:val="20"/>
      </w:rPr>
      <w:t>. 4. 2017</w:t>
    </w:r>
    <w:r w:rsidR="00E25C8E">
      <w:rPr>
        <w:rFonts w:ascii="Arial" w:hAnsi="Arial" w:cs="Arial"/>
        <w:i/>
        <w:sz w:val="20"/>
        <w:szCs w:val="20"/>
      </w:rPr>
      <w:tab/>
    </w:r>
    <w:r w:rsidR="00E25C8E">
      <w:rPr>
        <w:rFonts w:ascii="Arial" w:hAnsi="Arial" w:cs="Arial"/>
        <w:i/>
        <w:sz w:val="20"/>
        <w:szCs w:val="20"/>
      </w:rPr>
      <w:tab/>
      <w:t xml:space="preserve">Strana </w:t>
    </w:r>
    <w:r w:rsidR="00E25C8E" w:rsidRPr="00E25C8E">
      <w:rPr>
        <w:rFonts w:ascii="Arial" w:hAnsi="Arial" w:cs="Arial"/>
        <w:i/>
        <w:sz w:val="20"/>
        <w:szCs w:val="20"/>
      </w:rPr>
      <w:fldChar w:fldCharType="begin"/>
    </w:r>
    <w:r w:rsidR="00E25C8E" w:rsidRPr="00E25C8E">
      <w:rPr>
        <w:rFonts w:ascii="Arial" w:hAnsi="Arial" w:cs="Arial"/>
        <w:i/>
        <w:sz w:val="20"/>
        <w:szCs w:val="20"/>
      </w:rPr>
      <w:instrText>PAGE   \* MERGEFORMAT</w:instrText>
    </w:r>
    <w:r w:rsidR="00E25C8E" w:rsidRPr="00E25C8E">
      <w:rPr>
        <w:rFonts w:ascii="Arial" w:hAnsi="Arial" w:cs="Arial"/>
        <w:i/>
        <w:sz w:val="20"/>
        <w:szCs w:val="20"/>
      </w:rPr>
      <w:fldChar w:fldCharType="separate"/>
    </w:r>
    <w:r w:rsidR="008349B6">
      <w:rPr>
        <w:rFonts w:ascii="Arial" w:hAnsi="Arial" w:cs="Arial"/>
        <w:i/>
        <w:noProof/>
        <w:sz w:val="20"/>
        <w:szCs w:val="20"/>
      </w:rPr>
      <w:t>1</w:t>
    </w:r>
    <w:r w:rsidR="00E25C8E" w:rsidRPr="00E25C8E">
      <w:rPr>
        <w:rFonts w:ascii="Arial" w:hAnsi="Arial" w:cs="Arial"/>
        <w:i/>
        <w:sz w:val="20"/>
        <w:szCs w:val="20"/>
      </w:rPr>
      <w:fldChar w:fldCharType="end"/>
    </w:r>
    <w:r w:rsidR="00336014">
      <w:rPr>
        <w:rFonts w:ascii="Arial" w:hAnsi="Arial" w:cs="Arial"/>
        <w:i/>
        <w:sz w:val="20"/>
        <w:szCs w:val="20"/>
      </w:rPr>
      <w:t xml:space="preserve"> (celkem </w:t>
    </w:r>
    <w:r w:rsidR="00E25C8E">
      <w:rPr>
        <w:rFonts w:ascii="Arial" w:hAnsi="Arial" w:cs="Arial"/>
        <w:i/>
        <w:sz w:val="20"/>
        <w:szCs w:val="20"/>
      </w:rPr>
      <w:fldChar w:fldCharType="begin"/>
    </w:r>
    <w:r w:rsidR="00E25C8E">
      <w:rPr>
        <w:rFonts w:ascii="Arial" w:hAnsi="Arial" w:cs="Arial"/>
        <w:i/>
        <w:sz w:val="20"/>
        <w:szCs w:val="20"/>
      </w:rPr>
      <w:instrText xml:space="preserve"> NUMPAGES   \* MERGEFORMAT </w:instrText>
    </w:r>
    <w:r w:rsidR="00E25C8E">
      <w:rPr>
        <w:rFonts w:ascii="Arial" w:hAnsi="Arial" w:cs="Arial"/>
        <w:i/>
        <w:sz w:val="20"/>
        <w:szCs w:val="20"/>
      </w:rPr>
      <w:fldChar w:fldCharType="separate"/>
    </w:r>
    <w:r w:rsidR="008349B6">
      <w:rPr>
        <w:rFonts w:ascii="Arial" w:hAnsi="Arial" w:cs="Arial"/>
        <w:i/>
        <w:noProof/>
        <w:sz w:val="20"/>
        <w:szCs w:val="20"/>
      </w:rPr>
      <w:t>8</w:t>
    </w:r>
    <w:r w:rsidR="00E25C8E">
      <w:rPr>
        <w:rFonts w:ascii="Arial" w:hAnsi="Arial" w:cs="Arial"/>
        <w:i/>
        <w:sz w:val="20"/>
        <w:szCs w:val="20"/>
      </w:rPr>
      <w:fldChar w:fldCharType="end"/>
    </w:r>
    <w:r w:rsidR="00336014">
      <w:rPr>
        <w:rFonts w:ascii="Arial" w:hAnsi="Arial" w:cs="Arial"/>
        <w:i/>
        <w:sz w:val="20"/>
        <w:szCs w:val="20"/>
      </w:rPr>
      <w:t>)</w:t>
    </w:r>
  </w:p>
  <w:p w14:paraId="297D0532" w14:textId="76E1DEBE" w:rsidR="00336014" w:rsidRDefault="008349B6" w:rsidP="00336014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292385">
      <w:rPr>
        <w:rFonts w:ascii="Arial" w:hAnsi="Arial" w:cs="Arial"/>
        <w:i/>
        <w:sz w:val="20"/>
        <w:szCs w:val="20"/>
      </w:rPr>
      <w:t>.</w:t>
    </w:r>
    <w:r w:rsidR="00336014">
      <w:rPr>
        <w:rFonts w:ascii="Arial" w:hAnsi="Arial" w:cs="Arial"/>
        <w:i/>
        <w:sz w:val="20"/>
        <w:szCs w:val="20"/>
      </w:rPr>
      <w:t xml:space="preserve"> – Dotační program Olomouckého kraje Program pro vzdělávání ve zdravotnictví v roce 2017 – vyhlášení</w:t>
    </w:r>
  </w:p>
  <w:p w14:paraId="3C3D105A" w14:textId="499498A1" w:rsidR="00336014" w:rsidRDefault="00336014" w:rsidP="0033601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 – Vzorová smlouva na akci právnické osobě</w:t>
    </w:r>
  </w:p>
  <w:p w14:paraId="0DA92796" w14:textId="77777777" w:rsidR="00336014" w:rsidRDefault="00336014" w:rsidP="00336014">
    <w:pP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</w:p>
  <w:p w14:paraId="2D6065A2" w14:textId="77777777" w:rsidR="00336014" w:rsidRDefault="00336014" w:rsidP="00336014">
    <w:pPr>
      <w:pStyle w:val="Zpat"/>
      <w:jc w:val="center"/>
      <w:rPr>
        <w:rFonts w:ascii="Arial" w:hAnsi="Arial" w:cs="Arial"/>
      </w:rPr>
    </w:pPr>
    <w:bookmarkStart w:id="0" w:name="_GoBack"/>
    <w:bookmarkEnd w:id="0"/>
  </w:p>
  <w:p w14:paraId="157364E3" w14:textId="0C4550C8" w:rsidR="00915064" w:rsidRDefault="00915064" w:rsidP="00A17116">
    <w:pPr>
      <w:pStyle w:val="Zpat"/>
      <w:rPr>
        <w:rFonts w:ascii="Arial" w:hAnsi="Arial" w:cs="Arial"/>
        <w:sz w:val="20"/>
        <w:szCs w:val="20"/>
      </w:rPr>
    </w:pPr>
  </w:p>
  <w:p w14:paraId="37BA5330" w14:textId="2BDA0CFE" w:rsidR="00D20B9A" w:rsidRPr="006D6288" w:rsidRDefault="00D20B9A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2A8C1" w14:textId="77777777" w:rsidR="00D73887" w:rsidRDefault="00D73887" w:rsidP="00D40C40">
      <w:r>
        <w:separator/>
      </w:r>
    </w:p>
  </w:footnote>
  <w:footnote w:type="continuationSeparator" w:id="0">
    <w:p w14:paraId="10536322" w14:textId="77777777" w:rsidR="00D73887" w:rsidRDefault="00D7388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76B7" w14:textId="77777777" w:rsidR="008349B6" w:rsidRDefault="008349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D8F6E" w14:textId="77777777" w:rsidR="00336014" w:rsidRDefault="00336014" w:rsidP="0033601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 – Vzorová smlouva na akci právnické osobě</w:t>
    </w:r>
  </w:p>
  <w:p w14:paraId="26CFD5EB" w14:textId="77777777" w:rsidR="00A17116" w:rsidRDefault="00A171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5CB9" w14:textId="77777777" w:rsidR="008349B6" w:rsidRDefault="008349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305B5"/>
    <w:rsid w:val="00032265"/>
    <w:rsid w:val="0003337C"/>
    <w:rsid w:val="000335E1"/>
    <w:rsid w:val="00033B9E"/>
    <w:rsid w:val="00034BE1"/>
    <w:rsid w:val="00034F6D"/>
    <w:rsid w:val="00035360"/>
    <w:rsid w:val="00036D9F"/>
    <w:rsid w:val="00037E6B"/>
    <w:rsid w:val="00040936"/>
    <w:rsid w:val="000422B6"/>
    <w:rsid w:val="00042781"/>
    <w:rsid w:val="00045D83"/>
    <w:rsid w:val="000463D9"/>
    <w:rsid w:val="0004640A"/>
    <w:rsid w:val="0004786D"/>
    <w:rsid w:val="0005287A"/>
    <w:rsid w:val="00055B22"/>
    <w:rsid w:val="000576BE"/>
    <w:rsid w:val="00060593"/>
    <w:rsid w:val="00060C62"/>
    <w:rsid w:val="00060E01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213B"/>
    <w:rsid w:val="00083837"/>
    <w:rsid w:val="00086582"/>
    <w:rsid w:val="0009002C"/>
    <w:rsid w:val="00090849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4BF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1D9F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413F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0441"/>
    <w:rsid w:val="001F4170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1697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2385"/>
    <w:rsid w:val="00294271"/>
    <w:rsid w:val="00296C12"/>
    <w:rsid w:val="002A0D04"/>
    <w:rsid w:val="002A1945"/>
    <w:rsid w:val="002A1D70"/>
    <w:rsid w:val="002A2372"/>
    <w:rsid w:val="002A3265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3568D"/>
    <w:rsid w:val="00336014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2BF"/>
    <w:rsid w:val="00366411"/>
    <w:rsid w:val="00367847"/>
    <w:rsid w:val="00372AFE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98B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1238"/>
    <w:rsid w:val="004122C0"/>
    <w:rsid w:val="00412E4A"/>
    <w:rsid w:val="0041317B"/>
    <w:rsid w:val="004133CB"/>
    <w:rsid w:val="0041346C"/>
    <w:rsid w:val="004135C2"/>
    <w:rsid w:val="00413E2D"/>
    <w:rsid w:val="00413E92"/>
    <w:rsid w:val="0042012D"/>
    <w:rsid w:val="00421422"/>
    <w:rsid w:val="00421617"/>
    <w:rsid w:val="004224D5"/>
    <w:rsid w:val="00422A0D"/>
    <w:rsid w:val="00423838"/>
    <w:rsid w:val="0042559C"/>
    <w:rsid w:val="00426D57"/>
    <w:rsid w:val="004309C0"/>
    <w:rsid w:val="004316AC"/>
    <w:rsid w:val="00431784"/>
    <w:rsid w:val="00432F4F"/>
    <w:rsid w:val="00433E9B"/>
    <w:rsid w:val="00437916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FD4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1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02A5"/>
    <w:rsid w:val="00592961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4DA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64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1B9E"/>
    <w:rsid w:val="00735623"/>
    <w:rsid w:val="00735E1F"/>
    <w:rsid w:val="007360D6"/>
    <w:rsid w:val="00745008"/>
    <w:rsid w:val="007500B1"/>
    <w:rsid w:val="00751BA1"/>
    <w:rsid w:val="0075231C"/>
    <w:rsid w:val="00752F2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2939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78F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49B6"/>
    <w:rsid w:val="008351C4"/>
    <w:rsid w:val="00836AA2"/>
    <w:rsid w:val="008405EC"/>
    <w:rsid w:val="00841B72"/>
    <w:rsid w:val="00841F3B"/>
    <w:rsid w:val="00842AA3"/>
    <w:rsid w:val="0084606A"/>
    <w:rsid w:val="00846346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E720E"/>
    <w:rsid w:val="008F03FB"/>
    <w:rsid w:val="008F4077"/>
    <w:rsid w:val="00901011"/>
    <w:rsid w:val="009013B8"/>
    <w:rsid w:val="009025C1"/>
    <w:rsid w:val="009060B3"/>
    <w:rsid w:val="00906564"/>
    <w:rsid w:val="00906785"/>
    <w:rsid w:val="00907127"/>
    <w:rsid w:val="00910D34"/>
    <w:rsid w:val="009119F6"/>
    <w:rsid w:val="00911E82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D4A"/>
    <w:rsid w:val="009756F0"/>
    <w:rsid w:val="00976473"/>
    <w:rsid w:val="00977C65"/>
    <w:rsid w:val="00977E31"/>
    <w:rsid w:val="009814D5"/>
    <w:rsid w:val="009821FA"/>
    <w:rsid w:val="009903B1"/>
    <w:rsid w:val="00990A9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1CC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1F35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87EA9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8A1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B6C07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4E"/>
    <w:rsid w:val="00B91310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4FC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1525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887"/>
    <w:rsid w:val="00D739F9"/>
    <w:rsid w:val="00D73EC7"/>
    <w:rsid w:val="00D74FAE"/>
    <w:rsid w:val="00D8021D"/>
    <w:rsid w:val="00D80504"/>
    <w:rsid w:val="00D815C4"/>
    <w:rsid w:val="00D84645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2A7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5C8E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981"/>
    <w:rsid w:val="00E72E98"/>
    <w:rsid w:val="00E750DB"/>
    <w:rsid w:val="00E764A0"/>
    <w:rsid w:val="00E76976"/>
    <w:rsid w:val="00E76FF4"/>
    <w:rsid w:val="00E8134E"/>
    <w:rsid w:val="00E813B7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737"/>
    <w:rsid w:val="00EB5B0E"/>
    <w:rsid w:val="00EB7462"/>
    <w:rsid w:val="00EC0828"/>
    <w:rsid w:val="00EC3077"/>
    <w:rsid w:val="00EC3323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1B25"/>
    <w:rsid w:val="00F32346"/>
    <w:rsid w:val="00F323FB"/>
    <w:rsid w:val="00F35DEC"/>
    <w:rsid w:val="00F36721"/>
    <w:rsid w:val="00F37102"/>
    <w:rsid w:val="00F4129F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924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73596D07-16C0-4EBA-A1D3-81FE8B0A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D195-274E-49A8-8448-6473206B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2495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Telcová Katarína</cp:lastModifiedBy>
  <cp:revision>3</cp:revision>
  <cp:lastPrinted>2016-11-21T11:05:00Z</cp:lastPrinted>
  <dcterms:created xsi:type="dcterms:W3CDTF">2017-04-03T12:07:00Z</dcterms:created>
  <dcterms:modified xsi:type="dcterms:W3CDTF">2017-04-03T13:30:00Z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