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D333CE" w:rsidRPr="009A0567" w:rsidTr="00120AF5">
        <w:trPr>
          <w:trHeight w:val="4123"/>
        </w:trPr>
        <w:tc>
          <w:tcPr>
            <w:tcW w:w="1870" w:type="dxa"/>
          </w:tcPr>
          <w:p w:rsidR="00D333CE" w:rsidRPr="009A0567" w:rsidRDefault="001B3903" w:rsidP="00120AF5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52387499" r:id="rId10"/>
              </w:pict>
            </w:r>
          </w:p>
        </w:tc>
        <w:tc>
          <w:tcPr>
            <w:tcW w:w="7740" w:type="dxa"/>
          </w:tcPr>
          <w:p w:rsidR="00D333CE" w:rsidRPr="009A0567" w:rsidRDefault="00D333CE" w:rsidP="00120AF5">
            <w:pPr>
              <w:pStyle w:val="Vbornadpis"/>
            </w:pPr>
          </w:p>
          <w:p w:rsidR="00D333CE" w:rsidRPr="009A0567" w:rsidRDefault="004A0997" w:rsidP="00120AF5">
            <w:pPr>
              <w:pStyle w:val="Vbornadpis"/>
            </w:pPr>
            <w:r w:rsidRPr="009A0567">
              <w:t xml:space="preserve">Zápis č. </w:t>
            </w:r>
            <w:r w:rsidR="00F211C0">
              <w:t>1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ze zasedání Výboru pro rozvoj cestovního ruchu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Zastupitelstva Olomouckého kraje</w:t>
            </w:r>
          </w:p>
          <w:p w:rsidR="00D333CE" w:rsidRDefault="004A0997" w:rsidP="00B856FE">
            <w:pPr>
              <w:pStyle w:val="Vbornadpis"/>
            </w:pPr>
            <w:r w:rsidRPr="009A0567">
              <w:t xml:space="preserve">ze dne </w:t>
            </w:r>
            <w:r w:rsidR="00B856FE">
              <w:t>1</w:t>
            </w:r>
            <w:r w:rsidR="00F211C0">
              <w:t>4</w:t>
            </w:r>
            <w:r w:rsidRPr="009A0567">
              <w:t xml:space="preserve">. </w:t>
            </w:r>
            <w:r w:rsidR="00F211C0">
              <w:t>2</w:t>
            </w:r>
            <w:r w:rsidR="00D333CE" w:rsidRPr="009A0567">
              <w:t>. 201</w:t>
            </w:r>
            <w:r w:rsidR="00F211C0">
              <w:t>7</w:t>
            </w:r>
          </w:p>
          <w:p w:rsidR="000303D6" w:rsidRPr="009A0567" w:rsidRDefault="000303D6" w:rsidP="00B856FE">
            <w:pPr>
              <w:pStyle w:val="Vbornadpis"/>
            </w:pPr>
          </w:p>
        </w:tc>
      </w:tr>
    </w:tbl>
    <w:p w:rsidR="00D333CE" w:rsidRPr="009A0567" w:rsidRDefault="00D333CE" w:rsidP="00D333CE">
      <w:pPr>
        <w:pStyle w:val="Zkladntext"/>
        <w:rPr>
          <w:noProof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042"/>
      </w:tblGrid>
      <w:tr w:rsidR="001C1AF6" w:rsidRPr="009A0567" w:rsidTr="00661A59">
        <w:tc>
          <w:tcPr>
            <w:tcW w:w="4606" w:type="dxa"/>
          </w:tcPr>
          <w:p w:rsidR="001C1AF6" w:rsidRPr="009A0567" w:rsidRDefault="001C1AF6" w:rsidP="00120AF5">
            <w:pPr>
              <w:pStyle w:val="Vborptomni"/>
            </w:pPr>
            <w:r w:rsidRPr="009A0567">
              <w:t>Přítomni:</w:t>
            </w:r>
          </w:p>
        </w:tc>
        <w:tc>
          <w:tcPr>
            <w:tcW w:w="5042" w:type="dxa"/>
          </w:tcPr>
          <w:p w:rsidR="001C1AF6" w:rsidRPr="009A0567" w:rsidRDefault="001C1AF6" w:rsidP="000B6E10">
            <w:pPr>
              <w:pStyle w:val="Vborptomnitext"/>
              <w:rPr>
                <w:b/>
              </w:rPr>
            </w:pPr>
            <w:r w:rsidRPr="009A0567">
              <w:rPr>
                <w:b/>
              </w:rPr>
              <w:t>Omluveni:</w:t>
            </w:r>
          </w:p>
        </w:tc>
      </w:tr>
      <w:tr w:rsidR="00F211C0" w:rsidRPr="009A0567" w:rsidTr="00661A59">
        <w:trPr>
          <w:trHeight w:val="345"/>
        </w:trPr>
        <w:tc>
          <w:tcPr>
            <w:tcW w:w="4606" w:type="dxa"/>
          </w:tcPr>
          <w:p w:rsidR="00F211C0" w:rsidRPr="009A0567" w:rsidRDefault="00F211C0" w:rsidP="00F211C0">
            <w:pPr>
              <w:pStyle w:val="Vborptomnitext"/>
              <w:rPr>
                <w:iCs/>
              </w:rPr>
            </w:pPr>
            <w:r w:rsidRPr="009A0567">
              <w:rPr>
                <w:iCs/>
              </w:rPr>
              <w:t xml:space="preserve">Ing. </w:t>
            </w:r>
            <w:r>
              <w:rPr>
                <w:iCs/>
              </w:rPr>
              <w:t>Adam Kalous</w:t>
            </w:r>
            <w:r w:rsidRPr="009A0567">
              <w:rPr>
                <w:iCs/>
              </w:rPr>
              <w:t xml:space="preserve"> – předseda</w:t>
            </w:r>
          </w:p>
        </w:tc>
        <w:tc>
          <w:tcPr>
            <w:tcW w:w="5042" w:type="dxa"/>
          </w:tcPr>
          <w:p w:rsidR="00F211C0" w:rsidRPr="00D76BF5" w:rsidRDefault="00661A59" w:rsidP="000B6E10">
            <w:pPr>
              <w:pStyle w:val="Vborptomnitext"/>
              <w:rPr>
                <w:bCs/>
                <w:iCs/>
                <w:color w:val="FF0000"/>
              </w:rPr>
            </w:pPr>
            <w:r w:rsidRPr="00F211C0">
              <w:rPr>
                <w:bCs/>
                <w:iCs/>
              </w:rPr>
              <w:t xml:space="preserve">Lucie </w:t>
            </w:r>
            <w:proofErr w:type="spellStart"/>
            <w:r w:rsidRPr="00F211C0">
              <w:rPr>
                <w:bCs/>
                <w:iCs/>
              </w:rPr>
              <w:t>Krmenčíková</w:t>
            </w:r>
            <w:proofErr w:type="spellEnd"/>
          </w:p>
        </w:tc>
      </w:tr>
      <w:tr w:rsidR="00F211C0" w:rsidRPr="009A0567" w:rsidTr="00661A59">
        <w:trPr>
          <w:trHeight w:val="345"/>
        </w:trPr>
        <w:tc>
          <w:tcPr>
            <w:tcW w:w="4606" w:type="dxa"/>
          </w:tcPr>
          <w:p w:rsidR="00F211C0" w:rsidRPr="009A0567" w:rsidRDefault="00F211C0" w:rsidP="00120AF5">
            <w:pPr>
              <w:pStyle w:val="Vborptomnitext"/>
              <w:rPr>
                <w:iCs/>
              </w:rPr>
            </w:pPr>
            <w:r>
              <w:t>Mgr. Djamila Bekhedda</w:t>
            </w:r>
          </w:p>
        </w:tc>
        <w:tc>
          <w:tcPr>
            <w:tcW w:w="5042" w:type="dxa"/>
          </w:tcPr>
          <w:p w:rsidR="00F211C0" w:rsidRPr="00D76BF5" w:rsidRDefault="00661A59" w:rsidP="000B6E10">
            <w:pPr>
              <w:pStyle w:val="Vborptomnitext"/>
              <w:rPr>
                <w:bCs/>
                <w:iCs/>
                <w:color w:val="FF0000"/>
              </w:rPr>
            </w:pPr>
            <w:r w:rsidRPr="007156ED">
              <w:rPr>
                <w:bCs/>
                <w:iCs/>
              </w:rPr>
              <w:t>Ing. Vladimír Mikulec</w:t>
            </w:r>
          </w:p>
        </w:tc>
      </w:tr>
      <w:tr w:rsidR="00F211C0" w:rsidRPr="009A0567" w:rsidTr="00661A59">
        <w:tc>
          <w:tcPr>
            <w:tcW w:w="4606" w:type="dxa"/>
          </w:tcPr>
          <w:p w:rsidR="00F211C0" w:rsidRPr="009A0567" w:rsidRDefault="00F211C0" w:rsidP="00120AF5">
            <w:pPr>
              <w:pStyle w:val="Vborptomnitext"/>
            </w:pPr>
            <w:r>
              <w:t>Bc. Milan Blaho</w:t>
            </w:r>
          </w:p>
        </w:tc>
        <w:tc>
          <w:tcPr>
            <w:tcW w:w="5042" w:type="dxa"/>
          </w:tcPr>
          <w:p w:rsidR="00F211C0" w:rsidRPr="009A0567" w:rsidRDefault="00F211C0" w:rsidP="00081F1D">
            <w:pPr>
              <w:pStyle w:val="Vborptomnitext"/>
              <w:rPr>
                <w:bCs/>
                <w:iCs/>
              </w:rPr>
            </w:pPr>
          </w:p>
        </w:tc>
      </w:tr>
      <w:tr w:rsidR="00F211C0" w:rsidRPr="009A0567" w:rsidTr="00661A59">
        <w:tc>
          <w:tcPr>
            <w:tcW w:w="4606" w:type="dxa"/>
          </w:tcPr>
          <w:p w:rsidR="00F211C0" w:rsidRPr="009A0567" w:rsidRDefault="00F211C0" w:rsidP="00120AF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Radek </w:t>
            </w:r>
            <w:proofErr w:type="spellStart"/>
            <w:r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5042" w:type="dxa"/>
          </w:tcPr>
          <w:p w:rsidR="00F211C0" w:rsidRPr="009A0567" w:rsidRDefault="00F211C0" w:rsidP="000B6E10">
            <w:pPr>
              <w:pStyle w:val="Vborptomnitext"/>
              <w:rPr>
                <w:b/>
              </w:rPr>
            </w:pPr>
            <w:r w:rsidRPr="001D2086">
              <w:rPr>
                <w:b/>
              </w:rPr>
              <w:t>Tajemník výboru:</w:t>
            </w:r>
          </w:p>
        </w:tc>
      </w:tr>
      <w:tr w:rsidR="00661A59" w:rsidRPr="009A0567" w:rsidTr="00661A59">
        <w:tc>
          <w:tcPr>
            <w:tcW w:w="4606" w:type="dxa"/>
          </w:tcPr>
          <w:p w:rsidR="00661A59" w:rsidRDefault="00661A59" w:rsidP="00120AF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Jaromír Hruban</w:t>
            </w:r>
          </w:p>
        </w:tc>
        <w:tc>
          <w:tcPr>
            <w:tcW w:w="5042" w:type="dxa"/>
          </w:tcPr>
          <w:p w:rsidR="00661A59" w:rsidRPr="001D2086" w:rsidRDefault="00661A59" w:rsidP="00F211C0">
            <w:pPr>
              <w:pStyle w:val="Vborptomnitext"/>
              <w:rPr>
                <w:b/>
              </w:rPr>
            </w:pPr>
            <w:r w:rsidRPr="009A0567">
              <w:t>Mgr. Radek Stojan</w:t>
            </w: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9A0567" w:rsidRDefault="00F211C0" w:rsidP="00120AF5">
            <w:pPr>
              <w:pStyle w:val="Vborptomnitext"/>
              <w:rPr>
                <w:iCs/>
              </w:rPr>
            </w:pPr>
            <w:r>
              <w:rPr>
                <w:iCs/>
              </w:rPr>
              <w:t>Jan Jančí</w:t>
            </w:r>
          </w:p>
        </w:tc>
        <w:tc>
          <w:tcPr>
            <w:tcW w:w="5042" w:type="dxa"/>
          </w:tcPr>
          <w:p w:rsidR="00F211C0" w:rsidRPr="009A0567" w:rsidRDefault="00F211C0" w:rsidP="000B6E10">
            <w:pPr>
              <w:pStyle w:val="Vborptomnitext"/>
              <w:rPr>
                <w:b/>
              </w:rPr>
            </w:pP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9A0567" w:rsidRDefault="00F211C0" w:rsidP="00120AF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Yvona Kubjátová</w:t>
            </w:r>
          </w:p>
        </w:tc>
        <w:tc>
          <w:tcPr>
            <w:tcW w:w="5042" w:type="dxa"/>
          </w:tcPr>
          <w:p w:rsidR="00F211C0" w:rsidRPr="009A0567" w:rsidRDefault="00F211C0" w:rsidP="000303D6">
            <w:pPr>
              <w:pStyle w:val="Vborptomnitext"/>
              <w:rPr>
                <w:b/>
              </w:rPr>
            </w:pPr>
            <w:r w:rsidRPr="009A0567">
              <w:rPr>
                <w:b/>
              </w:rPr>
              <w:t>Hosté:</w:t>
            </w: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9A0567" w:rsidRDefault="00F211C0" w:rsidP="00120AF5">
            <w:pPr>
              <w:pStyle w:val="Vborptomnitext"/>
              <w:rPr>
                <w:iCs/>
              </w:rPr>
            </w:pPr>
            <w:r>
              <w:rPr>
                <w:iCs/>
              </w:rPr>
              <w:t>Ing. Petr Mudra</w:t>
            </w:r>
          </w:p>
        </w:tc>
        <w:tc>
          <w:tcPr>
            <w:tcW w:w="5042" w:type="dxa"/>
          </w:tcPr>
          <w:p w:rsidR="00F211C0" w:rsidRPr="009A0567" w:rsidRDefault="00F211C0" w:rsidP="000B6E10">
            <w:pPr>
              <w:pStyle w:val="Vborptomnitext"/>
            </w:pPr>
            <w:r w:rsidRPr="009A0567">
              <w:t>Ing. Andrea Závěšická</w:t>
            </w: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7156ED" w:rsidRDefault="00F211C0" w:rsidP="00120AF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Jiří Pavlas</w:t>
            </w:r>
          </w:p>
        </w:tc>
        <w:tc>
          <w:tcPr>
            <w:tcW w:w="5042" w:type="dxa"/>
          </w:tcPr>
          <w:p w:rsidR="00F211C0" w:rsidRPr="009A0567" w:rsidRDefault="00F211C0" w:rsidP="000B6E10">
            <w:pPr>
              <w:pStyle w:val="Vborptomnitext"/>
              <w:rPr>
                <w:b/>
              </w:rPr>
            </w:pPr>
            <w:r w:rsidRPr="00F211C0">
              <w:t>Lenka Dusová</w:t>
            </w: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7156ED" w:rsidRDefault="00F211C0" w:rsidP="00B652F9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Jan Šafařík, MBA</w:t>
            </w:r>
          </w:p>
        </w:tc>
        <w:tc>
          <w:tcPr>
            <w:tcW w:w="5042" w:type="dxa"/>
          </w:tcPr>
          <w:p w:rsidR="00F211C0" w:rsidRPr="009A0567" w:rsidRDefault="00F211C0" w:rsidP="007156ED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Denisa Smékalová</w:t>
            </w: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F211C0" w:rsidRDefault="00F211C0" w:rsidP="00B652F9">
            <w:pPr>
              <w:pStyle w:val="Vborptomnitext"/>
              <w:rPr>
                <w:iCs/>
              </w:rPr>
            </w:pPr>
            <w:r w:rsidRPr="00F211C0">
              <w:rPr>
                <w:iCs/>
              </w:rPr>
              <w:t>Mgr. Miloslav Tichý</w:t>
            </w:r>
          </w:p>
        </w:tc>
        <w:tc>
          <w:tcPr>
            <w:tcW w:w="5042" w:type="dxa"/>
          </w:tcPr>
          <w:p w:rsidR="00F211C0" w:rsidRPr="009A0567" w:rsidRDefault="00F211C0" w:rsidP="00134FE7">
            <w:pPr>
              <w:pStyle w:val="Vborptomni"/>
              <w:rPr>
                <w:b w:val="0"/>
              </w:rPr>
            </w:pP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F211C0" w:rsidRDefault="00661A59" w:rsidP="00661A59">
            <w:pPr>
              <w:pStyle w:val="Vborptomnitext"/>
              <w:rPr>
                <w:iCs/>
              </w:rPr>
            </w:pPr>
            <w:r w:rsidRPr="00F211C0">
              <w:rPr>
                <w:iCs/>
              </w:rPr>
              <w:t>Kamil Veselý</w:t>
            </w:r>
          </w:p>
        </w:tc>
        <w:tc>
          <w:tcPr>
            <w:tcW w:w="5042" w:type="dxa"/>
          </w:tcPr>
          <w:p w:rsidR="00F211C0" w:rsidRPr="009A0567" w:rsidRDefault="00F211C0" w:rsidP="00DB3AF1">
            <w:pPr>
              <w:pStyle w:val="Vborptomni"/>
              <w:rPr>
                <w:b w:val="0"/>
              </w:rPr>
            </w:pP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661A59" w:rsidRDefault="00661A59" w:rsidP="00B652F9">
            <w:pPr>
              <w:pStyle w:val="Vborptomnitext"/>
              <w:rPr>
                <w:iCs/>
                <w:szCs w:val="22"/>
              </w:rPr>
            </w:pPr>
            <w:r w:rsidRPr="00F211C0">
              <w:rPr>
                <w:iCs/>
                <w:szCs w:val="22"/>
              </w:rPr>
              <w:t>František Vrobel</w:t>
            </w:r>
          </w:p>
        </w:tc>
        <w:tc>
          <w:tcPr>
            <w:tcW w:w="5042" w:type="dxa"/>
          </w:tcPr>
          <w:p w:rsidR="00F211C0" w:rsidRPr="009A0567" w:rsidRDefault="00F211C0" w:rsidP="00134FE7">
            <w:pPr>
              <w:pStyle w:val="Vborptomni"/>
              <w:rPr>
                <w:b w:val="0"/>
              </w:rPr>
            </w:pPr>
          </w:p>
        </w:tc>
      </w:tr>
      <w:tr w:rsidR="00661A59" w:rsidRPr="009A0567" w:rsidTr="00661A59">
        <w:trPr>
          <w:trHeight w:val="335"/>
        </w:trPr>
        <w:tc>
          <w:tcPr>
            <w:tcW w:w="4606" w:type="dxa"/>
          </w:tcPr>
          <w:p w:rsidR="00661A59" w:rsidRPr="00661A59" w:rsidRDefault="00661A59" w:rsidP="00B652F9">
            <w:pPr>
              <w:pStyle w:val="Vborptomnitext"/>
              <w:rPr>
                <w:iCs/>
                <w:szCs w:val="22"/>
              </w:rPr>
            </w:pPr>
            <w:r w:rsidRPr="00F211C0">
              <w:rPr>
                <w:iCs/>
                <w:szCs w:val="22"/>
              </w:rPr>
              <w:t>Mgr. Markéta Záleská</w:t>
            </w:r>
          </w:p>
        </w:tc>
        <w:tc>
          <w:tcPr>
            <w:tcW w:w="5042" w:type="dxa"/>
          </w:tcPr>
          <w:p w:rsidR="00661A59" w:rsidRPr="009A0567" w:rsidRDefault="00661A59" w:rsidP="00134FE7">
            <w:pPr>
              <w:pStyle w:val="Vborptomni"/>
              <w:rPr>
                <w:b w:val="0"/>
              </w:rPr>
            </w:pPr>
          </w:p>
        </w:tc>
      </w:tr>
      <w:tr w:rsidR="00F211C0" w:rsidRPr="009A0567" w:rsidTr="00661A59">
        <w:trPr>
          <w:trHeight w:val="335"/>
        </w:trPr>
        <w:tc>
          <w:tcPr>
            <w:tcW w:w="4606" w:type="dxa"/>
          </w:tcPr>
          <w:p w:rsidR="00F211C0" w:rsidRPr="009A0567" w:rsidRDefault="00661A59" w:rsidP="006246EA">
            <w:pPr>
              <w:pStyle w:val="Vborptomnitext"/>
            </w:pPr>
            <w:r w:rsidRPr="00F211C0">
              <w:rPr>
                <w:iCs/>
                <w:szCs w:val="22"/>
              </w:rPr>
              <w:t>Ing. Lubomír Žmolík</w:t>
            </w:r>
          </w:p>
        </w:tc>
        <w:tc>
          <w:tcPr>
            <w:tcW w:w="5042" w:type="dxa"/>
          </w:tcPr>
          <w:p w:rsidR="00F211C0" w:rsidRPr="009A0567" w:rsidRDefault="00F211C0" w:rsidP="00134FE7">
            <w:pPr>
              <w:pStyle w:val="Vborptomni"/>
              <w:rPr>
                <w:b w:val="0"/>
              </w:rPr>
            </w:pPr>
          </w:p>
        </w:tc>
      </w:tr>
    </w:tbl>
    <w:p w:rsidR="00D333CE" w:rsidRDefault="00D333CE" w:rsidP="00661A59">
      <w:pPr>
        <w:pStyle w:val="Vborprogram"/>
        <w:spacing w:before="360" w:after="0"/>
        <w:rPr>
          <w:noProof w:val="0"/>
        </w:rPr>
      </w:pPr>
      <w:r w:rsidRPr="009A0567">
        <w:rPr>
          <w:noProof w:val="0"/>
        </w:rPr>
        <w:t>Program:</w:t>
      </w:r>
    </w:p>
    <w:p w:rsidR="00267F96" w:rsidRPr="009A0567" w:rsidRDefault="00267F96" w:rsidP="00081F1D">
      <w:pPr>
        <w:pStyle w:val="Vborprogram"/>
        <w:spacing w:before="0" w:after="0"/>
        <w:rPr>
          <w:noProof w:val="0"/>
        </w:rPr>
      </w:pPr>
    </w:p>
    <w:p w:rsidR="005C15C7" w:rsidRDefault="005C15C7" w:rsidP="005C15C7">
      <w:pPr>
        <w:pStyle w:val="slo1text"/>
        <w:tabs>
          <w:tab w:val="clear" w:pos="567"/>
          <w:tab w:val="num" w:pos="851"/>
        </w:tabs>
        <w:ind w:left="851"/>
      </w:pPr>
      <w:r>
        <w:t>Představení členů Výboru pro rozvoj cestovního ruchu (V – RCR)</w:t>
      </w:r>
    </w:p>
    <w:p w:rsidR="005C15C7" w:rsidRDefault="005C15C7" w:rsidP="005C15C7">
      <w:pPr>
        <w:pStyle w:val="slo1text"/>
        <w:tabs>
          <w:tab w:val="clear" w:pos="567"/>
          <w:tab w:val="num" w:pos="851"/>
        </w:tabs>
        <w:ind w:left="851"/>
      </w:pPr>
      <w:r>
        <w:t>Jednací řád výborů Zastupitelstva Olomouckého kraje</w:t>
      </w:r>
    </w:p>
    <w:p w:rsidR="005C15C7" w:rsidRDefault="005C15C7" w:rsidP="005C15C7">
      <w:pPr>
        <w:pStyle w:val="slo1text"/>
        <w:tabs>
          <w:tab w:val="clear" w:pos="567"/>
          <w:tab w:val="num" w:pos="851"/>
        </w:tabs>
        <w:ind w:left="851"/>
      </w:pPr>
      <w:r>
        <w:t>Systém organizace cestovního ruchu (destinačního managementu) Olomouckého kraje</w:t>
      </w:r>
    </w:p>
    <w:p w:rsidR="005C15C7" w:rsidRDefault="005C15C7" w:rsidP="005C15C7">
      <w:pPr>
        <w:pStyle w:val="slo1text"/>
        <w:tabs>
          <w:tab w:val="clear" w:pos="567"/>
          <w:tab w:val="num" w:pos="851"/>
        </w:tabs>
        <w:ind w:left="851"/>
      </w:pPr>
      <w:r w:rsidRPr="00B27F91">
        <w:t>Schválení členských příspěvků pro sdružení cestovního ruchu na rok 201</w:t>
      </w:r>
      <w:r>
        <w:t>7</w:t>
      </w:r>
    </w:p>
    <w:p w:rsidR="005C15C7" w:rsidRDefault="005C15C7" w:rsidP="005C15C7">
      <w:pPr>
        <w:pStyle w:val="slo1text"/>
        <w:tabs>
          <w:tab w:val="clear" w:pos="567"/>
          <w:tab w:val="num" w:pos="851"/>
        </w:tabs>
        <w:ind w:left="851"/>
      </w:pPr>
      <w:r>
        <w:t>Vyhodnocení d</w:t>
      </w:r>
      <w:r w:rsidRPr="005625AD">
        <w:t>otační</w:t>
      </w:r>
      <w:r>
        <w:t>ch</w:t>
      </w:r>
      <w:r w:rsidRPr="005625AD">
        <w:t xml:space="preserve"> titul</w:t>
      </w:r>
      <w:r>
        <w:t>ů</w:t>
      </w:r>
      <w:r w:rsidRPr="005625AD">
        <w:t xml:space="preserve"> </w:t>
      </w:r>
      <w:r>
        <w:t xml:space="preserve">Nadregionální akce cestovního ruchu a </w:t>
      </w:r>
      <w:r w:rsidRPr="002860D7">
        <w:t>Podpora zkvalitnění služeb turistických informačních center v Olomouckém kraji</w:t>
      </w:r>
    </w:p>
    <w:p w:rsidR="005C15C7" w:rsidRPr="002B4984" w:rsidRDefault="005C15C7" w:rsidP="005C15C7">
      <w:pPr>
        <w:pStyle w:val="slo1text"/>
        <w:tabs>
          <w:tab w:val="clear" w:pos="567"/>
          <w:tab w:val="num" w:pos="851"/>
        </w:tabs>
        <w:ind w:left="851"/>
      </w:pPr>
      <w:r w:rsidRPr="002B4984">
        <w:t>Různé</w:t>
      </w:r>
    </w:p>
    <w:p w:rsidR="00D333CE" w:rsidRDefault="00D333CE" w:rsidP="00D333CE">
      <w:pPr>
        <w:pStyle w:val="Vborzpis"/>
      </w:pPr>
      <w:r w:rsidRPr="009A0567">
        <w:lastRenderedPageBreak/>
        <w:t>Zápis:</w:t>
      </w:r>
    </w:p>
    <w:p w:rsidR="005C15C7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5C15C7">
        <w:rPr>
          <w:b w:val="0"/>
          <w:sz w:val="24"/>
          <w:lang w:eastAsia="en-US"/>
        </w:rPr>
        <w:t>V úvodu jednání byl jednohlasně schválen program 1. zasedání Výboru pro rozvoj cestovního ruchu Zastupitelstva Olomouckého kraje.</w:t>
      </w:r>
    </w:p>
    <w:p w:rsidR="005C15C7" w:rsidRPr="005C15C7" w:rsidRDefault="005C15C7" w:rsidP="005C15C7">
      <w:pPr>
        <w:pStyle w:val="Vbornadpis"/>
        <w:jc w:val="left"/>
        <w:rPr>
          <w:b w:val="0"/>
          <w:sz w:val="24"/>
          <w:lang w:eastAsia="en-US"/>
        </w:rPr>
      </w:pPr>
    </w:p>
    <w:p w:rsidR="00D333CE" w:rsidRPr="005C15C7" w:rsidRDefault="005C15C7" w:rsidP="005C15C7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</w:rPr>
      </w:pPr>
      <w:r w:rsidRPr="005C15C7">
        <w:rPr>
          <w:b/>
          <w:noProof w:val="0"/>
        </w:rPr>
        <w:t>Představení členů Výboru pro rozvoj cestovního ruchu (V – RCR)</w:t>
      </w:r>
    </w:p>
    <w:p w:rsidR="00F60E66" w:rsidRPr="00DD4DC3" w:rsidRDefault="00AD18B0" w:rsidP="00F60E66">
      <w:pPr>
        <w:pStyle w:val="Zkladntext"/>
        <w:ind w:left="720"/>
        <w:rPr>
          <w:noProof w:val="0"/>
        </w:rPr>
      </w:pPr>
      <w:r w:rsidRPr="00DD4DC3">
        <w:rPr>
          <w:noProof w:val="0"/>
        </w:rPr>
        <w:t xml:space="preserve">Předseda Výboru </w:t>
      </w:r>
      <w:r w:rsidR="00F60E66" w:rsidRPr="00DD4DC3">
        <w:rPr>
          <w:noProof w:val="0"/>
        </w:rPr>
        <w:t xml:space="preserve">Ing. </w:t>
      </w:r>
      <w:r w:rsidR="005C15C7" w:rsidRPr="00DD4DC3">
        <w:rPr>
          <w:noProof w:val="0"/>
        </w:rPr>
        <w:t>Adam Kalous</w:t>
      </w:r>
      <w:r w:rsidR="00F60E66" w:rsidRPr="00DD4DC3">
        <w:rPr>
          <w:noProof w:val="0"/>
        </w:rPr>
        <w:t xml:space="preserve"> </w:t>
      </w:r>
      <w:r w:rsidRPr="00DD4DC3">
        <w:rPr>
          <w:noProof w:val="0"/>
        </w:rPr>
        <w:t>přivítal přítomné členy na prvním jednání a požádal je</w:t>
      </w:r>
      <w:r w:rsidR="005C15C7" w:rsidRPr="00DD4DC3">
        <w:rPr>
          <w:noProof w:val="0"/>
        </w:rPr>
        <w:t>, aby se krátce představili</w:t>
      </w:r>
      <w:r w:rsidR="007156ED" w:rsidRPr="00DD4DC3">
        <w:rPr>
          <w:noProof w:val="0"/>
        </w:rPr>
        <w:t>.</w:t>
      </w:r>
      <w:r w:rsidR="005C15C7" w:rsidRPr="00DD4DC3">
        <w:rPr>
          <w:noProof w:val="0"/>
        </w:rPr>
        <w:t xml:space="preserve"> </w:t>
      </w:r>
    </w:p>
    <w:p w:rsidR="00F60E66" w:rsidRDefault="00F60E66" w:rsidP="00450FF4">
      <w:pPr>
        <w:pStyle w:val="Zkladntext"/>
        <w:spacing w:after="240"/>
        <w:ind w:left="720"/>
        <w:rPr>
          <w:b/>
          <w:bCs w:val="0"/>
          <w:noProof w:val="0"/>
        </w:rPr>
      </w:pPr>
      <w:r w:rsidRPr="002E1CD3">
        <w:rPr>
          <w:b/>
          <w:bCs w:val="0"/>
          <w:noProof w:val="0"/>
        </w:rPr>
        <w:t>Výbor bere na vědomí informace k tomuto bodu jednání.</w:t>
      </w:r>
    </w:p>
    <w:p w:rsidR="005C15C7" w:rsidRPr="005C15C7" w:rsidRDefault="005C15C7" w:rsidP="005C15C7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</w:rPr>
      </w:pPr>
      <w:r w:rsidRPr="005C15C7">
        <w:rPr>
          <w:b/>
          <w:noProof w:val="0"/>
        </w:rPr>
        <w:t xml:space="preserve">Jednací řád výborů Zastupitelstva Olomouckého kraje </w:t>
      </w:r>
    </w:p>
    <w:p w:rsidR="00A04D36" w:rsidRDefault="001C247E" w:rsidP="009B6CDC">
      <w:pPr>
        <w:pStyle w:val="Zkladntext"/>
        <w:spacing w:before="100" w:beforeAutospacing="1" w:after="240"/>
        <w:ind w:left="709"/>
        <w:rPr>
          <w:bCs w:val="0"/>
          <w:noProof w:val="0"/>
        </w:rPr>
      </w:pPr>
      <w:r>
        <w:rPr>
          <w:bCs w:val="0"/>
          <w:noProof w:val="0"/>
        </w:rPr>
        <w:t xml:space="preserve">Členové výboru </w:t>
      </w:r>
      <w:r w:rsidR="008D4812">
        <w:rPr>
          <w:bCs w:val="0"/>
          <w:noProof w:val="0"/>
        </w:rPr>
        <w:t xml:space="preserve">předem </w:t>
      </w:r>
      <w:r>
        <w:rPr>
          <w:bCs w:val="0"/>
          <w:noProof w:val="0"/>
        </w:rPr>
        <w:t xml:space="preserve">obdrželi </w:t>
      </w:r>
      <w:r w:rsidR="008D4812">
        <w:rPr>
          <w:bCs w:val="0"/>
          <w:noProof w:val="0"/>
        </w:rPr>
        <w:t xml:space="preserve">e-mailem Jednací řád výborů Zastupitelstva Olomouckého kraje, aby se s ním mohli seznámit. Ing. Kalous shrnul základní body jednacího řádu a přítomní se shodli na </w:t>
      </w:r>
      <w:r w:rsidR="00762C14">
        <w:rPr>
          <w:bCs w:val="0"/>
          <w:noProof w:val="0"/>
        </w:rPr>
        <w:t xml:space="preserve">minimálně </w:t>
      </w:r>
      <w:r w:rsidR="008D4812">
        <w:rPr>
          <w:bCs w:val="0"/>
          <w:noProof w:val="0"/>
        </w:rPr>
        <w:t xml:space="preserve">5 jednáních za rok, na svolávání zasedání </w:t>
      </w:r>
      <w:r w:rsidR="00762C14">
        <w:rPr>
          <w:bCs w:val="0"/>
          <w:noProof w:val="0"/>
        </w:rPr>
        <w:t>na</w:t>
      </w:r>
      <w:r w:rsidR="008D4812">
        <w:rPr>
          <w:bCs w:val="0"/>
          <w:noProof w:val="0"/>
        </w:rPr>
        <w:t xml:space="preserve"> úterky od 14. hodiny. Termín jednání bude </w:t>
      </w:r>
      <w:r w:rsidR="00DB2945">
        <w:rPr>
          <w:bCs w:val="0"/>
          <w:noProof w:val="0"/>
        </w:rPr>
        <w:t xml:space="preserve">vždy </w:t>
      </w:r>
      <w:r w:rsidR="008D4812">
        <w:rPr>
          <w:bCs w:val="0"/>
          <w:noProof w:val="0"/>
        </w:rPr>
        <w:t>domluven na zasedání předcházejícím, pozvánku členové výboru obdrží 14 dní a materiály minimálně 5 dnů před konáním zasedání.</w:t>
      </w:r>
    </w:p>
    <w:p w:rsidR="008D4812" w:rsidRDefault="008D4812" w:rsidP="008D4812">
      <w:pPr>
        <w:pStyle w:val="Zkladntext"/>
        <w:spacing w:after="240"/>
        <w:ind w:left="720"/>
        <w:rPr>
          <w:b/>
          <w:bCs w:val="0"/>
          <w:noProof w:val="0"/>
        </w:rPr>
      </w:pPr>
      <w:r w:rsidRPr="002E1CD3">
        <w:rPr>
          <w:b/>
          <w:bCs w:val="0"/>
          <w:noProof w:val="0"/>
        </w:rPr>
        <w:t>Výbor bere na vědomí informace k tomuto bodu jednání.</w:t>
      </w:r>
    </w:p>
    <w:p w:rsidR="001D3042" w:rsidRPr="008D4812" w:rsidRDefault="008D4812" w:rsidP="001D3042">
      <w:pPr>
        <w:pStyle w:val="slo1text"/>
        <w:numPr>
          <w:ilvl w:val="1"/>
          <w:numId w:val="2"/>
        </w:numPr>
        <w:rPr>
          <w:b/>
          <w:noProof w:val="0"/>
        </w:rPr>
      </w:pPr>
      <w:r w:rsidRPr="008D4812">
        <w:rPr>
          <w:b/>
          <w:noProof w:val="0"/>
        </w:rPr>
        <w:t>Systém organizace cestovního ruchu (destinačního managementu) Olomouckého kraje</w:t>
      </w:r>
    </w:p>
    <w:p w:rsidR="001D3042" w:rsidRDefault="00D21F8C" w:rsidP="001D3042">
      <w:pPr>
        <w:pStyle w:val="slo1text"/>
        <w:numPr>
          <w:ilvl w:val="0"/>
          <w:numId w:val="0"/>
        </w:numPr>
        <w:ind w:left="720"/>
        <w:rPr>
          <w:noProof w:val="0"/>
        </w:rPr>
      </w:pPr>
      <w:r w:rsidRPr="00D21F8C">
        <w:rPr>
          <w:noProof w:val="0"/>
        </w:rPr>
        <w:t xml:space="preserve">Mgr. </w:t>
      </w:r>
      <w:r w:rsidR="008B69A4">
        <w:rPr>
          <w:noProof w:val="0"/>
        </w:rPr>
        <w:t xml:space="preserve">Radek </w:t>
      </w:r>
      <w:r w:rsidRPr="00D21F8C">
        <w:rPr>
          <w:noProof w:val="0"/>
        </w:rPr>
        <w:t xml:space="preserve">Stojan seznámil </w:t>
      </w:r>
      <w:r w:rsidR="006D7C28">
        <w:rPr>
          <w:noProof w:val="0"/>
        </w:rPr>
        <w:t>přítomné s</w:t>
      </w:r>
      <w:r w:rsidR="00762C14">
        <w:rPr>
          <w:noProof w:val="0"/>
        </w:rPr>
        <w:t>e systémem  organizace cestovního ruchu Olomouckého kraje</w:t>
      </w:r>
      <w:r w:rsidR="00DC47B2">
        <w:rPr>
          <w:noProof w:val="0"/>
        </w:rPr>
        <w:t xml:space="preserve">, který vychází z </w:t>
      </w:r>
      <w:r w:rsidR="00DC47B2" w:rsidRPr="004765D3">
        <w:rPr>
          <w:rFonts w:cs="Arial"/>
          <w:lang w:eastAsia="cs-CZ"/>
        </w:rPr>
        <w:t>Projekt</w:t>
      </w:r>
      <w:r w:rsidR="00DC47B2">
        <w:rPr>
          <w:rFonts w:cs="Arial"/>
          <w:lang w:eastAsia="cs-CZ"/>
        </w:rPr>
        <w:t>u</w:t>
      </w:r>
      <w:r w:rsidR="00DC47B2" w:rsidRPr="004765D3">
        <w:rPr>
          <w:rFonts w:cs="Arial"/>
          <w:lang w:eastAsia="cs-CZ"/>
        </w:rPr>
        <w:t xml:space="preserve"> organizace cestovního ruchu (destinačního managementu) Olomouckého kraje </w:t>
      </w:r>
      <w:r w:rsidR="00DC47B2">
        <w:rPr>
          <w:rFonts w:cs="Arial"/>
          <w:lang w:eastAsia="cs-CZ"/>
        </w:rPr>
        <w:t xml:space="preserve">a </w:t>
      </w:r>
      <w:r w:rsidR="00DC47B2" w:rsidRPr="004765D3">
        <w:rPr>
          <w:rFonts w:cs="Arial"/>
          <w:lang w:eastAsia="cs-CZ"/>
        </w:rPr>
        <w:t>byl v roce 2005 schválen Radou i Zastupitelstvem Olomouckého kraje.</w:t>
      </w:r>
      <w:r w:rsidR="00762C14">
        <w:rPr>
          <w:noProof w:val="0"/>
        </w:rPr>
        <w:t xml:space="preserve"> Uvedl, že </w:t>
      </w:r>
      <w:r w:rsidR="00DC47B2">
        <w:rPr>
          <w:noProof w:val="0"/>
        </w:rPr>
        <w:t xml:space="preserve">na základě tohoto projektu </w:t>
      </w:r>
      <w:r w:rsidR="00762C14">
        <w:rPr>
          <w:noProof w:val="0"/>
        </w:rPr>
        <w:t xml:space="preserve">v roce 2006 Olomoucký kraj vstoupil do Jeseníky – Sdružení cestovního ruchu, které vzniklo v roce 1999 jako destinační </w:t>
      </w:r>
      <w:r w:rsidR="00DC47B2">
        <w:rPr>
          <w:noProof w:val="0"/>
        </w:rPr>
        <w:t xml:space="preserve">management pro turistický </w:t>
      </w:r>
      <w:r w:rsidR="00762C14">
        <w:rPr>
          <w:noProof w:val="0"/>
        </w:rPr>
        <w:t>region</w:t>
      </w:r>
      <w:r w:rsidR="00DC47B2">
        <w:rPr>
          <w:noProof w:val="0"/>
        </w:rPr>
        <w:t xml:space="preserve"> Jeseníky</w:t>
      </w:r>
      <w:r w:rsidR="00762C14">
        <w:rPr>
          <w:noProof w:val="0"/>
        </w:rPr>
        <w:t xml:space="preserve">. Olomoucký kraj rovněž </w:t>
      </w:r>
      <w:r w:rsidR="00DC47B2">
        <w:rPr>
          <w:noProof w:val="0"/>
        </w:rPr>
        <w:t xml:space="preserve">v roce </w:t>
      </w:r>
      <w:r w:rsidR="001613FD">
        <w:rPr>
          <w:noProof w:val="0"/>
          <w:lang w:val="cs-CZ"/>
        </w:rPr>
        <w:t xml:space="preserve">2006 </w:t>
      </w:r>
      <w:r w:rsidR="00DC47B2">
        <w:rPr>
          <w:noProof w:val="0"/>
        </w:rPr>
        <w:t xml:space="preserve"> </w:t>
      </w:r>
      <w:r w:rsidR="001349E4">
        <w:rPr>
          <w:noProof w:val="0"/>
        </w:rPr>
        <w:t>spolu</w:t>
      </w:r>
      <w:r w:rsidR="00762C14">
        <w:rPr>
          <w:noProof w:val="0"/>
        </w:rPr>
        <w:t>inicioval založení Střední Morava – Sdružení cestovního ruchu jako další destinační</w:t>
      </w:r>
      <w:r w:rsidR="00DC47B2">
        <w:rPr>
          <w:noProof w:val="0"/>
        </w:rPr>
        <w:t>ho managementu</w:t>
      </w:r>
      <w:r w:rsidR="00762C14">
        <w:rPr>
          <w:noProof w:val="0"/>
        </w:rPr>
        <w:t xml:space="preserve"> </w:t>
      </w:r>
      <w:r w:rsidR="00DC47B2">
        <w:rPr>
          <w:noProof w:val="0"/>
        </w:rPr>
        <w:t xml:space="preserve">pro turistický </w:t>
      </w:r>
      <w:r w:rsidR="00762C14">
        <w:rPr>
          <w:noProof w:val="0"/>
        </w:rPr>
        <w:t xml:space="preserve">region </w:t>
      </w:r>
      <w:r w:rsidR="00DC47B2">
        <w:rPr>
          <w:noProof w:val="0"/>
        </w:rPr>
        <w:t>Střední Morava</w:t>
      </w:r>
      <w:r w:rsidR="00762C14">
        <w:rPr>
          <w:noProof w:val="0"/>
        </w:rPr>
        <w:t xml:space="preserve">. </w:t>
      </w:r>
      <w:r w:rsidR="001349E4">
        <w:rPr>
          <w:noProof w:val="0"/>
        </w:rPr>
        <w:t>Olomoucký kraj má ve své organizační struktuře oddělení cestovního ruchu a vnějších vztahů, kde je 5 zaměstnanců a vedoucí. Poradním orgánem cestovního ruchu je Výbor pro rozvoj cestovní</w:t>
      </w:r>
      <w:r w:rsidR="00DB2945">
        <w:rPr>
          <w:noProof w:val="0"/>
        </w:rPr>
        <w:t>ho ruchu. Mezi činnosti</w:t>
      </w:r>
      <w:r w:rsidR="001349E4">
        <w:rPr>
          <w:noProof w:val="0"/>
        </w:rPr>
        <w:t xml:space="preserve"> oddělení </w:t>
      </w:r>
      <w:r w:rsidR="00DB2945">
        <w:rPr>
          <w:noProof w:val="0"/>
        </w:rPr>
        <w:t>cestovního ruchu a vnějších vztahů</w:t>
      </w:r>
      <w:r w:rsidR="001349E4">
        <w:rPr>
          <w:noProof w:val="0"/>
        </w:rPr>
        <w:t xml:space="preserve"> patří:</w:t>
      </w:r>
    </w:p>
    <w:p w:rsidR="00B57C04" w:rsidRDefault="001349E4" w:rsidP="001349E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t xml:space="preserve">Tvorba strategických </w:t>
      </w:r>
      <w:r w:rsidR="00B57C04">
        <w:rPr>
          <w:noProof w:val="0"/>
        </w:rPr>
        <w:t>dokument</w:t>
      </w:r>
      <w:r w:rsidR="00DB2945">
        <w:rPr>
          <w:noProof w:val="0"/>
        </w:rPr>
        <w:t>ů – nyní jsou aktuální:</w:t>
      </w:r>
    </w:p>
    <w:p w:rsidR="001349E4" w:rsidRDefault="00B57C04" w:rsidP="00B57C04">
      <w:pPr>
        <w:pStyle w:val="slo1text"/>
        <w:numPr>
          <w:ilvl w:val="1"/>
          <w:numId w:val="20"/>
        </w:numPr>
        <w:rPr>
          <w:noProof w:val="0"/>
        </w:rPr>
      </w:pPr>
      <w:r>
        <w:rPr>
          <w:noProof w:val="0"/>
        </w:rPr>
        <w:t>Program rozvoje CR Olomouckého kraje 2014 – 2020,</w:t>
      </w:r>
    </w:p>
    <w:p w:rsidR="00B57C04" w:rsidRDefault="00B57C04" w:rsidP="00B57C04">
      <w:pPr>
        <w:pStyle w:val="slo1text"/>
        <w:numPr>
          <w:ilvl w:val="1"/>
          <w:numId w:val="20"/>
        </w:numPr>
        <w:rPr>
          <w:noProof w:val="0"/>
        </w:rPr>
      </w:pPr>
      <w:r>
        <w:rPr>
          <w:noProof w:val="0"/>
        </w:rPr>
        <w:t>Marketingová studie 2017 -  2020,</w:t>
      </w:r>
    </w:p>
    <w:p w:rsidR="00B57C04" w:rsidRDefault="00B57C04" w:rsidP="00B57C0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t>Marketingov</w:t>
      </w:r>
      <w:r w:rsidR="00DC47B2">
        <w:rPr>
          <w:noProof w:val="0"/>
        </w:rPr>
        <w:t>é</w:t>
      </w:r>
      <w:r>
        <w:rPr>
          <w:noProof w:val="0"/>
        </w:rPr>
        <w:t xml:space="preserve"> </w:t>
      </w:r>
      <w:r w:rsidR="00DC47B2">
        <w:rPr>
          <w:noProof w:val="0"/>
        </w:rPr>
        <w:t>aktivity</w:t>
      </w:r>
      <w:r>
        <w:rPr>
          <w:noProof w:val="0"/>
        </w:rPr>
        <w:t xml:space="preserve"> (</w:t>
      </w:r>
      <w:proofErr w:type="spellStart"/>
      <w:r w:rsidR="00DC47B2">
        <w:rPr>
          <w:noProof w:val="0"/>
        </w:rPr>
        <w:t>print</w:t>
      </w:r>
      <w:proofErr w:type="spellEnd"/>
      <w:r w:rsidR="00DC47B2">
        <w:rPr>
          <w:noProof w:val="0"/>
        </w:rPr>
        <w:t xml:space="preserve">, on-line, </w:t>
      </w:r>
      <w:proofErr w:type="spellStart"/>
      <w:r w:rsidR="00DC47B2">
        <w:rPr>
          <w:noProof w:val="0"/>
        </w:rPr>
        <w:t>outdoor</w:t>
      </w:r>
      <w:proofErr w:type="spellEnd"/>
      <w:r>
        <w:rPr>
          <w:noProof w:val="0"/>
        </w:rPr>
        <w:t xml:space="preserve">, </w:t>
      </w:r>
      <w:r w:rsidR="00DC47B2">
        <w:rPr>
          <w:noProof w:val="0"/>
        </w:rPr>
        <w:t>veletrhy, prezentace</w:t>
      </w:r>
      <w:r>
        <w:rPr>
          <w:noProof w:val="0"/>
        </w:rPr>
        <w:t>, aj.)</w:t>
      </w:r>
    </w:p>
    <w:p w:rsidR="00B57C04" w:rsidRDefault="00B57C04" w:rsidP="00B57C0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t xml:space="preserve">Administrace dotačního programu na podporu </w:t>
      </w:r>
      <w:r w:rsidR="00DB2945">
        <w:rPr>
          <w:noProof w:val="0"/>
        </w:rPr>
        <w:t>cestovního ruchu a zahraničních vztahů</w:t>
      </w:r>
      <w:r>
        <w:rPr>
          <w:noProof w:val="0"/>
        </w:rPr>
        <w:t>,</w:t>
      </w:r>
    </w:p>
    <w:p w:rsidR="00B57C04" w:rsidRDefault="00B57C04" w:rsidP="00B57C0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t>Tvorba projektů</w:t>
      </w:r>
      <w:r w:rsidR="00DB2945">
        <w:rPr>
          <w:noProof w:val="0"/>
        </w:rPr>
        <w:t xml:space="preserve"> na podporu cestovního ruchu v Olomouckém kraji</w:t>
      </w:r>
      <w:r>
        <w:rPr>
          <w:noProof w:val="0"/>
        </w:rPr>
        <w:t xml:space="preserve"> (</w:t>
      </w:r>
      <w:r w:rsidR="00DB2945">
        <w:rPr>
          <w:noProof w:val="0"/>
        </w:rPr>
        <w:t xml:space="preserve">spolufinancovaných </w:t>
      </w:r>
      <w:r>
        <w:rPr>
          <w:noProof w:val="0"/>
        </w:rPr>
        <w:t xml:space="preserve">z Národního programu </w:t>
      </w:r>
      <w:r w:rsidRPr="00B57C04">
        <w:rPr>
          <w:noProof w:val="0"/>
        </w:rPr>
        <w:t>podpory cestovního ruchu v</w:t>
      </w:r>
      <w:r>
        <w:rPr>
          <w:noProof w:val="0"/>
        </w:rPr>
        <w:t> </w:t>
      </w:r>
      <w:r w:rsidRPr="00B57C04">
        <w:rPr>
          <w:noProof w:val="0"/>
        </w:rPr>
        <w:t>regionech</w:t>
      </w:r>
      <w:r>
        <w:rPr>
          <w:noProof w:val="0"/>
        </w:rPr>
        <w:t>, INTERREG – Česko-Polská spolupráce),</w:t>
      </w:r>
    </w:p>
    <w:p w:rsidR="00B57C04" w:rsidRDefault="00B57C04" w:rsidP="00B57C0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t xml:space="preserve">Projekt Olomouc region </w:t>
      </w:r>
      <w:r w:rsidR="00DC47B2">
        <w:rPr>
          <w:noProof w:val="0"/>
        </w:rPr>
        <w:t>C</w:t>
      </w:r>
      <w:r>
        <w:rPr>
          <w:noProof w:val="0"/>
        </w:rPr>
        <w:t xml:space="preserve">ard – </w:t>
      </w:r>
      <w:r w:rsidR="00DC47B2">
        <w:rPr>
          <w:noProof w:val="0"/>
        </w:rPr>
        <w:t>unikátní</w:t>
      </w:r>
      <w:r>
        <w:rPr>
          <w:noProof w:val="0"/>
        </w:rPr>
        <w:t xml:space="preserve"> slevov</w:t>
      </w:r>
      <w:r w:rsidR="00DB2945">
        <w:rPr>
          <w:noProof w:val="0"/>
        </w:rPr>
        <w:t>á karta zajišťující návštěvníkům Olomouckého kraje bezplatné vstupy či vstupy se slevou na turisticky atraktivní místa,</w:t>
      </w:r>
    </w:p>
    <w:p w:rsidR="00B57C04" w:rsidRDefault="00B57C04" w:rsidP="00B57C0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lastRenderedPageBreak/>
        <w:t>Seniorské cestování – dotované výlety seniorů</w:t>
      </w:r>
      <w:r w:rsidR="00DB2945">
        <w:rPr>
          <w:noProof w:val="0"/>
        </w:rPr>
        <w:t xml:space="preserve"> Olomouckého kraje</w:t>
      </w:r>
      <w:r>
        <w:rPr>
          <w:noProof w:val="0"/>
        </w:rPr>
        <w:t xml:space="preserve"> po turistických atraktivitách Olomouckého kraje,</w:t>
      </w:r>
    </w:p>
    <w:p w:rsidR="00B57C04" w:rsidRDefault="00DC47B2" w:rsidP="00B57C04">
      <w:pPr>
        <w:pStyle w:val="slo1text"/>
        <w:numPr>
          <w:ilvl w:val="0"/>
          <w:numId w:val="19"/>
        </w:numPr>
        <w:rPr>
          <w:noProof w:val="0"/>
        </w:rPr>
      </w:pPr>
      <w:r>
        <w:rPr>
          <w:noProof w:val="0"/>
        </w:rPr>
        <w:t>Přenáší informace z </w:t>
      </w:r>
      <w:proofErr w:type="spellStart"/>
      <w:r>
        <w:rPr>
          <w:noProof w:val="0"/>
        </w:rPr>
        <w:t>Czech</w:t>
      </w:r>
      <w:r w:rsidR="00B57C04">
        <w:rPr>
          <w:noProof w:val="0"/>
        </w:rPr>
        <w:t>Tourismu</w:t>
      </w:r>
      <w:proofErr w:type="spellEnd"/>
      <w:r w:rsidR="00B57C04">
        <w:rPr>
          <w:noProof w:val="0"/>
        </w:rPr>
        <w:t xml:space="preserve"> </w:t>
      </w:r>
      <w:r>
        <w:rPr>
          <w:noProof w:val="0"/>
        </w:rPr>
        <w:t xml:space="preserve">a MMR </w:t>
      </w:r>
      <w:r w:rsidR="00B57C04">
        <w:rPr>
          <w:noProof w:val="0"/>
        </w:rPr>
        <w:t>na destinační managementy</w:t>
      </w:r>
      <w:r w:rsidR="00DB2945">
        <w:rPr>
          <w:noProof w:val="0"/>
        </w:rPr>
        <w:t xml:space="preserve"> (Jeseníky – SCR a Stře</w:t>
      </w:r>
      <w:r>
        <w:rPr>
          <w:noProof w:val="0"/>
        </w:rPr>
        <w:t>d</w:t>
      </w:r>
      <w:r w:rsidR="00DB2945">
        <w:rPr>
          <w:noProof w:val="0"/>
        </w:rPr>
        <w:t>ní Morava – SCR)</w:t>
      </w:r>
      <w:r w:rsidR="00B57C04">
        <w:rPr>
          <w:noProof w:val="0"/>
        </w:rPr>
        <w:t>.</w:t>
      </w:r>
    </w:p>
    <w:p w:rsidR="00C044AD" w:rsidRDefault="00C044AD" w:rsidP="00661A59">
      <w:pPr>
        <w:pStyle w:val="Zkladntext"/>
        <w:spacing w:before="100" w:beforeAutospacing="1" w:after="240"/>
        <w:ind w:left="720"/>
        <w:rPr>
          <w:b/>
          <w:bCs w:val="0"/>
          <w:noProof w:val="0"/>
        </w:rPr>
      </w:pPr>
      <w:r w:rsidRPr="009A0567">
        <w:rPr>
          <w:b/>
          <w:bCs w:val="0"/>
          <w:noProof w:val="0"/>
        </w:rPr>
        <w:t>Výbor bere na vědomí informace k tomuto bodu jednání.</w:t>
      </w:r>
    </w:p>
    <w:p w:rsidR="004A0997" w:rsidRPr="000D26AE" w:rsidRDefault="000D26AE" w:rsidP="000D26AE">
      <w:pPr>
        <w:pStyle w:val="slo1text"/>
        <w:numPr>
          <w:ilvl w:val="1"/>
          <w:numId w:val="2"/>
        </w:numPr>
        <w:rPr>
          <w:b/>
          <w:noProof w:val="0"/>
        </w:rPr>
      </w:pPr>
      <w:r w:rsidRPr="000D26AE">
        <w:rPr>
          <w:b/>
          <w:noProof w:val="0"/>
        </w:rPr>
        <w:t>Schválení členských příspěvků pro sdružení cestovního ruchu na rok 2017</w:t>
      </w:r>
    </w:p>
    <w:p w:rsidR="00BE4117" w:rsidRDefault="00913DD1" w:rsidP="008C499A">
      <w:pPr>
        <w:pStyle w:val="slo1text"/>
        <w:numPr>
          <w:ilvl w:val="0"/>
          <w:numId w:val="0"/>
        </w:numPr>
        <w:suppressAutoHyphens/>
        <w:spacing w:before="100" w:beforeAutospacing="1"/>
        <w:ind w:left="720"/>
        <w:outlineLvl w:val="9"/>
        <w:rPr>
          <w:noProof w:val="0"/>
        </w:rPr>
      </w:pPr>
      <w:r>
        <w:rPr>
          <w:noProof w:val="0"/>
        </w:rPr>
        <w:t xml:space="preserve">Mgr. Stojan </w:t>
      </w:r>
      <w:r w:rsidR="00FB774B">
        <w:rPr>
          <w:noProof w:val="0"/>
        </w:rPr>
        <w:t>informoval o výši příspěvků pro destinační společnosti Olomouckého kraje na rok 2017 z rozpočtu Olomouckého kraje pro Jeseníky –</w:t>
      </w:r>
      <w:r w:rsidR="00DC47B2">
        <w:rPr>
          <w:noProof w:val="0"/>
        </w:rPr>
        <w:t xml:space="preserve"> </w:t>
      </w:r>
      <w:r w:rsidR="00BE4117">
        <w:rPr>
          <w:noProof w:val="0"/>
        </w:rPr>
        <w:t>Sdružení cestovního ruchu (j-SCR)</w:t>
      </w:r>
      <w:r w:rsidR="00FB774B">
        <w:rPr>
          <w:noProof w:val="0"/>
        </w:rPr>
        <w:t xml:space="preserve"> a pro Střední Morava – </w:t>
      </w:r>
      <w:r w:rsidR="00BE4117">
        <w:rPr>
          <w:noProof w:val="0"/>
        </w:rPr>
        <w:t>Sdružení cestovního ruchu (SM-SCR)</w:t>
      </w:r>
      <w:r w:rsidR="00DC47B2">
        <w:rPr>
          <w:noProof w:val="0"/>
        </w:rPr>
        <w:t xml:space="preserve">, které jsou od roku 2008 v nezměněné výši </w:t>
      </w:r>
      <w:r w:rsidR="00DC47B2" w:rsidRPr="00623BDD">
        <w:rPr>
          <w:noProof w:val="0"/>
        </w:rPr>
        <w:t>a</w:t>
      </w:r>
      <w:r w:rsidR="00BE4117" w:rsidRPr="00623BDD">
        <w:rPr>
          <w:noProof w:val="0"/>
        </w:rPr>
        <w:t xml:space="preserve"> </w:t>
      </w:r>
      <w:r w:rsidR="00DC47B2" w:rsidRPr="00623BDD">
        <w:rPr>
          <w:noProof w:val="0"/>
        </w:rPr>
        <w:t>to 2 mil</w:t>
      </w:r>
      <w:r w:rsidR="00BE4117" w:rsidRPr="00623BDD">
        <w:rPr>
          <w:noProof w:val="0"/>
        </w:rPr>
        <w:t>.</w:t>
      </w:r>
      <w:r w:rsidR="00DC47B2" w:rsidRPr="00623BDD">
        <w:rPr>
          <w:noProof w:val="0"/>
        </w:rPr>
        <w:t xml:space="preserve"> Kč pro </w:t>
      </w:r>
      <w:r w:rsidR="00BE4117" w:rsidRPr="00623BDD">
        <w:rPr>
          <w:noProof w:val="0"/>
        </w:rPr>
        <w:t>J-SCR a 1,5 mil. Kč pro SM-SCR. V průběhu roku 2016 se na Olomoucký kraj obrátil předseda správní rady SM–SCR s žádostí o zvýšení příspěvku na 2 mil. Kč s ohledem na zvýšený objem aktivit, které musí SM-SCR zajištovat.  Tento požadavek byl začleněn do rozpočtu Olomouckého kraje na rok 2017. K</w:t>
      </w:r>
      <w:r w:rsidR="00DC47B2" w:rsidRPr="00623BDD">
        <w:rPr>
          <w:noProof w:val="0"/>
        </w:rPr>
        <w:t>oncem roku 2016 zasla</w:t>
      </w:r>
      <w:r w:rsidR="00242654" w:rsidRPr="00623BDD">
        <w:rPr>
          <w:noProof w:val="0"/>
        </w:rPr>
        <w:t xml:space="preserve">l předseda </w:t>
      </w:r>
      <w:r w:rsidR="00DC47B2" w:rsidRPr="00623BDD">
        <w:rPr>
          <w:noProof w:val="0"/>
        </w:rPr>
        <w:t xml:space="preserve">správní rady </w:t>
      </w:r>
      <w:r w:rsidR="00242654" w:rsidRPr="00623BDD">
        <w:rPr>
          <w:noProof w:val="0"/>
        </w:rPr>
        <w:t xml:space="preserve">Jeseníky – SCR </w:t>
      </w:r>
      <w:r w:rsidR="00DC47B2" w:rsidRPr="00623BDD">
        <w:rPr>
          <w:noProof w:val="0"/>
        </w:rPr>
        <w:t xml:space="preserve">žádost na hejtmana Olomouckého kraje </w:t>
      </w:r>
      <w:r w:rsidR="00242654" w:rsidRPr="00623BDD">
        <w:rPr>
          <w:noProof w:val="0"/>
        </w:rPr>
        <w:t xml:space="preserve"> na zvýšení příspěvku o 1 mil. Kč s ohledem na zvýšené investice do marketingových aktivit.</w:t>
      </w:r>
      <w:r w:rsidR="00242654">
        <w:rPr>
          <w:noProof w:val="0"/>
        </w:rPr>
        <w:t xml:space="preserve"> </w:t>
      </w:r>
    </w:p>
    <w:p w:rsidR="00DC47B2" w:rsidRDefault="00BE4117" w:rsidP="008C499A">
      <w:pPr>
        <w:pStyle w:val="slo1text"/>
        <w:numPr>
          <w:ilvl w:val="0"/>
          <w:numId w:val="0"/>
        </w:numPr>
        <w:suppressAutoHyphens/>
        <w:spacing w:before="100" w:beforeAutospacing="1"/>
        <w:ind w:left="720"/>
        <w:outlineLvl w:val="9"/>
        <w:rPr>
          <w:noProof w:val="0"/>
        </w:rPr>
      </w:pPr>
      <w:r>
        <w:rPr>
          <w:noProof w:val="0"/>
        </w:rPr>
        <w:t>Ing. Veselovská doplnila, že t</w:t>
      </w:r>
      <w:r w:rsidR="00242654">
        <w:rPr>
          <w:noProof w:val="0"/>
        </w:rPr>
        <w:t xml:space="preserve">ato částka by měla být investována do přípravy a tisku marketingového materiálů pro Jeseníky – 800 tis. Kč (turistický průvodce včetně map a přehled poskytovatelů služeb v cestovním ruchu na území Jeseníků) a do rozvoje a obnovy infrastruktury – 200 tis. Kč (běžeckých a pěších tras po Jeseníkách). </w:t>
      </w:r>
    </w:p>
    <w:p w:rsidR="00BE4117" w:rsidRDefault="00BE4117" w:rsidP="008C499A">
      <w:pPr>
        <w:pStyle w:val="slo1text"/>
        <w:numPr>
          <w:ilvl w:val="0"/>
          <w:numId w:val="0"/>
        </w:numPr>
        <w:suppressAutoHyphens/>
        <w:spacing w:before="100" w:beforeAutospacing="1"/>
        <w:ind w:left="720"/>
        <w:outlineLvl w:val="9"/>
        <w:rPr>
          <w:noProof w:val="0"/>
        </w:rPr>
      </w:pPr>
      <w:r>
        <w:rPr>
          <w:noProof w:val="0"/>
        </w:rPr>
        <w:t>Členové Výboru se v následné diskuzi shodli na podpoře poskytnutí členských příspěvků v uvedené výši.</w:t>
      </w:r>
    </w:p>
    <w:p w:rsidR="007929C8" w:rsidRPr="00FA56E1" w:rsidRDefault="00242654" w:rsidP="008C499A">
      <w:pPr>
        <w:pStyle w:val="slo1text"/>
        <w:numPr>
          <w:ilvl w:val="0"/>
          <w:numId w:val="0"/>
        </w:numPr>
        <w:suppressAutoHyphens/>
        <w:spacing w:before="100" w:beforeAutospacing="1"/>
        <w:ind w:left="720"/>
        <w:outlineLvl w:val="9"/>
        <w:rPr>
          <w:noProof w:val="0"/>
        </w:rPr>
      </w:pPr>
      <w:r w:rsidRPr="00DD4DC3">
        <w:rPr>
          <w:noProof w:val="0"/>
        </w:rPr>
        <w:t xml:space="preserve">Ing. Žmolík </w:t>
      </w:r>
      <w:r w:rsidR="008E5AE9" w:rsidRPr="00DD4DC3">
        <w:rPr>
          <w:noProof w:val="0"/>
        </w:rPr>
        <w:t>navrhl na základě diskuze na správní radě J</w:t>
      </w:r>
      <w:r w:rsidR="00AD18B0" w:rsidRPr="00DD4DC3">
        <w:rPr>
          <w:noProof w:val="0"/>
        </w:rPr>
        <w:t>-</w:t>
      </w:r>
      <w:r w:rsidR="008E5AE9" w:rsidRPr="00DD4DC3">
        <w:rPr>
          <w:noProof w:val="0"/>
        </w:rPr>
        <w:t xml:space="preserve">SCR </w:t>
      </w:r>
      <w:r w:rsidR="00AD18B0" w:rsidRPr="00DD4DC3">
        <w:rPr>
          <w:noProof w:val="0"/>
        </w:rPr>
        <w:t xml:space="preserve">(otevřené z podnětu </w:t>
      </w:r>
      <w:r w:rsidR="008E5AE9" w:rsidRPr="00DD4DC3">
        <w:rPr>
          <w:noProof w:val="0"/>
        </w:rPr>
        <w:t>zástupce O</w:t>
      </w:r>
      <w:r w:rsidR="00AD18B0" w:rsidRPr="00DD4DC3">
        <w:rPr>
          <w:noProof w:val="0"/>
        </w:rPr>
        <w:t>lomouckého kraje</w:t>
      </w:r>
      <w:r w:rsidR="008E5AE9" w:rsidRPr="00DD4DC3">
        <w:rPr>
          <w:noProof w:val="0"/>
        </w:rPr>
        <w:t xml:space="preserve"> v dozorčí radě J</w:t>
      </w:r>
      <w:r w:rsidR="00AD18B0" w:rsidRPr="00DD4DC3">
        <w:rPr>
          <w:noProof w:val="0"/>
        </w:rPr>
        <w:t>-</w:t>
      </w:r>
      <w:r w:rsidR="008E5AE9" w:rsidRPr="00DD4DC3">
        <w:rPr>
          <w:noProof w:val="0"/>
        </w:rPr>
        <w:t>SCR</w:t>
      </w:r>
      <w:r w:rsidR="00AD18B0" w:rsidRPr="00DD4DC3">
        <w:rPr>
          <w:noProof w:val="0"/>
        </w:rPr>
        <w:t xml:space="preserve"> Ing. Juřeny</w:t>
      </w:r>
      <w:r w:rsidR="008E5AE9" w:rsidRPr="00DD4DC3">
        <w:rPr>
          <w:noProof w:val="0"/>
        </w:rPr>
        <w:t xml:space="preserve">) </w:t>
      </w:r>
      <w:r w:rsidR="00BE4117" w:rsidRPr="00DD4DC3">
        <w:rPr>
          <w:noProof w:val="0"/>
        </w:rPr>
        <w:t xml:space="preserve">do budoucna </w:t>
      </w:r>
      <w:r w:rsidR="00AD18B0" w:rsidRPr="00DD4DC3">
        <w:rPr>
          <w:noProof w:val="0"/>
        </w:rPr>
        <w:t>na Výboru projednat</w:t>
      </w:r>
      <w:r w:rsidR="00BE4117" w:rsidRPr="00DD4DC3">
        <w:rPr>
          <w:noProof w:val="0"/>
        </w:rPr>
        <w:t xml:space="preserve"> téma</w:t>
      </w:r>
      <w:r w:rsidRPr="00DD4DC3">
        <w:rPr>
          <w:noProof w:val="0"/>
        </w:rPr>
        <w:t xml:space="preserve"> </w:t>
      </w:r>
      <w:r w:rsidR="00BE4117" w:rsidRPr="00DD4DC3">
        <w:rPr>
          <w:noProof w:val="0"/>
        </w:rPr>
        <w:t>možného</w:t>
      </w:r>
      <w:r w:rsidRPr="00DD4DC3">
        <w:rPr>
          <w:noProof w:val="0"/>
        </w:rPr>
        <w:t xml:space="preserve"> </w:t>
      </w:r>
      <w:r w:rsidR="00BE4117">
        <w:rPr>
          <w:noProof w:val="0"/>
        </w:rPr>
        <w:t>řešení</w:t>
      </w:r>
      <w:r>
        <w:rPr>
          <w:noProof w:val="0"/>
        </w:rPr>
        <w:t xml:space="preserve"> dluhu </w:t>
      </w:r>
      <w:r w:rsidR="00661A59">
        <w:rPr>
          <w:noProof w:val="0"/>
        </w:rPr>
        <w:t>J-SCR</w:t>
      </w:r>
      <w:r w:rsidR="00AD18B0">
        <w:rPr>
          <w:noProof w:val="0"/>
        </w:rPr>
        <w:t xml:space="preserve"> vůči Olomouckému kraji, který</w:t>
      </w:r>
      <w:r>
        <w:rPr>
          <w:noProof w:val="0"/>
        </w:rPr>
        <w:t xml:space="preserve"> j</w:t>
      </w:r>
      <w:r w:rsidR="00AD18B0">
        <w:rPr>
          <w:noProof w:val="0"/>
        </w:rPr>
        <w:t>e</w:t>
      </w:r>
      <w:r>
        <w:rPr>
          <w:noProof w:val="0"/>
        </w:rPr>
        <w:t xml:space="preserve"> z rozpočtu </w:t>
      </w:r>
      <w:r w:rsidR="00AD18B0">
        <w:rPr>
          <w:noProof w:val="0"/>
        </w:rPr>
        <w:t>J-SCR</w:t>
      </w:r>
      <w:r>
        <w:rPr>
          <w:noProof w:val="0"/>
        </w:rPr>
        <w:t xml:space="preserve"> každoročně odvá</w:t>
      </w:r>
      <w:r w:rsidR="00661A59">
        <w:rPr>
          <w:noProof w:val="0"/>
        </w:rPr>
        <w:t>děn zpět do rozpočtu Olomouckého kraje.</w:t>
      </w:r>
      <w:r w:rsidR="00C24228">
        <w:rPr>
          <w:noProof w:val="0"/>
        </w:rPr>
        <w:t xml:space="preserve"> </w:t>
      </w:r>
      <w:r w:rsidR="00661A59">
        <w:rPr>
          <w:noProof w:val="0"/>
        </w:rPr>
        <w:t>P</w:t>
      </w:r>
      <w:r w:rsidR="00C24228">
        <w:rPr>
          <w:noProof w:val="0"/>
        </w:rPr>
        <w:t xml:space="preserve">ožádal </w:t>
      </w:r>
      <w:r w:rsidR="00661A59">
        <w:rPr>
          <w:noProof w:val="0"/>
        </w:rPr>
        <w:t xml:space="preserve">také </w:t>
      </w:r>
      <w:r w:rsidR="00C24228">
        <w:rPr>
          <w:noProof w:val="0"/>
        </w:rPr>
        <w:t>ředitelky obou Sdružení o prezentaci struktury rozpočtu a aktivit těchto destinačních společností na jednom z dalších zasedání výboru.</w:t>
      </w:r>
    </w:p>
    <w:p w:rsidR="00FB774B" w:rsidRPr="00FB774B" w:rsidRDefault="00FA56E1" w:rsidP="00661A59">
      <w:pPr>
        <w:pStyle w:val="Tunproloentext"/>
        <w:spacing w:after="240"/>
        <w:ind w:left="357"/>
        <w:rPr>
          <w:noProof w:val="0"/>
          <w:spacing w:val="0"/>
          <w:lang w:eastAsia="en-US"/>
        </w:rPr>
      </w:pPr>
      <w:r w:rsidRPr="00FB774B">
        <w:rPr>
          <w:noProof w:val="0"/>
          <w:spacing w:val="0"/>
          <w:lang w:eastAsia="en-US"/>
        </w:rPr>
        <w:t xml:space="preserve">Výbor </w:t>
      </w:r>
      <w:r w:rsidR="00FB774B" w:rsidRPr="00FB774B">
        <w:rPr>
          <w:noProof w:val="0"/>
          <w:spacing w:val="0"/>
          <w:lang w:eastAsia="en-US"/>
        </w:rPr>
        <w:t>doporučuje Radě Olomouckého kraje</w:t>
      </w:r>
      <w:r w:rsidR="00FB774B">
        <w:rPr>
          <w:noProof w:val="0"/>
          <w:spacing w:val="0"/>
          <w:lang w:eastAsia="en-US"/>
        </w:rPr>
        <w:t xml:space="preserve"> </w:t>
      </w:r>
      <w:r w:rsidR="00661A59" w:rsidRPr="00661A59">
        <w:rPr>
          <w:noProof w:val="0"/>
          <w:spacing w:val="0"/>
          <w:lang w:eastAsia="en-US"/>
        </w:rPr>
        <w:t>schválit poskytnutí členských příspěvků pro Jeseníky - Sdružení cestovního ruchu ve výši 3 mil. Kč a pro Střední Morava - Sdružení cestovního ruchu ve výši 2 mil. Kč na rok 2017 z rozpočtu Olomouckého kraje</w:t>
      </w:r>
      <w:r w:rsidR="00661A59">
        <w:rPr>
          <w:noProof w:val="0"/>
          <w:spacing w:val="0"/>
          <w:lang w:eastAsia="en-US"/>
        </w:rPr>
        <w:t>.</w:t>
      </w:r>
    </w:p>
    <w:p w:rsidR="00FA56E1" w:rsidRDefault="000D26AE" w:rsidP="000D26AE">
      <w:pPr>
        <w:pStyle w:val="slo1text"/>
        <w:numPr>
          <w:ilvl w:val="1"/>
          <w:numId w:val="2"/>
        </w:numPr>
        <w:rPr>
          <w:b/>
          <w:noProof w:val="0"/>
        </w:rPr>
      </w:pPr>
      <w:r w:rsidRPr="000D26AE">
        <w:rPr>
          <w:b/>
          <w:noProof w:val="0"/>
        </w:rPr>
        <w:t>Vyhodnocení dotačních titulů Nadregionální akce cestovního ruchu a Podpora zkvalitnění služeb turistických informačních center v Olomouckém kraji</w:t>
      </w:r>
    </w:p>
    <w:p w:rsidR="00661A59" w:rsidRDefault="000D26AE" w:rsidP="00DD4DC3">
      <w:pPr>
        <w:pStyle w:val="slo1text"/>
        <w:numPr>
          <w:ilvl w:val="0"/>
          <w:numId w:val="0"/>
        </w:numPr>
        <w:ind w:left="709"/>
        <w:rPr>
          <w:noProof w:val="0"/>
        </w:rPr>
      </w:pPr>
      <w:r w:rsidRPr="000D26AE">
        <w:rPr>
          <w:noProof w:val="0"/>
        </w:rPr>
        <w:t xml:space="preserve">Ing. Kalous </w:t>
      </w:r>
      <w:r>
        <w:rPr>
          <w:noProof w:val="0"/>
        </w:rPr>
        <w:t xml:space="preserve">podal základní informace k dotačnímu programu na podporu CR v Olomouckém kraji. </w:t>
      </w:r>
      <w:r w:rsidR="006A078A">
        <w:rPr>
          <w:noProof w:val="0"/>
        </w:rPr>
        <w:t xml:space="preserve">Podklady k hodnocení obou dotačních titulů obdrželi členové výboru v předstihu. </w:t>
      </w:r>
    </w:p>
    <w:p w:rsidR="00661A59" w:rsidRDefault="000D26AE" w:rsidP="00DD4DC3">
      <w:pPr>
        <w:pStyle w:val="slo1text"/>
        <w:numPr>
          <w:ilvl w:val="0"/>
          <w:numId w:val="0"/>
        </w:numPr>
        <w:ind w:left="709"/>
        <w:rPr>
          <w:noProof w:val="0"/>
        </w:rPr>
      </w:pPr>
      <w:r>
        <w:rPr>
          <w:noProof w:val="0"/>
        </w:rPr>
        <w:t xml:space="preserve">Mgr. Stojan informoval o dotačním titulu na podporu nadregionálních akcí v Olomouckém kraji, u kterého již bylo uzavřeno přijímání žádostí a který byl již hodnocen administrátorem, sdruženími CR a předložen návrh na hodnocení poradního orgánu. </w:t>
      </w:r>
    </w:p>
    <w:p w:rsidR="000D26AE" w:rsidRDefault="00FB774B" w:rsidP="00DD4DC3">
      <w:pPr>
        <w:pStyle w:val="slo1text"/>
        <w:numPr>
          <w:ilvl w:val="0"/>
          <w:numId w:val="0"/>
        </w:numPr>
        <w:ind w:left="709"/>
        <w:rPr>
          <w:noProof w:val="0"/>
        </w:rPr>
      </w:pPr>
      <w:r>
        <w:rPr>
          <w:noProof w:val="0"/>
        </w:rPr>
        <w:lastRenderedPageBreak/>
        <w:t xml:space="preserve">Rovněž </w:t>
      </w:r>
      <w:r w:rsidR="000D26AE">
        <w:rPr>
          <w:noProof w:val="0"/>
        </w:rPr>
        <w:t xml:space="preserve">D. Smékalová představila </w:t>
      </w:r>
      <w:r>
        <w:rPr>
          <w:noProof w:val="0"/>
        </w:rPr>
        <w:t xml:space="preserve">hodnocený </w:t>
      </w:r>
      <w:r w:rsidR="000D26AE">
        <w:rPr>
          <w:noProof w:val="0"/>
        </w:rPr>
        <w:t>dotační titul na podporu zkvalitnění služeb turistických informačních center v Olomouckém kraji</w:t>
      </w:r>
      <w:r>
        <w:rPr>
          <w:noProof w:val="0"/>
        </w:rPr>
        <w:t>, zmínila kritéria hodnocení dotačního titulu. Oba dotační tituly b</w:t>
      </w:r>
      <w:r w:rsidR="00DB2945">
        <w:rPr>
          <w:noProof w:val="0"/>
        </w:rPr>
        <w:t>udou předloženy řídícímu orgánu k hodnocení.</w:t>
      </w:r>
    </w:p>
    <w:p w:rsidR="00661A59" w:rsidRDefault="00661A59" w:rsidP="00DD4DC3">
      <w:pPr>
        <w:pStyle w:val="slo1text"/>
        <w:numPr>
          <w:ilvl w:val="0"/>
          <w:numId w:val="0"/>
        </w:numPr>
        <w:ind w:left="709"/>
        <w:rPr>
          <w:noProof w:val="0"/>
        </w:rPr>
      </w:pPr>
      <w:r>
        <w:rPr>
          <w:noProof w:val="0"/>
        </w:rPr>
        <w:t>Členové Výboru souhlasili s navrženým bodovým hodnocením obou dotačních titulů a přijali níže uvedené usnesení.</w:t>
      </w:r>
    </w:p>
    <w:p w:rsidR="00FB774B" w:rsidRPr="00FB774B" w:rsidRDefault="00FB774B" w:rsidP="00DD4DC3">
      <w:pPr>
        <w:pStyle w:val="Tunproloentext"/>
        <w:spacing w:after="240"/>
        <w:ind w:left="426"/>
        <w:rPr>
          <w:noProof w:val="0"/>
          <w:spacing w:val="0"/>
          <w:lang w:eastAsia="en-US"/>
        </w:rPr>
      </w:pPr>
      <w:r w:rsidRPr="00FB774B">
        <w:rPr>
          <w:noProof w:val="0"/>
          <w:spacing w:val="0"/>
          <w:lang w:eastAsia="en-US"/>
        </w:rPr>
        <w:t xml:space="preserve">Výbor </w:t>
      </w:r>
      <w:r w:rsidR="00661A59">
        <w:rPr>
          <w:noProof w:val="0"/>
          <w:spacing w:val="0"/>
          <w:lang w:eastAsia="en-US"/>
        </w:rPr>
        <w:t xml:space="preserve">schvaluje </w:t>
      </w:r>
      <w:r w:rsidR="00661A59" w:rsidRPr="00661A59">
        <w:rPr>
          <w:noProof w:val="0"/>
          <w:spacing w:val="0"/>
          <w:lang w:eastAsia="en-US"/>
        </w:rPr>
        <w:t>bodové hodnocení podaných žádostí dle hodnotícího kritéria B</w:t>
      </w:r>
      <w:r w:rsidR="00661A59">
        <w:rPr>
          <w:noProof w:val="0"/>
          <w:spacing w:val="0"/>
          <w:lang w:eastAsia="en-US"/>
        </w:rPr>
        <w:t xml:space="preserve"> a doporučuje Radě Olomouckého kraje </w:t>
      </w:r>
      <w:r w:rsidR="00661A59" w:rsidRPr="00661A59">
        <w:rPr>
          <w:noProof w:val="0"/>
          <w:spacing w:val="0"/>
          <w:lang w:eastAsia="en-US"/>
        </w:rPr>
        <w:t>schválit poskytnutí dotací pro vybrané žádosti na základě získaného bodového ohodnocení</w:t>
      </w:r>
      <w:r w:rsidR="00661A59">
        <w:rPr>
          <w:noProof w:val="0"/>
          <w:spacing w:val="0"/>
          <w:lang w:eastAsia="en-US"/>
        </w:rPr>
        <w:t>.</w:t>
      </w:r>
    </w:p>
    <w:p w:rsidR="000D26AE" w:rsidRDefault="000D26AE" w:rsidP="000D26AE">
      <w:pPr>
        <w:pStyle w:val="slo1text"/>
        <w:numPr>
          <w:ilvl w:val="1"/>
          <w:numId w:val="2"/>
        </w:numPr>
        <w:rPr>
          <w:b/>
          <w:noProof w:val="0"/>
        </w:rPr>
      </w:pPr>
      <w:r>
        <w:rPr>
          <w:b/>
          <w:noProof w:val="0"/>
        </w:rPr>
        <w:t>Různé</w:t>
      </w:r>
    </w:p>
    <w:p w:rsidR="00661A59" w:rsidRDefault="00C24228" w:rsidP="00661A59">
      <w:pPr>
        <w:pStyle w:val="slo1text"/>
        <w:numPr>
          <w:ilvl w:val="0"/>
          <w:numId w:val="0"/>
        </w:numPr>
        <w:suppressAutoHyphens/>
        <w:spacing w:before="100" w:beforeAutospacing="1"/>
        <w:ind w:left="426"/>
        <w:outlineLvl w:val="9"/>
        <w:rPr>
          <w:noProof w:val="0"/>
        </w:rPr>
      </w:pPr>
      <w:r>
        <w:rPr>
          <w:noProof w:val="0"/>
        </w:rPr>
        <w:t xml:space="preserve">Ing. Kalous informoval o připravované platformě pro společný marketing </w:t>
      </w:r>
      <w:r w:rsidR="006A078A">
        <w:rPr>
          <w:noProof w:val="0"/>
        </w:rPr>
        <w:t xml:space="preserve">aktuálně </w:t>
      </w:r>
      <w:r w:rsidR="002D4998">
        <w:rPr>
          <w:noProof w:val="0"/>
        </w:rPr>
        <w:t xml:space="preserve">správně </w:t>
      </w:r>
      <w:r>
        <w:rPr>
          <w:noProof w:val="0"/>
        </w:rPr>
        <w:t xml:space="preserve">rozdělených Jeseníků mezi kraje Olomoucký (Jeseníky – západ) a Moravskoslezský (Jeseníky – východ). </w:t>
      </w:r>
    </w:p>
    <w:p w:rsidR="00D6061F" w:rsidRDefault="00C24228" w:rsidP="00661A59">
      <w:pPr>
        <w:pStyle w:val="slo1text"/>
        <w:numPr>
          <w:ilvl w:val="0"/>
          <w:numId w:val="0"/>
        </w:numPr>
        <w:suppressAutoHyphens/>
        <w:spacing w:before="100" w:beforeAutospacing="1"/>
        <w:ind w:left="426"/>
        <w:outlineLvl w:val="9"/>
        <w:rPr>
          <w:noProof w:val="0"/>
        </w:rPr>
      </w:pPr>
      <w:r>
        <w:rPr>
          <w:noProof w:val="0"/>
        </w:rPr>
        <w:t xml:space="preserve">Mgr. Stojan doplnil, že MSK </w:t>
      </w:r>
      <w:r w:rsidR="00661A59">
        <w:rPr>
          <w:noProof w:val="0"/>
        </w:rPr>
        <w:t xml:space="preserve">má v plánu </w:t>
      </w:r>
      <w:r>
        <w:rPr>
          <w:noProof w:val="0"/>
        </w:rPr>
        <w:t>vstoup</w:t>
      </w:r>
      <w:r w:rsidR="00661A59">
        <w:rPr>
          <w:noProof w:val="0"/>
        </w:rPr>
        <w:t>it</w:t>
      </w:r>
      <w:r>
        <w:rPr>
          <w:noProof w:val="0"/>
        </w:rPr>
        <w:t xml:space="preserve"> do Jeseníky – SCR a bude se finančně podílet stejnou měrou jako Olomoucký kraj v Euroregionu Praděd a rovněž MSK vyrovná v Euroregionu Praděd finanční příspěvky do výše, kterou OK odvádí do Jeseníku – SCR.</w:t>
      </w:r>
      <w:r w:rsidR="002D4998">
        <w:rPr>
          <w:noProof w:val="0"/>
        </w:rPr>
        <w:t xml:space="preserve"> Cílem bude vytvoření </w:t>
      </w:r>
      <w:r w:rsidR="00661A59">
        <w:rPr>
          <w:noProof w:val="0"/>
        </w:rPr>
        <w:t xml:space="preserve">společné </w:t>
      </w:r>
      <w:r w:rsidR="002D4998">
        <w:rPr>
          <w:noProof w:val="0"/>
        </w:rPr>
        <w:t xml:space="preserve">marketingové studie a jednotná </w:t>
      </w:r>
      <w:r w:rsidR="006A078A">
        <w:rPr>
          <w:noProof w:val="0"/>
        </w:rPr>
        <w:t>prezentace</w:t>
      </w:r>
      <w:r w:rsidR="002D4998">
        <w:rPr>
          <w:noProof w:val="0"/>
        </w:rPr>
        <w:t xml:space="preserve"> Jeseníků.</w:t>
      </w:r>
    </w:p>
    <w:p w:rsidR="002D4998" w:rsidRDefault="002D4998" w:rsidP="00661A59">
      <w:pPr>
        <w:pStyle w:val="slo1text"/>
        <w:numPr>
          <w:ilvl w:val="0"/>
          <w:numId w:val="0"/>
        </w:numPr>
        <w:suppressAutoHyphens/>
        <w:spacing w:before="100" w:beforeAutospacing="1"/>
        <w:ind w:left="426"/>
        <w:outlineLvl w:val="9"/>
        <w:rPr>
          <w:noProof w:val="0"/>
        </w:rPr>
      </w:pPr>
      <w:r>
        <w:rPr>
          <w:noProof w:val="0"/>
        </w:rPr>
        <w:t xml:space="preserve">Ing. Žmolík se dotazoval na účast Olomouckého kraje na veletrhu </w:t>
      </w:r>
      <w:proofErr w:type="spellStart"/>
      <w:r>
        <w:rPr>
          <w:noProof w:val="0"/>
        </w:rPr>
        <w:t>Holiday</w:t>
      </w:r>
      <w:proofErr w:type="spellEnd"/>
      <w:r>
        <w:rPr>
          <w:noProof w:val="0"/>
        </w:rPr>
        <w:t xml:space="preserve"> Word. </w:t>
      </w:r>
      <w:r w:rsidR="0015720E">
        <w:rPr>
          <w:noProof w:val="0"/>
        </w:rPr>
        <w:t xml:space="preserve"> Mgr. Stojan uvedl, že účast OK se na tomto veletrhu nejeví s ohledem na náklady (500 tis. Kč) jako efektivní. Doplnil, že OK se prezentoval na tomto veletrhu </w:t>
      </w:r>
      <w:r w:rsidR="00661A59">
        <w:rPr>
          <w:noProof w:val="0"/>
        </w:rPr>
        <w:t>v minulosti</w:t>
      </w:r>
      <w:r w:rsidR="0015720E">
        <w:rPr>
          <w:noProof w:val="0"/>
        </w:rPr>
        <w:t>, kdy k tomuto využíval finanční prostředky získané z evropských fondů.</w:t>
      </w:r>
    </w:p>
    <w:p w:rsidR="00AD18B0" w:rsidRPr="00DD4DC3" w:rsidRDefault="00AD18B0" w:rsidP="00661A59">
      <w:pPr>
        <w:pStyle w:val="slo1text"/>
        <w:numPr>
          <w:ilvl w:val="0"/>
          <w:numId w:val="0"/>
        </w:numPr>
        <w:suppressAutoHyphens/>
        <w:spacing w:before="100" w:beforeAutospacing="1"/>
        <w:ind w:left="426"/>
        <w:outlineLvl w:val="9"/>
        <w:rPr>
          <w:noProof w:val="0"/>
        </w:rPr>
      </w:pPr>
      <w:r w:rsidRPr="00DD4DC3">
        <w:rPr>
          <w:noProof w:val="0"/>
        </w:rPr>
        <w:t>Na závěr zasedání byly členům předány jmenovací dekrety a členové výboru odevzdali vyplněné osobní dotazníky.</w:t>
      </w:r>
    </w:p>
    <w:p w:rsidR="00661A59" w:rsidRDefault="00661A59" w:rsidP="00450FF4">
      <w:pPr>
        <w:pStyle w:val="Mstoadatumvlevo"/>
        <w:spacing w:before="360" w:after="0"/>
        <w:rPr>
          <w:noProof w:val="0"/>
          <w:szCs w:val="24"/>
        </w:rPr>
      </w:pPr>
    </w:p>
    <w:p w:rsidR="00D333CE" w:rsidRPr="009A0567" w:rsidRDefault="00661A59" w:rsidP="00450FF4">
      <w:pPr>
        <w:pStyle w:val="Mstoadatumvlevo"/>
        <w:spacing w:before="360" w:after="0"/>
        <w:rPr>
          <w:noProof w:val="0"/>
          <w:szCs w:val="24"/>
        </w:rPr>
      </w:pPr>
      <w:r>
        <w:rPr>
          <w:noProof w:val="0"/>
          <w:szCs w:val="24"/>
        </w:rPr>
        <w:t>V</w:t>
      </w:r>
      <w:r w:rsidR="00D333CE" w:rsidRPr="009A0567">
        <w:rPr>
          <w:noProof w:val="0"/>
          <w:szCs w:val="24"/>
        </w:rPr>
        <w:t xml:space="preserve"> Olomouci dne </w:t>
      </w:r>
      <w:r>
        <w:rPr>
          <w:noProof w:val="0"/>
          <w:szCs w:val="24"/>
        </w:rPr>
        <w:t>20</w:t>
      </w:r>
      <w:r w:rsidR="00D333CE" w:rsidRPr="009A0567">
        <w:rPr>
          <w:noProof w:val="0"/>
          <w:szCs w:val="24"/>
        </w:rPr>
        <w:t xml:space="preserve">. </w:t>
      </w:r>
      <w:r w:rsidR="008D4812">
        <w:rPr>
          <w:noProof w:val="0"/>
          <w:szCs w:val="24"/>
        </w:rPr>
        <w:t>2</w:t>
      </w:r>
      <w:r w:rsidR="004A0997" w:rsidRPr="009A0567">
        <w:rPr>
          <w:noProof w:val="0"/>
          <w:szCs w:val="24"/>
        </w:rPr>
        <w:t>.</w:t>
      </w:r>
      <w:r w:rsidR="00D333CE" w:rsidRPr="009A0567">
        <w:rPr>
          <w:noProof w:val="0"/>
          <w:szCs w:val="24"/>
        </w:rPr>
        <w:t xml:space="preserve"> 201</w:t>
      </w:r>
      <w:r w:rsidR="008D4812">
        <w:rPr>
          <w:noProof w:val="0"/>
          <w:szCs w:val="24"/>
        </w:rPr>
        <w:t>7</w:t>
      </w:r>
    </w:p>
    <w:p w:rsidR="00D333CE" w:rsidRDefault="00D333CE" w:rsidP="00D333CE">
      <w:pPr>
        <w:pStyle w:val="Mstoadatumvlevo"/>
        <w:spacing w:before="0"/>
        <w:rPr>
          <w:noProof w:val="0"/>
          <w:szCs w:val="24"/>
        </w:rPr>
      </w:pPr>
      <w:r w:rsidRPr="009A0567">
        <w:rPr>
          <w:noProof w:val="0"/>
          <w:szCs w:val="24"/>
        </w:rPr>
        <w:t>Zapsal</w:t>
      </w:r>
      <w:r w:rsidR="00E924C2">
        <w:rPr>
          <w:noProof w:val="0"/>
          <w:szCs w:val="24"/>
        </w:rPr>
        <w:t>a</w:t>
      </w:r>
      <w:r w:rsidR="00646AA0" w:rsidRPr="009A0567">
        <w:rPr>
          <w:noProof w:val="0"/>
          <w:szCs w:val="24"/>
        </w:rPr>
        <w:t xml:space="preserve">: </w:t>
      </w:r>
      <w:r w:rsidR="00450FF4">
        <w:rPr>
          <w:noProof w:val="0"/>
          <w:szCs w:val="24"/>
        </w:rPr>
        <w:t xml:space="preserve">Bc. </w:t>
      </w:r>
      <w:r w:rsidR="00E924C2">
        <w:rPr>
          <w:noProof w:val="0"/>
          <w:szCs w:val="24"/>
        </w:rPr>
        <w:t>Denisa Smékalová</w:t>
      </w:r>
    </w:p>
    <w:p w:rsidR="00661A59" w:rsidRPr="009A0567" w:rsidRDefault="00661A59" w:rsidP="00D333CE">
      <w:pPr>
        <w:pStyle w:val="Mstoadatumvlevo"/>
        <w:spacing w:before="0"/>
        <w:rPr>
          <w:noProof w:val="0"/>
          <w:szCs w:val="24"/>
        </w:rPr>
      </w:pPr>
    </w:p>
    <w:p w:rsidR="00D333CE" w:rsidRPr="009A0567" w:rsidRDefault="00D333CE" w:rsidP="00D333CE">
      <w:pPr>
        <w:pStyle w:val="Podpis"/>
        <w:rPr>
          <w:noProof w:val="0"/>
          <w:szCs w:val="24"/>
        </w:rPr>
      </w:pPr>
      <w:r w:rsidRPr="009A0567">
        <w:rPr>
          <w:noProof w:val="0"/>
          <w:szCs w:val="24"/>
        </w:rPr>
        <w:t>……………………………….</w:t>
      </w:r>
    </w:p>
    <w:p w:rsidR="00D333CE" w:rsidRPr="009A0567" w:rsidRDefault="00D333CE" w:rsidP="00D333CE">
      <w:pPr>
        <w:pStyle w:val="Podpis"/>
        <w:rPr>
          <w:noProof w:val="0"/>
          <w:szCs w:val="24"/>
        </w:rPr>
      </w:pPr>
      <w:r w:rsidRPr="009A0567">
        <w:rPr>
          <w:iCs/>
          <w:noProof w:val="0"/>
        </w:rPr>
        <w:t xml:space="preserve">Ing. </w:t>
      </w:r>
      <w:r w:rsidR="008D4812">
        <w:rPr>
          <w:iCs/>
          <w:noProof w:val="0"/>
        </w:rPr>
        <w:t>Adam Kalous</w:t>
      </w:r>
    </w:p>
    <w:p w:rsidR="00D333CE" w:rsidRPr="009A0567" w:rsidRDefault="00D333CE" w:rsidP="00D333CE">
      <w:pPr>
        <w:pStyle w:val="Podpis"/>
        <w:rPr>
          <w:noProof w:val="0"/>
          <w:szCs w:val="24"/>
        </w:rPr>
      </w:pPr>
      <w:r w:rsidRPr="009A0567">
        <w:rPr>
          <w:noProof w:val="0"/>
          <w:szCs w:val="24"/>
        </w:rPr>
        <w:t>předseda Výboru</w:t>
      </w:r>
    </w:p>
    <w:p w:rsidR="00D333CE" w:rsidRPr="009A0567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DD4DC3" w:rsidRDefault="00DD4DC3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450FF4" w:rsidRDefault="00D333CE" w:rsidP="00450FF4">
      <w:pPr>
        <w:pStyle w:val="Vborplohy"/>
        <w:spacing w:after="0"/>
        <w:rPr>
          <w:sz w:val="24"/>
          <w:szCs w:val="24"/>
        </w:rPr>
      </w:pPr>
      <w:r w:rsidRPr="009A0567">
        <w:rPr>
          <w:sz w:val="24"/>
          <w:szCs w:val="24"/>
        </w:rPr>
        <w:t>Přílohy: Prezenční listina</w:t>
      </w:r>
    </w:p>
    <w:sectPr w:rsidR="00822D2E" w:rsidRPr="00450FF4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B3" w:rsidRDefault="00356BB3">
      <w:r>
        <w:separator/>
      </w:r>
    </w:p>
  </w:endnote>
  <w:endnote w:type="continuationSeparator" w:id="0">
    <w:p w:rsidR="00356BB3" w:rsidRDefault="003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="003207AE"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="003207AE" w:rsidRPr="00FD67F2">
      <w:rPr>
        <w:rFonts w:ascii="Arial" w:hAnsi="Arial" w:cs="Arial"/>
        <w:i/>
        <w:sz w:val="20"/>
        <w:szCs w:val="20"/>
      </w:rPr>
      <w:fldChar w:fldCharType="separate"/>
    </w:r>
    <w:r w:rsidR="001B3903">
      <w:rPr>
        <w:rFonts w:ascii="Arial" w:hAnsi="Arial" w:cs="Arial"/>
        <w:i/>
        <w:noProof/>
        <w:sz w:val="20"/>
        <w:szCs w:val="20"/>
      </w:rPr>
      <w:t>1</w:t>
    </w:r>
    <w:r w:rsidR="003207AE"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="003207AE"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="003207AE" w:rsidRPr="00FD67F2">
      <w:rPr>
        <w:rFonts w:ascii="Arial" w:hAnsi="Arial" w:cs="Arial"/>
        <w:i/>
        <w:sz w:val="20"/>
        <w:szCs w:val="20"/>
      </w:rPr>
      <w:fldChar w:fldCharType="separate"/>
    </w:r>
    <w:r w:rsidR="001B3903">
      <w:rPr>
        <w:rFonts w:ascii="Arial" w:hAnsi="Arial" w:cs="Arial"/>
        <w:i/>
        <w:noProof/>
        <w:sz w:val="20"/>
        <w:szCs w:val="20"/>
      </w:rPr>
      <w:t>4</w:t>
    </w:r>
    <w:r w:rsidR="003207AE"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B3" w:rsidRDefault="00356BB3">
      <w:r>
        <w:separator/>
      </w:r>
    </w:p>
  </w:footnote>
  <w:footnote w:type="continuationSeparator" w:id="0">
    <w:p w:rsidR="00356BB3" w:rsidRDefault="0035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</w:num>
  <w:num w:numId="5">
    <w:abstractNumId w:val="8"/>
  </w:num>
  <w:num w:numId="6">
    <w:abstractNumId w:val="4"/>
  </w:num>
  <w:num w:numId="7">
    <w:abstractNumId w:val="8"/>
  </w:num>
  <w:num w:numId="8">
    <w:abstractNumId w:val="7"/>
  </w:num>
  <w:num w:numId="9">
    <w:abstractNumId w:val="8"/>
  </w:num>
  <w:num w:numId="10">
    <w:abstractNumId w:val="2"/>
  </w:num>
  <w:num w:numId="11">
    <w:abstractNumId w:val="8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  <w:num w:numId="18">
    <w:abstractNumId w:val="8"/>
  </w:num>
  <w:num w:numId="19">
    <w:abstractNumId w:val="11"/>
  </w:num>
  <w:num w:numId="20">
    <w:abstractNumId w:val="5"/>
  </w:num>
  <w:num w:numId="21">
    <w:abstractNumId w:val="8"/>
  </w:num>
  <w:num w:numId="22">
    <w:abstractNumId w:val="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303D6"/>
    <w:rsid w:val="000339A6"/>
    <w:rsid w:val="0006663B"/>
    <w:rsid w:val="00070188"/>
    <w:rsid w:val="00072AED"/>
    <w:rsid w:val="000769D0"/>
    <w:rsid w:val="00081F1D"/>
    <w:rsid w:val="00085320"/>
    <w:rsid w:val="000940D2"/>
    <w:rsid w:val="000A4517"/>
    <w:rsid w:val="000A6DF6"/>
    <w:rsid w:val="000B02A7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13FD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2DCD"/>
    <w:rsid w:val="001A427F"/>
    <w:rsid w:val="001B3903"/>
    <w:rsid w:val="001B39DE"/>
    <w:rsid w:val="001C1AF6"/>
    <w:rsid w:val="001C247E"/>
    <w:rsid w:val="001C5DB6"/>
    <w:rsid w:val="001D2086"/>
    <w:rsid w:val="001D3042"/>
    <w:rsid w:val="001E0D5E"/>
    <w:rsid w:val="001F624B"/>
    <w:rsid w:val="00216787"/>
    <w:rsid w:val="00220699"/>
    <w:rsid w:val="00230F1C"/>
    <w:rsid w:val="00231053"/>
    <w:rsid w:val="00242654"/>
    <w:rsid w:val="00246CB3"/>
    <w:rsid w:val="002479A6"/>
    <w:rsid w:val="00260F94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30588F"/>
    <w:rsid w:val="0030712A"/>
    <w:rsid w:val="00317D59"/>
    <w:rsid w:val="003207AE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6BB3"/>
    <w:rsid w:val="003650B7"/>
    <w:rsid w:val="0037337B"/>
    <w:rsid w:val="00375B1C"/>
    <w:rsid w:val="00382788"/>
    <w:rsid w:val="00384A4D"/>
    <w:rsid w:val="00396D97"/>
    <w:rsid w:val="003A33D4"/>
    <w:rsid w:val="003C1ABA"/>
    <w:rsid w:val="003C6A91"/>
    <w:rsid w:val="003E5239"/>
    <w:rsid w:val="003E55A2"/>
    <w:rsid w:val="00403DE4"/>
    <w:rsid w:val="00405985"/>
    <w:rsid w:val="00407E66"/>
    <w:rsid w:val="004245BB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53EE2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E407A"/>
    <w:rsid w:val="005E61B8"/>
    <w:rsid w:val="005F6513"/>
    <w:rsid w:val="00617F47"/>
    <w:rsid w:val="00623BDD"/>
    <w:rsid w:val="0063018A"/>
    <w:rsid w:val="006315CA"/>
    <w:rsid w:val="00634A63"/>
    <w:rsid w:val="00640582"/>
    <w:rsid w:val="006413AE"/>
    <w:rsid w:val="00643C1E"/>
    <w:rsid w:val="00645229"/>
    <w:rsid w:val="00646AA0"/>
    <w:rsid w:val="00661A59"/>
    <w:rsid w:val="00670523"/>
    <w:rsid w:val="00676E19"/>
    <w:rsid w:val="00681EEF"/>
    <w:rsid w:val="006834DC"/>
    <w:rsid w:val="00690DEB"/>
    <w:rsid w:val="00697AEC"/>
    <w:rsid w:val="006A078A"/>
    <w:rsid w:val="006A1D23"/>
    <w:rsid w:val="006A53A4"/>
    <w:rsid w:val="006B2A29"/>
    <w:rsid w:val="006C5A3C"/>
    <w:rsid w:val="006C700D"/>
    <w:rsid w:val="006D322F"/>
    <w:rsid w:val="006D6F8F"/>
    <w:rsid w:val="006D7C28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3350"/>
    <w:rsid w:val="007E6805"/>
    <w:rsid w:val="008030C0"/>
    <w:rsid w:val="00803B15"/>
    <w:rsid w:val="0081002D"/>
    <w:rsid w:val="00822D2E"/>
    <w:rsid w:val="00842863"/>
    <w:rsid w:val="0085211F"/>
    <w:rsid w:val="00865582"/>
    <w:rsid w:val="008675AC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69A4"/>
    <w:rsid w:val="008C2DD8"/>
    <w:rsid w:val="008C499A"/>
    <w:rsid w:val="008D4812"/>
    <w:rsid w:val="008E5AE9"/>
    <w:rsid w:val="008E6D45"/>
    <w:rsid w:val="008F0C8A"/>
    <w:rsid w:val="00905D8C"/>
    <w:rsid w:val="0091077B"/>
    <w:rsid w:val="00913DD1"/>
    <w:rsid w:val="009201AB"/>
    <w:rsid w:val="00925087"/>
    <w:rsid w:val="00941EEB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5373"/>
    <w:rsid w:val="009A0567"/>
    <w:rsid w:val="009A55D0"/>
    <w:rsid w:val="009B6CDC"/>
    <w:rsid w:val="009C047F"/>
    <w:rsid w:val="009C2249"/>
    <w:rsid w:val="009C4444"/>
    <w:rsid w:val="009D05C6"/>
    <w:rsid w:val="009E092A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7157"/>
    <w:rsid w:val="00AD18B0"/>
    <w:rsid w:val="00AD4038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B2E3C"/>
    <w:rsid w:val="00BB4B22"/>
    <w:rsid w:val="00BB5304"/>
    <w:rsid w:val="00BB71D0"/>
    <w:rsid w:val="00BC4EF2"/>
    <w:rsid w:val="00BE4117"/>
    <w:rsid w:val="00BF01F2"/>
    <w:rsid w:val="00BF51D9"/>
    <w:rsid w:val="00C00166"/>
    <w:rsid w:val="00C044AD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66039"/>
    <w:rsid w:val="00C866AA"/>
    <w:rsid w:val="00C9574C"/>
    <w:rsid w:val="00CA4D78"/>
    <w:rsid w:val="00CB5A03"/>
    <w:rsid w:val="00CC3D73"/>
    <w:rsid w:val="00CC7A44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95B3A"/>
    <w:rsid w:val="00DB2945"/>
    <w:rsid w:val="00DB4AA2"/>
    <w:rsid w:val="00DC47B2"/>
    <w:rsid w:val="00DC6D3E"/>
    <w:rsid w:val="00DD489F"/>
    <w:rsid w:val="00DD4DC3"/>
    <w:rsid w:val="00DE5E06"/>
    <w:rsid w:val="00E07F8A"/>
    <w:rsid w:val="00E2229B"/>
    <w:rsid w:val="00E27194"/>
    <w:rsid w:val="00E376E9"/>
    <w:rsid w:val="00E43FE0"/>
    <w:rsid w:val="00E90780"/>
    <w:rsid w:val="00E924C2"/>
    <w:rsid w:val="00EC0126"/>
    <w:rsid w:val="00EC5670"/>
    <w:rsid w:val="00ED5DD0"/>
    <w:rsid w:val="00EE3D3E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E8BD-61AD-4E7F-A404-434FBAC9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6850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Rábová Kristýna</cp:lastModifiedBy>
  <cp:revision>2</cp:revision>
  <cp:lastPrinted>2014-10-01T13:30:00Z</cp:lastPrinted>
  <dcterms:created xsi:type="dcterms:W3CDTF">2017-03-30T11:59:00Z</dcterms:created>
  <dcterms:modified xsi:type="dcterms:W3CDTF">2017-03-30T11:59:00Z</dcterms:modified>
</cp:coreProperties>
</file>