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0C" w:rsidRPr="004961E0" w:rsidRDefault="00411D0C" w:rsidP="00411D0C">
      <w:pPr>
        <w:pStyle w:val="Zkladntext"/>
        <w:rPr>
          <w:color w:val="00B050"/>
        </w:rPr>
      </w:pPr>
      <w:bookmarkStart w:id="0" w:name="_GoBack"/>
      <w:bookmarkEnd w:id="0"/>
    </w:p>
    <w:p w:rsidR="00D36EF8" w:rsidRDefault="00C968CF" w:rsidP="00D36EF8">
      <w:pPr>
        <w:pStyle w:val="Nadpis1"/>
        <w:jc w:val="center"/>
        <w:rPr>
          <w:rFonts w:ascii="Arial" w:hAnsi="Arial" w:cs="Arial"/>
          <w:sz w:val="36"/>
          <w:szCs w:val="36"/>
        </w:rPr>
      </w:pPr>
      <w:r>
        <w:rPr>
          <w:rFonts w:ascii="Arial" w:hAnsi="Arial" w:cs="Arial"/>
          <w:sz w:val="36"/>
          <w:szCs w:val="36"/>
        </w:rPr>
        <w:t>N</w:t>
      </w:r>
      <w:r w:rsidR="00D36EF8" w:rsidRPr="00D36EF8">
        <w:rPr>
          <w:rFonts w:ascii="Arial" w:hAnsi="Arial" w:cs="Arial"/>
          <w:sz w:val="36"/>
          <w:szCs w:val="36"/>
        </w:rPr>
        <w:t xml:space="preserve">avrhovaná úprava </w:t>
      </w:r>
    </w:p>
    <w:p w:rsidR="00113463" w:rsidRDefault="00D36EF8" w:rsidP="00D36EF8">
      <w:pPr>
        <w:pStyle w:val="Nadpis1"/>
        <w:jc w:val="center"/>
        <w:rPr>
          <w:rFonts w:ascii="Arial" w:hAnsi="Arial" w:cs="Arial"/>
          <w:sz w:val="36"/>
          <w:szCs w:val="36"/>
        </w:rPr>
      </w:pPr>
      <w:r w:rsidRPr="00D36EF8">
        <w:rPr>
          <w:rFonts w:ascii="Arial" w:hAnsi="Arial" w:cs="Arial"/>
          <w:sz w:val="36"/>
          <w:szCs w:val="36"/>
        </w:rPr>
        <w:t>Jednacího řádu Zastupitelstva Olomouckého kraje</w:t>
      </w:r>
    </w:p>
    <w:p w:rsidR="00D36EF8" w:rsidRPr="00113463" w:rsidRDefault="00113463" w:rsidP="00113463">
      <w:pPr>
        <w:pStyle w:val="Nadpis1"/>
        <w:numPr>
          <w:ilvl w:val="0"/>
          <w:numId w:val="34"/>
        </w:numPr>
        <w:jc w:val="center"/>
        <w:rPr>
          <w:rFonts w:ascii="Arial" w:hAnsi="Arial" w:cs="Arial"/>
          <w:i/>
          <w:sz w:val="36"/>
          <w:szCs w:val="36"/>
        </w:rPr>
      </w:pPr>
      <w:r w:rsidRPr="00113463">
        <w:rPr>
          <w:rFonts w:ascii="Arial" w:hAnsi="Arial" w:cs="Arial"/>
          <w:i/>
          <w:sz w:val="36"/>
          <w:szCs w:val="36"/>
        </w:rPr>
        <w:t>bez označení úprav</w:t>
      </w:r>
      <w:r w:rsidR="00D36EF8" w:rsidRPr="00113463">
        <w:rPr>
          <w:rFonts w:ascii="Arial" w:hAnsi="Arial" w:cs="Arial"/>
          <w:i/>
          <w:sz w:val="36"/>
          <w:szCs w:val="36"/>
        </w:rPr>
        <w:t xml:space="preserve"> </w:t>
      </w:r>
    </w:p>
    <w:p w:rsidR="00616872" w:rsidRPr="00616872" w:rsidRDefault="00616872" w:rsidP="00616872"/>
    <w:p w:rsidR="00826F0A" w:rsidRPr="00736C69" w:rsidRDefault="00826F0A" w:rsidP="00826F0A">
      <w:pPr>
        <w:pBdr>
          <w:bottom w:val="single" w:sz="4" w:space="1" w:color="auto"/>
        </w:pBdr>
        <w:rPr>
          <w:rFonts w:ascii="Arial" w:hAnsi="Arial" w:cs="Arial"/>
          <w:sz w:val="8"/>
          <w:szCs w:val="8"/>
        </w:rPr>
      </w:pPr>
    </w:p>
    <w:p w:rsidR="00826F0A" w:rsidRDefault="00826F0A" w:rsidP="00826F0A">
      <w:pPr>
        <w:pStyle w:val="Nadpis2"/>
        <w:rPr>
          <w:rFonts w:ascii="Arial" w:hAnsi="Arial" w:cs="Arial"/>
        </w:rPr>
      </w:pPr>
    </w:p>
    <w:p w:rsidR="00826F0A" w:rsidRPr="000D6317" w:rsidRDefault="00826F0A" w:rsidP="00826F0A"/>
    <w:p w:rsidR="00826F0A" w:rsidRPr="0003331C" w:rsidRDefault="00826F0A" w:rsidP="00826F0A">
      <w:pPr>
        <w:jc w:val="center"/>
        <w:rPr>
          <w:rFonts w:ascii="Arial" w:hAnsi="Arial" w:cs="Arial"/>
          <w:b/>
          <w:i/>
          <w:sz w:val="24"/>
          <w:szCs w:val="24"/>
        </w:rPr>
      </w:pPr>
      <w:r w:rsidRPr="0003331C">
        <w:rPr>
          <w:rFonts w:ascii="Arial" w:hAnsi="Arial" w:cs="Arial"/>
          <w:b/>
          <w:i/>
          <w:sz w:val="24"/>
          <w:szCs w:val="24"/>
        </w:rPr>
        <w:t>Článek 1</w:t>
      </w:r>
    </w:p>
    <w:p w:rsidR="00826F0A" w:rsidRPr="009373A9" w:rsidRDefault="00826F0A" w:rsidP="00826F0A">
      <w:pPr>
        <w:pStyle w:val="Nadpis9"/>
        <w:spacing w:before="0" w:after="0"/>
        <w:jc w:val="center"/>
        <w:rPr>
          <w:i w:val="0"/>
          <w:iCs w:val="0"/>
          <w:sz w:val="24"/>
          <w:szCs w:val="24"/>
          <w:u w:val="single"/>
        </w:rPr>
      </w:pPr>
      <w:r w:rsidRPr="009373A9">
        <w:rPr>
          <w:i w:val="0"/>
          <w:iCs w:val="0"/>
          <w:sz w:val="24"/>
          <w:szCs w:val="24"/>
        </w:rPr>
        <w:t>Úvodní ustanovení</w:t>
      </w:r>
    </w:p>
    <w:p w:rsidR="00826F0A" w:rsidRPr="009373A9" w:rsidRDefault="00826F0A" w:rsidP="00826F0A">
      <w:pPr>
        <w:jc w:val="both"/>
        <w:rPr>
          <w:rFonts w:ascii="Arial" w:hAnsi="Arial" w:cs="Arial"/>
          <w:sz w:val="24"/>
          <w:szCs w:val="24"/>
        </w:rPr>
      </w:pPr>
    </w:p>
    <w:p w:rsidR="00826F0A" w:rsidRPr="009373A9" w:rsidRDefault="00826F0A" w:rsidP="00826F0A">
      <w:pPr>
        <w:jc w:val="both"/>
        <w:rPr>
          <w:rFonts w:ascii="Arial" w:hAnsi="Arial" w:cs="Arial"/>
          <w:sz w:val="24"/>
          <w:szCs w:val="24"/>
        </w:rPr>
      </w:pPr>
      <w:r w:rsidRPr="009373A9">
        <w:rPr>
          <w:rFonts w:ascii="Arial" w:hAnsi="Arial" w:cs="Arial"/>
          <w:sz w:val="24"/>
          <w:szCs w:val="24"/>
        </w:rPr>
        <w:t xml:space="preserve">Jednací řád Zastupitelstva Olomouckého kraje (dále jen „jednací řád") upravuje přípravu, obsah zasedání, způsob usnášení a náležitosti rozhodování </w:t>
      </w:r>
      <w:r w:rsidR="00441D41" w:rsidRPr="00D36EF8">
        <w:rPr>
          <w:rFonts w:ascii="Arial" w:hAnsi="Arial" w:cs="Arial"/>
          <w:sz w:val="24"/>
          <w:szCs w:val="24"/>
        </w:rPr>
        <w:t>Z</w:t>
      </w:r>
      <w:r w:rsidRPr="00D36EF8">
        <w:rPr>
          <w:rFonts w:ascii="Arial" w:hAnsi="Arial" w:cs="Arial"/>
          <w:sz w:val="24"/>
          <w:szCs w:val="24"/>
        </w:rPr>
        <w:t>astupitelstva</w:t>
      </w:r>
      <w:r w:rsidR="00441D41" w:rsidRPr="00D36EF8">
        <w:rPr>
          <w:rFonts w:ascii="Arial" w:hAnsi="Arial" w:cs="Arial"/>
          <w:sz w:val="24"/>
          <w:szCs w:val="24"/>
        </w:rPr>
        <w:t xml:space="preserve"> Olomouckého kraje (dále jen „zastupitelstvo")</w:t>
      </w:r>
      <w:r w:rsidRPr="00D36EF8">
        <w:rPr>
          <w:rFonts w:ascii="Arial" w:hAnsi="Arial" w:cs="Arial"/>
          <w:sz w:val="24"/>
          <w:szCs w:val="24"/>
        </w:rPr>
        <w:t>, způsob kontroly plnění jeho usnesení a zabezpečení všech úkolů</w:t>
      </w:r>
      <w:r w:rsidRPr="00D36EF8">
        <w:rPr>
          <w:rFonts w:ascii="Arial" w:hAnsi="Arial" w:cs="Arial"/>
          <w:b/>
          <w:bCs/>
          <w:sz w:val="24"/>
          <w:szCs w:val="24"/>
        </w:rPr>
        <w:t xml:space="preserve">. </w:t>
      </w:r>
      <w:r w:rsidRPr="00D36EF8">
        <w:rPr>
          <w:rFonts w:ascii="Arial" w:hAnsi="Arial" w:cs="Arial"/>
          <w:sz w:val="24"/>
          <w:szCs w:val="24"/>
        </w:rPr>
        <w:t xml:space="preserve">Zastupitelstvo vykonává svou působnost a plní své funkce na základě zák. č. 129/2000 Sb. o krajích (krajské zřízení), v platném znění (dále jen „zákon </w:t>
      </w:r>
      <w:r w:rsidRPr="009373A9">
        <w:rPr>
          <w:rFonts w:ascii="Arial" w:hAnsi="Arial" w:cs="Arial"/>
          <w:sz w:val="24"/>
          <w:szCs w:val="24"/>
        </w:rPr>
        <w:t>o krajích“).</w:t>
      </w:r>
    </w:p>
    <w:p w:rsidR="00826F0A" w:rsidRDefault="00826F0A" w:rsidP="00826F0A">
      <w:pPr>
        <w:jc w:val="center"/>
        <w:rPr>
          <w:rFonts w:ascii="Arial" w:hAnsi="Arial" w:cs="Arial"/>
          <w:sz w:val="24"/>
          <w:szCs w:val="24"/>
        </w:rPr>
      </w:pPr>
    </w:p>
    <w:p w:rsidR="00283463" w:rsidRPr="009373A9" w:rsidRDefault="00283463" w:rsidP="00826F0A">
      <w:pPr>
        <w:jc w:val="center"/>
        <w:rPr>
          <w:rFonts w:ascii="Arial" w:hAnsi="Arial" w:cs="Arial"/>
          <w:sz w:val="24"/>
          <w:szCs w:val="24"/>
        </w:rPr>
      </w:pPr>
    </w:p>
    <w:p w:rsidR="00826F0A" w:rsidRPr="0003331C" w:rsidRDefault="00826F0A" w:rsidP="00826F0A">
      <w:pPr>
        <w:jc w:val="center"/>
        <w:rPr>
          <w:rFonts w:ascii="Arial" w:hAnsi="Arial" w:cs="Arial"/>
          <w:b/>
          <w:i/>
          <w:sz w:val="24"/>
          <w:szCs w:val="24"/>
        </w:rPr>
      </w:pPr>
      <w:r w:rsidRPr="0003331C">
        <w:rPr>
          <w:rFonts w:ascii="Arial" w:hAnsi="Arial" w:cs="Arial"/>
          <w:b/>
          <w:i/>
          <w:sz w:val="24"/>
          <w:szCs w:val="24"/>
        </w:rPr>
        <w:t>Článek 2</w:t>
      </w:r>
    </w:p>
    <w:p w:rsidR="00826F0A" w:rsidRPr="009373A9" w:rsidRDefault="00826F0A" w:rsidP="00826F0A">
      <w:pPr>
        <w:jc w:val="center"/>
        <w:rPr>
          <w:rFonts w:ascii="Arial" w:hAnsi="Arial" w:cs="Arial"/>
          <w:b/>
          <w:bCs/>
          <w:sz w:val="24"/>
          <w:szCs w:val="24"/>
        </w:rPr>
      </w:pPr>
      <w:r w:rsidRPr="009373A9">
        <w:rPr>
          <w:rFonts w:ascii="Arial" w:hAnsi="Arial" w:cs="Arial"/>
          <w:b/>
          <w:bCs/>
          <w:sz w:val="24"/>
          <w:szCs w:val="24"/>
        </w:rPr>
        <w:t>Vymezení jednacího řádu</w:t>
      </w:r>
    </w:p>
    <w:p w:rsidR="00826F0A" w:rsidRPr="009373A9" w:rsidRDefault="00826F0A" w:rsidP="00826F0A">
      <w:pPr>
        <w:jc w:val="center"/>
        <w:rPr>
          <w:rFonts w:ascii="Arial" w:hAnsi="Arial" w:cs="Arial"/>
          <w:sz w:val="24"/>
          <w:szCs w:val="24"/>
        </w:rPr>
      </w:pPr>
    </w:p>
    <w:p w:rsidR="00826F0A" w:rsidRPr="009373A9" w:rsidRDefault="00826F0A" w:rsidP="00826F0A">
      <w:pPr>
        <w:jc w:val="both"/>
        <w:rPr>
          <w:rFonts w:ascii="Arial" w:hAnsi="Arial" w:cs="Arial"/>
          <w:sz w:val="24"/>
          <w:szCs w:val="24"/>
        </w:rPr>
      </w:pPr>
      <w:r w:rsidRPr="009373A9">
        <w:rPr>
          <w:rFonts w:ascii="Arial" w:hAnsi="Arial" w:cs="Arial"/>
          <w:sz w:val="24"/>
          <w:szCs w:val="24"/>
        </w:rPr>
        <w:t xml:space="preserve">Jednací řád vychází z práv a povinností, vyplývajících ze  zákona o krajích, a stanoví </w:t>
      </w:r>
      <w:r>
        <w:rPr>
          <w:rFonts w:ascii="Arial" w:hAnsi="Arial" w:cs="Arial"/>
          <w:sz w:val="24"/>
          <w:szCs w:val="24"/>
        </w:rPr>
        <w:t xml:space="preserve">zejména </w:t>
      </w:r>
      <w:r w:rsidRPr="009373A9">
        <w:rPr>
          <w:rFonts w:ascii="Arial" w:hAnsi="Arial" w:cs="Arial"/>
          <w:sz w:val="24"/>
          <w:szCs w:val="24"/>
        </w:rPr>
        <w:t>podrobnosti o jednání</w:t>
      </w:r>
      <w:r>
        <w:rPr>
          <w:rFonts w:ascii="Arial" w:hAnsi="Arial" w:cs="Arial"/>
          <w:sz w:val="24"/>
          <w:szCs w:val="24"/>
        </w:rPr>
        <w:t xml:space="preserve"> zastupitelstva</w:t>
      </w:r>
      <w:r w:rsidRPr="009373A9">
        <w:rPr>
          <w:rFonts w:ascii="Arial" w:hAnsi="Arial" w:cs="Arial"/>
          <w:sz w:val="24"/>
          <w:szCs w:val="24"/>
        </w:rPr>
        <w:t>.</w:t>
      </w:r>
    </w:p>
    <w:p w:rsidR="00826F0A" w:rsidRDefault="00826F0A" w:rsidP="00826F0A">
      <w:pPr>
        <w:ind w:firstLine="426"/>
        <w:jc w:val="both"/>
        <w:rPr>
          <w:rFonts w:ascii="Arial" w:hAnsi="Arial" w:cs="Arial"/>
          <w:sz w:val="24"/>
          <w:szCs w:val="24"/>
        </w:rPr>
      </w:pPr>
    </w:p>
    <w:p w:rsidR="00826F0A" w:rsidRPr="009373A9" w:rsidRDefault="00826F0A" w:rsidP="00826F0A">
      <w:pPr>
        <w:ind w:firstLine="426"/>
        <w:jc w:val="both"/>
        <w:rPr>
          <w:rFonts w:ascii="Arial" w:hAnsi="Arial" w:cs="Arial"/>
          <w:sz w:val="24"/>
          <w:szCs w:val="24"/>
        </w:rPr>
      </w:pPr>
    </w:p>
    <w:p w:rsidR="00826F0A" w:rsidRPr="0003331C" w:rsidRDefault="00826F0A" w:rsidP="00826F0A">
      <w:pPr>
        <w:jc w:val="center"/>
        <w:rPr>
          <w:rFonts w:ascii="Arial" w:hAnsi="Arial" w:cs="Arial"/>
          <w:b/>
          <w:i/>
          <w:sz w:val="24"/>
          <w:szCs w:val="24"/>
        </w:rPr>
      </w:pPr>
      <w:r w:rsidRPr="0003331C">
        <w:rPr>
          <w:rFonts w:ascii="Arial" w:hAnsi="Arial" w:cs="Arial"/>
          <w:b/>
          <w:i/>
          <w:sz w:val="24"/>
          <w:szCs w:val="24"/>
        </w:rPr>
        <w:t>Článek 3</w:t>
      </w:r>
    </w:p>
    <w:p w:rsidR="00826F0A" w:rsidRPr="009373A9" w:rsidRDefault="00826F0A" w:rsidP="00826F0A">
      <w:pPr>
        <w:pStyle w:val="Nadpis3"/>
        <w:jc w:val="center"/>
        <w:rPr>
          <w:rFonts w:ascii="Arial" w:hAnsi="Arial" w:cs="Arial"/>
          <w:smallCaps w:val="0"/>
          <w:sz w:val="24"/>
          <w:szCs w:val="24"/>
        </w:rPr>
      </w:pPr>
      <w:r w:rsidRPr="009373A9">
        <w:rPr>
          <w:rFonts w:ascii="Arial" w:hAnsi="Arial" w:cs="Arial"/>
          <w:smallCaps w:val="0"/>
          <w:sz w:val="24"/>
          <w:szCs w:val="24"/>
        </w:rPr>
        <w:t>Příprava zasedání zastupitelstva</w:t>
      </w:r>
    </w:p>
    <w:p w:rsidR="00826F0A" w:rsidRPr="009373A9" w:rsidRDefault="00826F0A" w:rsidP="00826F0A">
      <w:pPr>
        <w:jc w:val="both"/>
        <w:rPr>
          <w:rFonts w:ascii="Arial" w:hAnsi="Arial" w:cs="Arial"/>
          <w:sz w:val="24"/>
          <w:szCs w:val="24"/>
        </w:rPr>
      </w:pPr>
    </w:p>
    <w:p w:rsidR="00826F0A" w:rsidRPr="009373A9" w:rsidRDefault="00826F0A" w:rsidP="00826F0A">
      <w:pPr>
        <w:numPr>
          <w:ilvl w:val="0"/>
          <w:numId w:val="17"/>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Za technickou přípravu zasedání zastupitelstva (dále jen „zasedání“) odpovídá ředitel krajského úřadu. Přípravu kontroluje hejtman.</w:t>
      </w:r>
    </w:p>
    <w:p w:rsidR="00826F0A" w:rsidRPr="009373A9" w:rsidRDefault="00826F0A" w:rsidP="00826F0A">
      <w:pPr>
        <w:numPr>
          <w:ilvl w:val="0"/>
          <w:numId w:val="17"/>
        </w:numPr>
        <w:tabs>
          <w:tab w:val="clear" w:pos="2340"/>
          <w:tab w:val="num" w:pos="567"/>
        </w:tabs>
        <w:ind w:left="567" w:hanging="567"/>
        <w:jc w:val="both"/>
        <w:rPr>
          <w:rFonts w:ascii="Arial" w:hAnsi="Arial" w:cs="Arial"/>
          <w:bCs/>
          <w:sz w:val="24"/>
          <w:szCs w:val="24"/>
        </w:rPr>
      </w:pPr>
      <w:r w:rsidRPr="009373A9">
        <w:rPr>
          <w:rFonts w:ascii="Arial" w:hAnsi="Arial" w:cs="Arial"/>
          <w:sz w:val="24"/>
          <w:szCs w:val="24"/>
        </w:rPr>
        <w:t xml:space="preserve">O místě, době konání a navrženém programu jsou členové zastupitelstva </w:t>
      </w:r>
      <w:r w:rsidRPr="003F193C">
        <w:rPr>
          <w:rFonts w:ascii="Arial" w:hAnsi="Arial" w:cs="Arial"/>
          <w:strike/>
          <w:sz w:val="24"/>
          <w:szCs w:val="24"/>
        </w:rPr>
        <w:t>kraje</w:t>
      </w:r>
      <w:r w:rsidRPr="00DA3DBB">
        <w:rPr>
          <w:rFonts w:ascii="Arial" w:hAnsi="Arial" w:cs="Arial"/>
          <w:strike/>
          <w:sz w:val="24"/>
          <w:szCs w:val="24"/>
        </w:rPr>
        <w:t xml:space="preserve"> </w:t>
      </w:r>
      <w:r w:rsidRPr="009373A9">
        <w:rPr>
          <w:rFonts w:ascii="Arial" w:hAnsi="Arial" w:cs="Arial"/>
          <w:sz w:val="24"/>
          <w:szCs w:val="24"/>
        </w:rPr>
        <w:t xml:space="preserve">vyrozuměni písemnou pozvánkou nejméně 14 dnů před zasedáním. Informace o místě, době konání a navrženém programu je vyvěšena nejméně 10 dnů před zasedáním na úřední desce krajského úřadu, </w:t>
      </w:r>
      <w:r w:rsidRPr="009373A9">
        <w:rPr>
          <w:rFonts w:ascii="Arial" w:hAnsi="Arial" w:cs="Arial"/>
          <w:bCs/>
          <w:sz w:val="24"/>
          <w:szCs w:val="24"/>
        </w:rPr>
        <w:t xml:space="preserve">kromě toho je zveřejněna </w:t>
      </w:r>
      <w:r w:rsidRPr="009373A9">
        <w:rPr>
          <w:rFonts w:ascii="Arial" w:hAnsi="Arial" w:cs="Arial"/>
          <w:sz w:val="24"/>
          <w:szCs w:val="24"/>
        </w:rPr>
        <w:t>na internetových stránkách Olomouckého kraje</w:t>
      </w:r>
      <w:r w:rsidRPr="009373A9">
        <w:rPr>
          <w:rFonts w:ascii="Arial" w:hAnsi="Arial" w:cs="Arial"/>
          <w:bCs/>
          <w:sz w:val="24"/>
          <w:szCs w:val="24"/>
        </w:rPr>
        <w:t>.</w:t>
      </w:r>
    </w:p>
    <w:p w:rsidR="00826F0A" w:rsidRPr="009373A9" w:rsidRDefault="00826F0A" w:rsidP="00826F0A">
      <w:pPr>
        <w:numPr>
          <w:ilvl w:val="0"/>
          <w:numId w:val="17"/>
        </w:numPr>
        <w:tabs>
          <w:tab w:val="num" w:pos="567"/>
        </w:tabs>
        <w:ind w:left="567" w:hanging="567"/>
        <w:jc w:val="both"/>
        <w:rPr>
          <w:rFonts w:ascii="Arial" w:hAnsi="Arial" w:cs="Arial"/>
          <w:sz w:val="24"/>
          <w:szCs w:val="24"/>
        </w:rPr>
      </w:pPr>
      <w:r w:rsidRPr="009373A9">
        <w:rPr>
          <w:rFonts w:ascii="Arial" w:hAnsi="Arial" w:cs="Arial"/>
          <w:sz w:val="24"/>
          <w:szCs w:val="24"/>
        </w:rPr>
        <w:t xml:space="preserve">Průběh zasedání zastupitelstva se řídí schváleným programem. K projednávání jednotlivých bodů programu, ke kterým má být přijato usnesení, musí být předložen materiál, který obsahuje: </w:t>
      </w:r>
    </w:p>
    <w:p w:rsidR="00826F0A" w:rsidRPr="009373A9" w:rsidRDefault="00826F0A" w:rsidP="00826F0A">
      <w:pPr>
        <w:numPr>
          <w:ilvl w:val="0"/>
          <w:numId w:val="15"/>
        </w:numPr>
        <w:tabs>
          <w:tab w:val="clear" w:pos="600"/>
          <w:tab w:val="num" w:pos="567"/>
          <w:tab w:val="num" w:pos="1068"/>
        </w:tabs>
        <w:ind w:left="567" w:firstLine="0"/>
        <w:jc w:val="both"/>
        <w:rPr>
          <w:rFonts w:ascii="Arial" w:hAnsi="Arial" w:cs="Arial"/>
          <w:sz w:val="24"/>
          <w:szCs w:val="24"/>
        </w:rPr>
      </w:pPr>
      <w:r w:rsidRPr="009373A9">
        <w:rPr>
          <w:rFonts w:ascii="Arial" w:hAnsi="Arial" w:cs="Arial"/>
          <w:sz w:val="24"/>
          <w:szCs w:val="24"/>
        </w:rPr>
        <w:t>název materiálu, jeho předkladatele a zpracovatele</w:t>
      </w:r>
    </w:p>
    <w:p w:rsidR="00826F0A" w:rsidRPr="009373A9" w:rsidRDefault="00826F0A" w:rsidP="00826F0A">
      <w:pPr>
        <w:numPr>
          <w:ilvl w:val="0"/>
          <w:numId w:val="15"/>
        </w:numPr>
        <w:tabs>
          <w:tab w:val="clear" w:pos="600"/>
          <w:tab w:val="num" w:pos="567"/>
          <w:tab w:val="num" w:pos="1068"/>
        </w:tabs>
        <w:ind w:left="567" w:firstLine="0"/>
        <w:jc w:val="both"/>
        <w:rPr>
          <w:rFonts w:ascii="Arial" w:hAnsi="Arial" w:cs="Arial"/>
          <w:sz w:val="24"/>
          <w:szCs w:val="24"/>
        </w:rPr>
      </w:pPr>
      <w:r w:rsidRPr="009373A9">
        <w:rPr>
          <w:rFonts w:ascii="Arial" w:hAnsi="Arial" w:cs="Arial"/>
          <w:sz w:val="24"/>
          <w:szCs w:val="24"/>
        </w:rPr>
        <w:t>návrh na usnesení</w:t>
      </w:r>
    </w:p>
    <w:p w:rsidR="00826F0A" w:rsidRPr="009373A9" w:rsidRDefault="00826F0A" w:rsidP="00826F0A">
      <w:pPr>
        <w:numPr>
          <w:ilvl w:val="0"/>
          <w:numId w:val="15"/>
        </w:numPr>
        <w:tabs>
          <w:tab w:val="clear" w:pos="600"/>
          <w:tab w:val="num" w:pos="567"/>
          <w:tab w:val="num" w:pos="1068"/>
        </w:tabs>
        <w:ind w:left="567" w:firstLine="0"/>
        <w:jc w:val="both"/>
        <w:rPr>
          <w:rFonts w:ascii="Arial" w:hAnsi="Arial" w:cs="Arial"/>
          <w:sz w:val="24"/>
          <w:szCs w:val="24"/>
        </w:rPr>
      </w:pPr>
      <w:r w:rsidRPr="009373A9">
        <w:rPr>
          <w:rFonts w:ascii="Arial" w:hAnsi="Arial" w:cs="Arial"/>
          <w:sz w:val="24"/>
          <w:szCs w:val="24"/>
        </w:rPr>
        <w:t>důvodovou zprávu, včetně případných příloh.</w:t>
      </w:r>
    </w:p>
    <w:p w:rsidR="00826F0A" w:rsidRDefault="00826F0A" w:rsidP="00826F0A">
      <w:pPr>
        <w:numPr>
          <w:ilvl w:val="0"/>
          <w:numId w:val="18"/>
        </w:numPr>
        <w:tabs>
          <w:tab w:val="num" w:pos="567"/>
        </w:tabs>
        <w:ind w:left="567" w:hanging="567"/>
        <w:jc w:val="both"/>
        <w:rPr>
          <w:rFonts w:ascii="Arial" w:hAnsi="Arial" w:cs="Arial"/>
          <w:sz w:val="24"/>
          <w:szCs w:val="24"/>
        </w:rPr>
      </w:pPr>
      <w:r w:rsidRPr="009373A9">
        <w:rPr>
          <w:rFonts w:ascii="Arial" w:hAnsi="Arial" w:cs="Arial"/>
          <w:sz w:val="24"/>
          <w:szCs w:val="24"/>
        </w:rPr>
        <w:t>Právo předkládat návrhy k zařazení do programu zasedání zastupitelstva mají členové zastupitelstva, rada kraje a výbory zastupitelstva. Do programu se zařazuje i projednání záležitostí v samostatné působnosti, je-li žádost podepsána nejméně 1.000 občany kraje</w:t>
      </w:r>
      <w:r>
        <w:rPr>
          <w:rFonts w:ascii="Arial" w:hAnsi="Arial" w:cs="Arial"/>
          <w:sz w:val="24"/>
          <w:szCs w:val="24"/>
        </w:rPr>
        <w:t xml:space="preserve"> nebo</w:t>
      </w:r>
      <w:r w:rsidRPr="009373A9">
        <w:rPr>
          <w:rFonts w:ascii="Arial" w:hAnsi="Arial" w:cs="Arial"/>
          <w:sz w:val="24"/>
          <w:szCs w:val="24"/>
        </w:rPr>
        <w:t xml:space="preserve"> fyzickými osobami, které vlastní nemovitost na území kraje</w:t>
      </w:r>
      <w:r>
        <w:rPr>
          <w:rFonts w:ascii="Arial" w:hAnsi="Arial" w:cs="Arial"/>
          <w:sz w:val="24"/>
          <w:szCs w:val="24"/>
        </w:rPr>
        <w:t>,</w:t>
      </w:r>
      <w:r w:rsidRPr="009373A9">
        <w:rPr>
          <w:rFonts w:ascii="Arial" w:hAnsi="Arial" w:cs="Arial"/>
          <w:sz w:val="24"/>
          <w:szCs w:val="24"/>
        </w:rPr>
        <w:t xml:space="preserve"> nebo cizími státními občany, přihlášenými k trvalému pobytu v některé obci nebo vojenském újezdu v územním obvodu kraje, stanoví-li tak mezinárodní smlouva, kterou je Česká republika vázána a která byla vyhlášena</w:t>
      </w:r>
      <w:r>
        <w:rPr>
          <w:rFonts w:ascii="Arial" w:hAnsi="Arial" w:cs="Arial"/>
          <w:sz w:val="24"/>
          <w:szCs w:val="24"/>
        </w:rPr>
        <w:t>, pokud dosáhli věku 18 let</w:t>
      </w:r>
      <w:r w:rsidRPr="009373A9">
        <w:rPr>
          <w:rFonts w:ascii="Arial" w:hAnsi="Arial" w:cs="Arial"/>
          <w:sz w:val="24"/>
          <w:szCs w:val="24"/>
        </w:rPr>
        <w:t xml:space="preserve">. Zpracování takového materiálu zajistí dle věcného obsahu příslušný odbor krajského </w:t>
      </w:r>
      <w:r w:rsidR="00DB2C65" w:rsidRPr="00355DCD">
        <w:rPr>
          <w:rFonts w:ascii="Arial" w:hAnsi="Arial" w:cs="Arial"/>
          <w:sz w:val="24"/>
          <w:szCs w:val="24"/>
        </w:rPr>
        <w:t>ú</w:t>
      </w:r>
      <w:r w:rsidRPr="00355DCD">
        <w:rPr>
          <w:rFonts w:ascii="Arial" w:hAnsi="Arial" w:cs="Arial"/>
          <w:sz w:val="24"/>
          <w:szCs w:val="24"/>
        </w:rPr>
        <w:t>ř</w:t>
      </w:r>
      <w:r w:rsidRPr="009373A9">
        <w:rPr>
          <w:rFonts w:ascii="Arial" w:hAnsi="Arial" w:cs="Arial"/>
          <w:sz w:val="24"/>
          <w:szCs w:val="24"/>
        </w:rPr>
        <w:t>adu.</w:t>
      </w:r>
    </w:p>
    <w:p w:rsidR="00826F0A" w:rsidRPr="00D36EF8" w:rsidRDefault="00826F0A" w:rsidP="00826F0A">
      <w:pPr>
        <w:numPr>
          <w:ilvl w:val="0"/>
          <w:numId w:val="18"/>
        </w:numPr>
        <w:tabs>
          <w:tab w:val="clear" w:pos="2340"/>
          <w:tab w:val="num" w:pos="567"/>
        </w:tabs>
        <w:spacing w:before="60" w:after="60" w:line="280" w:lineRule="atLeast"/>
        <w:ind w:left="567" w:hanging="567"/>
        <w:jc w:val="both"/>
        <w:rPr>
          <w:rFonts w:ascii="Arial" w:hAnsi="Arial" w:cs="Arial"/>
          <w:sz w:val="24"/>
          <w:szCs w:val="24"/>
        </w:rPr>
      </w:pPr>
      <w:r w:rsidRPr="00D36EF8">
        <w:rPr>
          <w:rFonts w:ascii="Arial" w:hAnsi="Arial" w:cs="Arial"/>
          <w:bCs/>
          <w:sz w:val="24"/>
          <w:szCs w:val="24"/>
        </w:rPr>
        <w:lastRenderedPageBreak/>
        <w:t xml:space="preserve">Zpracovatel materiálu je povinen zajistit </w:t>
      </w:r>
      <w:r w:rsidR="002E41CD" w:rsidRPr="00D36EF8">
        <w:rPr>
          <w:rFonts w:ascii="Arial" w:hAnsi="Arial" w:cs="Arial"/>
          <w:bCs/>
          <w:sz w:val="24"/>
          <w:szCs w:val="24"/>
        </w:rPr>
        <w:t xml:space="preserve">vložení </w:t>
      </w:r>
      <w:r w:rsidRPr="00D36EF8">
        <w:rPr>
          <w:rFonts w:ascii="Arial" w:hAnsi="Arial" w:cs="Arial"/>
          <w:bCs/>
          <w:sz w:val="24"/>
          <w:szCs w:val="24"/>
        </w:rPr>
        <w:t xml:space="preserve">řádně očíslovaného a </w:t>
      </w:r>
      <w:r w:rsidR="002E41CD" w:rsidRPr="00D36EF8">
        <w:rPr>
          <w:rFonts w:ascii="Arial" w:hAnsi="Arial" w:cs="Arial"/>
          <w:sz w:val="24"/>
          <w:szCs w:val="24"/>
        </w:rPr>
        <w:t>elektronicky podepsaného</w:t>
      </w:r>
      <w:r w:rsidR="002E41CD" w:rsidRPr="00D36EF8">
        <w:t xml:space="preserve"> </w:t>
      </w:r>
      <w:r w:rsidRPr="00D36EF8">
        <w:rPr>
          <w:rFonts w:ascii="Arial" w:hAnsi="Arial" w:cs="Arial"/>
          <w:bCs/>
          <w:sz w:val="24"/>
          <w:szCs w:val="24"/>
        </w:rPr>
        <w:t>materiálu do elektronické databáze podkladových materiálů zastupitelstva</w:t>
      </w:r>
      <w:r w:rsidRPr="00D36EF8">
        <w:rPr>
          <w:rFonts w:ascii="Arial" w:hAnsi="Arial" w:cs="Arial"/>
          <w:sz w:val="24"/>
          <w:szCs w:val="24"/>
        </w:rPr>
        <w:t xml:space="preserve"> v termínu</w:t>
      </w:r>
      <w:r w:rsidRPr="00D36EF8">
        <w:rPr>
          <w:rFonts w:ascii="Arial" w:hAnsi="Arial" w:cs="Arial"/>
          <w:bCs/>
          <w:sz w:val="24"/>
          <w:szCs w:val="24"/>
        </w:rPr>
        <w:t>:</w:t>
      </w:r>
    </w:p>
    <w:p w:rsidR="00826F0A" w:rsidRPr="00D36EF8" w:rsidRDefault="00E970A1" w:rsidP="00826F0A">
      <w:pPr>
        <w:numPr>
          <w:ilvl w:val="0"/>
          <w:numId w:val="27"/>
        </w:numPr>
        <w:tabs>
          <w:tab w:val="clear" w:pos="1350"/>
          <w:tab w:val="num" w:pos="1134"/>
        </w:tabs>
        <w:ind w:left="1134" w:hanging="567"/>
        <w:jc w:val="both"/>
        <w:rPr>
          <w:rFonts w:ascii="Arial" w:hAnsi="Arial" w:cs="Arial"/>
          <w:sz w:val="24"/>
          <w:szCs w:val="24"/>
        </w:rPr>
      </w:pPr>
      <w:r w:rsidRPr="00D36EF8">
        <w:rPr>
          <w:rFonts w:ascii="Arial" w:hAnsi="Arial" w:cs="Arial"/>
          <w:bCs/>
          <w:sz w:val="24"/>
          <w:szCs w:val="24"/>
        </w:rPr>
        <w:t>v rozmezí</w:t>
      </w:r>
      <w:r w:rsidRPr="00D36EF8">
        <w:rPr>
          <w:rFonts w:ascii="Arial" w:hAnsi="Arial" w:cs="Arial"/>
          <w:sz w:val="22"/>
          <w:szCs w:val="22"/>
        </w:rPr>
        <w:t xml:space="preserve"> </w:t>
      </w:r>
      <w:r w:rsidR="00826F0A" w:rsidRPr="00D36EF8">
        <w:rPr>
          <w:rFonts w:ascii="Arial" w:hAnsi="Arial" w:cs="Arial"/>
          <w:sz w:val="24"/>
          <w:szCs w:val="24"/>
        </w:rPr>
        <w:t xml:space="preserve">21 dnů </w:t>
      </w:r>
      <w:r w:rsidRPr="00D36EF8">
        <w:rPr>
          <w:rFonts w:ascii="Arial" w:hAnsi="Arial" w:cs="Arial"/>
          <w:bCs/>
          <w:sz w:val="24"/>
          <w:szCs w:val="24"/>
        </w:rPr>
        <w:t xml:space="preserve">– 15 dnů </w:t>
      </w:r>
      <w:r w:rsidR="00826F0A" w:rsidRPr="00D36EF8">
        <w:rPr>
          <w:rFonts w:ascii="Arial" w:hAnsi="Arial" w:cs="Arial"/>
          <w:sz w:val="24"/>
          <w:szCs w:val="24"/>
        </w:rPr>
        <w:t>před zasedáním</w:t>
      </w:r>
      <w:r w:rsidR="00F007D3" w:rsidRPr="00D36EF8">
        <w:rPr>
          <w:rFonts w:ascii="Arial" w:hAnsi="Arial" w:cs="Arial"/>
          <w:sz w:val="24"/>
          <w:szCs w:val="24"/>
        </w:rPr>
        <w:t xml:space="preserve"> </w:t>
      </w:r>
      <w:r w:rsidRPr="00D36EF8">
        <w:rPr>
          <w:rFonts w:ascii="Arial" w:hAnsi="Arial" w:cs="Arial"/>
          <w:sz w:val="24"/>
          <w:szCs w:val="24"/>
        </w:rPr>
        <w:t>a</w:t>
      </w:r>
      <w:r w:rsidRPr="00D36EF8">
        <w:rPr>
          <w:rFonts w:ascii="Arial" w:hAnsi="Arial" w:cs="Arial"/>
          <w:bCs/>
          <w:sz w:val="24"/>
          <w:szCs w:val="24"/>
        </w:rPr>
        <w:t xml:space="preserve"> </w:t>
      </w:r>
      <w:r w:rsidR="00740289" w:rsidRPr="00D36EF8">
        <w:rPr>
          <w:rFonts w:ascii="Arial" w:hAnsi="Arial" w:cs="Arial"/>
          <w:sz w:val="24"/>
          <w:szCs w:val="24"/>
        </w:rPr>
        <w:t xml:space="preserve">v případech hodných zvláštního zřetele </w:t>
      </w:r>
      <w:r w:rsidR="00F007D3" w:rsidRPr="00D36EF8">
        <w:rPr>
          <w:rFonts w:ascii="Arial" w:hAnsi="Arial" w:cs="Arial"/>
          <w:sz w:val="24"/>
          <w:szCs w:val="24"/>
        </w:rPr>
        <w:t xml:space="preserve">nejpozději 14 dnů </w:t>
      </w:r>
      <w:r w:rsidR="00F007D3" w:rsidRPr="00D36EF8">
        <w:rPr>
          <w:rFonts w:ascii="Arial" w:hAnsi="Arial" w:cs="Arial"/>
          <w:bCs/>
          <w:sz w:val="24"/>
          <w:szCs w:val="24"/>
        </w:rPr>
        <w:t>před zasedáním do 14:00 hodin</w:t>
      </w:r>
      <w:r w:rsidR="0050621A" w:rsidRPr="00D36EF8">
        <w:rPr>
          <w:rFonts w:ascii="Arial" w:hAnsi="Arial" w:cs="Arial"/>
          <w:bCs/>
          <w:sz w:val="24"/>
          <w:szCs w:val="24"/>
        </w:rPr>
        <w:t>,</w:t>
      </w:r>
    </w:p>
    <w:p w:rsidR="00826F0A" w:rsidRPr="00D36EF8" w:rsidRDefault="0050621A" w:rsidP="00F007D3">
      <w:pPr>
        <w:numPr>
          <w:ilvl w:val="0"/>
          <w:numId w:val="27"/>
        </w:numPr>
        <w:tabs>
          <w:tab w:val="clear" w:pos="1350"/>
          <w:tab w:val="num" w:pos="1134"/>
        </w:tabs>
        <w:ind w:left="1134" w:hanging="567"/>
        <w:jc w:val="both"/>
        <w:rPr>
          <w:rFonts w:ascii="Arial" w:hAnsi="Arial" w:cs="Arial"/>
          <w:sz w:val="24"/>
          <w:szCs w:val="24"/>
        </w:rPr>
      </w:pPr>
      <w:r w:rsidRPr="00D36EF8">
        <w:rPr>
          <w:rFonts w:ascii="Arial" w:hAnsi="Arial" w:cs="Arial"/>
          <w:bCs/>
          <w:sz w:val="24"/>
          <w:szCs w:val="24"/>
        </w:rPr>
        <w:t>1 den po schválení materiálů na poslední schůzi Rady Olomouckého kraje</w:t>
      </w:r>
      <w:r w:rsidR="004F70EB" w:rsidRPr="00D36EF8">
        <w:rPr>
          <w:rFonts w:ascii="Arial" w:hAnsi="Arial" w:cs="Arial"/>
          <w:bCs/>
          <w:sz w:val="24"/>
          <w:szCs w:val="24"/>
        </w:rPr>
        <w:t xml:space="preserve"> </w:t>
      </w:r>
      <w:r w:rsidR="00436330" w:rsidRPr="00D36EF8">
        <w:rPr>
          <w:rFonts w:ascii="Arial" w:hAnsi="Arial" w:cs="Arial"/>
          <w:bCs/>
          <w:sz w:val="24"/>
          <w:szCs w:val="24"/>
        </w:rPr>
        <w:t>předcházející jednání zastupitelstva, a to</w:t>
      </w:r>
      <w:r w:rsidR="00436330" w:rsidRPr="00D36EF8">
        <w:rPr>
          <w:rFonts w:ascii="Arial" w:hAnsi="Arial" w:cs="Arial"/>
          <w:bCs/>
          <w:sz w:val="22"/>
          <w:szCs w:val="22"/>
        </w:rPr>
        <w:t xml:space="preserve"> </w:t>
      </w:r>
      <w:r w:rsidR="004F70EB" w:rsidRPr="00D36EF8">
        <w:rPr>
          <w:rFonts w:ascii="Arial" w:hAnsi="Arial" w:cs="Arial"/>
          <w:bCs/>
          <w:sz w:val="24"/>
          <w:szCs w:val="24"/>
        </w:rPr>
        <w:t>do 14:00 hodin</w:t>
      </w:r>
      <w:r w:rsidRPr="00D36EF8">
        <w:rPr>
          <w:rFonts w:ascii="Arial" w:hAnsi="Arial" w:cs="Arial"/>
          <w:bCs/>
          <w:sz w:val="24"/>
          <w:szCs w:val="24"/>
        </w:rPr>
        <w:t xml:space="preserve"> (dodatečné materiály),</w:t>
      </w:r>
    </w:p>
    <w:p w:rsidR="00826F0A" w:rsidRPr="00D36EF8" w:rsidRDefault="00F224DA" w:rsidP="00826F0A">
      <w:pPr>
        <w:numPr>
          <w:ilvl w:val="0"/>
          <w:numId w:val="27"/>
        </w:numPr>
        <w:tabs>
          <w:tab w:val="clear" w:pos="1350"/>
          <w:tab w:val="num" w:pos="1134"/>
        </w:tabs>
        <w:ind w:left="1134" w:hanging="567"/>
        <w:jc w:val="both"/>
        <w:rPr>
          <w:rFonts w:ascii="Arial" w:hAnsi="Arial" w:cs="Arial"/>
          <w:bCs/>
          <w:sz w:val="24"/>
          <w:szCs w:val="24"/>
        </w:rPr>
      </w:pPr>
      <w:r w:rsidRPr="00D36EF8">
        <w:rPr>
          <w:rFonts w:ascii="Arial" w:hAnsi="Arial" w:cs="Arial"/>
          <w:bCs/>
          <w:sz w:val="24"/>
          <w:szCs w:val="24"/>
        </w:rPr>
        <w:t xml:space="preserve">nejpozději v den konání zasedání zastupitelstva </w:t>
      </w:r>
      <w:r w:rsidRPr="00D36EF8">
        <w:rPr>
          <w:rFonts w:ascii="Arial" w:hAnsi="Arial" w:cs="Arial"/>
          <w:sz w:val="24"/>
          <w:szCs w:val="24"/>
        </w:rPr>
        <w:t>(materiály na stůl)</w:t>
      </w:r>
      <w:r w:rsidR="00896CA1" w:rsidRPr="00D36EF8">
        <w:rPr>
          <w:rFonts w:ascii="Arial" w:hAnsi="Arial" w:cs="Arial"/>
          <w:sz w:val="24"/>
          <w:szCs w:val="24"/>
        </w:rPr>
        <w:t>.</w:t>
      </w:r>
    </w:p>
    <w:p w:rsidR="00826F0A" w:rsidRPr="0050780D" w:rsidRDefault="00826F0A" w:rsidP="009349CD">
      <w:pPr>
        <w:numPr>
          <w:ilvl w:val="0"/>
          <w:numId w:val="18"/>
        </w:numPr>
        <w:tabs>
          <w:tab w:val="clear" w:pos="2340"/>
          <w:tab w:val="num" w:pos="567"/>
        </w:tabs>
        <w:spacing w:before="60" w:after="60" w:line="280" w:lineRule="atLeast"/>
        <w:ind w:left="567" w:hanging="567"/>
        <w:jc w:val="both"/>
        <w:rPr>
          <w:rFonts w:ascii="Arial" w:hAnsi="Arial" w:cs="Arial"/>
          <w:sz w:val="24"/>
          <w:szCs w:val="24"/>
        </w:rPr>
      </w:pPr>
      <w:r w:rsidRPr="00D36EF8">
        <w:rPr>
          <w:rFonts w:ascii="Arial" w:hAnsi="Arial" w:cs="Arial"/>
          <w:sz w:val="24"/>
          <w:szCs w:val="24"/>
        </w:rPr>
        <w:t xml:space="preserve">Materiály, předložené k projednání, rozešle </w:t>
      </w:r>
      <w:r w:rsidRPr="00D36EF8">
        <w:rPr>
          <w:rFonts w:ascii="Arial" w:hAnsi="Arial" w:cs="Arial"/>
          <w:bCs/>
          <w:sz w:val="24"/>
          <w:szCs w:val="24"/>
        </w:rPr>
        <w:t xml:space="preserve">organizační oddělení </w:t>
      </w:r>
      <w:r w:rsidR="00CB33A3" w:rsidRPr="00D36EF8">
        <w:rPr>
          <w:rFonts w:ascii="Arial" w:hAnsi="Arial" w:cs="Arial"/>
          <w:bCs/>
          <w:sz w:val="24"/>
          <w:szCs w:val="24"/>
        </w:rPr>
        <w:t xml:space="preserve">odboru tajemníka </w:t>
      </w:r>
      <w:r w:rsidRPr="00D36EF8">
        <w:rPr>
          <w:rFonts w:ascii="Arial" w:hAnsi="Arial" w:cs="Arial"/>
          <w:bCs/>
          <w:sz w:val="24"/>
          <w:szCs w:val="24"/>
        </w:rPr>
        <w:t>hejtmana</w:t>
      </w:r>
      <w:r w:rsidRPr="00D36EF8">
        <w:rPr>
          <w:rFonts w:ascii="Arial" w:hAnsi="Arial" w:cs="Arial"/>
          <w:sz w:val="24"/>
          <w:szCs w:val="24"/>
        </w:rPr>
        <w:t xml:space="preserve"> všem členům zastupitelstva </w:t>
      </w:r>
      <w:r w:rsidR="00056433" w:rsidRPr="00D36EF8">
        <w:rPr>
          <w:rFonts w:ascii="Arial" w:hAnsi="Arial" w:cs="Arial"/>
          <w:sz w:val="24"/>
          <w:szCs w:val="24"/>
        </w:rPr>
        <w:t xml:space="preserve">v elektronické podobě prostřednictvím aplikace Předlohy </w:t>
      </w:r>
      <w:r w:rsidR="00EB2431" w:rsidRPr="00D36EF8">
        <w:rPr>
          <w:rFonts w:ascii="Arial" w:hAnsi="Arial" w:cs="Arial"/>
          <w:sz w:val="24"/>
          <w:szCs w:val="24"/>
        </w:rPr>
        <w:t xml:space="preserve">(v případě poruchy </w:t>
      </w:r>
      <w:r w:rsidR="00031824" w:rsidRPr="00D36EF8">
        <w:rPr>
          <w:rFonts w:ascii="Arial" w:hAnsi="Arial" w:cs="Arial"/>
          <w:sz w:val="24"/>
          <w:szCs w:val="24"/>
        </w:rPr>
        <w:t xml:space="preserve">aplikace je rozešle </w:t>
      </w:r>
      <w:r w:rsidR="00EB2431" w:rsidRPr="00D36EF8">
        <w:rPr>
          <w:rFonts w:ascii="Arial" w:hAnsi="Arial" w:cs="Arial"/>
          <w:sz w:val="24"/>
          <w:szCs w:val="24"/>
        </w:rPr>
        <w:t xml:space="preserve">na CD) </w:t>
      </w:r>
      <w:r w:rsidRPr="00D36EF8">
        <w:rPr>
          <w:rFonts w:ascii="Arial" w:hAnsi="Arial" w:cs="Arial"/>
          <w:sz w:val="24"/>
          <w:szCs w:val="24"/>
        </w:rPr>
        <w:t xml:space="preserve">nejméně 14 dnů před zasedáním zastupitelstva, s výjimkou materiálů z poslední schůze Rady Olomouckého kraje. </w:t>
      </w:r>
      <w:r w:rsidR="009349CD" w:rsidRPr="00D36EF8">
        <w:rPr>
          <w:rFonts w:ascii="Arial" w:hAnsi="Arial" w:cs="Arial"/>
          <w:sz w:val="24"/>
          <w:szCs w:val="24"/>
        </w:rPr>
        <w:t xml:space="preserve">Není-li možné tuto lhůtu dodržet, rozhoduje se o projednání materiálu hlasováním zastupitelstva, v rámci hlasování o návrhu programu. </w:t>
      </w:r>
      <w:r w:rsidR="00B40272" w:rsidRPr="00D36EF8">
        <w:rPr>
          <w:rFonts w:ascii="Arial" w:hAnsi="Arial" w:cs="Arial"/>
          <w:sz w:val="24"/>
          <w:szCs w:val="24"/>
        </w:rPr>
        <w:t xml:space="preserve">Materiály po lhůtě 14 dnů před zasedáním zastupitelstva jsou všem členům zastupitelstva </w:t>
      </w:r>
      <w:r w:rsidR="00FE2BB8" w:rsidRPr="00D36EF8">
        <w:rPr>
          <w:rFonts w:ascii="Arial" w:hAnsi="Arial" w:cs="Arial"/>
          <w:sz w:val="24"/>
          <w:szCs w:val="24"/>
        </w:rPr>
        <w:t xml:space="preserve">předávány </w:t>
      </w:r>
      <w:r w:rsidR="00764B6F" w:rsidRPr="00D36EF8">
        <w:rPr>
          <w:rFonts w:ascii="Arial" w:hAnsi="Arial" w:cs="Arial"/>
          <w:sz w:val="24"/>
          <w:szCs w:val="24"/>
        </w:rPr>
        <w:t xml:space="preserve">dodatečně, </w:t>
      </w:r>
      <w:r w:rsidR="00B40272" w:rsidRPr="00D36EF8">
        <w:rPr>
          <w:rFonts w:ascii="Arial" w:hAnsi="Arial" w:cs="Arial"/>
          <w:sz w:val="24"/>
          <w:szCs w:val="24"/>
        </w:rPr>
        <w:t>prostřednictvím aplikace Předlohy</w:t>
      </w:r>
      <w:r w:rsidR="003C4E01" w:rsidRPr="00D36EF8">
        <w:rPr>
          <w:rFonts w:ascii="Arial" w:hAnsi="Arial" w:cs="Arial"/>
          <w:sz w:val="24"/>
          <w:szCs w:val="24"/>
        </w:rPr>
        <w:t xml:space="preserve"> (dodatečné materiály)</w:t>
      </w:r>
      <w:r w:rsidR="00764B6F" w:rsidRPr="00D36EF8">
        <w:rPr>
          <w:rFonts w:ascii="Arial" w:hAnsi="Arial" w:cs="Arial"/>
          <w:sz w:val="24"/>
          <w:szCs w:val="24"/>
        </w:rPr>
        <w:t>. Odesílání do aplikace Předlohy probíhá průběžně</w:t>
      </w:r>
      <w:r w:rsidR="00B40272" w:rsidRPr="00D36EF8">
        <w:rPr>
          <w:rFonts w:ascii="Arial" w:hAnsi="Arial" w:cs="Arial"/>
          <w:sz w:val="24"/>
          <w:szCs w:val="24"/>
        </w:rPr>
        <w:t xml:space="preserve">, </w:t>
      </w:r>
      <w:r w:rsidR="00764B6F" w:rsidRPr="00D36EF8">
        <w:rPr>
          <w:rFonts w:ascii="Arial" w:hAnsi="Arial" w:cs="Arial"/>
          <w:sz w:val="24"/>
          <w:szCs w:val="24"/>
        </w:rPr>
        <w:t xml:space="preserve">a to hned, jakmile </w:t>
      </w:r>
      <w:r w:rsidR="00B40272" w:rsidRPr="00D36EF8">
        <w:rPr>
          <w:rFonts w:ascii="Arial" w:hAnsi="Arial" w:cs="Arial"/>
          <w:sz w:val="24"/>
          <w:szCs w:val="24"/>
        </w:rPr>
        <w:t xml:space="preserve">jsou </w:t>
      </w:r>
      <w:r w:rsidR="00764B6F" w:rsidRPr="00D36EF8">
        <w:rPr>
          <w:rFonts w:ascii="Arial" w:hAnsi="Arial" w:cs="Arial"/>
          <w:sz w:val="24"/>
          <w:szCs w:val="24"/>
        </w:rPr>
        <w:t xml:space="preserve">materiály </w:t>
      </w:r>
      <w:r w:rsidR="00B40272" w:rsidRPr="00D36EF8">
        <w:rPr>
          <w:rFonts w:ascii="Arial" w:hAnsi="Arial" w:cs="Arial"/>
          <w:sz w:val="24"/>
          <w:szCs w:val="24"/>
        </w:rPr>
        <w:t xml:space="preserve">k dispozici </w:t>
      </w:r>
      <w:r w:rsidR="00B40272" w:rsidRPr="00D36EF8">
        <w:rPr>
          <w:rFonts w:ascii="Arial" w:hAnsi="Arial" w:cs="Arial"/>
          <w:bCs/>
          <w:sz w:val="24"/>
          <w:szCs w:val="24"/>
        </w:rPr>
        <w:t xml:space="preserve">organizačnímu oddělení odboru tajemníka hejtmana. </w:t>
      </w:r>
      <w:r w:rsidRPr="00D36EF8">
        <w:rPr>
          <w:rFonts w:ascii="Arial" w:hAnsi="Arial" w:cs="Arial"/>
          <w:sz w:val="24"/>
          <w:szCs w:val="24"/>
        </w:rPr>
        <w:t xml:space="preserve">Materiály jsou </w:t>
      </w:r>
      <w:r w:rsidR="00D456A9" w:rsidRPr="00D36EF8">
        <w:rPr>
          <w:rFonts w:ascii="Arial" w:hAnsi="Arial" w:cs="Arial"/>
          <w:sz w:val="24"/>
          <w:szCs w:val="24"/>
        </w:rPr>
        <w:t>veřejnosti k dispozici ve veřejné aplikaci Olomoucký Kraj Zastupitelstvo, a to průběžně</w:t>
      </w:r>
      <w:r w:rsidR="003C4E01" w:rsidRPr="00D36EF8">
        <w:rPr>
          <w:rFonts w:ascii="Arial" w:hAnsi="Arial" w:cs="Arial"/>
          <w:sz w:val="24"/>
          <w:szCs w:val="24"/>
        </w:rPr>
        <w:t>,</w:t>
      </w:r>
      <w:r w:rsidR="00D456A9" w:rsidRPr="00D36EF8">
        <w:rPr>
          <w:rFonts w:ascii="Arial" w:hAnsi="Arial" w:cs="Arial"/>
          <w:sz w:val="24"/>
          <w:szCs w:val="24"/>
        </w:rPr>
        <w:t xml:space="preserve"> až do termínu zasedání </w:t>
      </w:r>
      <w:r w:rsidR="00DA3DBB" w:rsidRPr="00D36EF8">
        <w:rPr>
          <w:rFonts w:ascii="Arial" w:hAnsi="Arial" w:cs="Arial"/>
          <w:sz w:val="24"/>
          <w:szCs w:val="24"/>
        </w:rPr>
        <w:t>zastupitelstva</w:t>
      </w:r>
      <w:r w:rsidR="00D456A9" w:rsidRPr="00D36EF8">
        <w:rPr>
          <w:rFonts w:ascii="Arial" w:hAnsi="Arial" w:cs="Arial"/>
          <w:sz w:val="24"/>
          <w:szCs w:val="24"/>
        </w:rPr>
        <w:t xml:space="preserve">. </w:t>
      </w:r>
      <w:r w:rsidR="00B40272" w:rsidRPr="00D36EF8">
        <w:rPr>
          <w:rFonts w:ascii="Arial" w:hAnsi="Arial" w:cs="Arial"/>
          <w:sz w:val="24"/>
          <w:szCs w:val="24"/>
        </w:rPr>
        <w:t xml:space="preserve">Dále jsou materiály </w:t>
      </w:r>
      <w:r w:rsidRPr="00D36EF8">
        <w:rPr>
          <w:rFonts w:ascii="Arial" w:hAnsi="Arial" w:cs="Arial"/>
          <w:sz w:val="24"/>
          <w:szCs w:val="24"/>
        </w:rPr>
        <w:t xml:space="preserve">zveřejněny na internetových stránkách Olomouckého kraje 10 dnů před zasedáním zastupitelstva, s výjimkou materiálů z poslední schůze Rady Olomouckého kraje. Do materiálů může od tohoto termínu veřejnost nahlížet rovněž </w:t>
      </w:r>
      <w:r w:rsidRPr="00D36EF8">
        <w:rPr>
          <w:rFonts w:ascii="Arial" w:hAnsi="Arial" w:cs="Arial"/>
          <w:bCs/>
          <w:sz w:val="24"/>
          <w:szCs w:val="24"/>
        </w:rPr>
        <w:t>na organizačním</w:t>
      </w:r>
      <w:r w:rsidRPr="00D36EF8">
        <w:rPr>
          <w:rFonts w:ascii="Arial" w:hAnsi="Arial" w:cs="Arial"/>
          <w:sz w:val="24"/>
          <w:szCs w:val="24"/>
        </w:rPr>
        <w:t xml:space="preserve"> </w:t>
      </w:r>
      <w:r w:rsidRPr="00B40272">
        <w:rPr>
          <w:rFonts w:ascii="Arial" w:hAnsi="Arial" w:cs="Arial"/>
          <w:bCs/>
          <w:sz w:val="24"/>
          <w:szCs w:val="24"/>
        </w:rPr>
        <w:t xml:space="preserve">oddělení </w:t>
      </w:r>
      <w:r w:rsidR="00CB33A3" w:rsidRPr="00B40272">
        <w:rPr>
          <w:rFonts w:ascii="Arial" w:hAnsi="Arial" w:cs="Arial"/>
          <w:bCs/>
          <w:sz w:val="24"/>
          <w:szCs w:val="24"/>
        </w:rPr>
        <w:t xml:space="preserve">odboru tajemníka </w:t>
      </w:r>
      <w:r w:rsidRPr="00B40272">
        <w:rPr>
          <w:rFonts w:ascii="Arial" w:hAnsi="Arial" w:cs="Arial"/>
          <w:bCs/>
          <w:sz w:val="24"/>
          <w:szCs w:val="24"/>
        </w:rPr>
        <w:t>hejtmana</w:t>
      </w:r>
      <w:r w:rsidRPr="00B40272">
        <w:rPr>
          <w:rFonts w:ascii="Arial" w:hAnsi="Arial" w:cs="Arial"/>
          <w:sz w:val="24"/>
          <w:szCs w:val="24"/>
        </w:rPr>
        <w:t xml:space="preserve">. </w:t>
      </w:r>
    </w:p>
    <w:p w:rsidR="00826F0A" w:rsidRPr="00D36EF8" w:rsidRDefault="00826F0A" w:rsidP="00F224DA">
      <w:pPr>
        <w:pStyle w:val="Zkladntextodsazen"/>
        <w:numPr>
          <w:ilvl w:val="0"/>
          <w:numId w:val="18"/>
        </w:numPr>
        <w:tabs>
          <w:tab w:val="clear" w:pos="2340"/>
          <w:tab w:val="num" w:pos="567"/>
        </w:tabs>
        <w:ind w:left="567" w:hanging="567"/>
        <w:rPr>
          <w:bCs/>
        </w:rPr>
      </w:pPr>
      <w:r w:rsidRPr="00D36EF8">
        <w:t xml:space="preserve">Návrhy na doplnění programu zasedání o další materiály, které nebyly </w:t>
      </w:r>
      <w:r w:rsidR="003C4E01" w:rsidRPr="00D36EF8">
        <w:t xml:space="preserve">elektronicky </w:t>
      </w:r>
      <w:r w:rsidRPr="00D36EF8">
        <w:t xml:space="preserve">zaslány </w:t>
      </w:r>
      <w:r w:rsidR="002E00B8" w:rsidRPr="00D36EF8">
        <w:t xml:space="preserve">v termínech </w:t>
      </w:r>
      <w:r w:rsidR="00A53F8F" w:rsidRPr="00D36EF8">
        <w:t xml:space="preserve">dle článku 3 odst. 6 jednacího řádu </w:t>
      </w:r>
      <w:r w:rsidR="00F007D3" w:rsidRPr="00D36EF8">
        <w:t xml:space="preserve">(materiály na stůl) </w:t>
      </w:r>
      <w:r w:rsidRPr="00D36EF8">
        <w:t>a ke kterým se má přijmout usnesení, musí splňovat podmínky článku 3 odst. 3 jednacího řádu.</w:t>
      </w:r>
      <w:r w:rsidR="00A53F8F" w:rsidRPr="00D36EF8">
        <w:t xml:space="preserve"> </w:t>
      </w:r>
      <w:r w:rsidRPr="00D36EF8">
        <w:rPr>
          <w:bCs/>
        </w:rPr>
        <w:t>Nutnou podmínkou pro jejich zařazení do programu zasedání je předložení řádně očíslovaného a parafovaného materiálu v písemné a elektronické podobě v počtu 60</w:t>
      </w:r>
      <w:r w:rsidR="00A53F8F" w:rsidRPr="00D36EF8">
        <w:rPr>
          <w:bCs/>
        </w:rPr>
        <w:t> </w:t>
      </w:r>
      <w:r w:rsidRPr="00D36EF8">
        <w:rPr>
          <w:bCs/>
        </w:rPr>
        <w:t xml:space="preserve">ks organizačnímu oddělení </w:t>
      </w:r>
      <w:r w:rsidR="00CB33A3" w:rsidRPr="00D36EF8">
        <w:rPr>
          <w:bCs/>
        </w:rPr>
        <w:t xml:space="preserve">odboru tajemníka </w:t>
      </w:r>
      <w:r w:rsidRPr="00D36EF8">
        <w:rPr>
          <w:bCs/>
        </w:rPr>
        <w:t xml:space="preserve">hejtmana nejpozději v den konání zasedání zastupitelstva </w:t>
      </w:r>
      <w:r w:rsidR="00845EFC" w:rsidRPr="00D36EF8">
        <w:rPr>
          <w:bCs/>
        </w:rPr>
        <w:t xml:space="preserve">nejpozději jednu hodinu před zahájením zasedání na prezenci zasedání </w:t>
      </w:r>
      <w:r w:rsidR="00845EFC" w:rsidRPr="00D36EF8">
        <w:t>(označené pracoviště)</w:t>
      </w:r>
      <w:r w:rsidRPr="00D36EF8">
        <w:rPr>
          <w:bCs/>
        </w:rPr>
        <w:t xml:space="preserve">. Současně je zpracovatel povinen zajistit vložení materiálu do elektronické databáze podkladových materiálů zastupitelstva nejpozději v den konání zastupitelstva. </w:t>
      </w:r>
      <w:r w:rsidR="00F224DA" w:rsidRPr="00D36EF8">
        <w:rPr>
          <w:bCs/>
        </w:rPr>
        <w:t xml:space="preserve">O zařazení těchto materiálů do návrhu programu </w:t>
      </w:r>
      <w:r w:rsidR="004F51C3" w:rsidRPr="00D36EF8">
        <w:t>rozhoduje zastupitelstvo hlasováním.</w:t>
      </w:r>
    </w:p>
    <w:p w:rsidR="00826F0A" w:rsidRPr="00D36EF8" w:rsidRDefault="00826F0A" w:rsidP="00826F0A">
      <w:pPr>
        <w:pStyle w:val="Zkladntextodsazen"/>
        <w:numPr>
          <w:ilvl w:val="0"/>
          <w:numId w:val="18"/>
        </w:numPr>
        <w:tabs>
          <w:tab w:val="clear" w:pos="2340"/>
          <w:tab w:val="num" w:pos="567"/>
        </w:tabs>
        <w:ind w:left="567" w:hanging="567"/>
      </w:pPr>
      <w:r w:rsidRPr="00D36EF8">
        <w:t xml:space="preserve">Každý klub volební strany, zastoupené v zastupitelstvu, má právo požádat hejtmana o přidělení místnosti v rámci krajského úřadu pro potřeby klubu v daném volebním období. Takové žádosti hejtman v přiměřené lhůtě vyhoví. </w:t>
      </w:r>
    </w:p>
    <w:p w:rsidR="00826F0A" w:rsidRDefault="00826F0A" w:rsidP="00826F0A">
      <w:pPr>
        <w:pStyle w:val="Zkladntextodsazen"/>
        <w:rPr>
          <w:bCs/>
          <w:color w:val="0000FF"/>
        </w:rPr>
      </w:pPr>
    </w:p>
    <w:p w:rsidR="00283463" w:rsidRPr="007D2D5E" w:rsidRDefault="00283463" w:rsidP="00826F0A">
      <w:pPr>
        <w:pStyle w:val="Zkladntextodsazen"/>
        <w:rPr>
          <w:bCs/>
          <w:color w:val="0000FF"/>
        </w:rPr>
      </w:pPr>
    </w:p>
    <w:p w:rsidR="00826F0A" w:rsidRPr="0003331C" w:rsidRDefault="00826F0A" w:rsidP="00826F0A">
      <w:pPr>
        <w:jc w:val="center"/>
        <w:rPr>
          <w:rFonts w:ascii="Arial" w:hAnsi="Arial" w:cs="Arial"/>
          <w:b/>
          <w:i/>
          <w:sz w:val="24"/>
          <w:szCs w:val="24"/>
        </w:rPr>
      </w:pPr>
      <w:r w:rsidRPr="0003331C">
        <w:rPr>
          <w:rFonts w:ascii="Arial" w:hAnsi="Arial" w:cs="Arial"/>
          <w:b/>
          <w:i/>
          <w:sz w:val="24"/>
          <w:szCs w:val="24"/>
        </w:rPr>
        <w:t>Článek 4</w:t>
      </w:r>
    </w:p>
    <w:p w:rsidR="00826F0A" w:rsidRPr="009373A9" w:rsidRDefault="00826F0A" w:rsidP="00826F0A">
      <w:pPr>
        <w:pStyle w:val="Nadpis3"/>
        <w:jc w:val="center"/>
        <w:rPr>
          <w:rFonts w:ascii="Arial" w:hAnsi="Arial" w:cs="Arial"/>
          <w:smallCaps w:val="0"/>
          <w:sz w:val="24"/>
          <w:szCs w:val="24"/>
        </w:rPr>
      </w:pPr>
      <w:r w:rsidRPr="009373A9">
        <w:rPr>
          <w:rFonts w:ascii="Arial" w:hAnsi="Arial" w:cs="Arial"/>
          <w:smallCaps w:val="0"/>
          <w:sz w:val="24"/>
          <w:szCs w:val="24"/>
        </w:rPr>
        <w:t>Svolání zasedání zastupitelstva</w:t>
      </w:r>
    </w:p>
    <w:p w:rsidR="00826F0A" w:rsidRPr="009373A9" w:rsidRDefault="00826F0A" w:rsidP="00826F0A">
      <w:pPr>
        <w:jc w:val="both"/>
        <w:rPr>
          <w:rFonts w:ascii="Arial" w:hAnsi="Arial" w:cs="Arial"/>
          <w:sz w:val="24"/>
          <w:szCs w:val="24"/>
        </w:rPr>
      </w:pPr>
    </w:p>
    <w:p w:rsidR="00826F0A" w:rsidRPr="009373A9" w:rsidRDefault="00826F0A" w:rsidP="00826F0A">
      <w:pPr>
        <w:numPr>
          <w:ilvl w:val="0"/>
          <w:numId w:val="19"/>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Zasedání svolává písemně hejtman ve smyslu zákona o krajích v termínech dle potřeby, nejméně však jedenkrát za tři měsíce.</w:t>
      </w:r>
    </w:p>
    <w:p w:rsidR="00826F0A" w:rsidRPr="009373A9" w:rsidRDefault="00826F0A" w:rsidP="00826F0A">
      <w:pPr>
        <w:numPr>
          <w:ilvl w:val="0"/>
          <w:numId w:val="19"/>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 xml:space="preserve">Zasedání zastupitelstva je hejtman povinen svolat také na písemný návrh nejméně jedné třetiny členů zastupitelstva a to tak, aby se uskutečnilo nejpozději do 21 dnů ode dne doručení žádosti na krajský úřad – odbor </w:t>
      </w:r>
      <w:r w:rsidR="00CB33A3">
        <w:rPr>
          <w:rFonts w:ascii="Arial" w:hAnsi="Arial" w:cs="Arial"/>
          <w:bCs/>
          <w:sz w:val="24"/>
          <w:szCs w:val="24"/>
        </w:rPr>
        <w:t xml:space="preserve">tajemníka </w:t>
      </w:r>
      <w:r w:rsidRPr="009373A9">
        <w:rPr>
          <w:rFonts w:ascii="Arial" w:hAnsi="Arial" w:cs="Arial"/>
          <w:bCs/>
          <w:sz w:val="24"/>
          <w:szCs w:val="24"/>
        </w:rPr>
        <w:t>hejtmana</w:t>
      </w:r>
      <w:r w:rsidRPr="009373A9">
        <w:rPr>
          <w:rFonts w:ascii="Arial" w:hAnsi="Arial" w:cs="Arial"/>
          <w:sz w:val="24"/>
          <w:szCs w:val="24"/>
        </w:rPr>
        <w:t>.</w:t>
      </w:r>
    </w:p>
    <w:p w:rsidR="00826F0A" w:rsidRPr="009373A9" w:rsidRDefault="00826F0A" w:rsidP="00826F0A">
      <w:pPr>
        <w:numPr>
          <w:ilvl w:val="0"/>
          <w:numId w:val="19"/>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 xml:space="preserve">Pokud hejtman nesvolá zasedání zastupitelstva dle předchozích ustanovení </w:t>
      </w:r>
      <w:r>
        <w:rPr>
          <w:rFonts w:ascii="Arial" w:hAnsi="Arial" w:cs="Arial"/>
          <w:sz w:val="24"/>
          <w:szCs w:val="24"/>
        </w:rPr>
        <w:t>článku</w:t>
      </w:r>
      <w:r w:rsidRPr="009373A9">
        <w:rPr>
          <w:rFonts w:ascii="Arial" w:hAnsi="Arial" w:cs="Arial"/>
          <w:sz w:val="24"/>
          <w:szCs w:val="24"/>
        </w:rPr>
        <w:t> 4 tohoto jednacího řádu, učiní tak náměstek hejtmana nebo jiný člen zastupitelstva.</w:t>
      </w:r>
    </w:p>
    <w:p w:rsidR="00826F0A" w:rsidRDefault="00826F0A" w:rsidP="00826F0A">
      <w:pPr>
        <w:tabs>
          <w:tab w:val="left" w:pos="567"/>
        </w:tabs>
        <w:ind w:left="567" w:hanging="567"/>
        <w:jc w:val="both"/>
        <w:rPr>
          <w:rFonts w:ascii="Arial" w:hAnsi="Arial" w:cs="Arial"/>
          <w:sz w:val="24"/>
          <w:szCs w:val="24"/>
        </w:rPr>
      </w:pPr>
    </w:p>
    <w:p w:rsidR="00826F0A" w:rsidRDefault="00826F0A" w:rsidP="00826F0A">
      <w:pPr>
        <w:tabs>
          <w:tab w:val="left" w:pos="567"/>
        </w:tabs>
        <w:ind w:left="567" w:hanging="567"/>
        <w:jc w:val="both"/>
        <w:rPr>
          <w:rFonts w:ascii="Arial" w:hAnsi="Arial" w:cs="Arial"/>
          <w:sz w:val="24"/>
          <w:szCs w:val="24"/>
        </w:rPr>
      </w:pPr>
    </w:p>
    <w:p w:rsidR="00826F0A" w:rsidRPr="0003331C" w:rsidRDefault="00826F0A" w:rsidP="0003331C">
      <w:pPr>
        <w:jc w:val="center"/>
        <w:rPr>
          <w:rFonts w:ascii="Arial" w:hAnsi="Arial" w:cs="Arial"/>
          <w:b/>
          <w:i/>
          <w:sz w:val="24"/>
          <w:szCs w:val="24"/>
        </w:rPr>
      </w:pPr>
      <w:r w:rsidRPr="0003331C">
        <w:rPr>
          <w:rFonts w:ascii="Arial" w:hAnsi="Arial" w:cs="Arial"/>
          <w:b/>
          <w:i/>
          <w:sz w:val="24"/>
          <w:szCs w:val="24"/>
        </w:rPr>
        <w:t>Článek 5</w:t>
      </w:r>
    </w:p>
    <w:p w:rsidR="00826F0A" w:rsidRPr="009373A9" w:rsidRDefault="00826F0A" w:rsidP="00826F0A">
      <w:pPr>
        <w:pStyle w:val="Nadpis3"/>
        <w:tabs>
          <w:tab w:val="left" w:pos="567"/>
        </w:tabs>
        <w:ind w:left="567" w:hanging="567"/>
        <w:jc w:val="center"/>
        <w:rPr>
          <w:rFonts w:ascii="Arial" w:hAnsi="Arial" w:cs="Arial"/>
          <w:smallCaps w:val="0"/>
          <w:sz w:val="24"/>
          <w:szCs w:val="24"/>
        </w:rPr>
      </w:pPr>
      <w:r w:rsidRPr="009373A9">
        <w:rPr>
          <w:rFonts w:ascii="Arial" w:hAnsi="Arial" w:cs="Arial"/>
          <w:smallCaps w:val="0"/>
          <w:sz w:val="24"/>
          <w:szCs w:val="24"/>
        </w:rPr>
        <w:t>Zasedání zastupitelstva</w:t>
      </w:r>
    </w:p>
    <w:p w:rsidR="00826F0A" w:rsidRPr="009373A9" w:rsidRDefault="00826F0A" w:rsidP="00826F0A">
      <w:pPr>
        <w:tabs>
          <w:tab w:val="left" w:pos="567"/>
        </w:tabs>
        <w:ind w:left="567" w:hanging="567"/>
        <w:jc w:val="both"/>
        <w:rPr>
          <w:rFonts w:ascii="Arial" w:hAnsi="Arial" w:cs="Arial"/>
          <w:sz w:val="24"/>
          <w:szCs w:val="24"/>
        </w:rPr>
      </w:pPr>
    </w:p>
    <w:p w:rsidR="00826F0A" w:rsidRPr="00D36EF8"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 xml:space="preserve">Zasedání </w:t>
      </w:r>
      <w:r w:rsidRPr="00D36EF8">
        <w:rPr>
          <w:rFonts w:ascii="Arial" w:hAnsi="Arial" w:cs="Arial"/>
          <w:sz w:val="24"/>
          <w:szCs w:val="24"/>
        </w:rPr>
        <w:t>řídí zpravidla hejtman (dále jen „předsedající").</w:t>
      </w:r>
    </w:p>
    <w:p w:rsidR="0015004B" w:rsidRPr="0015004B" w:rsidRDefault="0015004B" w:rsidP="0015004B">
      <w:pPr>
        <w:numPr>
          <w:ilvl w:val="0"/>
          <w:numId w:val="20"/>
        </w:numPr>
        <w:tabs>
          <w:tab w:val="clear" w:pos="2340"/>
          <w:tab w:val="left" w:pos="567"/>
        </w:tabs>
        <w:ind w:left="567" w:hanging="567"/>
        <w:jc w:val="both"/>
        <w:rPr>
          <w:rFonts w:ascii="Arial" w:hAnsi="Arial" w:cs="Arial"/>
          <w:sz w:val="24"/>
          <w:szCs w:val="24"/>
        </w:rPr>
      </w:pPr>
      <w:r w:rsidRPr="0015004B">
        <w:rPr>
          <w:rFonts w:ascii="Arial" w:hAnsi="Arial" w:cs="Arial"/>
          <w:sz w:val="24"/>
          <w:szCs w:val="24"/>
        </w:rPr>
        <w:t>V úvodní části zasedání předsedající konstatuje počet členů zastupitelstva, kteří jsou přítomni dle prezenční listiny, a informuje přítomné, zda je dle technických možností průběh zasedání přenášen on-line na internetových stránkách Olomouckého kraje (</w:t>
      </w:r>
      <w:hyperlink r:id="rId8" w:history="1">
        <w:r w:rsidRPr="0015004B">
          <w:rPr>
            <w:rStyle w:val="Hypertextovodkaz"/>
            <w:rFonts w:ascii="Arial" w:hAnsi="Arial" w:cs="Arial"/>
            <w:color w:val="auto"/>
            <w:sz w:val="24"/>
            <w:szCs w:val="24"/>
            <w:u w:val="none"/>
          </w:rPr>
          <w:t>www.kr-olomoucky.cz</w:t>
        </w:r>
      </w:hyperlink>
      <w:r w:rsidRPr="0015004B">
        <w:rPr>
          <w:rStyle w:val="Hypertextovodkaz"/>
          <w:rFonts w:ascii="Arial" w:hAnsi="Arial" w:cs="Arial"/>
          <w:color w:val="auto"/>
          <w:sz w:val="24"/>
          <w:szCs w:val="24"/>
          <w:u w:val="none"/>
        </w:rPr>
        <w:t xml:space="preserve">) a zda je pořizován zvukový záznam, který bude následně zveřejněn. </w:t>
      </w:r>
      <w:r w:rsidRPr="0015004B">
        <w:rPr>
          <w:rFonts w:ascii="Arial" w:hAnsi="Arial" w:cs="Arial"/>
          <w:sz w:val="24"/>
          <w:szCs w:val="24"/>
        </w:rPr>
        <w:t>Informace o on-line přenosu zasedání a pořizování zvukového záznamu zasedání je rovněž uveřejněna v místě zasedání. Předsedající dále vyzve zastupitele k prezenci pomocí elektronického hlasovacího zařízení, určí zapisovatele, osobu zodpovědnou za obsluhu elektronického hlasovacího zařízení</w:t>
      </w:r>
      <w:r w:rsidRPr="0015004B">
        <w:rPr>
          <w:rFonts w:ascii="Arial" w:hAnsi="Arial" w:cs="Arial"/>
          <w:bCs/>
          <w:sz w:val="24"/>
          <w:szCs w:val="24"/>
        </w:rPr>
        <w:t xml:space="preserve"> </w:t>
      </w:r>
      <w:r w:rsidRPr="0015004B">
        <w:rPr>
          <w:rFonts w:ascii="Arial" w:hAnsi="Arial" w:cs="Arial"/>
          <w:sz w:val="24"/>
          <w:szCs w:val="24"/>
        </w:rPr>
        <w:t>a hlavního skrutátora. Nechá zvolit ověřovatele zápisu z každé volební strany, zastoupené v zastupitelstvu</w:t>
      </w:r>
      <w:r w:rsidRPr="0015004B">
        <w:rPr>
          <w:rFonts w:ascii="Arial" w:hAnsi="Arial" w:cs="Arial"/>
          <w:strike/>
          <w:sz w:val="24"/>
          <w:szCs w:val="24"/>
        </w:rPr>
        <w:t xml:space="preserve"> </w:t>
      </w:r>
      <w:r w:rsidRPr="0015004B">
        <w:rPr>
          <w:rFonts w:ascii="Arial" w:hAnsi="Arial" w:cs="Arial"/>
          <w:sz w:val="24"/>
          <w:szCs w:val="24"/>
        </w:rPr>
        <w:t>a předloží ke schválení program zasedání. V případě potřeby provede volbu mandátové a volební komise.</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Neúčast na zasedání omlouvají členové zastupitelstva předem hejtmanovi. Pozdní příchod nebo předčasný odchod ze zasedání omlouvají členové zastupitelstva předsedajícímu a oznámí tuto skutečnost při příchodu a odchodu u prezence zasedání.</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Během zasedání předsedající uděluje slovo a určuje pořadí diskutujících.</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Zprávy, návrhy a ostatní materiály, zařazené na program zasedání, uvede stručným odůvodněním</w:t>
      </w:r>
      <w:r w:rsidRPr="009373A9">
        <w:rPr>
          <w:rFonts w:ascii="Arial" w:hAnsi="Arial" w:cs="Arial"/>
          <w:b/>
          <w:bCs/>
          <w:sz w:val="24"/>
          <w:szCs w:val="24"/>
        </w:rPr>
        <w:t xml:space="preserve"> </w:t>
      </w:r>
      <w:r w:rsidRPr="009373A9">
        <w:rPr>
          <w:rFonts w:ascii="Arial" w:hAnsi="Arial" w:cs="Arial"/>
          <w:sz w:val="24"/>
          <w:szCs w:val="24"/>
        </w:rPr>
        <w:t>člen zastupitelstva, kterého určila rada nebo zastupitelstvo.</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Člen zastupitelstva, který uváděl návrh, má právo závěrečného slova k</w:t>
      </w:r>
      <w:r w:rsidRPr="009373A9">
        <w:rPr>
          <w:rFonts w:ascii="Arial" w:hAnsi="Arial" w:cs="Arial"/>
          <w:b/>
          <w:bCs/>
          <w:sz w:val="24"/>
          <w:szCs w:val="24"/>
        </w:rPr>
        <w:t> </w:t>
      </w:r>
      <w:r w:rsidRPr="009373A9">
        <w:rPr>
          <w:rFonts w:ascii="Arial" w:hAnsi="Arial" w:cs="Arial"/>
          <w:sz w:val="24"/>
          <w:szCs w:val="24"/>
        </w:rPr>
        <w:t xml:space="preserve">danému bodu před hlasováním. </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Člen zastupitelstva, u něhož skutečnosti nasvědčují, že by jeho podíl na projednávání a rozhodov</w:t>
      </w:r>
      <w:r>
        <w:rPr>
          <w:rFonts w:ascii="Arial" w:hAnsi="Arial" w:cs="Arial"/>
          <w:sz w:val="24"/>
          <w:szCs w:val="24"/>
        </w:rPr>
        <w:t>á</w:t>
      </w:r>
      <w:r w:rsidRPr="009373A9">
        <w:rPr>
          <w:rFonts w:ascii="Arial" w:hAnsi="Arial" w:cs="Arial"/>
          <w:sz w:val="24"/>
          <w:szCs w:val="24"/>
        </w:rPr>
        <w:t>ní určité záležitosti mohl znamenat výhodu nebo škodu pro něj samotného</w:t>
      </w:r>
      <w:r>
        <w:rPr>
          <w:rFonts w:ascii="Arial" w:hAnsi="Arial" w:cs="Arial"/>
          <w:sz w:val="24"/>
          <w:szCs w:val="24"/>
        </w:rPr>
        <w:t xml:space="preserve"> </w:t>
      </w:r>
      <w:r w:rsidRPr="009373A9">
        <w:rPr>
          <w:rFonts w:ascii="Arial" w:hAnsi="Arial" w:cs="Arial"/>
          <w:sz w:val="24"/>
          <w:szCs w:val="24"/>
        </w:rPr>
        <w:t>nebo osobu blízkou, pro fyzickou nebo právnickou osobu, kterou zastupuje na základě zákona nebo plné moci (střet zájmů), je povinen sdělit tuto skutečnost před zahájením projednávání příslušného bodu programu.</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Pokud jsou k projednávané problematice předložena samostatná stanoviska jiných</w:t>
      </w:r>
      <w:r>
        <w:rPr>
          <w:rFonts w:ascii="Arial" w:hAnsi="Arial" w:cs="Arial"/>
          <w:sz w:val="24"/>
          <w:szCs w:val="24"/>
        </w:rPr>
        <w:t xml:space="preserve"> </w:t>
      </w:r>
      <w:r w:rsidRPr="009373A9">
        <w:rPr>
          <w:rFonts w:ascii="Arial" w:hAnsi="Arial" w:cs="Arial"/>
          <w:sz w:val="24"/>
          <w:szCs w:val="24"/>
        </w:rPr>
        <w:t>orgánů</w:t>
      </w:r>
      <w:r>
        <w:rPr>
          <w:rFonts w:ascii="Arial" w:hAnsi="Arial" w:cs="Arial"/>
          <w:sz w:val="24"/>
          <w:szCs w:val="24"/>
        </w:rPr>
        <w:t xml:space="preserve"> </w:t>
      </w:r>
      <w:r w:rsidRPr="009373A9">
        <w:rPr>
          <w:rFonts w:ascii="Arial" w:hAnsi="Arial" w:cs="Arial"/>
          <w:sz w:val="24"/>
          <w:szCs w:val="24"/>
        </w:rPr>
        <w:t>kraje, udělí předsedající slovo zástupci tohoto orgánu, pokud o to požádá, ještě před zahájením diskuse.</w:t>
      </w:r>
    </w:p>
    <w:p w:rsidR="00826F0A" w:rsidRPr="00D36EF8" w:rsidRDefault="00826F0A" w:rsidP="00826F0A">
      <w:pPr>
        <w:pStyle w:val="Zkladntextodsazen"/>
        <w:numPr>
          <w:ilvl w:val="0"/>
          <w:numId w:val="20"/>
        </w:numPr>
        <w:tabs>
          <w:tab w:val="clear" w:pos="2340"/>
          <w:tab w:val="left" w:pos="567"/>
        </w:tabs>
        <w:ind w:left="567" w:hanging="567"/>
      </w:pPr>
      <w:r w:rsidRPr="009373A9">
        <w:t>Člen zastupitelstva je oprávněn vyžádat si k projednání problematiky nebo jednotlivých otázek,</w:t>
      </w:r>
      <w:r>
        <w:t xml:space="preserve"> </w:t>
      </w:r>
      <w:r w:rsidRPr="009373A9">
        <w:t>které jsou</w:t>
      </w:r>
      <w:r>
        <w:t xml:space="preserve"> </w:t>
      </w:r>
      <w:r w:rsidRPr="009373A9">
        <w:t>obsaženy</w:t>
      </w:r>
      <w:r>
        <w:t xml:space="preserve"> </w:t>
      </w:r>
      <w:r w:rsidRPr="009373A9">
        <w:t>v</w:t>
      </w:r>
      <w:r>
        <w:t> </w:t>
      </w:r>
      <w:r w:rsidRPr="009373A9">
        <w:t>materiálu</w:t>
      </w:r>
      <w:r>
        <w:t xml:space="preserve"> </w:t>
      </w:r>
      <w:r w:rsidRPr="009373A9">
        <w:t>nebo se vyskytnou během zasedání</w:t>
      </w:r>
      <w:r>
        <w:t>,</w:t>
      </w:r>
      <w:r w:rsidRPr="009373A9">
        <w:t xml:space="preserve"> vyjádření kteréhokoliv člena rady kraje, ředitele krajského úřadu, vedoucího odboru krajského úřadu nebo zástupce právnické osoby, jejímž zřizovatelem nebo zakladatelem </w:t>
      </w:r>
      <w:r w:rsidRPr="00D36EF8">
        <w:t>je kraj</w:t>
      </w:r>
      <w:r w:rsidR="00E642F2" w:rsidRPr="00D36EF8">
        <w:t xml:space="preserve"> (odborný konzultant)</w:t>
      </w:r>
      <w:r w:rsidRPr="00D36EF8">
        <w:t>. Dotázaný je povinen dostavit se na vyzvání předsedajícího k řečništi a přednést své vyjádření.</w:t>
      </w:r>
      <w:r w:rsidR="00787186" w:rsidRPr="00D36EF8">
        <w:t xml:space="preserve"> V tomto případě se o vystoupení nehlasuje.</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D36EF8">
        <w:rPr>
          <w:rFonts w:ascii="Arial" w:hAnsi="Arial" w:cs="Arial"/>
          <w:sz w:val="24"/>
          <w:szCs w:val="24"/>
        </w:rPr>
        <w:t xml:space="preserve">Členové zastupitelstva se mohou hlásit </w:t>
      </w:r>
      <w:r w:rsidRPr="009373A9">
        <w:rPr>
          <w:rFonts w:ascii="Arial" w:hAnsi="Arial" w:cs="Arial"/>
          <w:sz w:val="24"/>
          <w:szCs w:val="24"/>
        </w:rPr>
        <w:t>o slovo v průběhu zasedání pomocí elektronického hlasovacího zařízení (v případě poruchy zdvižením ruky). Ke slovu je možno se přihlásit do ukončení diskuse. Diskusní příspěvky se přednášejí</w:t>
      </w:r>
      <w:r>
        <w:rPr>
          <w:rFonts w:ascii="Arial" w:hAnsi="Arial" w:cs="Arial"/>
          <w:sz w:val="24"/>
          <w:szCs w:val="24"/>
        </w:rPr>
        <w:t xml:space="preserve"> </w:t>
      </w:r>
      <w:r w:rsidRPr="009373A9">
        <w:rPr>
          <w:rFonts w:ascii="Arial" w:hAnsi="Arial" w:cs="Arial"/>
          <w:sz w:val="24"/>
          <w:szCs w:val="24"/>
        </w:rPr>
        <w:t>do mikrofonu po udělení slova předsedajícím.</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Nemluví-li řečník k věci, může mu předsedající po předchozím upozornění slovo odejmout.</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Člen zastupitelstva může navrhnout omezení diskusních příspěvků na určitou délku. O tomto návrhu se hlasuje bez rozpravy.</w:t>
      </w:r>
    </w:p>
    <w:p w:rsidR="00826F0A" w:rsidRPr="009373A9" w:rsidRDefault="00826F0A" w:rsidP="00826F0A">
      <w:pPr>
        <w:pStyle w:val="Zkladntextodsazen"/>
        <w:numPr>
          <w:ilvl w:val="0"/>
          <w:numId w:val="20"/>
        </w:numPr>
        <w:tabs>
          <w:tab w:val="clear" w:pos="2340"/>
          <w:tab w:val="left" w:pos="567"/>
        </w:tabs>
        <w:ind w:left="567" w:hanging="567"/>
      </w:pPr>
      <w:r w:rsidRPr="009373A9">
        <w:lastRenderedPageBreak/>
        <w:t>Návrh na ukončení diskuse</w:t>
      </w:r>
      <w:r>
        <w:t xml:space="preserve"> </w:t>
      </w:r>
      <w:r w:rsidRPr="009373A9">
        <w:t>může podat kterýkoli člen zastupitelstva. Pokud žádný z klubů nepožádal o závěrečné vystoupení k danému bodu, hlasuje se o tomto návrhu bez rozpravy.</w:t>
      </w:r>
    </w:p>
    <w:p w:rsidR="00826F0A" w:rsidRPr="009325E6" w:rsidRDefault="00826F0A" w:rsidP="00826F0A">
      <w:pPr>
        <w:pStyle w:val="Zkladntext"/>
        <w:numPr>
          <w:ilvl w:val="0"/>
          <w:numId w:val="20"/>
        </w:numPr>
        <w:tabs>
          <w:tab w:val="clear" w:pos="2340"/>
          <w:tab w:val="left" w:pos="567"/>
        </w:tabs>
        <w:spacing w:before="60" w:after="60" w:line="280" w:lineRule="atLeast"/>
        <w:ind w:left="567" w:hanging="567"/>
        <w:rPr>
          <w:rFonts w:ascii="Arial" w:hAnsi="Arial" w:cs="Arial"/>
        </w:rPr>
      </w:pPr>
      <w:r w:rsidRPr="009325E6">
        <w:rPr>
          <w:rFonts w:ascii="Arial" w:hAnsi="Arial" w:cs="Arial"/>
        </w:rPr>
        <w:t>Na návrh alespoň dvou klubů je přerušeno zasedání k projednání věci v klubech.</w:t>
      </w:r>
    </w:p>
    <w:p w:rsidR="00826F0A" w:rsidRPr="009325E6" w:rsidRDefault="00826F0A" w:rsidP="00826F0A">
      <w:pPr>
        <w:numPr>
          <w:ilvl w:val="0"/>
          <w:numId w:val="20"/>
        </w:numPr>
        <w:tabs>
          <w:tab w:val="clear" w:pos="2340"/>
          <w:tab w:val="left" w:pos="567"/>
        </w:tabs>
        <w:ind w:left="567" w:hanging="567"/>
        <w:jc w:val="both"/>
        <w:rPr>
          <w:rFonts w:ascii="Arial" w:hAnsi="Arial" w:cs="Arial"/>
          <w:sz w:val="24"/>
          <w:szCs w:val="24"/>
        </w:rPr>
      </w:pPr>
      <w:r w:rsidRPr="00DF03A5">
        <w:rPr>
          <w:rFonts w:ascii="Arial" w:hAnsi="Arial" w:cs="Arial"/>
          <w:sz w:val="24"/>
          <w:szCs w:val="24"/>
        </w:rPr>
        <w:t>Zasedání je veřejné s tím, že na něm mohou vystupovat členové zastupitelstva</w:t>
      </w:r>
      <w:r w:rsidR="007722CA" w:rsidRPr="00DF03A5">
        <w:rPr>
          <w:rFonts w:ascii="Arial" w:hAnsi="Arial" w:cs="Arial"/>
          <w:sz w:val="24"/>
          <w:szCs w:val="24"/>
        </w:rPr>
        <w:t xml:space="preserve">, odborní konzultanti, dle článku 5 odst. 9 jednacího řádu, </w:t>
      </w:r>
      <w:r w:rsidRPr="00DF03A5">
        <w:rPr>
          <w:rFonts w:ascii="Arial" w:hAnsi="Arial" w:cs="Arial"/>
          <w:sz w:val="24"/>
          <w:szCs w:val="24"/>
        </w:rPr>
        <w:t xml:space="preserve">a hosté, o jejichž vystoupení rozhodne zastupitelstvo hlasováním. Celkový čas k vystoupení hostů může být rozhodnutím zastupitelstva limitován. Tímto </w:t>
      </w:r>
      <w:r w:rsidRPr="009325E6">
        <w:rPr>
          <w:rFonts w:ascii="Arial" w:hAnsi="Arial" w:cs="Arial"/>
          <w:sz w:val="24"/>
          <w:szCs w:val="24"/>
        </w:rPr>
        <w:t>ustanovením nejsou dotčena práva daná</w:t>
      </w:r>
      <w:r>
        <w:rPr>
          <w:rFonts w:ascii="Arial" w:hAnsi="Arial" w:cs="Arial"/>
          <w:sz w:val="24"/>
          <w:szCs w:val="24"/>
        </w:rPr>
        <w:t xml:space="preserve"> článkem</w:t>
      </w:r>
      <w:r w:rsidRPr="009325E6">
        <w:rPr>
          <w:rFonts w:ascii="Arial" w:hAnsi="Arial" w:cs="Arial"/>
          <w:sz w:val="24"/>
          <w:szCs w:val="24"/>
        </w:rPr>
        <w:t xml:space="preserve"> 6 tohoto jednacího řádu. </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25E6">
        <w:rPr>
          <w:rFonts w:ascii="Arial" w:hAnsi="Arial" w:cs="Arial"/>
          <w:sz w:val="24"/>
          <w:szCs w:val="24"/>
        </w:rPr>
        <w:t>Požádá-li</w:t>
      </w:r>
      <w:r>
        <w:rPr>
          <w:rFonts w:ascii="Arial" w:hAnsi="Arial" w:cs="Arial"/>
          <w:sz w:val="24"/>
          <w:szCs w:val="24"/>
        </w:rPr>
        <w:t xml:space="preserve"> </w:t>
      </w:r>
      <w:r w:rsidRPr="009325E6">
        <w:rPr>
          <w:rFonts w:ascii="Arial" w:hAnsi="Arial" w:cs="Arial"/>
          <w:sz w:val="24"/>
          <w:szCs w:val="24"/>
        </w:rPr>
        <w:t>o</w:t>
      </w:r>
      <w:r w:rsidRPr="009373A9">
        <w:rPr>
          <w:rFonts w:ascii="Arial" w:hAnsi="Arial" w:cs="Arial"/>
          <w:sz w:val="24"/>
          <w:szCs w:val="24"/>
        </w:rPr>
        <w:t xml:space="preserve"> slovo člen vlády nebo jím pověřený zástupce, poslanec nebo senátor, musí mu být vždy uděleno.</w:t>
      </w:r>
    </w:p>
    <w:p w:rsidR="00826F0A" w:rsidRDefault="00826F0A" w:rsidP="00826F0A">
      <w:pPr>
        <w:jc w:val="both"/>
        <w:rPr>
          <w:rFonts w:ascii="Arial" w:hAnsi="Arial" w:cs="Arial"/>
          <w:sz w:val="24"/>
          <w:szCs w:val="24"/>
        </w:rPr>
      </w:pPr>
    </w:p>
    <w:p w:rsidR="00826F0A" w:rsidRDefault="00826F0A" w:rsidP="00826F0A">
      <w:pPr>
        <w:jc w:val="center"/>
        <w:rPr>
          <w:rFonts w:ascii="Arial" w:hAnsi="Arial" w:cs="Arial"/>
          <w:sz w:val="24"/>
          <w:szCs w:val="24"/>
        </w:rPr>
      </w:pPr>
    </w:p>
    <w:p w:rsidR="00826F0A" w:rsidRPr="0003331C" w:rsidRDefault="00826F0A" w:rsidP="00826F0A">
      <w:pPr>
        <w:jc w:val="center"/>
        <w:rPr>
          <w:rFonts w:ascii="Arial" w:hAnsi="Arial" w:cs="Arial"/>
          <w:b/>
          <w:i/>
          <w:sz w:val="24"/>
          <w:szCs w:val="24"/>
        </w:rPr>
      </w:pPr>
      <w:r w:rsidRPr="0003331C">
        <w:rPr>
          <w:rFonts w:ascii="Arial" w:hAnsi="Arial" w:cs="Arial"/>
          <w:b/>
          <w:i/>
          <w:sz w:val="24"/>
          <w:szCs w:val="24"/>
        </w:rPr>
        <w:t>Článek 6</w:t>
      </w:r>
    </w:p>
    <w:p w:rsidR="00826F0A" w:rsidRPr="009373A9" w:rsidRDefault="00826F0A" w:rsidP="00826F0A">
      <w:pPr>
        <w:pStyle w:val="Nadpis1"/>
        <w:jc w:val="center"/>
        <w:rPr>
          <w:rFonts w:ascii="Arial" w:hAnsi="Arial" w:cs="Arial"/>
          <w:b/>
          <w:bCs/>
        </w:rPr>
      </w:pPr>
      <w:r w:rsidRPr="009373A9">
        <w:rPr>
          <w:rFonts w:ascii="Arial" w:hAnsi="Arial" w:cs="Arial"/>
          <w:b/>
          <w:bCs/>
        </w:rPr>
        <w:t>Vyjadřování veřejnosti na zasedání zastupitelstva</w:t>
      </w:r>
    </w:p>
    <w:p w:rsidR="00826F0A" w:rsidRPr="009373A9" w:rsidRDefault="00826F0A" w:rsidP="00826F0A">
      <w:pPr>
        <w:jc w:val="both"/>
        <w:rPr>
          <w:rFonts w:ascii="Arial" w:hAnsi="Arial" w:cs="Arial"/>
          <w:sz w:val="24"/>
          <w:szCs w:val="24"/>
        </w:rPr>
      </w:pPr>
    </w:p>
    <w:p w:rsidR="00826F0A" w:rsidRPr="009373A9" w:rsidRDefault="00826F0A" w:rsidP="00826F0A">
      <w:pPr>
        <w:numPr>
          <w:ilvl w:val="0"/>
          <w:numId w:val="21"/>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Občané kraje</w:t>
      </w:r>
      <w:r>
        <w:rPr>
          <w:rFonts w:ascii="Arial" w:hAnsi="Arial" w:cs="Arial"/>
          <w:sz w:val="24"/>
          <w:szCs w:val="24"/>
        </w:rPr>
        <w:t xml:space="preserve"> nebo</w:t>
      </w:r>
      <w:r w:rsidRPr="009373A9">
        <w:rPr>
          <w:rFonts w:ascii="Arial" w:hAnsi="Arial" w:cs="Arial"/>
          <w:sz w:val="24"/>
          <w:szCs w:val="24"/>
        </w:rPr>
        <w:t xml:space="preserve"> fyzické osoby, které vlastní nemovitost na území kraje</w:t>
      </w:r>
      <w:r>
        <w:rPr>
          <w:rFonts w:ascii="Arial" w:hAnsi="Arial" w:cs="Arial"/>
          <w:sz w:val="24"/>
          <w:szCs w:val="24"/>
        </w:rPr>
        <w:t>, nebo</w:t>
      </w:r>
      <w:r w:rsidRPr="009373A9">
        <w:rPr>
          <w:rFonts w:ascii="Arial" w:hAnsi="Arial" w:cs="Arial"/>
          <w:sz w:val="24"/>
          <w:szCs w:val="24"/>
        </w:rPr>
        <w:t xml:space="preserve"> cizí státní občané</w:t>
      </w:r>
      <w:r>
        <w:rPr>
          <w:rFonts w:ascii="Arial" w:hAnsi="Arial" w:cs="Arial"/>
          <w:sz w:val="24"/>
          <w:szCs w:val="24"/>
        </w:rPr>
        <w:t>,</w:t>
      </w:r>
      <w:r w:rsidRPr="009373A9">
        <w:rPr>
          <w:rFonts w:ascii="Arial" w:hAnsi="Arial" w:cs="Arial"/>
          <w:sz w:val="24"/>
          <w:szCs w:val="24"/>
        </w:rPr>
        <w:t xml:space="preserve"> přihlášeni k trvalému pobytu v některé obci nebo vojenském újezdu v územním obvodu kraje, stanoví-li tak mezinárodní smlouva, kterou je Česká republika vázána a která byla vyhlášena</w:t>
      </w:r>
      <w:r>
        <w:rPr>
          <w:rFonts w:ascii="Arial" w:hAnsi="Arial" w:cs="Arial"/>
          <w:sz w:val="24"/>
          <w:szCs w:val="24"/>
        </w:rPr>
        <w:t>, pokud dosáhli věku 18 let</w:t>
      </w:r>
      <w:r w:rsidRPr="009373A9">
        <w:rPr>
          <w:rFonts w:ascii="Arial" w:hAnsi="Arial" w:cs="Arial"/>
          <w:sz w:val="24"/>
          <w:szCs w:val="24"/>
        </w:rPr>
        <w:t>, mohou k záležitosti projednávané v souladu s projednávaným programem vyjadřovat svá stanoviska a to:</w:t>
      </w:r>
    </w:p>
    <w:p w:rsidR="00826F0A" w:rsidRPr="009373A9" w:rsidRDefault="00826F0A" w:rsidP="00826F0A">
      <w:pPr>
        <w:numPr>
          <w:ilvl w:val="0"/>
          <w:numId w:val="16"/>
        </w:numPr>
        <w:tabs>
          <w:tab w:val="num" w:pos="567"/>
        </w:tabs>
        <w:ind w:left="567" w:firstLine="0"/>
        <w:jc w:val="both"/>
        <w:rPr>
          <w:rFonts w:ascii="Arial" w:hAnsi="Arial" w:cs="Arial"/>
          <w:sz w:val="24"/>
          <w:szCs w:val="24"/>
        </w:rPr>
      </w:pPr>
      <w:r w:rsidRPr="009373A9">
        <w:rPr>
          <w:rFonts w:ascii="Arial" w:hAnsi="Arial" w:cs="Arial"/>
          <w:sz w:val="24"/>
          <w:szCs w:val="24"/>
        </w:rPr>
        <w:t>písemně</w:t>
      </w:r>
    </w:p>
    <w:p w:rsidR="00826F0A" w:rsidRPr="009373A9" w:rsidRDefault="00826F0A" w:rsidP="00826F0A">
      <w:pPr>
        <w:numPr>
          <w:ilvl w:val="0"/>
          <w:numId w:val="16"/>
        </w:numPr>
        <w:tabs>
          <w:tab w:val="num" w:pos="567"/>
        </w:tabs>
        <w:ind w:left="567" w:firstLine="0"/>
        <w:jc w:val="both"/>
        <w:rPr>
          <w:rFonts w:ascii="Arial" w:hAnsi="Arial" w:cs="Arial"/>
          <w:sz w:val="24"/>
          <w:szCs w:val="24"/>
        </w:rPr>
      </w:pPr>
      <w:r w:rsidRPr="009373A9">
        <w:rPr>
          <w:rFonts w:ascii="Arial" w:hAnsi="Arial" w:cs="Arial"/>
          <w:sz w:val="24"/>
          <w:szCs w:val="24"/>
        </w:rPr>
        <w:t>písemně s komentářem</w:t>
      </w:r>
    </w:p>
    <w:p w:rsidR="00826F0A" w:rsidRPr="009325E6" w:rsidRDefault="00826F0A" w:rsidP="00826F0A">
      <w:pPr>
        <w:numPr>
          <w:ilvl w:val="0"/>
          <w:numId w:val="16"/>
        </w:numPr>
        <w:tabs>
          <w:tab w:val="num" w:pos="567"/>
        </w:tabs>
        <w:ind w:left="567" w:firstLine="0"/>
        <w:jc w:val="both"/>
        <w:rPr>
          <w:rFonts w:ascii="Arial" w:hAnsi="Arial" w:cs="Arial"/>
          <w:sz w:val="24"/>
          <w:szCs w:val="24"/>
        </w:rPr>
      </w:pPr>
      <w:r w:rsidRPr="009325E6">
        <w:rPr>
          <w:rFonts w:ascii="Arial" w:hAnsi="Arial" w:cs="Arial"/>
          <w:sz w:val="24"/>
          <w:szCs w:val="24"/>
        </w:rPr>
        <w:t>ústně</w:t>
      </w:r>
    </w:p>
    <w:p w:rsidR="00826F0A" w:rsidRPr="00DF03A5" w:rsidRDefault="00140B43" w:rsidP="00140B43">
      <w:pPr>
        <w:ind w:left="567"/>
        <w:jc w:val="both"/>
        <w:rPr>
          <w:rFonts w:ascii="Arial" w:hAnsi="Arial" w:cs="Arial"/>
          <w:sz w:val="24"/>
          <w:szCs w:val="24"/>
        </w:rPr>
      </w:pPr>
      <w:r w:rsidRPr="00DF03A5">
        <w:rPr>
          <w:rFonts w:ascii="Arial" w:hAnsi="Arial" w:cs="Arial"/>
          <w:sz w:val="24"/>
          <w:szCs w:val="24"/>
        </w:rPr>
        <w:t xml:space="preserve">Nutnou podmínkou pro předložení písemného stanoviska </w:t>
      </w:r>
      <w:r w:rsidR="00836D22" w:rsidRPr="00DF03A5">
        <w:rPr>
          <w:rFonts w:ascii="Arial" w:hAnsi="Arial" w:cs="Arial"/>
          <w:sz w:val="24"/>
          <w:szCs w:val="24"/>
        </w:rPr>
        <w:t xml:space="preserve">občana kraje </w:t>
      </w:r>
      <w:r w:rsidRPr="00DF03A5">
        <w:rPr>
          <w:rFonts w:ascii="Arial" w:hAnsi="Arial" w:cs="Arial"/>
          <w:sz w:val="24"/>
          <w:szCs w:val="24"/>
        </w:rPr>
        <w:t xml:space="preserve">je </w:t>
      </w:r>
      <w:r w:rsidR="00836D22" w:rsidRPr="00DF03A5">
        <w:rPr>
          <w:rFonts w:ascii="Arial" w:hAnsi="Arial" w:cs="Arial"/>
          <w:sz w:val="24"/>
          <w:szCs w:val="24"/>
        </w:rPr>
        <w:t xml:space="preserve">osobní </w:t>
      </w:r>
      <w:r w:rsidRPr="00DF03A5">
        <w:rPr>
          <w:rFonts w:ascii="Arial" w:hAnsi="Arial" w:cs="Arial"/>
          <w:sz w:val="24"/>
          <w:szCs w:val="24"/>
        </w:rPr>
        <w:t xml:space="preserve">předložení písemného materiálu </w:t>
      </w:r>
      <w:r w:rsidR="00E07BAF" w:rsidRPr="00DF03A5">
        <w:rPr>
          <w:rFonts w:ascii="Arial" w:hAnsi="Arial" w:cs="Arial"/>
          <w:sz w:val="24"/>
          <w:szCs w:val="24"/>
        </w:rPr>
        <w:t xml:space="preserve">na nosiči dat nebo v listinné podobě </w:t>
      </w:r>
      <w:r w:rsidRPr="00DF03A5">
        <w:rPr>
          <w:rFonts w:ascii="Arial" w:hAnsi="Arial" w:cs="Arial"/>
          <w:sz w:val="24"/>
          <w:szCs w:val="24"/>
        </w:rPr>
        <w:t>organizačnímu oddělení odboru tajemníka hejtmana v den konání zasedání zastupitelstva nejpozději jednu hodinu před zahájením zasedání na prezenci zasedání.</w:t>
      </w:r>
    </w:p>
    <w:p w:rsidR="00826F0A" w:rsidRPr="00DF03A5" w:rsidRDefault="00826F0A" w:rsidP="00826F0A">
      <w:pPr>
        <w:numPr>
          <w:ilvl w:val="0"/>
          <w:numId w:val="21"/>
        </w:numPr>
        <w:tabs>
          <w:tab w:val="clear" w:pos="2340"/>
          <w:tab w:val="num" w:pos="567"/>
        </w:tabs>
        <w:ind w:left="567" w:hanging="567"/>
        <w:jc w:val="both"/>
        <w:rPr>
          <w:rFonts w:ascii="Arial" w:hAnsi="Arial" w:cs="Arial"/>
          <w:sz w:val="24"/>
          <w:szCs w:val="24"/>
        </w:rPr>
      </w:pPr>
      <w:r w:rsidRPr="00DF03A5">
        <w:rPr>
          <w:rFonts w:ascii="Arial" w:hAnsi="Arial" w:cs="Arial"/>
          <w:sz w:val="24"/>
          <w:szCs w:val="24"/>
        </w:rPr>
        <w:t>Veřejnost se při jednání zastupitelstva vyjadřuje k projednávané záležitosti po proběhlé diskuzi členů zastupitelstva k projednávané záležitosti a před hlasováním o projednávané záležitosti. Veřejnost se k vyjádření svého stanoviska k projednávaným bodům přihlašuje zvednutím ruky. Na výzvu předsedajícího následně může přihlášený do diskuse vystoupit. Předsedající nechá rozhodnutím zastupitelstva schválit časový limit pro jednotlivá vystoupení poté, co veřejnost uplatní k projednávané záležitosti své právo dle předchozího bodu. Minimální doba garantovaná pro vystoupení je 3 minuty. Veřejnost se následně po svém vystoupení zapíše do protokolu vystupujících (pro zápis z jednání i možnost adresně reagovat na vystoupení).</w:t>
      </w:r>
    </w:p>
    <w:p w:rsidR="00826F0A" w:rsidRPr="00DF03A5" w:rsidRDefault="00826F0A" w:rsidP="00826F0A">
      <w:pPr>
        <w:numPr>
          <w:ilvl w:val="0"/>
          <w:numId w:val="21"/>
        </w:numPr>
        <w:tabs>
          <w:tab w:val="clear" w:pos="2340"/>
          <w:tab w:val="num" w:pos="567"/>
        </w:tabs>
        <w:ind w:left="567" w:hanging="567"/>
        <w:jc w:val="both"/>
        <w:rPr>
          <w:rFonts w:ascii="Arial" w:hAnsi="Arial" w:cs="Arial"/>
          <w:sz w:val="24"/>
          <w:szCs w:val="24"/>
        </w:rPr>
      </w:pPr>
      <w:r w:rsidRPr="00DF03A5">
        <w:rPr>
          <w:rFonts w:ascii="Arial" w:hAnsi="Arial" w:cs="Arial"/>
          <w:sz w:val="24"/>
          <w:szCs w:val="24"/>
        </w:rPr>
        <w:t>Vystoupení musí probíhat v </w:t>
      </w:r>
      <w:r w:rsidR="00730CE4" w:rsidRPr="00DF03A5">
        <w:rPr>
          <w:rFonts w:ascii="Arial" w:hAnsi="Arial" w:cs="Arial"/>
          <w:sz w:val="24"/>
          <w:szCs w:val="24"/>
        </w:rPr>
        <w:t xml:space="preserve">českém </w:t>
      </w:r>
      <w:r w:rsidRPr="00DF03A5">
        <w:rPr>
          <w:rFonts w:ascii="Arial" w:hAnsi="Arial" w:cs="Arial"/>
          <w:sz w:val="24"/>
          <w:szCs w:val="24"/>
        </w:rPr>
        <w:t>jazyce</w:t>
      </w:r>
      <w:r w:rsidR="00730CE4" w:rsidRPr="00DF03A5">
        <w:rPr>
          <w:rFonts w:ascii="Arial" w:hAnsi="Arial" w:cs="Arial"/>
          <w:sz w:val="24"/>
          <w:szCs w:val="24"/>
        </w:rPr>
        <w:t>, případně jazyce</w:t>
      </w:r>
      <w:r w:rsidR="00730CE4" w:rsidRPr="00DF03A5">
        <w:rPr>
          <w:rFonts w:ascii="Arial" w:hAnsi="Arial" w:cs="Arial"/>
          <w:sz w:val="22"/>
          <w:szCs w:val="22"/>
        </w:rPr>
        <w:t xml:space="preserve"> </w:t>
      </w:r>
      <w:r w:rsidRPr="00DF03A5">
        <w:rPr>
          <w:rFonts w:ascii="Arial" w:hAnsi="Arial" w:cs="Arial"/>
          <w:sz w:val="24"/>
          <w:szCs w:val="24"/>
        </w:rPr>
        <w:t>srozumitelném členům zastupitelstva nebo musí vystupující zajistit tlumočení.</w:t>
      </w:r>
    </w:p>
    <w:p w:rsidR="00826F0A" w:rsidRPr="00DF03A5" w:rsidRDefault="00826F0A" w:rsidP="00826F0A">
      <w:pPr>
        <w:jc w:val="center"/>
        <w:rPr>
          <w:rFonts w:ascii="Arial" w:hAnsi="Arial" w:cs="Arial"/>
          <w:sz w:val="24"/>
          <w:szCs w:val="24"/>
        </w:rPr>
      </w:pPr>
    </w:p>
    <w:p w:rsidR="00283463" w:rsidRPr="009373A9" w:rsidRDefault="00283463" w:rsidP="00826F0A">
      <w:pPr>
        <w:jc w:val="center"/>
        <w:rPr>
          <w:rFonts w:ascii="Arial" w:hAnsi="Arial" w:cs="Arial"/>
          <w:sz w:val="24"/>
          <w:szCs w:val="24"/>
        </w:rPr>
      </w:pPr>
    </w:p>
    <w:p w:rsidR="00826F0A" w:rsidRPr="0003331C" w:rsidRDefault="00826F0A" w:rsidP="00826F0A">
      <w:pPr>
        <w:jc w:val="center"/>
        <w:rPr>
          <w:rFonts w:ascii="Arial" w:hAnsi="Arial" w:cs="Arial"/>
          <w:b/>
          <w:i/>
          <w:sz w:val="24"/>
          <w:szCs w:val="24"/>
        </w:rPr>
      </w:pPr>
      <w:bookmarkStart w:id="1" w:name="par8"/>
      <w:bookmarkEnd w:id="1"/>
      <w:r w:rsidRPr="0003331C">
        <w:rPr>
          <w:rFonts w:ascii="Arial" w:hAnsi="Arial" w:cs="Arial"/>
          <w:b/>
          <w:i/>
          <w:sz w:val="24"/>
          <w:szCs w:val="24"/>
        </w:rPr>
        <w:t>Článek 7</w:t>
      </w:r>
    </w:p>
    <w:p w:rsidR="00826F0A" w:rsidRPr="009373A9" w:rsidRDefault="00826F0A" w:rsidP="00826F0A">
      <w:pPr>
        <w:pStyle w:val="Nadpis1"/>
        <w:jc w:val="center"/>
        <w:rPr>
          <w:rFonts w:ascii="Arial" w:hAnsi="Arial" w:cs="Arial"/>
          <w:b/>
          <w:bCs/>
        </w:rPr>
      </w:pPr>
      <w:r w:rsidRPr="009373A9">
        <w:rPr>
          <w:rFonts w:ascii="Arial" w:hAnsi="Arial" w:cs="Arial"/>
          <w:b/>
          <w:bCs/>
        </w:rPr>
        <w:t>Rozhodování zastupitelstva</w:t>
      </w:r>
    </w:p>
    <w:p w:rsidR="00826F0A" w:rsidRPr="009373A9" w:rsidRDefault="00826F0A" w:rsidP="00826F0A">
      <w:pPr>
        <w:jc w:val="both"/>
        <w:rPr>
          <w:rFonts w:ascii="Arial" w:hAnsi="Arial" w:cs="Arial"/>
          <w:sz w:val="24"/>
          <w:szCs w:val="24"/>
        </w:rPr>
      </w:pPr>
    </w:p>
    <w:p w:rsidR="00826F0A" w:rsidRPr="009373A9" w:rsidRDefault="00826F0A" w:rsidP="00826F0A">
      <w:pPr>
        <w:numPr>
          <w:ilvl w:val="0"/>
          <w:numId w:val="22"/>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Zastupitelstvo je usnášeníschopné za přítomnosti nadpoloviční většiny všech členů zastupitelstva.</w:t>
      </w:r>
    </w:p>
    <w:p w:rsidR="00826F0A" w:rsidRPr="009373A9" w:rsidRDefault="00826F0A" w:rsidP="00826F0A">
      <w:pPr>
        <w:numPr>
          <w:ilvl w:val="0"/>
          <w:numId w:val="22"/>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Návrh je přijat, pokud pro něj hlasuje nadpoloviční většina všech členů zastupitelstva.</w:t>
      </w:r>
    </w:p>
    <w:p w:rsidR="00826F0A" w:rsidRPr="009373A9" w:rsidRDefault="00826F0A" w:rsidP="00826F0A">
      <w:pPr>
        <w:numPr>
          <w:ilvl w:val="0"/>
          <w:numId w:val="22"/>
        </w:numPr>
        <w:tabs>
          <w:tab w:val="clear" w:pos="2340"/>
          <w:tab w:val="num" w:pos="567"/>
        </w:tabs>
        <w:ind w:left="567" w:hanging="567"/>
        <w:jc w:val="both"/>
        <w:rPr>
          <w:rFonts w:ascii="Arial" w:hAnsi="Arial" w:cs="Arial"/>
          <w:sz w:val="24"/>
          <w:szCs w:val="24"/>
        </w:rPr>
      </w:pPr>
      <w:bookmarkStart w:id="2" w:name="změna"/>
      <w:bookmarkEnd w:id="2"/>
      <w:r w:rsidRPr="009373A9">
        <w:rPr>
          <w:rFonts w:ascii="Arial" w:hAnsi="Arial" w:cs="Arial"/>
          <w:sz w:val="24"/>
          <w:szCs w:val="24"/>
        </w:rPr>
        <w:t xml:space="preserve">Hlasuje se veřejně elektronickým hlasovacím zařízením. Výsledek hlasování je systémem zobrazen bezprostředně po hlasování. Při poruše hlasovacího zařízení se </w:t>
      </w:r>
      <w:r w:rsidRPr="009373A9">
        <w:rPr>
          <w:rFonts w:ascii="Arial" w:hAnsi="Arial" w:cs="Arial"/>
          <w:sz w:val="24"/>
          <w:szCs w:val="24"/>
        </w:rPr>
        <w:lastRenderedPageBreak/>
        <w:t>hlasuje zdvižením ruky. Pro účely zjištění výsledku hlasování je v tomto případě rozhodující výsledek zjištěný skrutátory.</w:t>
      </w:r>
    </w:p>
    <w:p w:rsidR="00826F0A" w:rsidRPr="009373A9" w:rsidRDefault="00826F0A" w:rsidP="00826F0A">
      <w:pPr>
        <w:numPr>
          <w:ilvl w:val="0"/>
          <w:numId w:val="22"/>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Návrhy na úpravy, změny a doplnění usnesení, navrženého v materiálu pro jednání zastupitelstva, předloženého zastupitelstvu dle</w:t>
      </w:r>
      <w:r>
        <w:rPr>
          <w:rFonts w:ascii="Arial" w:hAnsi="Arial" w:cs="Arial"/>
          <w:sz w:val="24"/>
          <w:szCs w:val="24"/>
        </w:rPr>
        <w:t xml:space="preserve"> článku</w:t>
      </w:r>
      <w:r w:rsidRPr="009373A9">
        <w:rPr>
          <w:rFonts w:ascii="Arial" w:hAnsi="Arial" w:cs="Arial"/>
          <w:sz w:val="24"/>
          <w:szCs w:val="24"/>
        </w:rPr>
        <w:t xml:space="preserve"> 3 odst. 3 jednacího řádu, se předkládají předsedajícímu písemně</w:t>
      </w:r>
      <w:r>
        <w:rPr>
          <w:rFonts w:ascii="Arial" w:hAnsi="Arial" w:cs="Arial"/>
          <w:sz w:val="24"/>
          <w:szCs w:val="24"/>
        </w:rPr>
        <w:t xml:space="preserve"> na formuláři k tomu určeném (příloha tohoto jednacího řádu)</w:t>
      </w:r>
      <w:r w:rsidRPr="009373A9">
        <w:rPr>
          <w:rFonts w:ascii="Arial" w:hAnsi="Arial" w:cs="Arial"/>
          <w:sz w:val="24"/>
          <w:szCs w:val="24"/>
        </w:rPr>
        <w:t>. Pokud je ukončeno předkládání návrhů k projednávanému bodu zasedání, může kterýkoliv klub požádat o předání kopie těchto návrhů jednotlivým klubům a o vyhlášení přestávky. O těchto návrzích se hlasuje bez další rozpravy, bezprostředně po vyhlášené přestávce.</w:t>
      </w:r>
    </w:p>
    <w:p w:rsidR="00826F0A" w:rsidRPr="009373A9" w:rsidRDefault="00826F0A" w:rsidP="00826F0A">
      <w:pPr>
        <w:numPr>
          <w:ilvl w:val="0"/>
          <w:numId w:val="22"/>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V</w:t>
      </w:r>
      <w:r>
        <w:rPr>
          <w:rFonts w:ascii="Arial" w:hAnsi="Arial" w:cs="Arial"/>
          <w:sz w:val="24"/>
          <w:szCs w:val="24"/>
        </w:rPr>
        <w:t xml:space="preserve"> </w:t>
      </w:r>
      <w:r w:rsidRPr="009373A9">
        <w:rPr>
          <w:rFonts w:ascii="Arial" w:hAnsi="Arial" w:cs="Arial"/>
          <w:sz w:val="24"/>
          <w:szCs w:val="24"/>
        </w:rPr>
        <w:t>případě, že je předloženo více návrhů na usnesení k projednávanému bodu, hlasuje se v opačném pořadí, než v jakém byly předloženy. Po schválení jednoho z návrhů se o zbývajících návrzích nehlasuje.</w:t>
      </w:r>
    </w:p>
    <w:p w:rsidR="00826F0A" w:rsidRPr="00DF03A5" w:rsidRDefault="00826F0A" w:rsidP="00826F0A">
      <w:pPr>
        <w:numPr>
          <w:ilvl w:val="0"/>
          <w:numId w:val="22"/>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Nepřijme-li zastupitelstvo navržené usnesení nebo žádný z dalších návrhů na usnesení, je ustavena pracovní skupina, do níž každá volební strana deleguje jednoho svého člena zastupitelstva. Zastupitelstvu bude předložen návrh nebo návrhy, odsouhlasené minimálně dvěma zástupci</w:t>
      </w:r>
      <w:r>
        <w:rPr>
          <w:rFonts w:ascii="Arial" w:hAnsi="Arial" w:cs="Arial"/>
          <w:sz w:val="24"/>
          <w:szCs w:val="24"/>
        </w:rPr>
        <w:t xml:space="preserve"> </w:t>
      </w:r>
      <w:r w:rsidRPr="009373A9">
        <w:rPr>
          <w:rFonts w:ascii="Arial" w:hAnsi="Arial" w:cs="Arial"/>
          <w:sz w:val="24"/>
          <w:szCs w:val="24"/>
        </w:rPr>
        <w:t xml:space="preserve">volebních stran. Pokud jsou zastupitelstvu předloženy dva návrhy, tak o návrhu předloženém zástupci volebních </w:t>
      </w:r>
      <w:r w:rsidRPr="00DF03A5">
        <w:rPr>
          <w:rFonts w:ascii="Arial" w:hAnsi="Arial" w:cs="Arial"/>
          <w:sz w:val="24"/>
          <w:szCs w:val="24"/>
        </w:rPr>
        <w:t>stran, s celkově menším počtem mandátů v zastupitelstvu, se hlasuje jako o prvním.</w:t>
      </w:r>
    </w:p>
    <w:p w:rsidR="00826F0A" w:rsidRPr="00DF03A5" w:rsidRDefault="00826F0A" w:rsidP="00826F0A">
      <w:pPr>
        <w:numPr>
          <w:ilvl w:val="0"/>
          <w:numId w:val="22"/>
        </w:numPr>
        <w:tabs>
          <w:tab w:val="clear" w:pos="2340"/>
          <w:tab w:val="num" w:pos="567"/>
        </w:tabs>
        <w:ind w:left="567" w:hanging="567"/>
        <w:jc w:val="both"/>
        <w:rPr>
          <w:rFonts w:ascii="Arial" w:hAnsi="Arial" w:cs="Arial"/>
          <w:sz w:val="24"/>
          <w:szCs w:val="24"/>
        </w:rPr>
      </w:pPr>
      <w:bookmarkStart w:id="3" w:name="tajné"/>
      <w:bookmarkEnd w:id="3"/>
      <w:r w:rsidRPr="00DF03A5">
        <w:rPr>
          <w:rFonts w:ascii="Arial" w:hAnsi="Arial" w:cs="Arial"/>
          <w:sz w:val="24"/>
          <w:szCs w:val="24"/>
        </w:rPr>
        <w:t>Kterýkoliv člen zastupitelstva může navrhnout, aby bylo hlasování tajné</w:t>
      </w:r>
      <w:r w:rsidR="00244A35" w:rsidRPr="00DF03A5">
        <w:rPr>
          <w:rFonts w:ascii="Arial" w:hAnsi="Arial" w:cs="Arial"/>
          <w:sz w:val="24"/>
          <w:szCs w:val="24"/>
        </w:rPr>
        <w:t xml:space="preserve">. Návrh na tajné hlasování je předkládán s uvedením způsobu tajné volby, a to </w:t>
      </w:r>
      <w:r w:rsidR="00E869FF" w:rsidRPr="00DF03A5">
        <w:rPr>
          <w:rFonts w:ascii="Arial" w:hAnsi="Arial" w:cs="Arial"/>
          <w:sz w:val="24"/>
          <w:szCs w:val="24"/>
        </w:rPr>
        <w:t xml:space="preserve">buďto </w:t>
      </w:r>
      <w:r w:rsidR="00244A35" w:rsidRPr="00DF03A5">
        <w:rPr>
          <w:rFonts w:ascii="Arial" w:hAnsi="Arial" w:cs="Arial"/>
          <w:sz w:val="24"/>
          <w:szCs w:val="24"/>
        </w:rPr>
        <w:t>s pomocí elektronického hlasovacího zařízení (pokud to technické vybavení místa zasedání umožňuje)</w:t>
      </w:r>
      <w:r w:rsidR="00E869FF" w:rsidRPr="00DF03A5">
        <w:rPr>
          <w:rFonts w:ascii="Arial" w:hAnsi="Arial" w:cs="Arial"/>
          <w:sz w:val="24"/>
          <w:szCs w:val="24"/>
        </w:rPr>
        <w:t xml:space="preserve">, </w:t>
      </w:r>
      <w:r w:rsidR="00244A35" w:rsidRPr="00DF03A5">
        <w:rPr>
          <w:rFonts w:ascii="Arial" w:hAnsi="Arial" w:cs="Arial"/>
          <w:sz w:val="24"/>
          <w:szCs w:val="24"/>
        </w:rPr>
        <w:t>nebo hlasovacími lístky.</w:t>
      </w:r>
      <w:r w:rsidRPr="00DF03A5">
        <w:rPr>
          <w:rFonts w:ascii="Arial" w:hAnsi="Arial" w:cs="Arial"/>
          <w:sz w:val="24"/>
          <w:szCs w:val="24"/>
        </w:rPr>
        <w:t xml:space="preserve"> O</w:t>
      </w:r>
      <w:r w:rsidR="00244A35" w:rsidRPr="00DF03A5">
        <w:rPr>
          <w:rFonts w:ascii="Arial" w:hAnsi="Arial" w:cs="Arial"/>
          <w:sz w:val="24"/>
          <w:szCs w:val="24"/>
        </w:rPr>
        <w:t xml:space="preserve"> </w:t>
      </w:r>
      <w:r w:rsidRPr="00DF03A5">
        <w:rPr>
          <w:rFonts w:ascii="Arial" w:hAnsi="Arial" w:cs="Arial"/>
          <w:sz w:val="24"/>
          <w:szCs w:val="24"/>
        </w:rPr>
        <w:t xml:space="preserve">takovém návrhu rozhodne zastupitelstvo nadpoloviční většinou všech členů. </w:t>
      </w:r>
      <w:r w:rsidR="003A1A72" w:rsidRPr="0015058F">
        <w:rPr>
          <w:rFonts w:ascii="Arial" w:hAnsi="Arial" w:cs="Arial"/>
          <w:sz w:val="24"/>
          <w:szCs w:val="24"/>
        </w:rPr>
        <w:t>Tajně se hlasuje hlasovacími lístky.</w:t>
      </w:r>
      <w:r w:rsidR="003A1A72" w:rsidRPr="009373A9">
        <w:rPr>
          <w:rFonts w:ascii="Arial" w:hAnsi="Arial" w:cs="Arial"/>
          <w:sz w:val="24"/>
          <w:szCs w:val="24"/>
        </w:rPr>
        <w:t xml:space="preserve"> </w:t>
      </w:r>
      <w:r w:rsidRPr="00DF03A5">
        <w:rPr>
          <w:rFonts w:ascii="Arial" w:hAnsi="Arial" w:cs="Arial"/>
          <w:sz w:val="24"/>
          <w:szCs w:val="24"/>
        </w:rPr>
        <w:t xml:space="preserve">Pro zabezpečení tajného hlasování, </w:t>
      </w:r>
      <w:r w:rsidR="00244A35" w:rsidRPr="00DF03A5">
        <w:rPr>
          <w:rFonts w:ascii="Arial" w:hAnsi="Arial" w:cs="Arial"/>
          <w:sz w:val="24"/>
          <w:szCs w:val="24"/>
        </w:rPr>
        <w:t xml:space="preserve">kontrolu tajného hlasování, případně </w:t>
      </w:r>
      <w:r w:rsidRPr="00DF03A5">
        <w:rPr>
          <w:rFonts w:ascii="Arial" w:hAnsi="Arial" w:cs="Arial"/>
          <w:sz w:val="24"/>
          <w:szCs w:val="24"/>
        </w:rPr>
        <w:t xml:space="preserve">vydání hlasovacích lístků a sčítání hlasů, zastupitelstvo zvolí mandátovou a volební komisi z členů zastupitelstva, ve které mají právo být zastoupeny kluby všech volebních stran, pokud se tohoto práva samy nevzdají. Po skončení tajného hlasování vyhlásí předsedající zasedání jeho výsledek tak, že sdělí počet přítomných členů zastupitelstva, počet hlasů odevzdaných pro návrh a proti návrhu a ohlásí, zda byl návrh přijat. </w:t>
      </w:r>
    </w:p>
    <w:p w:rsidR="00826F0A" w:rsidRPr="00DF03A5" w:rsidRDefault="00826F0A" w:rsidP="00826F0A">
      <w:pPr>
        <w:jc w:val="both"/>
        <w:rPr>
          <w:rFonts w:ascii="Arial" w:hAnsi="Arial" w:cs="Arial"/>
          <w:sz w:val="24"/>
          <w:szCs w:val="24"/>
        </w:rPr>
      </w:pPr>
    </w:p>
    <w:p w:rsidR="00826F0A" w:rsidRPr="009373A9" w:rsidRDefault="00826F0A" w:rsidP="00826F0A">
      <w:pPr>
        <w:jc w:val="both"/>
        <w:rPr>
          <w:rFonts w:ascii="Arial" w:hAnsi="Arial" w:cs="Arial"/>
          <w:sz w:val="24"/>
          <w:szCs w:val="24"/>
        </w:rPr>
      </w:pPr>
    </w:p>
    <w:p w:rsidR="00826F0A" w:rsidRPr="0003331C" w:rsidRDefault="00826F0A" w:rsidP="00826F0A">
      <w:pPr>
        <w:jc w:val="center"/>
        <w:rPr>
          <w:rFonts w:ascii="Arial" w:hAnsi="Arial" w:cs="Arial"/>
          <w:b/>
          <w:i/>
          <w:sz w:val="24"/>
          <w:szCs w:val="24"/>
        </w:rPr>
      </w:pPr>
      <w:r w:rsidRPr="0003331C">
        <w:rPr>
          <w:rFonts w:ascii="Arial" w:hAnsi="Arial" w:cs="Arial"/>
          <w:b/>
          <w:i/>
          <w:sz w:val="24"/>
          <w:szCs w:val="24"/>
        </w:rPr>
        <w:t>Článek 8</w:t>
      </w:r>
    </w:p>
    <w:p w:rsidR="00826F0A" w:rsidRPr="009373A9" w:rsidRDefault="00826F0A" w:rsidP="00826F0A">
      <w:pPr>
        <w:pStyle w:val="Nadpis3"/>
        <w:jc w:val="center"/>
        <w:rPr>
          <w:rFonts w:ascii="Arial" w:hAnsi="Arial" w:cs="Arial"/>
          <w:smallCaps w:val="0"/>
          <w:sz w:val="24"/>
          <w:szCs w:val="24"/>
        </w:rPr>
      </w:pPr>
      <w:r w:rsidRPr="009373A9">
        <w:rPr>
          <w:rFonts w:ascii="Arial" w:hAnsi="Arial" w:cs="Arial"/>
          <w:smallCaps w:val="0"/>
          <w:sz w:val="24"/>
          <w:szCs w:val="24"/>
        </w:rPr>
        <w:t>Dotazy členů zastupitelstva</w:t>
      </w:r>
    </w:p>
    <w:p w:rsidR="00826F0A" w:rsidRPr="009373A9" w:rsidRDefault="00826F0A" w:rsidP="00826F0A">
      <w:pPr>
        <w:jc w:val="both"/>
        <w:rPr>
          <w:rFonts w:ascii="Arial" w:hAnsi="Arial" w:cs="Arial"/>
          <w:sz w:val="24"/>
          <w:szCs w:val="24"/>
        </w:rPr>
      </w:pPr>
    </w:p>
    <w:p w:rsidR="00826F0A" w:rsidRPr="009325E6" w:rsidRDefault="00826F0A" w:rsidP="00826F0A">
      <w:pPr>
        <w:numPr>
          <w:ilvl w:val="0"/>
          <w:numId w:val="23"/>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 xml:space="preserve">Členové zastupitelstva mají při výkonu své funkce člena zastupitelstva právo vznášet dotazy, připomínky a podněty na radu a její jednotlivé členy, na předsedy výborů, na statutární orgány právnických osob, jejichž zakladatelem je kraj, a na vedoucí příspěvkových organizací a organizačních složek, které kraj založil nebo zřídil; písemnou odpověď na ně musí tazatel obdržet bezodkladně, nejpozději však do 30 dnů. </w:t>
      </w:r>
    </w:p>
    <w:p w:rsidR="00826F0A" w:rsidRPr="009373A9" w:rsidRDefault="00826F0A" w:rsidP="00826F0A">
      <w:pPr>
        <w:numPr>
          <w:ilvl w:val="0"/>
          <w:numId w:val="23"/>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Členové zastupitelstva mají právo požadovat od zaměstnanců kraje, zařazených do krajského úřadu</w:t>
      </w:r>
      <w:r w:rsidRPr="009373A9">
        <w:rPr>
          <w:rFonts w:ascii="Arial" w:hAnsi="Arial" w:cs="Arial"/>
          <w:sz w:val="24"/>
          <w:szCs w:val="24"/>
        </w:rPr>
        <w:t xml:space="preserve">, jakož i od zaměstnanců právnických osob, jejichž zřizovatelem nebo zakladatelem je kraj, </w:t>
      </w:r>
      <w:r w:rsidRPr="009325E6">
        <w:rPr>
          <w:rFonts w:ascii="Arial" w:hAnsi="Arial" w:cs="Arial"/>
          <w:sz w:val="24"/>
          <w:szCs w:val="24"/>
        </w:rPr>
        <w:t>informace ve věcech,</w:t>
      </w:r>
      <w:r w:rsidRPr="009373A9">
        <w:rPr>
          <w:rFonts w:ascii="Arial" w:hAnsi="Arial" w:cs="Arial"/>
          <w:sz w:val="24"/>
          <w:szCs w:val="24"/>
        </w:rPr>
        <w:t xml:space="preserve"> které souvisejí s výkonem funkce člena zastupitelstva. Informace musí být poskytnuta do 30 dnů.</w:t>
      </w:r>
      <w:r>
        <w:rPr>
          <w:rFonts w:ascii="Arial" w:hAnsi="Arial" w:cs="Arial"/>
          <w:sz w:val="24"/>
          <w:szCs w:val="24"/>
        </w:rPr>
        <w:t xml:space="preserve"> </w:t>
      </w:r>
    </w:p>
    <w:p w:rsidR="00826F0A" w:rsidRPr="009373A9" w:rsidRDefault="00826F0A" w:rsidP="00826F0A">
      <w:pPr>
        <w:numPr>
          <w:ilvl w:val="0"/>
          <w:numId w:val="23"/>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Člen zastupitelstva, uvolněný pro výkon funkce, ředitel krajského úřadu, vedoucí odboru krajského úřadu, zástupce právnické osoby, jejímž zřizovatelem nebo zakladatelem je kraj, nebo zástupce orgánu kraje, jehož pracovní náplně se vznesený dotaz týkal, je povinen k dotazu zaujmout stanovisko nebo podat vysvětlení, jakmile je mu uděleno slovo.</w:t>
      </w:r>
    </w:p>
    <w:p w:rsidR="00826F0A" w:rsidRPr="009373A9" w:rsidRDefault="00826F0A" w:rsidP="00826F0A">
      <w:pPr>
        <w:numPr>
          <w:ilvl w:val="0"/>
          <w:numId w:val="23"/>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lastRenderedPageBreak/>
        <w:t>Souhrnnou zprávu o vyřízení všech dotazů členů zastupitelstva, přednesených na zasedání zastupitelstva, předkládá rada vždy na následujícím zasedání. Pokud člen zastupitelstva vysloví v této souvislosti nespokojenost s vyřízením dotazu, zaujímá ke způsobu vyřízení dotazu konečné stanovisko zastupitelstvo.</w:t>
      </w:r>
    </w:p>
    <w:p w:rsidR="00826F0A" w:rsidRPr="009373A9" w:rsidRDefault="00826F0A" w:rsidP="00826F0A">
      <w:pPr>
        <w:numPr>
          <w:ilvl w:val="0"/>
          <w:numId w:val="23"/>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Dotazy členů zastupitelstva, přednesené nebo písemně předané na zasedání zastupitelstva, se zaznamenávají v zápisech ze zasedání zastupitelstva.</w:t>
      </w:r>
    </w:p>
    <w:p w:rsidR="00826F0A" w:rsidRDefault="00826F0A" w:rsidP="00826F0A">
      <w:pPr>
        <w:jc w:val="both"/>
        <w:rPr>
          <w:rFonts w:ascii="Arial" w:hAnsi="Arial" w:cs="Arial"/>
          <w:sz w:val="24"/>
          <w:szCs w:val="24"/>
        </w:rPr>
      </w:pPr>
    </w:p>
    <w:p w:rsidR="00826F0A" w:rsidRDefault="00826F0A" w:rsidP="00826F0A">
      <w:pPr>
        <w:jc w:val="both"/>
        <w:rPr>
          <w:rFonts w:ascii="Arial" w:hAnsi="Arial" w:cs="Arial"/>
          <w:sz w:val="24"/>
          <w:szCs w:val="24"/>
        </w:rPr>
      </w:pPr>
    </w:p>
    <w:p w:rsidR="00283463" w:rsidRPr="009373A9" w:rsidRDefault="00283463" w:rsidP="00826F0A">
      <w:pPr>
        <w:jc w:val="both"/>
        <w:rPr>
          <w:rFonts w:ascii="Arial" w:hAnsi="Arial" w:cs="Arial"/>
          <w:sz w:val="24"/>
          <w:szCs w:val="24"/>
        </w:rPr>
      </w:pPr>
    </w:p>
    <w:p w:rsidR="00826F0A" w:rsidRPr="0003331C" w:rsidRDefault="00826F0A" w:rsidP="00826F0A">
      <w:pPr>
        <w:jc w:val="center"/>
        <w:rPr>
          <w:rFonts w:ascii="Arial" w:hAnsi="Arial" w:cs="Arial"/>
          <w:b/>
          <w:i/>
          <w:sz w:val="24"/>
          <w:szCs w:val="24"/>
        </w:rPr>
      </w:pPr>
      <w:r w:rsidRPr="0003331C">
        <w:rPr>
          <w:rFonts w:ascii="Arial" w:hAnsi="Arial" w:cs="Arial"/>
          <w:b/>
          <w:i/>
          <w:sz w:val="24"/>
          <w:szCs w:val="24"/>
        </w:rPr>
        <w:t>Článek 9</w:t>
      </w:r>
    </w:p>
    <w:p w:rsidR="00826F0A" w:rsidRPr="009373A9" w:rsidRDefault="00826F0A" w:rsidP="00826F0A">
      <w:pPr>
        <w:pStyle w:val="Nadpis3"/>
        <w:jc w:val="center"/>
        <w:rPr>
          <w:rFonts w:ascii="Arial" w:hAnsi="Arial" w:cs="Arial"/>
          <w:smallCaps w:val="0"/>
          <w:sz w:val="24"/>
          <w:szCs w:val="24"/>
        </w:rPr>
      </w:pPr>
      <w:r w:rsidRPr="009373A9">
        <w:rPr>
          <w:rFonts w:ascii="Arial" w:hAnsi="Arial" w:cs="Arial"/>
          <w:smallCaps w:val="0"/>
          <w:sz w:val="24"/>
          <w:szCs w:val="24"/>
        </w:rPr>
        <w:t>Zápis ze zasedání zastupitelstva</w:t>
      </w:r>
    </w:p>
    <w:p w:rsidR="00826F0A" w:rsidRPr="009373A9" w:rsidRDefault="00826F0A" w:rsidP="00826F0A">
      <w:pPr>
        <w:jc w:val="both"/>
        <w:rPr>
          <w:rFonts w:ascii="Arial" w:hAnsi="Arial" w:cs="Arial"/>
          <w:sz w:val="24"/>
          <w:szCs w:val="24"/>
        </w:rPr>
      </w:pPr>
    </w:p>
    <w:p w:rsidR="00826F0A" w:rsidRPr="009373A9" w:rsidRDefault="00826F0A" w:rsidP="00826F0A">
      <w:pPr>
        <w:numPr>
          <w:ilvl w:val="0"/>
          <w:numId w:val="24"/>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Z každého zasedání se pořizuje písemný zápis</w:t>
      </w:r>
      <w:r>
        <w:rPr>
          <w:rFonts w:ascii="Arial" w:hAnsi="Arial" w:cs="Arial"/>
          <w:sz w:val="24"/>
          <w:szCs w:val="24"/>
        </w:rPr>
        <w:t xml:space="preserve">. </w:t>
      </w:r>
      <w:r w:rsidRPr="009373A9">
        <w:rPr>
          <w:rFonts w:ascii="Arial" w:hAnsi="Arial" w:cs="Arial"/>
          <w:sz w:val="24"/>
          <w:szCs w:val="24"/>
        </w:rPr>
        <w:t>Zápis obsahuje zejména: kdo řídil zasedání, kolik členů zastupitelstva bylo přítomno, schválený program zasedání, které materiály nebo návrhy byly projednány, kteří řečníci vystoupili v diskusi a stručný obsah jejich vystoupení, zejména pokud navrhovali změny v materiálech, či změny usnesení, popř. učinili dotaz nebo přednesli námět, pokud tak učinili po udělení slova do mikrofonu, průběh a výsledek hlasování a přijatá usnesení.  Dále obsahuje dobu opožděného příchodu a předčasného odchodu členů zastupitelstva na (ze) zasedání.</w:t>
      </w:r>
      <w:r w:rsidRPr="009373A9">
        <w:rPr>
          <w:rFonts w:ascii="Arial" w:hAnsi="Arial" w:cs="Arial"/>
          <w:b/>
          <w:bCs/>
          <w:sz w:val="24"/>
          <w:szCs w:val="24"/>
        </w:rPr>
        <w:t xml:space="preserve"> </w:t>
      </w:r>
      <w:r w:rsidRPr="009373A9">
        <w:rPr>
          <w:rFonts w:ascii="Arial" w:hAnsi="Arial" w:cs="Arial"/>
          <w:sz w:val="24"/>
          <w:szCs w:val="24"/>
        </w:rPr>
        <w:t xml:space="preserve">Zápis podepíše hejtman nebo </w:t>
      </w:r>
      <w:r w:rsidRPr="009373A9">
        <w:rPr>
          <w:rFonts w:ascii="Arial" w:hAnsi="Arial" w:cs="Arial"/>
          <w:bCs/>
          <w:sz w:val="24"/>
          <w:szCs w:val="24"/>
        </w:rPr>
        <w:t xml:space="preserve">náměstek hejtmana a </w:t>
      </w:r>
      <w:r w:rsidRPr="009373A9">
        <w:rPr>
          <w:rFonts w:ascii="Arial" w:hAnsi="Arial" w:cs="Arial"/>
          <w:sz w:val="24"/>
          <w:szCs w:val="24"/>
        </w:rPr>
        <w:t>zvolení ověřovatelé.</w:t>
      </w:r>
    </w:p>
    <w:p w:rsidR="00826F0A" w:rsidRPr="007E0FE6" w:rsidRDefault="00826F0A" w:rsidP="00826F0A">
      <w:pPr>
        <w:numPr>
          <w:ilvl w:val="0"/>
          <w:numId w:val="24"/>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Zápisy ze zasedání, jakož i všechny materiály dle</w:t>
      </w:r>
      <w:r>
        <w:rPr>
          <w:rFonts w:ascii="Arial" w:hAnsi="Arial" w:cs="Arial"/>
          <w:sz w:val="24"/>
          <w:szCs w:val="24"/>
        </w:rPr>
        <w:t xml:space="preserve"> článku</w:t>
      </w:r>
      <w:r w:rsidRPr="009325E6">
        <w:rPr>
          <w:rFonts w:ascii="Arial" w:hAnsi="Arial" w:cs="Arial"/>
          <w:sz w:val="24"/>
          <w:szCs w:val="24"/>
        </w:rPr>
        <w:t xml:space="preserve"> 3 odst. 3 včetně změn dle </w:t>
      </w:r>
      <w:r>
        <w:rPr>
          <w:rFonts w:ascii="Arial" w:hAnsi="Arial" w:cs="Arial"/>
          <w:sz w:val="24"/>
          <w:szCs w:val="24"/>
        </w:rPr>
        <w:t>článku</w:t>
      </w:r>
      <w:r w:rsidRPr="009325E6">
        <w:rPr>
          <w:rFonts w:ascii="Arial" w:hAnsi="Arial" w:cs="Arial"/>
          <w:sz w:val="24"/>
          <w:szCs w:val="24"/>
        </w:rPr>
        <w:t xml:space="preserve"> 7 odst. 4 tohoto jednacího řádu, archivuje krajský úřad </w:t>
      </w:r>
      <w:r>
        <w:rPr>
          <w:rFonts w:ascii="Arial" w:hAnsi="Arial" w:cs="Arial"/>
          <w:sz w:val="24"/>
          <w:szCs w:val="24"/>
        </w:rPr>
        <w:t xml:space="preserve">– </w:t>
      </w:r>
      <w:r w:rsidRPr="009325E6">
        <w:rPr>
          <w:rFonts w:ascii="Arial" w:hAnsi="Arial" w:cs="Arial"/>
          <w:sz w:val="24"/>
          <w:szCs w:val="24"/>
        </w:rPr>
        <w:t xml:space="preserve">odbor </w:t>
      </w:r>
      <w:r w:rsidR="00BF31DF">
        <w:rPr>
          <w:rFonts w:ascii="Arial" w:hAnsi="Arial" w:cs="Arial"/>
          <w:sz w:val="24"/>
          <w:szCs w:val="24"/>
        </w:rPr>
        <w:t xml:space="preserve">tajemníka </w:t>
      </w:r>
      <w:r w:rsidRPr="009325E6">
        <w:rPr>
          <w:rFonts w:ascii="Arial" w:hAnsi="Arial" w:cs="Arial"/>
          <w:sz w:val="24"/>
          <w:szCs w:val="24"/>
        </w:rPr>
        <w:t>hejtmana</w:t>
      </w:r>
      <w:r>
        <w:rPr>
          <w:rFonts w:ascii="Arial" w:hAnsi="Arial" w:cs="Arial"/>
          <w:sz w:val="24"/>
          <w:szCs w:val="24"/>
        </w:rPr>
        <w:t xml:space="preserve"> – dle platného </w:t>
      </w:r>
      <w:r w:rsidRPr="00A03C5F">
        <w:rPr>
          <w:rFonts w:ascii="Arial" w:hAnsi="Arial" w:cs="Arial"/>
          <w:sz w:val="24"/>
          <w:szCs w:val="24"/>
        </w:rPr>
        <w:t>Spisového a skartačního řádu</w:t>
      </w:r>
      <w:r>
        <w:rPr>
          <w:rFonts w:ascii="Arial" w:hAnsi="Arial" w:cs="Arial"/>
          <w:sz w:val="24"/>
          <w:szCs w:val="24"/>
        </w:rPr>
        <w:t xml:space="preserve"> </w:t>
      </w:r>
      <w:r w:rsidRPr="00A03C5F">
        <w:rPr>
          <w:rFonts w:ascii="Arial" w:hAnsi="Arial" w:cs="Arial"/>
          <w:sz w:val="24"/>
          <w:szCs w:val="24"/>
        </w:rPr>
        <w:t>Krajského úřadu Olomouckého kraje.</w:t>
      </w:r>
    </w:p>
    <w:p w:rsidR="00826F0A" w:rsidRPr="009325E6" w:rsidRDefault="00826F0A" w:rsidP="00826F0A">
      <w:pPr>
        <w:numPr>
          <w:ilvl w:val="0"/>
          <w:numId w:val="24"/>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 xml:space="preserve">Zápisy ze zasedání se pořídí do </w:t>
      </w:r>
      <w:r w:rsidRPr="009325E6">
        <w:rPr>
          <w:rFonts w:ascii="Arial" w:hAnsi="Arial" w:cs="Arial"/>
          <w:bCs/>
          <w:sz w:val="24"/>
          <w:szCs w:val="24"/>
        </w:rPr>
        <w:t xml:space="preserve">10 </w:t>
      </w:r>
      <w:r w:rsidRPr="009325E6">
        <w:rPr>
          <w:rFonts w:ascii="Arial" w:hAnsi="Arial" w:cs="Arial"/>
          <w:sz w:val="24"/>
          <w:szCs w:val="24"/>
        </w:rPr>
        <w:t xml:space="preserve">dnů po ukončení zasedání a jsou uloženy k nahlédnutí na krajském úřadu </w:t>
      </w:r>
      <w:r>
        <w:rPr>
          <w:rFonts w:ascii="Arial" w:hAnsi="Arial" w:cs="Arial"/>
          <w:sz w:val="24"/>
          <w:szCs w:val="24"/>
        </w:rPr>
        <w:t xml:space="preserve">– </w:t>
      </w:r>
      <w:r w:rsidRPr="009325E6">
        <w:rPr>
          <w:rFonts w:ascii="Arial" w:hAnsi="Arial" w:cs="Arial"/>
          <w:sz w:val="24"/>
          <w:szCs w:val="24"/>
        </w:rPr>
        <w:t xml:space="preserve">odbor </w:t>
      </w:r>
      <w:r w:rsidR="00BF31DF">
        <w:rPr>
          <w:rFonts w:ascii="Arial" w:hAnsi="Arial" w:cs="Arial"/>
          <w:bCs/>
          <w:sz w:val="24"/>
          <w:szCs w:val="24"/>
        </w:rPr>
        <w:t xml:space="preserve">tajemníka </w:t>
      </w:r>
      <w:r w:rsidRPr="009325E6">
        <w:rPr>
          <w:rFonts w:ascii="Arial" w:hAnsi="Arial" w:cs="Arial"/>
          <w:bCs/>
          <w:sz w:val="24"/>
          <w:szCs w:val="24"/>
        </w:rPr>
        <w:t>hejtmana</w:t>
      </w:r>
      <w:r w:rsidRPr="009325E6">
        <w:rPr>
          <w:rFonts w:ascii="Arial" w:hAnsi="Arial" w:cs="Arial"/>
          <w:sz w:val="24"/>
          <w:szCs w:val="24"/>
        </w:rPr>
        <w:t xml:space="preserve">. </w:t>
      </w:r>
      <w:r w:rsidR="00E869FF" w:rsidRPr="00DF03A5">
        <w:rPr>
          <w:rFonts w:ascii="Arial" w:hAnsi="Arial" w:cs="Arial"/>
          <w:sz w:val="24"/>
          <w:szCs w:val="24"/>
        </w:rPr>
        <w:t xml:space="preserve">Zápis je ihned po podepsání </w:t>
      </w:r>
      <w:r w:rsidR="004C32A0" w:rsidRPr="00DF03A5">
        <w:rPr>
          <w:rFonts w:ascii="Arial" w:hAnsi="Arial" w:cs="Arial"/>
          <w:sz w:val="24"/>
          <w:szCs w:val="24"/>
        </w:rPr>
        <w:t xml:space="preserve">hejtmanem a </w:t>
      </w:r>
      <w:r w:rsidR="00E869FF" w:rsidRPr="00DF03A5">
        <w:rPr>
          <w:rFonts w:ascii="Arial" w:hAnsi="Arial" w:cs="Arial"/>
          <w:sz w:val="24"/>
          <w:szCs w:val="24"/>
        </w:rPr>
        <w:t xml:space="preserve">všemi zvolenými ověřovateli odeslán elektronicky všem členům zastupitelstva. </w:t>
      </w:r>
      <w:r w:rsidRPr="00DF03A5">
        <w:rPr>
          <w:rFonts w:ascii="Arial" w:hAnsi="Arial" w:cs="Arial"/>
          <w:sz w:val="24"/>
          <w:szCs w:val="24"/>
        </w:rPr>
        <w:t xml:space="preserve">Zápis ze zasedání zastupitelstva je po odstranění údajů, jejichž zpřístupnění brání zvláštní zákony, zveřejněn na internetových stránkách Olomouckého kraje. Součástí zveřejněného zápisu je přehled hlasování jednotlivých </w:t>
      </w:r>
      <w:r>
        <w:rPr>
          <w:rFonts w:ascii="Arial" w:hAnsi="Arial" w:cs="Arial"/>
          <w:sz w:val="24"/>
          <w:szCs w:val="24"/>
        </w:rPr>
        <w:t xml:space="preserve">členů zastupitelstva vyjma hlasování dle článku 7 odst. 7 </w:t>
      </w:r>
      <w:r w:rsidR="00F32F0C">
        <w:rPr>
          <w:rFonts w:ascii="Arial" w:hAnsi="Arial" w:cs="Arial"/>
          <w:sz w:val="24"/>
          <w:szCs w:val="24"/>
        </w:rPr>
        <w:t xml:space="preserve">a 8 </w:t>
      </w:r>
      <w:r>
        <w:rPr>
          <w:rFonts w:ascii="Arial" w:hAnsi="Arial" w:cs="Arial"/>
          <w:sz w:val="24"/>
          <w:szCs w:val="24"/>
        </w:rPr>
        <w:t>tohoto jednacího řádu.</w:t>
      </w:r>
    </w:p>
    <w:p w:rsidR="00826F0A" w:rsidRDefault="00826F0A" w:rsidP="00826F0A">
      <w:pPr>
        <w:numPr>
          <w:ilvl w:val="0"/>
          <w:numId w:val="24"/>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Zápis, ke kterému nebyly do dalšího zasedání podány námitky, se pokládá za schválený. Pokud byly podány námitky proti zápisu členy zastupitelstva, rozhodne o nich zastupitelstvo</w:t>
      </w:r>
      <w:r w:rsidRPr="009373A9">
        <w:rPr>
          <w:rFonts w:ascii="Arial" w:hAnsi="Arial" w:cs="Arial"/>
          <w:sz w:val="24"/>
          <w:szCs w:val="24"/>
        </w:rPr>
        <w:t xml:space="preserve"> na svém nejbližším zasedání.</w:t>
      </w:r>
    </w:p>
    <w:p w:rsidR="001306B0" w:rsidRPr="00AC4C14" w:rsidRDefault="001306B0" w:rsidP="001306B0">
      <w:pPr>
        <w:numPr>
          <w:ilvl w:val="0"/>
          <w:numId w:val="24"/>
        </w:numPr>
        <w:tabs>
          <w:tab w:val="clear" w:pos="2340"/>
          <w:tab w:val="num" w:pos="567"/>
        </w:tabs>
        <w:ind w:left="567" w:hanging="567"/>
        <w:jc w:val="both"/>
        <w:rPr>
          <w:rFonts w:ascii="Arial" w:hAnsi="Arial" w:cs="Arial"/>
          <w:sz w:val="24"/>
          <w:szCs w:val="24"/>
        </w:rPr>
      </w:pPr>
      <w:r w:rsidRPr="00AC4C14">
        <w:rPr>
          <w:rFonts w:ascii="Arial" w:hAnsi="Arial" w:cs="Arial"/>
          <w:sz w:val="24"/>
          <w:szCs w:val="24"/>
        </w:rPr>
        <w:t xml:space="preserve">Ze zasedání zastupitelstva jsou dle technických možností pořizovány zvukové záznamy, které </w:t>
      </w:r>
      <w:r w:rsidRPr="001306B0">
        <w:rPr>
          <w:rFonts w:ascii="Arial" w:hAnsi="Arial" w:cs="Arial"/>
          <w:sz w:val="24"/>
          <w:szCs w:val="24"/>
        </w:rPr>
        <w:t>se pořizují za účelem jejich zveřejnění na internetových stránkách kraje, a pro zpracování a ověření zápisu ze zasedání.</w:t>
      </w:r>
      <w:r w:rsidRPr="00AC4C14">
        <w:rPr>
          <w:rFonts w:ascii="Arial" w:hAnsi="Arial" w:cs="Arial"/>
          <w:sz w:val="24"/>
          <w:szCs w:val="24"/>
        </w:rPr>
        <w:t xml:space="preserve"> Zvukové záznamy ze zasedání archivuje krajský úřad – odbor tajemníka hejtmana dle platného Spisového a skartačního řádu Krajského úřadu Olomouckého kraje. </w:t>
      </w:r>
    </w:p>
    <w:p w:rsidR="00826F0A" w:rsidRPr="00B10AD1" w:rsidRDefault="00826F0A" w:rsidP="00826F0A">
      <w:pPr>
        <w:ind w:left="567"/>
        <w:jc w:val="both"/>
        <w:rPr>
          <w:rFonts w:ascii="Arial" w:hAnsi="Arial" w:cs="Arial"/>
          <w:sz w:val="24"/>
          <w:szCs w:val="24"/>
        </w:rPr>
      </w:pPr>
    </w:p>
    <w:p w:rsidR="00283463" w:rsidRDefault="00283463" w:rsidP="00826F0A">
      <w:pPr>
        <w:jc w:val="center"/>
        <w:rPr>
          <w:rFonts w:ascii="Arial" w:hAnsi="Arial" w:cs="Arial"/>
          <w:sz w:val="24"/>
          <w:szCs w:val="24"/>
        </w:rPr>
      </w:pPr>
    </w:p>
    <w:p w:rsidR="00826F0A" w:rsidRPr="009373A9" w:rsidRDefault="00826F0A" w:rsidP="00826F0A">
      <w:pPr>
        <w:jc w:val="center"/>
        <w:rPr>
          <w:rFonts w:ascii="Arial" w:hAnsi="Arial" w:cs="Arial"/>
          <w:sz w:val="24"/>
          <w:szCs w:val="24"/>
        </w:rPr>
      </w:pPr>
      <w:r w:rsidRPr="0003331C">
        <w:rPr>
          <w:rFonts w:ascii="Arial" w:hAnsi="Arial" w:cs="Arial"/>
          <w:b/>
          <w:i/>
          <w:sz w:val="24"/>
          <w:szCs w:val="24"/>
        </w:rPr>
        <w:t>Článek 10</w:t>
      </w:r>
    </w:p>
    <w:p w:rsidR="00826F0A" w:rsidRPr="009373A9" w:rsidRDefault="00826F0A" w:rsidP="00826F0A">
      <w:pPr>
        <w:pStyle w:val="Nadpis3"/>
        <w:jc w:val="center"/>
        <w:rPr>
          <w:rFonts w:ascii="Arial" w:hAnsi="Arial" w:cs="Arial"/>
          <w:smallCaps w:val="0"/>
          <w:sz w:val="24"/>
          <w:szCs w:val="24"/>
        </w:rPr>
      </w:pPr>
      <w:r w:rsidRPr="009373A9">
        <w:rPr>
          <w:rFonts w:ascii="Arial" w:hAnsi="Arial" w:cs="Arial"/>
          <w:smallCaps w:val="0"/>
          <w:sz w:val="24"/>
          <w:szCs w:val="24"/>
        </w:rPr>
        <w:t>Usnesení zastupitelstva</w:t>
      </w:r>
    </w:p>
    <w:p w:rsidR="00826F0A" w:rsidRPr="009373A9" w:rsidRDefault="00826F0A" w:rsidP="00826F0A">
      <w:pPr>
        <w:jc w:val="both"/>
        <w:rPr>
          <w:rFonts w:ascii="Arial" w:hAnsi="Arial" w:cs="Arial"/>
          <w:sz w:val="24"/>
          <w:szCs w:val="24"/>
        </w:rPr>
      </w:pPr>
    </w:p>
    <w:p w:rsidR="00826F0A" w:rsidRPr="009373A9" w:rsidRDefault="00826F0A" w:rsidP="00826F0A">
      <w:pPr>
        <w:numPr>
          <w:ilvl w:val="0"/>
          <w:numId w:val="25"/>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Návrh na usnesení, předkládaný zastupitelstvu ke schválení, vychází z projednaných zpráv, z diskuse a z návrhů členů zastupitelstva.</w:t>
      </w:r>
    </w:p>
    <w:p w:rsidR="00826F0A" w:rsidRPr="009373A9" w:rsidRDefault="00826F0A" w:rsidP="00826F0A">
      <w:pPr>
        <w:numPr>
          <w:ilvl w:val="0"/>
          <w:numId w:val="25"/>
        </w:numPr>
        <w:tabs>
          <w:tab w:val="clear" w:pos="2340"/>
          <w:tab w:val="left" w:pos="567"/>
          <w:tab w:val="num" w:pos="1134"/>
        </w:tabs>
        <w:ind w:left="567" w:hanging="567"/>
        <w:jc w:val="both"/>
        <w:rPr>
          <w:rFonts w:ascii="Arial" w:hAnsi="Arial" w:cs="Arial"/>
          <w:sz w:val="24"/>
          <w:szCs w:val="24"/>
        </w:rPr>
      </w:pPr>
      <w:r w:rsidRPr="009373A9">
        <w:rPr>
          <w:rFonts w:ascii="Arial" w:hAnsi="Arial" w:cs="Arial"/>
          <w:sz w:val="24"/>
          <w:szCs w:val="24"/>
        </w:rPr>
        <w:t>Návrh na usnesení může předložit kterýkoliv člen zastupitelstva, rada nebo výbor.</w:t>
      </w:r>
    </w:p>
    <w:p w:rsidR="00826F0A" w:rsidRPr="009325E6" w:rsidRDefault="00826F0A" w:rsidP="00826F0A">
      <w:pPr>
        <w:numPr>
          <w:ilvl w:val="0"/>
          <w:numId w:val="25"/>
        </w:numPr>
        <w:tabs>
          <w:tab w:val="clear" w:pos="2340"/>
          <w:tab w:val="left" w:pos="567"/>
          <w:tab w:val="num" w:pos="1134"/>
        </w:tabs>
        <w:ind w:left="567" w:hanging="567"/>
        <w:jc w:val="both"/>
        <w:rPr>
          <w:rFonts w:ascii="Arial" w:hAnsi="Arial" w:cs="Arial"/>
          <w:sz w:val="24"/>
          <w:szCs w:val="24"/>
        </w:rPr>
      </w:pPr>
      <w:r w:rsidRPr="009373A9">
        <w:rPr>
          <w:rFonts w:ascii="Arial" w:hAnsi="Arial" w:cs="Arial"/>
          <w:sz w:val="24"/>
          <w:szCs w:val="24"/>
        </w:rPr>
        <w:t xml:space="preserve">Závěry, opatření a </w:t>
      </w:r>
      <w:r w:rsidRPr="009325E6">
        <w:rPr>
          <w:rFonts w:ascii="Arial" w:hAnsi="Arial" w:cs="Arial"/>
          <w:sz w:val="24"/>
          <w:szCs w:val="24"/>
        </w:rPr>
        <w:t>způsob kontroly musí být v usnesení formulovány adresně – s termíny a odpovědností za plnění ukládaných úkolů.</w:t>
      </w:r>
    </w:p>
    <w:p w:rsidR="00826F0A" w:rsidRPr="009325E6" w:rsidRDefault="00826F0A" w:rsidP="00826F0A">
      <w:pPr>
        <w:numPr>
          <w:ilvl w:val="0"/>
          <w:numId w:val="25"/>
        </w:numPr>
        <w:tabs>
          <w:tab w:val="clear" w:pos="2340"/>
          <w:tab w:val="left" w:pos="567"/>
          <w:tab w:val="num" w:pos="1134"/>
        </w:tabs>
        <w:ind w:left="567" w:hanging="567"/>
        <w:jc w:val="both"/>
        <w:rPr>
          <w:rFonts w:ascii="Arial" w:hAnsi="Arial" w:cs="Arial"/>
          <w:sz w:val="24"/>
          <w:szCs w:val="24"/>
        </w:rPr>
      </w:pPr>
      <w:r w:rsidRPr="009325E6">
        <w:rPr>
          <w:rFonts w:ascii="Arial" w:hAnsi="Arial" w:cs="Arial"/>
          <w:sz w:val="24"/>
          <w:szCs w:val="24"/>
        </w:rPr>
        <w:lastRenderedPageBreak/>
        <w:t>Usnesením zastupitelstva se v rámci pravomocí zastupitelstva zpravidla ukládají úkoly radě, hejtmanovi, řediteli krajského úřadu, výborům nebo ředitelům právnických osob, jejichž zřizovatelem nebo zakladatelem je kraj.</w:t>
      </w:r>
    </w:p>
    <w:p w:rsidR="00826F0A" w:rsidRPr="009325E6" w:rsidRDefault="00826F0A" w:rsidP="00826F0A">
      <w:pPr>
        <w:numPr>
          <w:ilvl w:val="0"/>
          <w:numId w:val="25"/>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Usnesení podepisuje hejtman a náměstek hejtmana.</w:t>
      </w:r>
    </w:p>
    <w:p w:rsidR="00826F0A" w:rsidRPr="009373A9" w:rsidRDefault="00826F0A" w:rsidP="00826F0A">
      <w:pPr>
        <w:numPr>
          <w:ilvl w:val="0"/>
          <w:numId w:val="25"/>
        </w:numPr>
        <w:tabs>
          <w:tab w:val="clear" w:pos="2340"/>
          <w:tab w:val="left" w:pos="567"/>
          <w:tab w:val="num" w:pos="1134"/>
        </w:tabs>
        <w:ind w:left="567" w:hanging="567"/>
        <w:jc w:val="both"/>
        <w:rPr>
          <w:rFonts w:ascii="Arial" w:hAnsi="Arial" w:cs="Arial"/>
          <w:sz w:val="24"/>
          <w:szCs w:val="24"/>
        </w:rPr>
      </w:pPr>
      <w:r w:rsidRPr="009325E6">
        <w:rPr>
          <w:rFonts w:ascii="Arial" w:hAnsi="Arial" w:cs="Arial"/>
          <w:sz w:val="24"/>
          <w:szCs w:val="24"/>
        </w:rPr>
        <w:t>Usnesení zastupitelstva</w:t>
      </w:r>
      <w:r w:rsidRPr="009373A9">
        <w:rPr>
          <w:rFonts w:ascii="Arial" w:hAnsi="Arial" w:cs="Arial"/>
          <w:sz w:val="24"/>
          <w:szCs w:val="24"/>
        </w:rPr>
        <w:t xml:space="preserve"> se vyhotovuje písemně, nejpozději do 48 hodin po ukončení zasedání. B</w:t>
      </w:r>
      <w:r w:rsidRPr="009373A9">
        <w:rPr>
          <w:rFonts w:ascii="Arial" w:hAnsi="Arial" w:cs="Arial"/>
          <w:bCs/>
          <w:sz w:val="24"/>
          <w:szCs w:val="24"/>
        </w:rPr>
        <w:t xml:space="preserve">ezprostředně po </w:t>
      </w:r>
      <w:r w:rsidRPr="009373A9">
        <w:rPr>
          <w:rFonts w:ascii="Arial" w:hAnsi="Arial" w:cs="Arial"/>
          <w:sz w:val="24"/>
          <w:szCs w:val="24"/>
        </w:rPr>
        <w:t>podpisu hejtmanem a náměstkem hejtmana se rozesílá všem členům zastupitelstva, předává řediteli krajského úřadu a je zveřejněno na internetových stránkách Olomouckého kraje.</w:t>
      </w:r>
    </w:p>
    <w:p w:rsidR="00826F0A" w:rsidRPr="009373A9" w:rsidRDefault="00826F0A" w:rsidP="00826F0A">
      <w:pPr>
        <w:numPr>
          <w:ilvl w:val="0"/>
          <w:numId w:val="25"/>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Usnesení zastupitelstva se zveřejňuje jeho vyvěšením na úřední desce krajského úřadu do doby příštího zasedání.</w:t>
      </w:r>
    </w:p>
    <w:p w:rsidR="00826F0A" w:rsidRPr="009373A9" w:rsidRDefault="00826F0A" w:rsidP="00826F0A">
      <w:pPr>
        <w:numPr>
          <w:ilvl w:val="0"/>
          <w:numId w:val="25"/>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 xml:space="preserve">Plnění usnesení zastupitelstva kontroluje rada a kontrolní výbor zastupitelstva. </w:t>
      </w:r>
    </w:p>
    <w:p w:rsidR="00826F0A" w:rsidRDefault="00826F0A" w:rsidP="00826F0A">
      <w:pPr>
        <w:jc w:val="center"/>
        <w:rPr>
          <w:rFonts w:ascii="Arial" w:hAnsi="Arial" w:cs="Arial"/>
          <w:sz w:val="24"/>
          <w:szCs w:val="24"/>
        </w:rPr>
      </w:pPr>
    </w:p>
    <w:p w:rsidR="00283463" w:rsidRDefault="00283463" w:rsidP="00826F0A">
      <w:pPr>
        <w:jc w:val="center"/>
        <w:rPr>
          <w:rFonts w:ascii="Arial" w:hAnsi="Arial" w:cs="Arial"/>
          <w:sz w:val="24"/>
          <w:szCs w:val="24"/>
        </w:rPr>
      </w:pPr>
    </w:p>
    <w:p w:rsidR="00826F0A" w:rsidRPr="009373A9" w:rsidRDefault="00826F0A" w:rsidP="00826F0A">
      <w:pPr>
        <w:jc w:val="center"/>
        <w:rPr>
          <w:rFonts w:ascii="Arial" w:hAnsi="Arial" w:cs="Arial"/>
          <w:sz w:val="24"/>
          <w:szCs w:val="24"/>
        </w:rPr>
      </w:pPr>
    </w:p>
    <w:p w:rsidR="00826F0A" w:rsidRPr="0003331C" w:rsidRDefault="00826F0A" w:rsidP="00826F0A">
      <w:pPr>
        <w:jc w:val="center"/>
        <w:rPr>
          <w:rFonts w:ascii="Arial" w:hAnsi="Arial" w:cs="Arial"/>
          <w:b/>
          <w:i/>
          <w:sz w:val="24"/>
          <w:szCs w:val="24"/>
        </w:rPr>
      </w:pPr>
      <w:r>
        <w:rPr>
          <w:rFonts w:ascii="Arial" w:hAnsi="Arial" w:cs="Arial"/>
          <w:sz w:val="24"/>
          <w:szCs w:val="24"/>
        </w:rPr>
        <w:t xml:space="preserve"> </w:t>
      </w:r>
      <w:r w:rsidRPr="0003331C">
        <w:rPr>
          <w:rFonts w:ascii="Arial" w:hAnsi="Arial" w:cs="Arial"/>
          <w:b/>
          <w:i/>
          <w:sz w:val="24"/>
          <w:szCs w:val="24"/>
        </w:rPr>
        <w:t>Článek 11</w:t>
      </w:r>
    </w:p>
    <w:p w:rsidR="00826F0A" w:rsidRPr="009373A9" w:rsidRDefault="00826F0A" w:rsidP="00826F0A">
      <w:pPr>
        <w:jc w:val="center"/>
        <w:rPr>
          <w:rFonts w:ascii="Arial" w:hAnsi="Arial" w:cs="Arial"/>
          <w:b/>
          <w:bCs/>
          <w:sz w:val="24"/>
          <w:szCs w:val="24"/>
        </w:rPr>
      </w:pPr>
      <w:r w:rsidRPr="009373A9">
        <w:rPr>
          <w:rFonts w:ascii="Arial" w:hAnsi="Arial" w:cs="Arial"/>
          <w:b/>
          <w:bCs/>
          <w:sz w:val="24"/>
          <w:szCs w:val="24"/>
        </w:rPr>
        <w:t>Závěrečná ustanovení a účinnost</w:t>
      </w:r>
    </w:p>
    <w:p w:rsidR="00826F0A" w:rsidRPr="009373A9" w:rsidRDefault="00826F0A" w:rsidP="00826F0A">
      <w:pPr>
        <w:jc w:val="both"/>
        <w:rPr>
          <w:rFonts w:ascii="Arial" w:hAnsi="Arial" w:cs="Arial"/>
          <w:sz w:val="24"/>
          <w:szCs w:val="24"/>
        </w:rPr>
      </w:pPr>
    </w:p>
    <w:p w:rsidR="00826F0A" w:rsidRPr="00DF03A5" w:rsidRDefault="00826F0A" w:rsidP="00826F0A">
      <w:pPr>
        <w:numPr>
          <w:ilvl w:val="0"/>
          <w:numId w:val="26"/>
        </w:numPr>
        <w:tabs>
          <w:tab w:val="num" w:pos="567"/>
        </w:tabs>
        <w:ind w:left="567" w:hanging="567"/>
        <w:jc w:val="both"/>
        <w:rPr>
          <w:rFonts w:ascii="Arial" w:hAnsi="Arial" w:cs="Arial"/>
          <w:sz w:val="24"/>
          <w:szCs w:val="24"/>
        </w:rPr>
      </w:pPr>
      <w:r w:rsidRPr="00DF03A5">
        <w:rPr>
          <w:rFonts w:ascii="Arial" w:hAnsi="Arial" w:cs="Arial"/>
          <w:sz w:val="24"/>
          <w:szCs w:val="24"/>
        </w:rPr>
        <w:t>Změny a</w:t>
      </w:r>
      <w:r w:rsidRPr="00DF03A5">
        <w:rPr>
          <w:rFonts w:ascii="Arial" w:hAnsi="Arial" w:cs="Arial"/>
          <w:b/>
          <w:bCs/>
          <w:sz w:val="24"/>
          <w:szCs w:val="24"/>
        </w:rPr>
        <w:t xml:space="preserve"> </w:t>
      </w:r>
      <w:r w:rsidRPr="00DF03A5">
        <w:rPr>
          <w:rFonts w:ascii="Arial" w:hAnsi="Arial" w:cs="Arial"/>
          <w:sz w:val="24"/>
          <w:szCs w:val="24"/>
        </w:rPr>
        <w:t>doplňky jednacího řádu schvaluje zastupitelstvo.</w:t>
      </w:r>
    </w:p>
    <w:p w:rsidR="00826F0A" w:rsidRPr="00DF03A5" w:rsidRDefault="00826F0A" w:rsidP="00826F0A">
      <w:pPr>
        <w:numPr>
          <w:ilvl w:val="0"/>
          <w:numId w:val="26"/>
        </w:numPr>
        <w:tabs>
          <w:tab w:val="num" w:pos="567"/>
        </w:tabs>
        <w:ind w:left="567" w:hanging="567"/>
        <w:jc w:val="both"/>
        <w:rPr>
          <w:rFonts w:ascii="Arial" w:hAnsi="Arial" w:cs="Arial"/>
          <w:sz w:val="24"/>
          <w:szCs w:val="24"/>
        </w:rPr>
      </w:pPr>
      <w:r w:rsidRPr="00DF03A5">
        <w:rPr>
          <w:rFonts w:ascii="Arial" w:hAnsi="Arial" w:cs="Arial"/>
          <w:sz w:val="24"/>
          <w:szCs w:val="24"/>
        </w:rPr>
        <w:t>Vydání nového jednacího řádu schvaluje zastupitelstvo po projednání v radě.</w:t>
      </w:r>
    </w:p>
    <w:p w:rsidR="00826F0A" w:rsidRPr="00DF03A5" w:rsidRDefault="00826F0A" w:rsidP="00826F0A">
      <w:pPr>
        <w:numPr>
          <w:ilvl w:val="0"/>
          <w:numId w:val="26"/>
        </w:numPr>
        <w:tabs>
          <w:tab w:val="clear" w:pos="1212"/>
          <w:tab w:val="num" w:pos="567"/>
        </w:tabs>
        <w:ind w:left="567" w:hanging="567"/>
        <w:jc w:val="both"/>
        <w:rPr>
          <w:rFonts w:ascii="Arial" w:hAnsi="Arial" w:cs="Arial"/>
          <w:sz w:val="24"/>
          <w:szCs w:val="24"/>
        </w:rPr>
      </w:pPr>
      <w:r w:rsidRPr="00DF03A5">
        <w:rPr>
          <w:rFonts w:ascii="Arial" w:hAnsi="Arial" w:cs="Arial"/>
          <w:bCs/>
          <w:sz w:val="24"/>
          <w:szCs w:val="24"/>
        </w:rPr>
        <w:t xml:space="preserve">Tímto jednacím řádem se nahrazuje jednací řád schválený usnesením Zastupitelstva Olomouckého kraje </w:t>
      </w:r>
      <w:r w:rsidRPr="00DF03A5">
        <w:rPr>
          <w:rFonts w:ascii="Arial" w:hAnsi="Arial" w:cs="Arial"/>
          <w:snapToGrid w:val="0"/>
          <w:sz w:val="24"/>
          <w:szCs w:val="24"/>
        </w:rPr>
        <w:t xml:space="preserve">č. </w:t>
      </w:r>
      <w:r w:rsidR="00775EF9" w:rsidRPr="00DF03A5">
        <w:rPr>
          <w:rFonts w:ascii="Arial" w:hAnsi="Arial" w:cs="Arial"/>
          <w:bCs/>
          <w:sz w:val="24"/>
          <w:szCs w:val="24"/>
        </w:rPr>
        <w:t xml:space="preserve">UZ/12/2/2014 </w:t>
      </w:r>
      <w:r w:rsidRPr="00DF03A5">
        <w:rPr>
          <w:rFonts w:ascii="Arial" w:hAnsi="Arial" w:cs="Arial"/>
          <w:snapToGrid w:val="0"/>
          <w:sz w:val="24"/>
          <w:szCs w:val="24"/>
        </w:rPr>
        <w:t xml:space="preserve">ze dne </w:t>
      </w:r>
      <w:r w:rsidR="00775EF9" w:rsidRPr="00DF03A5">
        <w:rPr>
          <w:rFonts w:ascii="Arial" w:hAnsi="Arial" w:cs="Arial"/>
          <w:snapToGrid w:val="0"/>
          <w:sz w:val="24"/>
          <w:szCs w:val="24"/>
        </w:rPr>
        <w:t>19. 9. 2014.</w:t>
      </w:r>
    </w:p>
    <w:p w:rsidR="00826F0A" w:rsidRPr="00DF03A5" w:rsidRDefault="00826F0A" w:rsidP="00826F0A">
      <w:pPr>
        <w:numPr>
          <w:ilvl w:val="0"/>
          <w:numId w:val="26"/>
        </w:numPr>
        <w:tabs>
          <w:tab w:val="clear" w:pos="1212"/>
          <w:tab w:val="num" w:pos="567"/>
        </w:tabs>
        <w:ind w:left="567" w:hanging="567"/>
        <w:jc w:val="both"/>
        <w:rPr>
          <w:rFonts w:ascii="Arial" w:hAnsi="Arial" w:cs="Arial"/>
          <w:sz w:val="24"/>
          <w:szCs w:val="24"/>
        </w:rPr>
      </w:pPr>
      <w:r w:rsidRPr="00DF03A5">
        <w:rPr>
          <w:rFonts w:ascii="Arial" w:hAnsi="Arial" w:cs="Arial"/>
          <w:bCs/>
          <w:sz w:val="24"/>
          <w:szCs w:val="24"/>
        </w:rPr>
        <w:t>Tento jednací řád byl schválen usnesením Zastupitelstva Olomouckého kraje č. </w:t>
      </w:r>
      <w:r w:rsidR="002A0D10" w:rsidRPr="00DF03A5">
        <w:rPr>
          <w:rFonts w:ascii="Arial" w:hAnsi="Arial" w:cs="Arial"/>
          <w:snapToGrid w:val="0"/>
          <w:sz w:val="24"/>
          <w:szCs w:val="24"/>
        </w:rPr>
        <w:t xml:space="preserve"> </w:t>
      </w:r>
      <w:r w:rsidR="000D69F5" w:rsidRPr="00DF03A5">
        <w:rPr>
          <w:rFonts w:ascii="Arial" w:hAnsi="Arial" w:cs="Arial"/>
          <w:snapToGrid w:val="0"/>
          <w:sz w:val="24"/>
          <w:szCs w:val="24"/>
        </w:rPr>
        <w:t>UZ/</w:t>
      </w:r>
      <w:r w:rsidR="00DF03A5" w:rsidRPr="00DF03A5">
        <w:rPr>
          <w:rFonts w:ascii="Arial" w:hAnsi="Arial" w:cs="Arial"/>
          <w:snapToGrid w:val="0"/>
          <w:sz w:val="24"/>
          <w:szCs w:val="24"/>
        </w:rPr>
        <w:t>4</w:t>
      </w:r>
      <w:r w:rsidR="000D69F5" w:rsidRPr="00DF03A5">
        <w:rPr>
          <w:rFonts w:ascii="Arial" w:hAnsi="Arial" w:cs="Arial"/>
          <w:snapToGrid w:val="0"/>
          <w:sz w:val="24"/>
          <w:szCs w:val="24"/>
        </w:rPr>
        <w:t xml:space="preserve">/__/2017 </w:t>
      </w:r>
      <w:r w:rsidRPr="00DF03A5">
        <w:rPr>
          <w:rFonts w:ascii="Arial" w:hAnsi="Arial" w:cs="Arial"/>
          <w:bCs/>
          <w:sz w:val="24"/>
          <w:szCs w:val="24"/>
        </w:rPr>
        <w:t>ze dne</w:t>
      </w:r>
      <w:r w:rsidRPr="00DF03A5">
        <w:rPr>
          <w:rFonts w:ascii="Arial" w:hAnsi="Arial" w:cs="Arial"/>
          <w:snapToGrid w:val="0"/>
          <w:sz w:val="24"/>
          <w:szCs w:val="24"/>
        </w:rPr>
        <w:t xml:space="preserve"> </w:t>
      </w:r>
      <w:r w:rsidR="000D69F5" w:rsidRPr="00DF03A5">
        <w:rPr>
          <w:rFonts w:ascii="Arial" w:hAnsi="Arial" w:cs="Arial"/>
          <w:sz w:val="24"/>
          <w:szCs w:val="24"/>
        </w:rPr>
        <w:t>2</w:t>
      </w:r>
      <w:r w:rsidR="00DF03A5" w:rsidRPr="00DF03A5">
        <w:rPr>
          <w:rFonts w:ascii="Arial" w:hAnsi="Arial" w:cs="Arial"/>
          <w:sz w:val="24"/>
          <w:szCs w:val="24"/>
        </w:rPr>
        <w:t>4</w:t>
      </w:r>
      <w:r w:rsidR="000D69F5" w:rsidRPr="00DF03A5">
        <w:rPr>
          <w:rFonts w:ascii="Arial" w:hAnsi="Arial" w:cs="Arial"/>
          <w:sz w:val="24"/>
          <w:szCs w:val="24"/>
        </w:rPr>
        <w:t xml:space="preserve">. </w:t>
      </w:r>
      <w:r w:rsidR="00DF03A5" w:rsidRPr="00DF03A5">
        <w:rPr>
          <w:rFonts w:ascii="Arial" w:hAnsi="Arial" w:cs="Arial"/>
          <w:sz w:val="24"/>
          <w:szCs w:val="24"/>
        </w:rPr>
        <w:t>4</w:t>
      </w:r>
      <w:r w:rsidR="000D69F5" w:rsidRPr="00DF03A5">
        <w:rPr>
          <w:rFonts w:ascii="Arial" w:hAnsi="Arial" w:cs="Arial"/>
          <w:sz w:val="24"/>
          <w:szCs w:val="24"/>
        </w:rPr>
        <w:t>. 2017</w:t>
      </w:r>
      <w:r w:rsidRPr="00DF03A5">
        <w:rPr>
          <w:rFonts w:ascii="Arial" w:hAnsi="Arial" w:cs="Arial"/>
          <w:sz w:val="24"/>
          <w:szCs w:val="24"/>
        </w:rPr>
        <w:t xml:space="preserve">.   </w:t>
      </w:r>
    </w:p>
    <w:p w:rsidR="00826F0A" w:rsidRPr="00DF03A5" w:rsidRDefault="00826F0A" w:rsidP="00826F0A">
      <w:pPr>
        <w:jc w:val="both"/>
        <w:rPr>
          <w:rFonts w:ascii="Arial" w:hAnsi="Arial" w:cs="Arial"/>
          <w:sz w:val="24"/>
          <w:szCs w:val="24"/>
        </w:rPr>
      </w:pPr>
    </w:p>
    <w:p w:rsidR="00826F0A" w:rsidRPr="00DF03A5" w:rsidRDefault="00826F0A" w:rsidP="00826F0A">
      <w:pPr>
        <w:jc w:val="both"/>
        <w:rPr>
          <w:rFonts w:ascii="Arial" w:hAnsi="Arial" w:cs="Arial"/>
          <w:sz w:val="24"/>
          <w:szCs w:val="24"/>
        </w:rPr>
      </w:pPr>
    </w:p>
    <w:p w:rsidR="00826F0A" w:rsidRPr="00DF03A5" w:rsidRDefault="00826F0A" w:rsidP="00826F0A">
      <w:pPr>
        <w:jc w:val="both"/>
        <w:rPr>
          <w:rFonts w:ascii="Arial" w:hAnsi="Arial" w:cs="Arial"/>
          <w:b/>
          <w:bCs/>
          <w:sz w:val="24"/>
          <w:szCs w:val="24"/>
        </w:rPr>
      </w:pPr>
      <w:r w:rsidRPr="00DF03A5">
        <w:rPr>
          <w:rFonts w:ascii="Arial" w:hAnsi="Arial" w:cs="Arial"/>
          <w:sz w:val="24"/>
          <w:szCs w:val="24"/>
        </w:rPr>
        <w:t xml:space="preserve">V Olomouci dne </w:t>
      </w:r>
      <w:r w:rsidR="006C29CE" w:rsidRPr="00DF03A5">
        <w:rPr>
          <w:rFonts w:ascii="Arial" w:hAnsi="Arial" w:cs="Arial"/>
          <w:sz w:val="24"/>
          <w:szCs w:val="24"/>
        </w:rPr>
        <w:t>2</w:t>
      </w:r>
      <w:r w:rsidR="00DF03A5" w:rsidRPr="00DF03A5">
        <w:rPr>
          <w:rFonts w:ascii="Arial" w:hAnsi="Arial" w:cs="Arial"/>
          <w:sz w:val="24"/>
          <w:szCs w:val="24"/>
        </w:rPr>
        <w:t>4</w:t>
      </w:r>
      <w:r w:rsidR="006C29CE" w:rsidRPr="00DF03A5">
        <w:rPr>
          <w:rFonts w:ascii="Arial" w:hAnsi="Arial" w:cs="Arial"/>
          <w:sz w:val="24"/>
          <w:szCs w:val="24"/>
        </w:rPr>
        <w:t xml:space="preserve">. </w:t>
      </w:r>
      <w:r w:rsidR="00DF03A5" w:rsidRPr="00DF03A5">
        <w:rPr>
          <w:rFonts w:ascii="Arial" w:hAnsi="Arial" w:cs="Arial"/>
          <w:sz w:val="24"/>
          <w:szCs w:val="24"/>
        </w:rPr>
        <w:t>4</w:t>
      </w:r>
      <w:r w:rsidR="006C29CE" w:rsidRPr="00DF03A5">
        <w:rPr>
          <w:rFonts w:ascii="Arial" w:hAnsi="Arial" w:cs="Arial"/>
          <w:sz w:val="24"/>
          <w:szCs w:val="24"/>
        </w:rPr>
        <w:t>. 2017</w:t>
      </w:r>
    </w:p>
    <w:p w:rsidR="00826F0A" w:rsidRPr="00DF03A5" w:rsidRDefault="00826F0A" w:rsidP="00826F0A">
      <w:pPr>
        <w:jc w:val="both"/>
        <w:rPr>
          <w:rFonts w:ascii="Arial" w:hAnsi="Arial" w:cs="Arial"/>
          <w:b/>
          <w:bCs/>
          <w:sz w:val="24"/>
          <w:szCs w:val="24"/>
        </w:rPr>
      </w:pPr>
    </w:p>
    <w:p w:rsidR="00826F0A" w:rsidRPr="00DF03A5" w:rsidRDefault="00826F0A" w:rsidP="006A543C">
      <w:pPr>
        <w:jc w:val="center"/>
        <w:rPr>
          <w:rFonts w:ascii="Arial" w:hAnsi="Arial" w:cs="Arial"/>
          <w:sz w:val="24"/>
          <w:szCs w:val="24"/>
        </w:rPr>
      </w:pPr>
    </w:p>
    <w:p w:rsidR="005F234F" w:rsidRPr="00DF03A5" w:rsidRDefault="005F234F" w:rsidP="00826F0A">
      <w:pPr>
        <w:pStyle w:val="Zkladntext"/>
      </w:pPr>
    </w:p>
    <w:sectPr w:rsidR="005F234F" w:rsidRPr="00DF03A5" w:rsidSect="009760B3">
      <w:headerReference w:type="default" r:id="rId9"/>
      <w:footerReference w:type="default" r:id="rId10"/>
      <w:footerReference w:type="first" r:id="rId11"/>
      <w:pgSz w:w="11907" w:h="16840" w:code="9"/>
      <w:pgMar w:top="1134" w:right="1134" w:bottom="1134" w:left="1134" w:header="709" w:footer="0" w:gutter="0"/>
      <w:pgNumType w:start="1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03B" w:rsidRDefault="00C0103B">
      <w:r>
        <w:separator/>
      </w:r>
    </w:p>
  </w:endnote>
  <w:endnote w:type="continuationSeparator" w:id="0">
    <w:p w:rsidR="00C0103B" w:rsidRDefault="00C0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0C" w:rsidRPr="001E2083" w:rsidRDefault="00B23F1D" w:rsidP="00411D0C">
    <w:pPr>
      <w:pBdr>
        <w:top w:val="single" w:sz="4" w:space="1" w:color="auto"/>
      </w:pBdr>
      <w:rPr>
        <w:rFonts w:ascii="Arial" w:hAnsi="Arial" w:cs="Arial"/>
        <w:i/>
        <w:iCs/>
      </w:rPr>
    </w:pPr>
    <w:r>
      <w:rPr>
        <w:rFonts w:ascii="Arial" w:hAnsi="Arial" w:cs="Arial"/>
        <w:i/>
        <w:iCs/>
      </w:rPr>
      <w:t xml:space="preserve">Zastupitelstvo </w:t>
    </w:r>
    <w:r w:rsidR="00411D0C" w:rsidRPr="001E2083">
      <w:rPr>
        <w:rFonts w:ascii="Arial" w:hAnsi="Arial" w:cs="Arial"/>
        <w:i/>
        <w:iCs/>
      </w:rPr>
      <w:t xml:space="preserve">Olomouckého kraje </w:t>
    </w:r>
    <w:r>
      <w:rPr>
        <w:rFonts w:ascii="Arial" w:hAnsi="Arial" w:cs="Arial"/>
        <w:i/>
        <w:iCs/>
      </w:rPr>
      <w:t>24</w:t>
    </w:r>
    <w:r w:rsidR="00327075" w:rsidRPr="00355DCD">
      <w:rPr>
        <w:rFonts w:ascii="Arial" w:hAnsi="Arial" w:cs="Arial"/>
        <w:i/>
        <w:iCs/>
      </w:rPr>
      <w:t xml:space="preserve">. </w:t>
    </w:r>
    <w:r w:rsidR="00364A80">
      <w:rPr>
        <w:rFonts w:ascii="Arial" w:hAnsi="Arial" w:cs="Arial"/>
        <w:i/>
        <w:iCs/>
      </w:rPr>
      <w:t>4</w:t>
    </w:r>
    <w:r w:rsidR="00327075" w:rsidRPr="00355DCD">
      <w:rPr>
        <w:rFonts w:ascii="Arial" w:hAnsi="Arial" w:cs="Arial"/>
        <w:i/>
        <w:iCs/>
      </w:rPr>
      <w:t>. 2017</w:t>
    </w:r>
    <w:r w:rsidR="00411D0C" w:rsidRPr="001E2083">
      <w:rPr>
        <w:rFonts w:ascii="Arial" w:hAnsi="Arial" w:cs="Arial"/>
        <w:i/>
        <w:iCs/>
      </w:rPr>
      <w:tab/>
    </w:r>
    <w:r w:rsidR="00411D0C" w:rsidRPr="001E2083">
      <w:rPr>
        <w:rFonts w:ascii="Arial" w:hAnsi="Arial" w:cs="Arial"/>
        <w:i/>
        <w:iCs/>
      </w:rPr>
      <w:tab/>
    </w:r>
    <w:r w:rsidR="00411D0C">
      <w:rPr>
        <w:rFonts w:ascii="Arial" w:hAnsi="Arial" w:cs="Arial"/>
        <w:i/>
        <w:iCs/>
      </w:rPr>
      <w:t xml:space="preserve">                           </w:t>
    </w:r>
    <w:r w:rsidR="00EE3279">
      <w:rPr>
        <w:rFonts w:ascii="Arial" w:hAnsi="Arial" w:cs="Arial"/>
        <w:i/>
        <w:iCs/>
      </w:rPr>
      <w:t xml:space="preserve">             </w:t>
    </w:r>
    <w:r w:rsidR="00963902">
      <w:rPr>
        <w:rFonts w:ascii="Arial" w:hAnsi="Arial" w:cs="Arial"/>
        <w:i/>
        <w:iCs/>
      </w:rPr>
      <w:t xml:space="preserve">       </w:t>
    </w:r>
    <w:r w:rsidR="00411D0C" w:rsidRPr="001E2083">
      <w:rPr>
        <w:rFonts w:ascii="Arial" w:hAnsi="Arial" w:cs="Arial"/>
        <w:i/>
        <w:iCs/>
      </w:rPr>
      <w:t xml:space="preserve">Strana </w:t>
    </w:r>
    <w:r w:rsidR="00411D0C" w:rsidRPr="001E2083">
      <w:rPr>
        <w:rStyle w:val="slostrnky"/>
        <w:rFonts w:ascii="Arial" w:hAnsi="Arial" w:cs="Arial"/>
        <w:i/>
        <w:iCs/>
      </w:rPr>
      <w:fldChar w:fldCharType="begin"/>
    </w:r>
    <w:r w:rsidR="00411D0C" w:rsidRPr="001E2083">
      <w:rPr>
        <w:rStyle w:val="slostrnky"/>
        <w:rFonts w:ascii="Arial" w:hAnsi="Arial" w:cs="Arial"/>
        <w:i/>
        <w:iCs/>
      </w:rPr>
      <w:instrText xml:space="preserve"> PAGE </w:instrText>
    </w:r>
    <w:r w:rsidR="00411D0C" w:rsidRPr="001E2083">
      <w:rPr>
        <w:rStyle w:val="slostrnky"/>
        <w:rFonts w:ascii="Arial" w:hAnsi="Arial" w:cs="Arial"/>
        <w:i/>
        <w:iCs/>
      </w:rPr>
      <w:fldChar w:fldCharType="separate"/>
    </w:r>
    <w:r w:rsidR="007919EB">
      <w:rPr>
        <w:rStyle w:val="slostrnky"/>
        <w:rFonts w:ascii="Arial" w:hAnsi="Arial" w:cs="Arial"/>
        <w:i/>
        <w:iCs/>
        <w:noProof/>
      </w:rPr>
      <w:t>10</w:t>
    </w:r>
    <w:r w:rsidR="00411D0C" w:rsidRPr="001E2083">
      <w:rPr>
        <w:rStyle w:val="slostrnky"/>
        <w:rFonts w:ascii="Arial" w:hAnsi="Arial" w:cs="Arial"/>
        <w:i/>
        <w:iCs/>
      </w:rPr>
      <w:fldChar w:fldCharType="end"/>
    </w:r>
    <w:r w:rsidR="00411D0C" w:rsidRPr="001E2083">
      <w:rPr>
        <w:rStyle w:val="slostrnky"/>
        <w:rFonts w:ascii="Arial" w:hAnsi="Arial" w:cs="Arial"/>
        <w:i/>
        <w:iCs/>
      </w:rPr>
      <w:t xml:space="preserve"> (celkem</w:t>
    </w:r>
    <w:r w:rsidR="00411D0C">
      <w:rPr>
        <w:rStyle w:val="slostrnky"/>
        <w:rFonts w:ascii="Arial" w:hAnsi="Arial" w:cs="Arial"/>
        <w:i/>
        <w:iCs/>
      </w:rPr>
      <w:t xml:space="preserve"> </w:t>
    </w:r>
    <w:r w:rsidR="009760B3">
      <w:rPr>
        <w:rStyle w:val="slostrnky"/>
        <w:rFonts w:ascii="Arial" w:hAnsi="Arial" w:cs="Arial"/>
        <w:i/>
        <w:iCs/>
      </w:rPr>
      <w:t>1</w:t>
    </w:r>
    <w:r w:rsidR="000D737C">
      <w:rPr>
        <w:rStyle w:val="slostrnky"/>
        <w:rFonts w:ascii="Arial" w:hAnsi="Arial" w:cs="Arial"/>
        <w:i/>
        <w:iCs/>
      </w:rPr>
      <w:t>8</w:t>
    </w:r>
    <w:r w:rsidR="00411D0C" w:rsidRPr="001E2083">
      <w:rPr>
        <w:rStyle w:val="slostrnky"/>
        <w:rFonts w:ascii="Arial" w:hAnsi="Arial" w:cs="Arial"/>
        <w:i/>
        <w:iCs/>
      </w:rPr>
      <w:t>)</w:t>
    </w:r>
  </w:p>
  <w:p w:rsidR="00411D0C" w:rsidRPr="00411D0C" w:rsidRDefault="00B23F1D" w:rsidP="00411D0C">
    <w:pPr>
      <w:pStyle w:val="Zpat"/>
      <w:pBdr>
        <w:top w:val="single" w:sz="4" w:space="1" w:color="auto"/>
      </w:pBdr>
      <w:rPr>
        <w:rFonts w:ascii="Arial" w:hAnsi="Arial" w:cs="Arial"/>
        <w:i/>
        <w:iCs/>
      </w:rPr>
    </w:pPr>
    <w:r>
      <w:rPr>
        <w:rFonts w:ascii="Arial" w:hAnsi="Arial" w:cs="Arial"/>
        <w:i/>
        <w:iCs/>
      </w:rPr>
      <w:t>2</w:t>
    </w:r>
    <w:r w:rsidR="00020EAB">
      <w:rPr>
        <w:rFonts w:ascii="Arial" w:hAnsi="Arial" w:cs="Arial"/>
        <w:i/>
        <w:iCs/>
      </w:rPr>
      <w:t xml:space="preserve"> </w:t>
    </w:r>
    <w:r w:rsidR="00364A80">
      <w:rPr>
        <w:rFonts w:ascii="Arial" w:hAnsi="Arial" w:cs="Arial"/>
        <w:i/>
        <w:iCs/>
      </w:rPr>
      <w:t xml:space="preserve">– </w:t>
    </w:r>
    <w:r w:rsidR="00411D0C" w:rsidRPr="001E2083">
      <w:rPr>
        <w:rFonts w:ascii="Arial" w:hAnsi="Arial" w:cs="Arial"/>
        <w:i/>
        <w:iCs/>
      </w:rPr>
      <w:t xml:space="preserve">Jednací řád </w:t>
    </w:r>
    <w:r w:rsidR="00213EA5">
      <w:rPr>
        <w:rFonts w:ascii="Arial" w:hAnsi="Arial" w:cs="Arial"/>
        <w:i/>
        <w:iCs/>
      </w:rPr>
      <w:t>Zastupitelstva</w:t>
    </w:r>
    <w:r w:rsidR="00411D0C">
      <w:rPr>
        <w:rFonts w:ascii="Arial" w:hAnsi="Arial" w:cs="Arial"/>
        <w:i/>
        <w:iCs/>
      </w:rPr>
      <w:t xml:space="preserve"> Olomouckého kraje</w:t>
    </w:r>
  </w:p>
  <w:p w:rsidR="00616872" w:rsidRPr="001E2083" w:rsidRDefault="00411D0C" w:rsidP="00616872">
    <w:pPr>
      <w:pStyle w:val="Zpat"/>
      <w:pBdr>
        <w:top w:val="single" w:sz="4" w:space="1" w:color="auto"/>
      </w:pBdr>
      <w:rPr>
        <w:rFonts w:ascii="Arial" w:hAnsi="Arial" w:cs="Arial"/>
        <w:i/>
        <w:iCs/>
      </w:rPr>
    </w:pPr>
    <w:r w:rsidRPr="001E2083">
      <w:rPr>
        <w:rFonts w:ascii="Arial" w:hAnsi="Arial" w:cs="Arial"/>
        <w:i/>
        <w:iCs/>
      </w:rPr>
      <w:t>Příloha č</w:t>
    </w:r>
    <w:r>
      <w:rPr>
        <w:rFonts w:ascii="Arial" w:hAnsi="Arial" w:cs="Arial"/>
        <w:i/>
        <w:iCs/>
      </w:rPr>
      <w:t xml:space="preserve">. </w:t>
    </w:r>
    <w:r w:rsidR="004A0453">
      <w:rPr>
        <w:rFonts w:ascii="Arial" w:hAnsi="Arial" w:cs="Arial"/>
        <w:i/>
        <w:iCs/>
      </w:rPr>
      <w:t>2</w:t>
    </w:r>
    <w:r w:rsidRPr="001E2083">
      <w:rPr>
        <w:rFonts w:ascii="Arial" w:hAnsi="Arial" w:cs="Arial"/>
        <w:i/>
        <w:iCs/>
      </w:rPr>
      <w:t xml:space="preserve"> – </w:t>
    </w:r>
    <w:r w:rsidR="00C968CF">
      <w:rPr>
        <w:rFonts w:ascii="Arial" w:hAnsi="Arial" w:cs="Arial"/>
        <w:i/>
        <w:iCs/>
      </w:rPr>
      <w:t>N</w:t>
    </w:r>
    <w:r w:rsidR="00616872" w:rsidRPr="00D36EF8">
      <w:rPr>
        <w:rFonts w:ascii="Arial" w:hAnsi="Arial" w:cs="Arial"/>
        <w:i/>
        <w:iCs/>
      </w:rPr>
      <w:t>avrhovaná úprava Jednacího řádu Zastupitelstva Olomouckého kraje – bez označení oprav</w:t>
    </w:r>
  </w:p>
  <w:p w:rsidR="00411D0C" w:rsidRPr="001E2083" w:rsidRDefault="00411D0C" w:rsidP="00411D0C">
    <w:pPr>
      <w:pStyle w:val="Zhlav"/>
      <w:rPr>
        <w:rFonts w:ascii="Arial" w:hAnsi="Arial" w:cs="Arial"/>
        <w:i/>
        <w:iCs/>
      </w:rPr>
    </w:pPr>
  </w:p>
  <w:p w:rsidR="00411D0C" w:rsidRPr="00225B3B" w:rsidRDefault="00411D0C" w:rsidP="00411D0C">
    <w:pPr>
      <w:pStyle w:val="Zpat"/>
      <w:rPr>
        <w:rFonts w:ascii="Arial" w:hAnsi="Arial" w:cs="Arial"/>
      </w:rPr>
    </w:pPr>
  </w:p>
  <w:p w:rsidR="00411D0C" w:rsidRDefault="00411D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0C" w:rsidRPr="001E2083" w:rsidRDefault="00411D0C" w:rsidP="00411D0C">
    <w:pPr>
      <w:pBdr>
        <w:top w:val="single" w:sz="4" w:space="1" w:color="auto"/>
      </w:pBdr>
      <w:rPr>
        <w:rFonts w:ascii="Arial" w:hAnsi="Arial" w:cs="Arial"/>
        <w:i/>
        <w:iCs/>
      </w:rPr>
    </w:pPr>
    <w:r w:rsidRPr="001E2083">
      <w:rPr>
        <w:rFonts w:ascii="Arial" w:hAnsi="Arial" w:cs="Arial"/>
        <w:i/>
        <w:iCs/>
      </w:rPr>
      <w:t xml:space="preserve">Rada Olomouckého </w:t>
    </w:r>
    <w:r w:rsidRPr="004C5C34">
      <w:rPr>
        <w:rFonts w:ascii="Arial" w:hAnsi="Arial" w:cs="Arial"/>
        <w:i/>
        <w:iCs/>
      </w:rPr>
      <w:t xml:space="preserve">kraje </w:t>
    </w:r>
    <w:r w:rsidR="00327075" w:rsidRPr="004C5C34">
      <w:rPr>
        <w:rFonts w:ascii="Arial" w:hAnsi="Arial" w:cs="Arial"/>
        <w:i/>
        <w:iCs/>
      </w:rPr>
      <w:t xml:space="preserve">3. </w:t>
    </w:r>
    <w:r w:rsidR="00364A80">
      <w:rPr>
        <w:rFonts w:ascii="Arial" w:hAnsi="Arial" w:cs="Arial"/>
        <w:i/>
        <w:iCs/>
      </w:rPr>
      <w:t>4</w:t>
    </w:r>
    <w:r w:rsidR="00327075" w:rsidRPr="004C5C34">
      <w:rPr>
        <w:rFonts w:ascii="Arial" w:hAnsi="Arial" w:cs="Arial"/>
        <w:i/>
        <w:iCs/>
      </w:rPr>
      <w:t>. 2017</w:t>
    </w:r>
    <w:r w:rsidRPr="001E2083">
      <w:rPr>
        <w:rFonts w:ascii="Arial" w:hAnsi="Arial" w:cs="Arial"/>
        <w:i/>
        <w:iCs/>
      </w:rPr>
      <w:tab/>
    </w:r>
    <w:r w:rsidRPr="001E2083">
      <w:rPr>
        <w:rFonts w:ascii="Arial" w:hAnsi="Arial" w:cs="Arial"/>
        <w:i/>
        <w:iCs/>
      </w:rPr>
      <w:tab/>
    </w:r>
    <w:r w:rsidRPr="001E2083">
      <w:rPr>
        <w:rFonts w:ascii="Arial" w:hAnsi="Arial" w:cs="Arial"/>
        <w:i/>
        <w:iCs/>
      </w:rPr>
      <w:tab/>
    </w:r>
    <w:r w:rsidRPr="001E2083">
      <w:rPr>
        <w:rFonts w:ascii="Arial" w:hAnsi="Arial" w:cs="Arial"/>
        <w:i/>
        <w:iCs/>
      </w:rPr>
      <w:tab/>
    </w:r>
    <w:r w:rsidRPr="001E2083">
      <w:rPr>
        <w:rFonts w:ascii="Arial" w:hAnsi="Arial" w:cs="Arial"/>
        <w:i/>
        <w:iCs/>
      </w:rPr>
      <w:tab/>
    </w:r>
    <w:r>
      <w:rPr>
        <w:rFonts w:ascii="Arial" w:hAnsi="Arial" w:cs="Arial"/>
        <w:i/>
        <w:iCs/>
      </w:rPr>
      <w:t xml:space="preserve">                          </w:t>
    </w:r>
    <w:r w:rsidRPr="001E2083">
      <w:rPr>
        <w:rFonts w:ascii="Arial" w:hAnsi="Arial" w:cs="Arial"/>
        <w:i/>
        <w:iCs/>
      </w:rPr>
      <w:t xml:space="preserve">Strana </w:t>
    </w:r>
    <w:r w:rsidRPr="001E2083">
      <w:rPr>
        <w:rStyle w:val="slostrnky"/>
        <w:rFonts w:ascii="Arial" w:hAnsi="Arial" w:cs="Arial"/>
        <w:i/>
        <w:iCs/>
      </w:rPr>
      <w:fldChar w:fldCharType="begin"/>
    </w:r>
    <w:r w:rsidRPr="001E2083">
      <w:rPr>
        <w:rStyle w:val="slostrnky"/>
        <w:rFonts w:ascii="Arial" w:hAnsi="Arial" w:cs="Arial"/>
        <w:i/>
        <w:iCs/>
      </w:rPr>
      <w:instrText xml:space="preserve"> PAGE </w:instrText>
    </w:r>
    <w:r w:rsidRPr="001E2083">
      <w:rPr>
        <w:rStyle w:val="slostrnky"/>
        <w:rFonts w:ascii="Arial" w:hAnsi="Arial" w:cs="Arial"/>
        <w:i/>
        <w:iCs/>
      </w:rPr>
      <w:fldChar w:fldCharType="separate"/>
    </w:r>
    <w:r w:rsidR="00D36EF8">
      <w:rPr>
        <w:rStyle w:val="slostrnky"/>
        <w:rFonts w:ascii="Arial" w:hAnsi="Arial" w:cs="Arial"/>
        <w:i/>
        <w:iCs/>
        <w:noProof/>
      </w:rPr>
      <w:t>1</w:t>
    </w:r>
    <w:r w:rsidRPr="001E2083">
      <w:rPr>
        <w:rStyle w:val="slostrnky"/>
        <w:rFonts w:ascii="Arial" w:hAnsi="Arial" w:cs="Arial"/>
        <w:i/>
        <w:iCs/>
      </w:rPr>
      <w:fldChar w:fldCharType="end"/>
    </w:r>
    <w:r w:rsidRPr="001E2083">
      <w:rPr>
        <w:rStyle w:val="slostrnky"/>
        <w:rFonts w:ascii="Arial" w:hAnsi="Arial" w:cs="Arial"/>
        <w:i/>
        <w:iCs/>
      </w:rPr>
      <w:t xml:space="preserve"> (celkem</w:t>
    </w:r>
    <w:r>
      <w:rPr>
        <w:rStyle w:val="slostrnky"/>
        <w:rFonts w:ascii="Arial" w:hAnsi="Arial" w:cs="Arial"/>
        <w:i/>
        <w:iCs/>
      </w:rPr>
      <w:t xml:space="preserve"> </w:t>
    </w:r>
    <w:r w:rsidRPr="001E2083">
      <w:rPr>
        <w:rStyle w:val="slostrnky"/>
        <w:rFonts w:ascii="Arial" w:hAnsi="Arial" w:cs="Arial"/>
        <w:i/>
        <w:iCs/>
      </w:rPr>
      <w:fldChar w:fldCharType="begin"/>
    </w:r>
    <w:r w:rsidRPr="001E2083">
      <w:rPr>
        <w:rStyle w:val="slostrnky"/>
        <w:rFonts w:ascii="Arial" w:hAnsi="Arial" w:cs="Arial"/>
        <w:i/>
        <w:iCs/>
      </w:rPr>
      <w:instrText xml:space="preserve"> NUMPAGES </w:instrText>
    </w:r>
    <w:r w:rsidRPr="001E2083">
      <w:rPr>
        <w:rStyle w:val="slostrnky"/>
        <w:rFonts w:ascii="Arial" w:hAnsi="Arial" w:cs="Arial"/>
        <w:i/>
        <w:iCs/>
      </w:rPr>
      <w:fldChar w:fldCharType="separate"/>
    </w:r>
    <w:r w:rsidR="007919EB">
      <w:rPr>
        <w:rStyle w:val="slostrnky"/>
        <w:rFonts w:ascii="Arial" w:hAnsi="Arial" w:cs="Arial"/>
        <w:i/>
        <w:iCs/>
        <w:noProof/>
      </w:rPr>
      <w:t>7</w:t>
    </w:r>
    <w:r w:rsidRPr="001E2083">
      <w:rPr>
        <w:rStyle w:val="slostrnky"/>
        <w:rFonts w:ascii="Arial" w:hAnsi="Arial" w:cs="Arial"/>
        <w:i/>
        <w:iCs/>
      </w:rPr>
      <w:fldChar w:fldCharType="end"/>
    </w:r>
    <w:r w:rsidRPr="001E2083">
      <w:rPr>
        <w:rStyle w:val="slostrnky"/>
        <w:rFonts w:ascii="Arial" w:hAnsi="Arial" w:cs="Arial"/>
        <w:i/>
        <w:iCs/>
      </w:rPr>
      <w:t>)</w:t>
    </w:r>
  </w:p>
  <w:p w:rsidR="00411D0C" w:rsidRPr="00411D0C" w:rsidRDefault="00071C06" w:rsidP="00411D0C">
    <w:pPr>
      <w:pStyle w:val="Zpat"/>
      <w:pBdr>
        <w:top w:val="single" w:sz="4" w:space="1" w:color="auto"/>
      </w:pBdr>
      <w:rPr>
        <w:rFonts w:ascii="Arial" w:hAnsi="Arial" w:cs="Arial"/>
        <w:i/>
        <w:iCs/>
      </w:rPr>
    </w:pPr>
    <w:proofErr w:type="gramStart"/>
    <w:r>
      <w:rPr>
        <w:rFonts w:ascii="Arial" w:hAnsi="Arial" w:cs="Arial"/>
        <w:i/>
        <w:iCs/>
      </w:rPr>
      <w:t>1.</w:t>
    </w:r>
    <w:r w:rsidR="00364A80" w:rsidRPr="00364A80">
      <w:rPr>
        <w:rFonts w:ascii="Arial" w:hAnsi="Arial" w:cs="Arial"/>
        <w:i/>
        <w:iCs/>
        <w:color w:val="FF0000"/>
      </w:rPr>
      <w:t>X</w:t>
    </w:r>
    <w:r w:rsidR="004961E0">
      <w:rPr>
        <w:rFonts w:ascii="Arial" w:hAnsi="Arial" w:cs="Arial"/>
        <w:i/>
        <w:iCs/>
      </w:rPr>
      <w:t xml:space="preserve"> </w:t>
    </w:r>
    <w:r w:rsidR="00411D0C">
      <w:rPr>
        <w:rFonts w:ascii="Arial" w:hAnsi="Arial" w:cs="Arial"/>
        <w:i/>
        <w:iCs/>
      </w:rPr>
      <w:t>-</w:t>
    </w:r>
    <w:r w:rsidR="004961E0">
      <w:rPr>
        <w:rFonts w:ascii="Arial" w:hAnsi="Arial" w:cs="Arial"/>
        <w:i/>
        <w:iCs/>
      </w:rPr>
      <w:t xml:space="preserve"> </w:t>
    </w:r>
    <w:r w:rsidR="00411D0C" w:rsidRPr="001E2083">
      <w:rPr>
        <w:rFonts w:ascii="Arial" w:hAnsi="Arial" w:cs="Arial"/>
        <w:i/>
        <w:iCs/>
      </w:rPr>
      <w:t>Jednací</w:t>
    </w:r>
    <w:proofErr w:type="gramEnd"/>
    <w:r w:rsidR="00411D0C" w:rsidRPr="001E2083">
      <w:rPr>
        <w:rFonts w:ascii="Arial" w:hAnsi="Arial" w:cs="Arial"/>
        <w:i/>
        <w:iCs/>
      </w:rPr>
      <w:t xml:space="preserve"> řád </w:t>
    </w:r>
    <w:r w:rsidR="00213EA5">
      <w:rPr>
        <w:rFonts w:ascii="Arial" w:hAnsi="Arial" w:cs="Arial"/>
        <w:i/>
        <w:iCs/>
      </w:rPr>
      <w:t>Zastupitelstva</w:t>
    </w:r>
    <w:r w:rsidR="00411D0C">
      <w:rPr>
        <w:rFonts w:ascii="Arial" w:hAnsi="Arial" w:cs="Arial"/>
        <w:i/>
        <w:iCs/>
      </w:rPr>
      <w:t xml:space="preserve"> Olomouckého kraje</w:t>
    </w:r>
  </w:p>
  <w:p w:rsidR="00411D0C" w:rsidRPr="00225B3B" w:rsidRDefault="00411D0C" w:rsidP="00411D0C">
    <w:pPr>
      <w:pStyle w:val="Zpat"/>
      <w:rPr>
        <w:rFonts w:ascii="Arial" w:hAnsi="Arial" w:cs="Arial"/>
      </w:rPr>
    </w:pPr>
  </w:p>
  <w:p w:rsidR="00411D0C" w:rsidRPr="00411D0C" w:rsidRDefault="00411D0C" w:rsidP="00411D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03B" w:rsidRDefault="00C0103B">
      <w:r>
        <w:separator/>
      </w:r>
    </w:p>
  </w:footnote>
  <w:footnote w:type="continuationSeparator" w:id="0">
    <w:p w:rsidR="00C0103B" w:rsidRDefault="00C01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A43" w:rsidRPr="001E2083" w:rsidRDefault="00252A43" w:rsidP="00E76CB6">
    <w:pPr>
      <w:pStyle w:val="Zhlav"/>
      <w:rPr>
        <w:rFonts w:ascii="Arial" w:hAnsi="Arial" w:cs="Arial"/>
        <w:i/>
        <w:iCs/>
      </w:rPr>
    </w:pPr>
    <w:r w:rsidRPr="001E2083">
      <w:rPr>
        <w:rFonts w:ascii="Arial" w:hAnsi="Arial" w:cs="Arial"/>
        <w:i/>
        <w:iCs/>
      </w:rPr>
      <w:t>Příloha č</w:t>
    </w:r>
    <w:r w:rsidR="00F961F1">
      <w:rPr>
        <w:rFonts w:ascii="Arial" w:hAnsi="Arial" w:cs="Arial"/>
        <w:i/>
        <w:iCs/>
      </w:rPr>
      <w:t xml:space="preserve">. </w:t>
    </w:r>
    <w:r w:rsidR="00D36EF8">
      <w:rPr>
        <w:rFonts w:ascii="Arial" w:hAnsi="Arial" w:cs="Arial"/>
        <w:i/>
        <w:iCs/>
      </w:rPr>
      <w:t>2</w:t>
    </w:r>
    <w:r w:rsidRPr="001E2083">
      <w:rPr>
        <w:rFonts w:ascii="Arial" w:hAnsi="Arial" w:cs="Arial"/>
        <w:i/>
        <w:iCs/>
      </w:rPr>
      <w:t xml:space="preserve"> – </w:t>
    </w:r>
    <w:r w:rsidR="00C968CF">
      <w:rPr>
        <w:rFonts w:ascii="Arial" w:hAnsi="Arial" w:cs="Arial"/>
        <w:i/>
        <w:iCs/>
      </w:rPr>
      <w:t>N</w:t>
    </w:r>
    <w:r w:rsidR="00D36EF8" w:rsidRPr="00D36EF8">
      <w:rPr>
        <w:rFonts w:ascii="Arial" w:hAnsi="Arial" w:cs="Arial"/>
        <w:i/>
        <w:iCs/>
      </w:rPr>
      <w:t>avrhovaná úprava Jednacího řádu Zastupitelstva Olomouckého kraje – bez označení oprav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F68"/>
    <w:multiLevelType w:val="hybridMultilevel"/>
    <w:tmpl w:val="D5C8ED4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121C72C0"/>
    <w:multiLevelType w:val="hybridMultilevel"/>
    <w:tmpl w:val="267EFA28"/>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182F00A5"/>
    <w:multiLevelType w:val="hybridMultilevel"/>
    <w:tmpl w:val="AFAAA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AB4297E"/>
    <w:multiLevelType w:val="singleLevel"/>
    <w:tmpl w:val="0E949C1A"/>
    <w:lvl w:ilvl="0">
      <w:start w:val="1"/>
      <w:numFmt w:val="lowerLetter"/>
      <w:lvlText w:val="%1)"/>
      <w:lvlJc w:val="left"/>
      <w:pPr>
        <w:tabs>
          <w:tab w:val="num" w:pos="600"/>
        </w:tabs>
        <w:ind w:left="600" w:hanging="360"/>
      </w:pPr>
      <w:rPr>
        <w:rFonts w:hint="default"/>
      </w:rPr>
    </w:lvl>
  </w:abstractNum>
  <w:abstractNum w:abstractNumId="4">
    <w:nsid w:val="1D045F05"/>
    <w:multiLevelType w:val="hybridMultilevel"/>
    <w:tmpl w:val="CE4831B0"/>
    <w:lvl w:ilvl="0" w:tplc="BE8EBE0C">
      <w:start w:val="1"/>
      <w:numFmt w:val="decimal"/>
      <w:pStyle w:val="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E0F6251"/>
    <w:multiLevelType w:val="hybridMultilevel"/>
    <w:tmpl w:val="57F81C12"/>
    <w:lvl w:ilvl="0" w:tplc="FE90A862">
      <w:start w:val="1"/>
      <w:numFmt w:val="decimal"/>
      <w:lvlText w:val="(%1)"/>
      <w:lvlJc w:val="left"/>
      <w:pPr>
        <w:tabs>
          <w:tab w:val="num" w:pos="2340"/>
        </w:tabs>
        <w:ind w:left="2340" w:hanging="360"/>
      </w:pPr>
      <w:rPr>
        <w:rFonts w:hint="default"/>
      </w:rPr>
    </w:lvl>
    <w:lvl w:ilvl="1" w:tplc="4D30B51C">
      <w:start w:val="4"/>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F9377B6"/>
    <w:multiLevelType w:val="hybridMultilevel"/>
    <w:tmpl w:val="E61667EC"/>
    <w:lvl w:ilvl="0" w:tplc="34285156">
      <w:start w:val="1"/>
      <w:numFmt w:val="upp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74A0104"/>
    <w:multiLevelType w:val="hybridMultilevel"/>
    <w:tmpl w:val="EA86CCAC"/>
    <w:lvl w:ilvl="0" w:tplc="6EDC5DE4">
      <w:start w:val="1"/>
      <w:numFmt w:val="decimal"/>
      <w:lvlText w:val="(%1)"/>
      <w:lvlJc w:val="left"/>
      <w:pPr>
        <w:tabs>
          <w:tab w:val="num" w:pos="2340"/>
        </w:tabs>
        <w:ind w:left="2340" w:hanging="360"/>
      </w:pPr>
      <w:rPr>
        <w:rFonts w:hint="default"/>
        <w:b w:val="0"/>
        <w:bCs w:val="0"/>
        <w:color w:val="auto"/>
      </w:rPr>
    </w:lvl>
    <w:lvl w:ilvl="1" w:tplc="6706DB18">
      <w:start w:val="3"/>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8EA4DFB"/>
    <w:multiLevelType w:val="hybridMultilevel"/>
    <w:tmpl w:val="90942B6E"/>
    <w:lvl w:ilvl="0" w:tplc="FE90A862">
      <w:start w:val="1"/>
      <w:numFmt w:val="decimal"/>
      <w:lvlText w:val="(%1)"/>
      <w:lvlJc w:val="left"/>
      <w:pPr>
        <w:tabs>
          <w:tab w:val="num" w:pos="2340"/>
        </w:tabs>
        <w:ind w:left="2340" w:hanging="360"/>
      </w:pPr>
      <w:rPr>
        <w:rFonts w:hint="default"/>
      </w:rPr>
    </w:lvl>
    <w:lvl w:ilvl="1" w:tplc="7D68804A">
      <w:start w:val="2"/>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9A5490A"/>
    <w:multiLevelType w:val="hybridMultilevel"/>
    <w:tmpl w:val="7E2CF71E"/>
    <w:lvl w:ilvl="0" w:tplc="FE90A862">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D943AA9"/>
    <w:multiLevelType w:val="singleLevel"/>
    <w:tmpl w:val="45EE165A"/>
    <w:lvl w:ilvl="0">
      <w:start w:val="1"/>
      <w:numFmt w:val="lowerLetter"/>
      <w:lvlText w:val="%1)"/>
      <w:lvlJc w:val="left"/>
      <w:pPr>
        <w:tabs>
          <w:tab w:val="num" w:pos="1065"/>
        </w:tabs>
        <w:ind w:left="1065" w:hanging="360"/>
      </w:pPr>
      <w:rPr>
        <w:rFonts w:hint="default"/>
      </w:rPr>
    </w:lvl>
  </w:abstractNum>
  <w:abstractNum w:abstractNumId="11">
    <w:nsid w:val="2DFB240D"/>
    <w:multiLevelType w:val="hybridMultilevel"/>
    <w:tmpl w:val="634A895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2F4A6BFB"/>
    <w:multiLevelType w:val="hybridMultilevel"/>
    <w:tmpl w:val="AF4A1CA6"/>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9455140"/>
    <w:multiLevelType w:val="hybridMultilevel"/>
    <w:tmpl w:val="850CA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A22747F"/>
    <w:multiLevelType w:val="hybridMultilevel"/>
    <w:tmpl w:val="41500C7C"/>
    <w:lvl w:ilvl="0" w:tplc="DDE2BE4A">
      <w:start w:val="1"/>
      <w:numFmt w:val="decimal"/>
      <w:lvlText w:val="(%1)"/>
      <w:lvlJc w:val="left"/>
      <w:pPr>
        <w:tabs>
          <w:tab w:val="num" w:pos="2340"/>
        </w:tabs>
        <w:ind w:left="2340" w:hanging="360"/>
      </w:pPr>
      <w:rPr>
        <w:rFonts w:hint="default"/>
      </w:rPr>
    </w:lvl>
    <w:lvl w:ilvl="1" w:tplc="707E2240">
      <w:start w:val="4"/>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3CEC58A8"/>
    <w:multiLevelType w:val="multilevel"/>
    <w:tmpl w:val="CEE820C2"/>
    <w:lvl w:ilvl="0">
      <w:start w:val="1"/>
      <w:numFmt w:val="decimal"/>
      <w:pStyle w:val="lnek"/>
      <w:suff w:val="nothing"/>
      <w:lvlText w:val="Článek %1"/>
      <w:lvlJc w:val="left"/>
    </w:lvl>
    <w:lvl w:ilvl="1">
      <w:start w:val="1"/>
      <w:numFmt w:val="none"/>
      <w:isLgl/>
      <w:suff w:val="nothing"/>
      <w:lvlText w:val="%1"/>
      <w:lvlJc w:val="left"/>
    </w:lvl>
    <w:lvl w:ilvl="2">
      <w:start w:val="1"/>
      <w:numFmt w:val="decimal"/>
      <w:pStyle w:val="slovan-1rove"/>
      <w:lvlText w:val="%3."/>
      <w:lvlJc w:val="left"/>
      <w:pPr>
        <w:tabs>
          <w:tab w:val="num" w:pos="720"/>
        </w:tabs>
        <w:ind w:left="720" w:hanging="432"/>
      </w:pPr>
    </w:lvl>
    <w:lvl w:ilvl="3">
      <w:start w:val="1"/>
      <w:numFmt w:val="lowerLetter"/>
      <w:pStyle w:val="slovan-2rove"/>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52C6032"/>
    <w:multiLevelType w:val="hybridMultilevel"/>
    <w:tmpl w:val="7D1C3078"/>
    <w:lvl w:ilvl="0" w:tplc="04050001">
      <w:start w:val="1"/>
      <w:numFmt w:val="bullet"/>
      <w:lvlText w:val=""/>
      <w:lvlJc w:val="left"/>
      <w:pPr>
        <w:ind w:left="128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47B35C38"/>
    <w:multiLevelType w:val="hybridMultilevel"/>
    <w:tmpl w:val="2F22A3A4"/>
    <w:lvl w:ilvl="0" w:tplc="58ECA840">
      <w:start w:val="1"/>
      <w:numFmt w:val="decimal"/>
      <w:lvlText w:val="(%1)"/>
      <w:lvlJc w:val="left"/>
      <w:pPr>
        <w:tabs>
          <w:tab w:val="num" w:pos="2340"/>
        </w:tabs>
        <w:ind w:left="2340" w:hanging="360"/>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8936ABB"/>
    <w:multiLevelType w:val="multilevel"/>
    <w:tmpl w:val="1CF2C156"/>
    <w:lvl w:ilvl="0">
      <w:start w:val="1"/>
      <w:numFmt w:val="decimal"/>
      <w:lvlRestart w:val="0"/>
      <w:lvlText w:val="%1."/>
      <w:lvlJc w:val="left"/>
      <w:pPr>
        <w:tabs>
          <w:tab w:val="num" w:pos="567"/>
        </w:tabs>
        <w:ind w:left="567"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D2E19D6"/>
    <w:multiLevelType w:val="hybridMultilevel"/>
    <w:tmpl w:val="3154B5AC"/>
    <w:lvl w:ilvl="0" w:tplc="21D40636">
      <w:start w:val="1"/>
      <w:numFmt w:val="decimal"/>
      <w:lvlText w:val="(%1)"/>
      <w:lvlJc w:val="left"/>
      <w:pPr>
        <w:tabs>
          <w:tab w:val="num" w:pos="2340"/>
        </w:tabs>
        <w:ind w:left="2340" w:hanging="360"/>
      </w:pPr>
      <w:rPr>
        <w:rFonts w:ascii="Arial" w:hAnsi="Arial" w:cs="Arial" w:hint="default"/>
        <w:b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5133543A"/>
    <w:multiLevelType w:val="hybridMultilevel"/>
    <w:tmpl w:val="1F2E6F80"/>
    <w:lvl w:ilvl="0" w:tplc="179C2F1E">
      <w:start w:val="1"/>
      <w:numFmt w:val="decimal"/>
      <w:lvlText w:val="%1."/>
      <w:lvlJc w:val="left"/>
      <w:pPr>
        <w:ind w:left="720" w:hanging="360"/>
      </w:pPr>
      <w:rPr>
        <w:rFonts w:ascii="Arial" w:hAnsi="Arial" w:cs="Arial"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564474"/>
    <w:multiLevelType w:val="hybridMultilevel"/>
    <w:tmpl w:val="5AAE5530"/>
    <w:lvl w:ilvl="0" w:tplc="7B10B47A">
      <w:start w:val="1"/>
      <w:numFmt w:val="decimal"/>
      <w:lvlText w:val="(%1)"/>
      <w:lvlJc w:val="left"/>
      <w:pPr>
        <w:tabs>
          <w:tab w:val="num" w:pos="2340"/>
        </w:tabs>
        <w:ind w:left="234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5E87755"/>
    <w:multiLevelType w:val="hybridMultilevel"/>
    <w:tmpl w:val="9570568C"/>
    <w:lvl w:ilvl="0" w:tplc="200CC60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59956B95"/>
    <w:multiLevelType w:val="hybridMultilevel"/>
    <w:tmpl w:val="0256F9FE"/>
    <w:lvl w:ilvl="0" w:tplc="FE90A862">
      <w:start w:val="1"/>
      <w:numFmt w:val="decimal"/>
      <w:lvlText w:val="(%1)"/>
      <w:lvlJc w:val="left"/>
      <w:pPr>
        <w:tabs>
          <w:tab w:val="num" w:pos="2340"/>
        </w:tabs>
        <w:ind w:left="2340" w:hanging="360"/>
      </w:pPr>
      <w:rPr>
        <w:rFonts w:hint="default"/>
      </w:rPr>
    </w:lvl>
    <w:lvl w:ilvl="1" w:tplc="20C8F1E0">
      <w:start w:val="2"/>
      <w:numFmt w:val="decimal"/>
      <w:lvlText w:val="%2."/>
      <w:lvlJc w:val="left"/>
      <w:pPr>
        <w:tabs>
          <w:tab w:val="num" w:pos="1905"/>
        </w:tabs>
        <w:ind w:left="1905" w:hanging="82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D5B3C46"/>
    <w:multiLevelType w:val="hybridMultilevel"/>
    <w:tmpl w:val="39409D02"/>
    <w:lvl w:ilvl="0" w:tplc="DEC82D08">
      <w:start w:val="1"/>
      <w:numFmt w:val="decimal"/>
      <w:lvlText w:val="(%1)"/>
      <w:lvlJc w:val="left"/>
      <w:pPr>
        <w:tabs>
          <w:tab w:val="num" w:pos="1212"/>
        </w:tabs>
        <w:ind w:left="1212" w:hanging="360"/>
      </w:pPr>
      <w:rPr>
        <w:rFonts w:ascii="Arial" w:hAnsi="Arial" w:cs="Arial" w:hint="default"/>
        <w:color w:val="auto"/>
        <w:sz w:val="24"/>
        <w:szCs w:val="24"/>
      </w:rPr>
    </w:lvl>
    <w:lvl w:ilvl="1" w:tplc="04050019">
      <w:start w:val="1"/>
      <w:numFmt w:val="lowerLetter"/>
      <w:lvlText w:val="%2."/>
      <w:lvlJc w:val="left"/>
      <w:pPr>
        <w:tabs>
          <w:tab w:val="num" w:pos="590"/>
        </w:tabs>
        <w:ind w:left="590" w:hanging="360"/>
      </w:pPr>
    </w:lvl>
    <w:lvl w:ilvl="2" w:tplc="0405001B">
      <w:start w:val="1"/>
      <w:numFmt w:val="lowerRoman"/>
      <w:lvlText w:val="%3."/>
      <w:lvlJc w:val="right"/>
      <w:pPr>
        <w:tabs>
          <w:tab w:val="num" w:pos="1310"/>
        </w:tabs>
        <w:ind w:left="1310" w:hanging="180"/>
      </w:pPr>
    </w:lvl>
    <w:lvl w:ilvl="3" w:tplc="0405000F">
      <w:start w:val="1"/>
      <w:numFmt w:val="decimal"/>
      <w:lvlText w:val="%4."/>
      <w:lvlJc w:val="left"/>
      <w:pPr>
        <w:tabs>
          <w:tab w:val="num" w:pos="2030"/>
        </w:tabs>
        <w:ind w:left="2030" w:hanging="360"/>
      </w:pPr>
    </w:lvl>
    <w:lvl w:ilvl="4" w:tplc="04050019">
      <w:start w:val="1"/>
      <w:numFmt w:val="lowerLetter"/>
      <w:lvlText w:val="%5."/>
      <w:lvlJc w:val="left"/>
      <w:pPr>
        <w:tabs>
          <w:tab w:val="num" w:pos="2750"/>
        </w:tabs>
        <w:ind w:left="2750" w:hanging="360"/>
      </w:pPr>
    </w:lvl>
    <w:lvl w:ilvl="5" w:tplc="0405001B">
      <w:start w:val="1"/>
      <w:numFmt w:val="lowerRoman"/>
      <w:lvlText w:val="%6."/>
      <w:lvlJc w:val="right"/>
      <w:pPr>
        <w:tabs>
          <w:tab w:val="num" w:pos="3470"/>
        </w:tabs>
        <w:ind w:left="3470" w:hanging="180"/>
      </w:pPr>
    </w:lvl>
    <w:lvl w:ilvl="6" w:tplc="0405000F">
      <w:start w:val="1"/>
      <w:numFmt w:val="decimal"/>
      <w:lvlText w:val="%7."/>
      <w:lvlJc w:val="left"/>
      <w:pPr>
        <w:tabs>
          <w:tab w:val="num" w:pos="4190"/>
        </w:tabs>
        <w:ind w:left="4190" w:hanging="360"/>
      </w:pPr>
    </w:lvl>
    <w:lvl w:ilvl="7" w:tplc="04050019">
      <w:start w:val="1"/>
      <w:numFmt w:val="lowerLetter"/>
      <w:lvlText w:val="%8."/>
      <w:lvlJc w:val="left"/>
      <w:pPr>
        <w:tabs>
          <w:tab w:val="num" w:pos="4910"/>
        </w:tabs>
        <w:ind w:left="4910" w:hanging="360"/>
      </w:pPr>
    </w:lvl>
    <w:lvl w:ilvl="8" w:tplc="0405001B">
      <w:start w:val="1"/>
      <w:numFmt w:val="lowerRoman"/>
      <w:lvlText w:val="%9."/>
      <w:lvlJc w:val="right"/>
      <w:pPr>
        <w:tabs>
          <w:tab w:val="num" w:pos="5630"/>
        </w:tabs>
        <w:ind w:left="5630" w:hanging="180"/>
      </w:pPr>
    </w:lvl>
  </w:abstractNum>
  <w:abstractNum w:abstractNumId="26">
    <w:nsid w:val="5FF1587E"/>
    <w:multiLevelType w:val="hybridMultilevel"/>
    <w:tmpl w:val="DDEE8F34"/>
    <w:lvl w:ilvl="0" w:tplc="40D6CF9A">
      <w:start w:val="4"/>
      <w:numFmt w:val="decimal"/>
      <w:lvlText w:val="(%1)"/>
      <w:lvlJc w:val="left"/>
      <w:pPr>
        <w:tabs>
          <w:tab w:val="num" w:pos="2340"/>
        </w:tabs>
        <w:ind w:left="2340" w:hanging="360"/>
      </w:pPr>
      <w:rPr>
        <w:rFonts w:hint="default"/>
        <w:b w:val="0"/>
        <w:bCs w:val="0"/>
        <w:color w:val="auto"/>
      </w:rPr>
    </w:lvl>
    <w:lvl w:ilvl="1" w:tplc="F9DE732A">
      <w:start w:val="5"/>
      <w:numFmt w:val="decimal"/>
      <w:lvlText w:val="%2."/>
      <w:lvlJc w:val="left"/>
      <w:pPr>
        <w:tabs>
          <w:tab w:val="num" w:pos="1755"/>
        </w:tabs>
        <w:ind w:left="1755" w:hanging="67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nsid w:val="610417D7"/>
    <w:multiLevelType w:val="hybridMultilevel"/>
    <w:tmpl w:val="A906BE7E"/>
    <w:lvl w:ilvl="0" w:tplc="73AC2434">
      <w:start w:val="1"/>
      <w:numFmt w:val="lowerLetter"/>
      <w:lvlText w:val="%1)"/>
      <w:lvlJc w:val="left"/>
      <w:pPr>
        <w:tabs>
          <w:tab w:val="num" w:pos="1350"/>
        </w:tabs>
        <w:ind w:left="1350" w:hanging="360"/>
      </w:pPr>
      <w:rPr>
        <w:color w:val="auto"/>
      </w:rPr>
    </w:lvl>
    <w:lvl w:ilvl="1" w:tplc="04050019" w:tentative="1">
      <w:start w:val="1"/>
      <w:numFmt w:val="lowerLetter"/>
      <w:lvlText w:val="%2."/>
      <w:lvlJc w:val="left"/>
      <w:pPr>
        <w:tabs>
          <w:tab w:val="num" w:pos="2070"/>
        </w:tabs>
        <w:ind w:left="2070" w:hanging="360"/>
      </w:pPr>
    </w:lvl>
    <w:lvl w:ilvl="2" w:tplc="0405001B" w:tentative="1">
      <w:start w:val="1"/>
      <w:numFmt w:val="lowerRoman"/>
      <w:lvlText w:val="%3."/>
      <w:lvlJc w:val="right"/>
      <w:pPr>
        <w:tabs>
          <w:tab w:val="num" w:pos="2790"/>
        </w:tabs>
        <w:ind w:left="2790" w:hanging="180"/>
      </w:pPr>
    </w:lvl>
    <w:lvl w:ilvl="3" w:tplc="0405000F" w:tentative="1">
      <w:start w:val="1"/>
      <w:numFmt w:val="decimal"/>
      <w:lvlText w:val="%4."/>
      <w:lvlJc w:val="left"/>
      <w:pPr>
        <w:tabs>
          <w:tab w:val="num" w:pos="3510"/>
        </w:tabs>
        <w:ind w:left="3510" w:hanging="360"/>
      </w:pPr>
    </w:lvl>
    <w:lvl w:ilvl="4" w:tplc="04050019" w:tentative="1">
      <w:start w:val="1"/>
      <w:numFmt w:val="lowerLetter"/>
      <w:lvlText w:val="%5."/>
      <w:lvlJc w:val="left"/>
      <w:pPr>
        <w:tabs>
          <w:tab w:val="num" w:pos="4230"/>
        </w:tabs>
        <w:ind w:left="4230" w:hanging="360"/>
      </w:pPr>
    </w:lvl>
    <w:lvl w:ilvl="5" w:tplc="0405001B" w:tentative="1">
      <w:start w:val="1"/>
      <w:numFmt w:val="lowerRoman"/>
      <w:lvlText w:val="%6."/>
      <w:lvlJc w:val="right"/>
      <w:pPr>
        <w:tabs>
          <w:tab w:val="num" w:pos="4950"/>
        </w:tabs>
        <w:ind w:left="4950" w:hanging="180"/>
      </w:pPr>
    </w:lvl>
    <w:lvl w:ilvl="6" w:tplc="0405000F" w:tentative="1">
      <w:start w:val="1"/>
      <w:numFmt w:val="decimal"/>
      <w:lvlText w:val="%7."/>
      <w:lvlJc w:val="left"/>
      <w:pPr>
        <w:tabs>
          <w:tab w:val="num" w:pos="5670"/>
        </w:tabs>
        <w:ind w:left="5670" w:hanging="360"/>
      </w:pPr>
    </w:lvl>
    <w:lvl w:ilvl="7" w:tplc="04050019" w:tentative="1">
      <w:start w:val="1"/>
      <w:numFmt w:val="lowerLetter"/>
      <w:lvlText w:val="%8."/>
      <w:lvlJc w:val="left"/>
      <w:pPr>
        <w:tabs>
          <w:tab w:val="num" w:pos="6390"/>
        </w:tabs>
        <w:ind w:left="6390" w:hanging="360"/>
      </w:pPr>
    </w:lvl>
    <w:lvl w:ilvl="8" w:tplc="0405001B" w:tentative="1">
      <w:start w:val="1"/>
      <w:numFmt w:val="lowerRoman"/>
      <w:lvlText w:val="%9."/>
      <w:lvlJc w:val="right"/>
      <w:pPr>
        <w:tabs>
          <w:tab w:val="num" w:pos="7110"/>
        </w:tabs>
        <w:ind w:left="7110" w:hanging="180"/>
      </w:pPr>
    </w:lvl>
  </w:abstractNum>
  <w:abstractNum w:abstractNumId="28">
    <w:nsid w:val="613E4C9A"/>
    <w:multiLevelType w:val="hybridMultilevel"/>
    <w:tmpl w:val="14F67A6C"/>
    <w:lvl w:ilvl="0" w:tplc="FC981F0C">
      <w:start w:val="1"/>
      <w:numFmt w:val="decimal"/>
      <w:lvlText w:val="(%1)"/>
      <w:lvlJc w:val="left"/>
      <w:pPr>
        <w:tabs>
          <w:tab w:val="num" w:pos="2340"/>
        </w:tabs>
        <w:ind w:left="2340" w:hanging="360"/>
      </w:pPr>
      <w:rPr>
        <w:rFonts w:hint="default"/>
        <w:color w:val="auto"/>
      </w:rPr>
    </w:lvl>
    <w:lvl w:ilvl="1" w:tplc="609E22D6">
      <w:start w:val="7"/>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nsid w:val="64E61B34"/>
    <w:multiLevelType w:val="hybridMultilevel"/>
    <w:tmpl w:val="A7FE2FC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6F5C5D2C"/>
    <w:multiLevelType w:val="hybridMultilevel"/>
    <w:tmpl w:val="607CD5F6"/>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nsid w:val="75CE2EBC"/>
    <w:multiLevelType w:val="hybridMultilevel"/>
    <w:tmpl w:val="19D8DB88"/>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5FD3AC8"/>
    <w:multiLevelType w:val="hybridMultilevel"/>
    <w:tmpl w:val="4C98EBB8"/>
    <w:lvl w:ilvl="0" w:tplc="804E90D2">
      <w:start w:val="1"/>
      <w:numFmt w:val="decimal"/>
      <w:lvlText w:val="(%1)"/>
      <w:lvlJc w:val="left"/>
      <w:pPr>
        <w:tabs>
          <w:tab w:val="num" w:pos="2340"/>
        </w:tabs>
        <w:ind w:left="2340" w:hanging="360"/>
      </w:pPr>
      <w:rPr>
        <w:rFonts w:hint="default"/>
        <w:b w:val="0"/>
        <w:b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nsid w:val="788A2818"/>
    <w:multiLevelType w:val="hybridMultilevel"/>
    <w:tmpl w:val="F0A6931A"/>
    <w:lvl w:ilvl="0" w:tplc="E4C6079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9"/>
  </w:num>
  <w:num w:numId="4">
    <w:abstractNumId w:val="30"/>
  </w:num>
  <w:num w:numId="5">
    <w:abstractNumId w:val="0"/>
  </w:num>
  <w:num w:numId="6">
    <w:abstractNumId w:val="1"/>
  </w:num>
  <w:num w:numId="7">
    <w:abstractNumId w:val="12"/>
  </w:num>
  <w:num w:numId="8">
    <w:abstractNumId w:val="14"/>
  </w:num>
  <w:num w:numId="9">
    <w:abstractNumId w:val="11"/>
  </w:num>
  <w:num w:numId="10">
    <w:abstractNumId w:val="23"/>
  </w:num>
  <w:num w:numId="11">
    <w:abstractNumId w:val="4"/>
  </w:num>
  <w:num w:numId="12">
    <w:abstractNumId w:val="22"/>
  </w:num>
  <w:num w:numId="13">
    <w:abstractNumId w:val="6"/>
  </w:num>
  <w:num w:numId="14">
    <w:abstractNumId w:val="17"/>
  </w:num>
  <w:num w:numId="15">
    <w:abstractNumId w:val="3"/>
  </w:num>
  <w:num w:numId="16">
    <w:abstractNumId w:val="10"/>
  </w:num>
  <w:num w:numId="17">
    <w:abstractNumId w:val="7"/>
  </w:num>
  <w:num w:numId="18">
    <w:abstractNumId w:val="26"/>
  </w:num>
  <w:num w:numId="19">
    <w:abstractNumId w:val="9"/>
  </w:num>
  <w:num w:numId="20">
    <w:abstractNumId w:val="28"/>
  </w:num>
  <w:num w:numId="21">
    <w:abstractNumId w:val="24"/>
  </w:num>
  <w:num w:numId="22">
    <w:abstractNumId w:val="20"/>
  </w:num>
  <w:num w:numId="23">
    <w:abstractNumId w:val="5"/>
  </w:num>
  <w:num w:numId="24">
    <w:abstractNumId w:val="18"/>
  </w:num>
  <w:num w:numId="25">
    <w:abstractNumId w:val="8"/>
  </w:num>
  <w:num w:numId="26">
    <w:abstractNumId w:val="25"/>
  </w:num>
  <w:num w:numId="27">
    <w:abstractNumId w:val="27"/>
  </w:num>
  <w:num w:numId="28">
    <w:abstractNumId w:val="19"/>
  </w:num>
  <w:num w:numId="29">
    <w:abstractNumId w:val="2"/>
  </w:num>
  <w:num w:numId="30">
    <w:abstractNumId w:val="31"/>
  </w:num>
  <w:num w:numId="31">
    <w:abstractNumId w:val="21"/>
  </w:num>
  <w:num w:numId="32">
    <w:abstractNumId w:val="13"/>
  </w:num>
  <w:num w:numId="33">
    <w:abstractNumId w:val="16"/>
  </w:num>
  <w:num w:numId="34">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41"/>
    <w:rsid w:val="0000365F"/>
    <w:rsid w:val="00010D2A"/>
    <w:rsid w:val="00011E4C"/>
    <w:rsid w:val="00011FD5"/>
    <w:rsid w:val="0001688A"/>
    <w:rsid w:val="00020EAB"/>
    <w:rsid w:val="00030289"/>
    <w:rsid w:val="00030ED3"/>
    <w:rsid w:val="00031824"/>
    <w:rsid w:val="00032BC4"/>
    <w:rsid w:val="0003331C"/>
    <w:rsid w:val="00041AB2"/>
    <w:rsid w:val="00044E29"/>
    <w:rsid w:val="000461C2"/>
    <w:rsid w:val="00051146"/>
    <w:rsid w:val="00052692"/>
    <w:rsid w:val="00056433"/>
    <w:rsid w:val="00064E9D"/>
    <w:rsid w:val="000664C2"/>
    <w:rsid w:val="00071C06"/>
    <w:rsid w:val="00074E98"/>
    <w:rsid w:val="00082795"/>
    <w:rsid w:val="0009053F"/>
    <w:rsid w:val="000942B5"/>
    <w:rsid w:val="000947D1"/>
    <w:rsid w:val="000A03F7"/>
    <w:rsid w:val="000B1713"/>
    <w:rsid w:val="000C59FE"/>
    <w:rsid w:val="000D02D9"/>
    <w:rsid w:val="000D2C8D"/>
    <w:rsid w:val="000D69F5"/>
    <w:rsid w:val="000D737C"/>
    <w:rsid w:val="000E24A9"/>
    <w:rsid w:val="000E5924"/>
    <w:rsid w:val="000F3567"/>
    <w:rsid w:val="0010077A"/>
    <w:rsid w:val="00104117"/>
    <w:rsid w:val="001064F8"/>
    <w:rsid w:val="00110FF1"/>
    <w:rsid w:val="00113463"/>
    <w:rsid w:val="001207A8"/>
    <w:rsid w:val="0012795B"/>
    <w:rsid w:val="001306B0"/>
    <w:rsid w:val="00140B43"/>
    <w:rsid w:val="00145864"/>
    <w:rsid w:val="00145BD5"/>
    <w:rsid w:val="001479C2"/>
    <w:rsid w:val="0015004B"/>
    <w:rsid w:val="001557A7"/>
    <w:rsid w:val="001660AB"/>
    <w:rsid w:val="001662F5"/>
    <w:rsid w:val="00173CE7"/>
    <w:rsid w:val="00174A41"/>
    <w:rsid w:val="00182AC6"/>
    <w:rsid w:val="00183FD8"/>
    <w:rsid w:val="001A3239"/>
    <w:rsid w:val="001B3799"/>
    <w:rsid w:val="001B4B3F"/>
    <w:rsid w:val="001C26F5"/>
    <w:rsid w:val="001C7576"/>
    <w:rsid w:val="001D765A"/>
    <w:rsid w:val="001E2083"/>
    <w:rsid w:val="001E32DA"/>
    <w:rsid w:val="001E5CBB"/>
    <w:rsid w:val="001F2CD6"/>
    <w:rsid w:val="001F4A8A"/>
    <w:rsid w:val="001F5877"/>
    <w:rsid w:val="00200294"/>
    <w:rsid w:val="002015AE"/>
    <w:rsid w:val="002066F7"/>
    <w:rsid w:val="00213EA5"/>
    <w:rsid w:val="00216CE7"/>
    <w:rsid w:val="00216EA3"/>
    <w:rsid w:val="0022023D"/>
    <w:rsid w:val="002253BA"/>
    <w:rsid w:val="0022543F"/>
    <w:rsid w:val="00225B3B"/>
    <w:rsid w:val="00232229"/>
    <w:rsid w:val="00233D80"/>
    <w:rsid w:val="00236206"/>
    <w:rsid w:val="00244A35"/>
    <w:rsid w:val="00252A43"/>
    <w:rsid w:val="00254278"/>
    <w:rsid w:val="00256CB8"/>
    <w:rsid w:val="00262BF9"/>
    <w:rsid w:val="00264643"/>
    <w:rsid w:val="002651AF"/>
    <w:rsid w:val="00276005"/>
    <w:rsid w:val="0027645B"/>
    <w:rsid w:val="00282CA5"/>
    <w:rsid w:val="00283463"/>
    <w:rsid w:val="002917C8"/>
    <w:rsid w:val="002918BC"/>
    <w:rsid w:val="002957E9"/>
    <w:rsid w:val="002A0D10"/>
    <w:rsid w:val="002A7D6C"/>
    <w:rsid w:val="002B468D"/>
    <w:rsid w:val="002B7755"/>
    <w:rsid w:val="002D2FF1"/>
    <w:rsid w:val="002D3BD2"/>
    <w:rsid w:val="002E00B8"/>
    <w:rsid w:val="002E41CD"/>
    <w:rsid w:val="002E7BB9"/>
    <w:rsid w:val="00325A0D"/>
    <w:rsid w:val="00326D33"/>
    <w:rsid w:val="00327075"/>
    <w:rsid w:val="0033551F"/>
    <w:rsid w:val="003421E5"/>
    <w:rsid w:val="003429F6"/>
    <w:rsid w:val="003440AA"/>
    <w:rsid w:val="00344317"/>
    <w:rsid w:val="003449B9"/>
    <w:rsid w:val="00355DCD"/>
    <w:rsid w:val="00362D7C"/>
    <w:rsid w:val="00364A80"/>
    <w:rsid w:val="0037235E"/>
    <w:rsid w:val="00372B33"/>
    <w:rsid w:val="00383204"/>
    <w:rsid w:val="0039605D"/>
    <w:rsid w:val="003A034B"/>
    <w:rsid w:val="003A1A72"/>
    <w:rsid w:val="003C4E01"/>
    <w:rsid w:val="003C55CE"/>
    <w:rsid w:val="003E34BD"/>
    <w:rsid w:val="003E35A8"/>
    <w:rsid w:val="003E6628"/>
    <w:rsid w:val="003F193C"/>
    <w:rsid w:val="003F446E"/>
    <w:rsid w:val="003F6100"/>
    <w:rsid w:val="00400B94"/>
    <w:rsid w:val="00411D0C"/>
    <w:rsid w:val="00423889"/>
    <w:rsid w:val="00424AEE"/>
    <w:rsid w:val="00435AF6"/>
    <w:rsid w:val="00436330"/>
    <w:rsid w:val="00437835"/>
    <w:rsid w:val="004415FB"/>
    <w:rsid w:val="00441D41"/>
    <w:rsid w:val="00443170"/>
    <w:rsid w:val="00452B2F"/>
    <w:rsid w:val="00474164"/>
    <w:rsid w:val="00474526"/>
    <w:rsid w:val="004850AB"/>
    <w:rsid w:val="00494A9E"/>
    <w:rsid w:val="004961E0"/>
    <w:rsid w:val="004A0453"/>
    <w:rsid w:val="004A2583"/>
    <w:rsid w:val="004A6BE6"/>
    <w:rsid w:val="004B149B"/>
    <w:rsid w:val="004B1573"/>
    <w:rsid w:val="004B42A4"/>
    <w:rsid w:val="004B48D4"/>
    <w:rsid w:val="004B7D44"/>
    <w:rsid w:val="004C0109"/>
    <w:rsid w:val="004C32A0"/>
    <w:rsid w:val="004C5C34"/>
    <w:rsid w:val="004E0C5F"/>
    <w:rsid w:val="004E15B3"/>
    <w:rsid w:val="004E1836"/>
    <w:rsid w:val="004E2176"/>
    <w:rsid w:val="004E42F9"/>
    <w:rsid w:val="004E4F4B"/>
    <w:rsid w:val="004E584C"/>
    <w:rsid w:val="004E783F"/>
    <w:rsid w:val="004F3DEB"/>
    <w:rsid w:val="004F51C3"/>
    <w:rsid w:val="004F6C28"/>
    <w:rsid w:val="004F70EB"/>
    <w:rsid w:val="0050621A"/>
    <w:rsid w:val="0050780D"/>
    <w:rsid w:val="0051538B"/>
    <w:rsid w:val="00516C93"/>
    <w:rsid w:val="00521C9A"/>
    <w:rsid w:val="005278DD"/>
    <w:rsid w:val="00527B3E"/>
    <w:rsid w:val="005300DE"/>
    <w:rsid w:val="0053129C"/>
    <w:rsid w:val="00534782"/>
    <w:rsid w:val="005354BD"/>
    <w:rsid w:val="00536025"/>
    <w:rsid w:val="00542780"/>
    <w:rsid w:val="005458B4"/>
    <w:rsid w:val="00552856"/>
    <w:rsid w:val="00555436"/>
    <w:rsid w:val="0056498E"/>
    <w:rsid w:val="00571631"/>
    <w:rsid w:val="00572BB2"/>
    <w:rsid w:val="00580C73"/>
    <w:rsid w:val="00580F00"/>
    <w:rsid w:val="00583BF4"/>
    <w:rsid w:val="00584360"/>
    <w:rsid w:val="00592D43"/>
    <w:rsid w:val="005A1833"/>
    <w:rsid w:val="005A72FE"/>
    <w:rsid w:val="005E5EC1"/>
    <w:rsid w:val="005F156D"/>
    <w:rsid w:val="005F2042"/>
    <w:rsid w:val="005F20CB"/>
    <w:rsid w:val="005F234F"/>
    <w:rsid w:val="005F5C8F"/>
    <w:rsid w:val="00601BCB"/>
    <w:rsid w:val="006030ED"/>
    <w:rsid w:val="006048B3"/>
    <w:rsid w:val="00604D24"/>
    <w:rsid w:val="0061150C"/>
    <w:rsid w:val="006153BC"/>
    <w:rsid w:val="00616872"/>
    <w:rsid w:val="00616A18"/>
    <w:rsid w:val="0062166A"/>
    <w:rsid w:val="0062355F"/>
    <w:rsid w:val="00625FD7"/>
    <w:rsid w:val="00632490"/>
    <w:rsid w:val="00640D6B"/>
    <w:rsid w:val="00642F18"/>
    <w:rsid w:val="00657E67"/>
    <w:rsid w:val="00660306"/>
    <w:rsid w:val="00660A7B"/>
    <w:rsid w:val="00663B43"/>
    <w:rsid w:val="0066624D"/>
    <w:rsid w:val="006761CD"/>
    <w:rsid w:val="00680040"/>
    <w:rsid w:val="00684141"/>
    <w:rsid w:val="00687506"/>
    <w:rsid w:val="00696543"/>
    <w:rsid w:val="00696E5B"/>
    <w:rsid w:val="006A458C"/>
    <w:rsid w:val="006A543C"/>
    <w:rsid w:val="006B4466"/>
    <w:rsid w:val="006B5ECA"/>
    <w:rsid w:val="006C0AE3"/>
    <w:rsid w:val="006C29CE"/>
    <w:rsid w:val="006D04F7"/>
    <w:rsid w:val="006D1DEA"/>
    <w:rsid w:val="006D2E93"/>
    <w:rsid w:val="006E3BB8"/>
    <w:rsid w:val="00716991"/>
    <w:rsid w:val="00721703"/>
    <w:rsid w:val="00730CE4"/>
    <w:rsid w:val="0073298D"/>
    <w:rsid w:val="00733D43"/>
    <w:rsid w:val="00735B23"/>
    <w:rsid w:val="00735E26"/>
    <w:rsid w:val="00736987"/>
    <w:rsid w:val="007376C9"/>
    <w:rsid w:val="00740289"/>
    <w:rsid w:val="0075411A"/>
    <w:rsid w:val="00762592"/>
    <w:rsid w:val="00762AEC"/>
    <w:rsid w:val="00764B6F"/>
    <w:rsid w:val="007722CA"/>
    <w:rsid w:val="007724B1"/>
    <w:rsid w:val="00772693"/>
    <w:rsid w:val="00775EF9"/>
    <w:rsid w:val="0077733C"/>
    <w:rsid w:val="00781F1C"/>
    <w:rsid w:val="00787186"/>
    <w:rsid w:val="007919EB"/>
    <w:rsid w:val="00796A15"/>
    <w:rsid w:val="007A263A"/>
    <w:rsid w:val="007A2DBC"/>
    <w:rsid w:val="007A7A35"/>
    <w:rsid w:val="007E020C"/>
    <w:rsid w:val="007F3D8B"/>
    <w:rsid w:val="00810C4F"/>
    <w:rsid w:val="00820CE4"/>
    <w:rsid w:val="00825923"/>
    <w:rsid w:val="00826F0A"/>
    <w:rsid w:val="00834562"/>
    <w:rsid w:val="008357B9"/>
    <w:rsid w:val="00836D22"/>
    <w:rsid w:val="00837D9B"/>
    <w:rsid w:val="00845EFC"/>
    <w:rsid w:val="0086103B"/>
    <w:rsid w:val="008641FF"/>
    <w:rsid w:val="00865D96"/>
    <w:rsid w:val="00880EC7"/>
    <w:rsid w:val="0088608D"/>
    <w:rsid w:val="00886AFC"/>
    <w:rsid w:val="0089377B"/>
    <w:rsid w:val="00896CA1"/>
    <w:rsid w:val="00897F30"/>
    <w:rsid w:val="008A47DD"/>
    <w:rsid w:val="008B013B"/>
    <w:rsid w:val="008B2586"/>
    <w:rsid w:val="008B2DD9"/>
    <w:rsid w:val="008B6FB1"/>
    <w:rsid w:val="008B726C"/>
    <w:rsid w:val="008C2C02"/>
    <w:rsid w:val="008C7D3D"/>
    <w:rsid w:val="008D1F52"/>
    <w:rsid w:val="008D7A20"/>
    <w:rsid w:val="008E0B76"/>
    <w:rsid w:val="008E0ECB"/>
    <w:rsid w:val="008F0256"/>
    <w:rsid w:val="008F0995"/>
    <w:rsid w:val="008F0B1C"/>
    <w:rsid w:val="008F159C"/>
    <w:rsid w:val="008F1F29"/>
    <w:rsid w:val="008F562F"/>
    <w:rsid w:val="0090468F"/>
    <w:rsid w:val="00910D39"/>
    <w:rsid w:val="0091298A"/>
    <w:rsid w:val="00914057"/>
    <w:rsid w:val="00916A8F"/>
    <w:rsid w:val="0093014E"/>
    <w:rsid w:val="00933B2B"/>
    <w:rsid w:val="009349CD"/>
    <w:rsid w:val="00935B54"/>
    <w:rsid w:val="0094618E"/>
    <w:rsid w:val="00947E45"/>
    <w:rsid w:val="00947E67"/>
    <w:rsid w:val="0095074A"/>
    <w:rsid w:val="00950C18"/>
    <w:rsid w:val="00955873"/>
    <w:rsid w:val="00963902"/>
    <w:rsid w:val="009645E1"/>
    <w:rsid w:val="009646A6"/>
    <w:rsid w:val="009700D9"/>
    <w:rsid w:val="0097420F"/>
    <w:rsid w:val="0097505E"/>
    <w:rsid w:val="00975ABD"/>
    <w:rsid w:val="009760B3"/>
    <w:rsid w:val="0099357D"/>
    <w:rsid w:val="009961DB"/>
    <w:rsid w:val="009A2C09"/>
    <w:rsid w:val="009A4BC1"/>
    <w:rsid w:val="009A5F9A"/>
    <w:rsid w:val="009B3890"/>
    <w:rsid w:val="009D1DF0"/>
    <w:rsid w:val="009E316A"/>
    <w:rsid w:val="009E3B18"/>
    <w:rsid w:val="009E54C4"/>
    <w:rsid w:val="009F332E"/>
    <w:rsid w:val="009F3EE9"/>
    <w:rsid w:val="00A02A58"/>
    <w:rsid w:val="00A037E6"/>
    <w:rsid w:val="00A05A99"/>
    <w:rsid w:val="00A05C25"/>
    <w:rsid w:val="00A1187C"/>
    <w:rsid w:val="00A142F6"/>
    <w:rsid w:val="00A213DA"/>
    <w:rsid w:val="00A237DC"/>
    <w:rsid w:val="00A25708"/>
    <w:rsid w:val="00A306F0"/>
    <w:rsid w:val="00A35922"/>
    <w:rsid w:val="00A4301F"/>
    <w:rsid w:val="00A52F6B"/>
    <w:rsid w:val="00A53B59"/>
    <w:rsid w:val="00A53F8F"/>
    <w:rsid w:val="00A54D4D"/>
    <w:rsid w:val="00A55DB2"/>
    <w:rsid w:val="00A56331"/>
    <w:rsid w:val="00A57348"/>
    <w:rsid w:val="00A62A54"/>
    <w:rsid w:val="00A654EB"/>
    <w:rsid w:val="00A6632A"/>
    <w:rsid w:val="00A71A49"/>
    <w:rsid w:val="00A73EE8"/>
    <w:rsid w:val="00A80828"/>
    <w:rsid w:val="00A80A36"/>
    <w:rsid w:val="00A810F1"/>
    <w:rsid w:val="00A90B2D"/>
    <w:rsid w:val="00A90FB1"/>
    <w:rsid w:val="00A95775"/>
    <w:rsid w:val="00A959CF"/>
    <w:rsid w:val="00A96874"/>
    <w:rsid w:val="00A97327"/>
    <w:rsid w:val="00AA2F12"/>
    <w:rsid w:val="00AA3543"/>
    <w:rsid w:val="00AA37AD"/>
    <w:rsid w:val="00AD32B8"/>
    <w:rsid w:val="00AE011C"/>
    <w:rsid w:val="00AE3F72"/>
    <w:rsid w:val="00AE5CA8"/>
    <w:rsid w:val="00AF57ED"/>
    <w:rsid w:val="00B04ACE"/>
    <w:rsid w:val="00B068B3"/>
    <w:rsid w:val="00B10974"/>
    <w:rsid w:val="00B125B3"/>
    <w:rsid w:val="00B15122"/>
    <w:rsid w:val="00B20A50"/>
    <w:rsid w:val="00B20D87"/>
    <w:rsid w:val="00B23885"/>
    <w:rsid w:val="00B23F1D"/>
    <w:rsid w:val="00B26793"/>
    <w:rsid w:val="00B30AA9"/>
    <w:rsid w:val="00B31DFF"/>
    <w:rsid w:val="00B36C91"/>
    <w:rsid w:val="00B40272"/>
    <w:rsid w:val="00B4550D"/>
    <w:rsid w:val="00B55EBE"/>
    <w:rsid w:val="00B642E5"/>
    <w:rsid w:val="00B8061E"/>
    <w:rsid w:val="00B8640B"/>
    <w:rsid w:val="00B87F0F"/>
    <w:rsid w:val="00B93F7B"/>
    <w:rsid w:val="00B97539"/>
    <w:rsid w:val="00BA504F"/>
    <w:rsid w:val="00BA68AC"/>
    <w:rsid w:val="00BB51FB"/>
    <w:rsid w:val="00BC4F9E"/>
    <w:rsid w:val="00BC737D"/>
    <w:rsid w:val="00BD67FA"/>
    <w:rsid w:val="00BE2B4C"/>
    <w:rsid w:val="00BF22F1"/>
    <w:rsid w:val="00BF31DF"/>
    <w:rsid w:val="00C0103B"/>
    <w:rsid w:val="00C025C0"/>
    <w:rsid w:val="00C1242A"/>
    <w:rsid w:val="00C15731"/>
    <w:rsid w:val="00C165E8"/>
    <w:rsid w:val="00C4017D"/>
    <w:rsid w:val="00C4064B"/>
    <w:rsid w:val="00C45063"/>
    <w:rsid w:val="00C45EB0"/>
    <w:rsid w:val="00C475E8"/>
    <w:rsid w:val="00C56293"/>
    <w:rsid w:val="00C644C3"/>
    <w:rsid w:val="00C717D3"/>
    <w:rsid w:val="00C7282C"/>
    <w:rsid w:val="00C7283A"/>
    <w:rsid w:val="00C73B87"/>
    <w:rsid w:val="00C825A6"/>
    <w:rsid w:val="00C82621"/>
    <w:rsid w:val="00C87314"/>
    <w:rsid w:val="00C911F8"/>
    <w:rsid w:val="00C93935"/>
    <w:rsid w:val="00C968CF"/>
    <w:rsid w:val="00CA55A7"/>
    <w:rsid w:val="00CA72C5"/>
    <w:rsid w:val="00CB33A3"/>
    <w:rsid w:val="00CC3AEB"/>
    <w:rsid w:val="00CD0C86"/>
    <w:rsid w:val="00CD59B3"/>
    <w:rsid w:val="00CD6086"/>
    <w:rsid w:val="00CE0AE8"/>
    <w:rsid w:val="00CF189D"/>
    <w:rsid w:val="00CF763E"/>
    <w:rsid w:val="00D00AC0"/>
    <w:rsid w:val="00D1589B"/>
    <w:rsid w:val="00D1693B"/>
    <w:rsid w:val="00D17ECE"/>
    <w:rsid w:val="00D3555A"/>
    <w:rsid w:val="00D36610"/>
    <w:rsid w:val="00D36EF8"/>
    <w:rsid w:val="00D379D2"/>
    <w:rsid w:val="00D456A9"/>
    <w:rsid w:val="00D509E4"/>
    <w:rsid w:val="00D520C0"/>
    <w:rsid w:val="00D5542F"/>
    <w:rsid w:val="00D77EF7"/>
    <w:rsid w:val="00D86FB1"/>
    <w:rsid w:val="00D935C5"/>
    <w:rsid w:val="00DA0B0C"/>
    <w:rsid w:val="00DA36B3"/>
    <w:rsid w:val="00DA3DBB"/>
    <w:rsid w:val="00DA6CDF"/>
    <w:rsid w:val="00DB2C65"/>
    <w:rsid w:val="00DD3584"/>
    <w:rsid w:val="00DD5921"/>
    <w:rsid w:val="00DE7AC1"/>
    <w:rsid w:val="00DF03A5"/>
    <w:rsid w:val="00DF1402"/>
    <w:rsid w:val="00DF147B"/>
    <w:rsid w:val="00DF1EDD"/>
    <w:rsid w:val="00DF5F90"/>
    <w:rsid w:val="00E04BB8"/>
    <w:rsid w:val="00E07BAF"/>
    <w:rsid w:val="00E169EB"/>
    <w:rsid w:val="00E16DEC"/>
    <w:rsid w:val="00E21857"/>
    <w:rsid w:val="00E22E7C"/>
    <w:rsid w:val="00E247BB"/>
    <w:rsid w:val="00E353D0"/>
    <w:rsid w:val="00E41666"/>
    <w:rsid w:val="00E41C06"/>
    <w:rsid w:val="00E441DA"/>
    <w:rsid w:val="00E45FD4"/>
    <w:rsid w:val="00E5267C"/>
    <w:rsid w:val="00E53A1D"/>
    <w:rsid w:val="00E53B8F"/>
    <w:rsid w:val="00E54675"/>
    <w:rsid w:val="00E5757D"/>
    <w:rsid w:val="00E5796F"/>
    <w:rsid w:val="00E61869"/>
    <w:rsid w:val="00E63E80"/>
    <w:rsid w:val="00E642F2"/>
    <w:rsid w:val="00E64825"/>
    <w:rsid w:val="00E65C5B"/>
    <w:rsid w:val="00E71202"/>
    <w:rsid w:val="00E725DB"/>
    <w:rsid w:val="00E76CB6"/>
    <w:rsid w:val="00E81F43"/>
    <w:rsid w:val="00E82D8E"/>
    <w:rsid w:val="00E869FF"/>
    <w:rsid w:val="00E92042"/>
    <w:rsid w:val="00E920CF"/>
    <w:rsid w:val="00E970A1"/>
    <w:rsid w:val="00EB2431"/>
    <w:rsid w:val="00ED2397"/>
    <w:rsid w:val="00ED2D38"/>
    <w:rsid w:val="00ED349F"/>
    <w:rsid w:val="00ED3AB2"/>
    <w:rsid w:val="00EE170F"/>
    <w:rsid w:val="00EE3279"/>
    <w:rsid w:val="00EF1929"/>
    <w:rsid w:val="00EF21CA"/>
    <w:rsid w:val="00EF5515"/>
    <w:rsid w:val="00EF6E37"/>
    <w:rsid w:val="00F007D3"/>
    <w:rsid w:val="00F01619"/>
    <w:rsid w:val="00F07A6E"/>
    <w:rsid w:val="00F212AA"/>
    <w:rsid w:val="00F21333"/>
    <w:rsid w:val="00F224DA"/>
    <w:rsid w:val="00F2567B"/>
    <w:rsid w:val="00F32F0C"/>
    <w:rsid w:val="00F34B74"/>
    <w:rsid w:val="00F37998"/>
    <w:rsid w:val="00F5286E"/>
    <w:rsid w:val="00F56913"/>
    <w:rsid w:val="00F6225C"/>
    <w:rsid w:val="00F62F0D"/>
    <w:rsid w:val="00F6712D"/>
    <w:rsid w:val="00F71DDD"/>
    <w:rsid w:val="00F77A45"/>
    <w:rsid w:val="00F77C2A"/>
    <w:rsid w:val="00F8040C"/>
    <w:rsid w:val="00F82520"/>
    <w:rsid w:val="00F8524D"/>
    <w:rsid w:val="00F866E9"/>
    <w:rsid w:val="00F90DAB"/>
    <w:rsid w:val="00F90EB8"/>
    <w:rsid w:val="00F90FF7"/>
    <w:rsid w:val="00F91D63"/>
    <w:rsid w:val="00F9384D"/>
    <w:rsid w:val="00F961F1"/>
    <w:rsid w:val="00FA167B"/>
    <w:rsid w:val="00FA30DD"/>
    <w:rsid w:val="00FA7E51"/>
    <w:rsid w:val="00FC030D"/>
    <w:rsid w:val="00FC391A"/>
    <w:rsid w:val="00FC535C"/>
    <w:rsid w:val="00FC7B62"/>
    <w:rsid w:val="00FD6C14"/>
    <w:rsid w:val="00FE0323"/>
    <w:rsid w:val="00FE2BB8"/>
    <w:rsid w:val="00FF3309"/>
    <w:rsid w:val="00FF6D20"/>
    <w:rsid w:val="00FF7C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link w:val="Nadpis1Char"/>
    <w:qFormat/>
    <w:pPr>
      <w:keepNext/>
      <w:jc w:val="both"/>
      <w:outlineLvl w:val="0"/>
    </w:pPr>
    <w:rPr>
      <w:sz w:val="24"/>
      <w:szCs w:val="24"/>
    </w:rPr>
  </w:style>
  <w:style w:type="paragraph" w:styleId="Nadpis2">
    <w:name w:val="heading 2"/>
    <w:basedOn w:val="Normln"/>
    <w:next w:val="Normln"/>
    <w:link w:val="Nadpis2Char"/>
    <w:qFormat/>
    <w:pPr>
      <w:keepNext/>
      <w:jc w:val="center"/>
      <w:outlineLvl w:val="1"/>
    </w:pPr>
    <w:rPr>
      <w:b/>
      <w:bCs/>
      <w:smallCaps/>
    </w:rPr>
  </w:style>
  <w:style w:type="paragraph" w:styleId="Nadpis3">
    <w:name w:val="heading 3"/>
    <w:basedOn w:val="Normln"/>
    <w:next w:val="Normln"/>
    <w:link w:val="Nadpis3Char"/>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ind w:left="-14"/>
      <w:jc w:val="both"/>
      <w:outlineLvl w:val="4"/>
    </w:pPr>
    <w:rPr>
      <w:b/>
      <w:bCs/>
      <w:sz w:val="22"/>
      <w:szCs w:val="22"/>
    </w:rPr>
  </w:style>
  <w:style w:type="paragraph" w:styleId="Nadpis6">
    <w:name w:val="heading 6"/>
    <w:basedOn w:val="Normln"/>
    <w:next w:val="Normln"/>
    <w:qFormat/>
    <w:pPr>
      <w:keepNext/>
      <w:jc w:val="both"/>
      <w:outlineLvl w:val="5"/>
    </w:pPr>
    <w:rPr>
      <w:b/>
      <w:bCs/>
      <w:sz w:val="22"/>
      <w:szCs w:val="22"/>
    </w:rPr>
  </w:style>
  <w:style w:type="paragraph" w:styleId="Nadpis7">
    <w:name w:val="heading 7"/>
    <w:basedOn w:val="Normln"/>
    <w:next w:val="Normln"/>
    <w:qFormat/>
    <w:pPr>
      <w:autoSpaceDE w:val="0"/>
      <w:autoSpaceDN w:val="0"/>
      <w:spacing w:before="240" w:after="60"/>
      <w:outlineLvl w:val="6"/>
    </w:pPr>
    <w:rPr>
      <w:rFonts w:ascii="Arial" w:hAnsi="Arial" w:cs="Arial"/>
    </w:rPr>
  </w:style>
  <w:style w:type="paragraph" w:styleId="Nadpis8">
    <w:name w:val="heading 8"/>
    <w:basedOn w:val="Normln"/>
    <w:next w:val="Normln"/>
    <w:qFormat/>
    <w:pPr>
      <w:autoSpaceDE w:val="0"/>
      <w:autoSpaceDN w:val="0"/>
      <w:spacing w:before="240" w:after="60"/>
      <w:outlineLvl w:val="7"/>
    </w:pPr>
    <w:rPr>
      <w:rFonts w:ascii="Arial" w:hAnsi="Arial" w:cs="Arial"/>
      <w:i/>
      <w:iCs/>
    </w:rPr>
  </w:style>
  <w:style w:type="paragraph" w:styleId="Nadpis9">
    <w:name w:val="heading 9"/>
    <w:basedOn w:val="Normln"/>
    <w:next w:val="Normln"/>
    <w:link w:val="Nadpis9Char"/>
    <w:qFormat/>
    <w:pPr>
      <w:autoSpaceDE w:val="0"/>
      <w:autoSpaceDN w:val="0"/>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szCs w:val="24"/>
    </w:rPr>
  </w:style>
  <w:style w:type="paragraph" w:styleId="Zkladntextodsazen">
    <w:name w:val="Body Text Indent"/>
    <w:basedOn w:val="Normln"/>
    <w:link w:val="ZkladntextodsazenChar"/>
    <w:pPr>
      <w:jc w:val="both"/>
    </w:pPr>
    <w:rPr>
      <w:rFonts w:ascii="Arial" w:hAnsi="Arial" w:cs="Arial"/>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odsazen2">
    <w:name w:val="Body Text Indent 2"/>
    <w:basedOn w:val="Normln"/>
    <w:pPr>
      <w:tabs>
        <w:tab w:val="left" w:pos="1260"/>
      </w:tabs>
      <w:ind w:left="1260" w:hanging="1260"/>
      <w:jc w:val="both"/>
    </w:pPr>
    <w:rPr>
      <w:rFonts w:ascii="Arial" w:hAnsi="Arial" w:cs="Arial"/>
      <w:sz w:val="24"/>
      <w:szCs w:val="24"/>
    </w:rPr>
  </w:style>
  <w:style w:type="paragraph" w:styleId="Zkladntextodsazen3">
    <w:name w:val="Body Text Indent 3"/>
    <w:basedOn w:val="Normln"/>
    <w:pPr>
      <w:ind w:left="1701" w:hanging="1701"/>
      <w:jc w:val="both"/>
    </w:p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jc w:val="both"/>
    </w:pPr>
    <w:rPr>
      <w:b/>
      <w:bCs/>
    </w:rPr>
  </w:style>
  <w:style w:type="paragraph" w:customStyle="1" w:styleId="lnek">
    <w:name w:val="Článek"/>
    <w:basedOn w:val="Normln"/>
    <w:pPr>
      <w:keepNext/>
      <w:numPr>
        <w:numId w:val="1"/>
      </w:numPr>
      <w:autoSpaceDE w:val="0"/>
      <w:autoSpaceDN w:val="0"/>
      <w:spacing w:before="120" w:after="120"/>
      <w:jc w:val="center"/>
    </w:pPr>
    <w:rPr>
      <w:b/>
      <w:bCs/>
      <w:sz w:val="24"/>
      <w:szCs w:val="24"/>
    </w:rPr>
  </w:style>
  <w:style w:type="paragraph" w:customStyle="1" w:styleId="slovan-1rove">
    <w:name w:val="číslovaný - 1. úroveň"/>
    <w:basedOn w:val="Normln"/>
    <w:pPr>
      <w:numPr>
        <w:ilvl w:val="2"/>
        <w:numId w:val="1"/>
      </w:numPr>
      <w:tabs>
        <w:tab w:val="left" w:pos="397"/>
      </w:tabs>
      <w:autoSpaceDE w:val="0"/>
      <w:autoSpaceDN w:val="0"/>
      <w:spacing w:before="120"/>
      <w:ind w:left="397" w:hanging="397"/>
      <w:jc w:val="both"/>
    </w:pPr>
    <w:rPr>
      <w:sz w:val="24"/>
      <w:szCs w:val="24"/>
    </w:rPr>
  </w:style>
  <w:style w:type="paragraph" w:customStyle="1" w:styleId="slovan-2rove">
    <w:name w:val="číslovaný - 2. úroveň"/>
    <w:basedOn w:val="Normln"/>
    <w:pPr>
      <w:numPr>
        <w:ilvl w:val="3"/>
        <w:numId w:val="1"/>
      </w:numPr>
      <w:autoSpaceDE w:val="0"/>
      <w:autoSpaceDN w:val="0"/>
      <w:ind w:left="850" w:hanging="170"/>
      <w:jc w:val="both"/>
    </w:pPr>
    <w:rPr>
      <w:sz w:val="24"/>
      <w:szCs w:val="24"/>
    </w:rPr>
  </w:style>
  <w:style w:type="paragraph" w:customStyle="1" w:styleId="radabodschze">
    <w:name w:val="radabodschze"/>
    <w:basedOn w:val="Normln"/>
    <w:rsid w:val="00F961F1"/>
    <w:pPr>
      <w:spacing w:before="100" w:beforeAutospacing="1" w:after="100" w:afterAutospacing="1"/>
    </w:pPr>
    <w:rPr>
      <w:sz w:val="24"/>
      <w:szCs w:val="24"/>
    </w:rPr>
  </w:style>
  <w:style w:type="character" w:styleId="Siln">
    <w:name w:val="Strong"/>
    <w:qFormat/>
    <w:rsid w:val="00F961F1"/>
    <w:rPr>
      <w:b/>
      <w:bCs/>
    </w:rPr>
  </w:style>
  <w:style w:type="paragraph" w:styleId="Podpis">
    <w:name w:val="Signature"/>
    <w:basedOn w:val="Normln"/>
    <w:rsid w:val="000947D1"/>
    <w:pPr>
      <w:widowControl w:val="0"/>
      <w:ind w:left="4253"/>
      <w:jc w:val="center"/>
    </w:pPr>
    <w:rPr>
      <w:rFonts w:ascii="Arial" w:hAnsi="Arial"/>
      <w:noProof/>
      <w:sz w:val="24"/>
    </w:rPr>
  </w:style>
  <w:style w:type="paragraph" w:customStyle="1" w:styleId="slo2text">
    <w:name w:val="Číslo2 text"/>
    <w:basedOn w:val="Normln"/>
    <w:rsid w:val="000947D1"/>
    <w:pPr>
      <w:widowControl w:val="0"/>
      <w:numPr>
        <w:numId w:val="11"/>
      </w:numPr>
      <w:spacing w:after="120"/>
      <w:jc w:val="both"/>
    </w:pPr>
    <w:rPr>
      <w:rFonts w:ascii="Arial" w:hAnsi="Arial"/>
      <w:sz w:val="24"/>
    </w:rPr>
  </w:style>
  <w:style w:type="paragraph" w:customStyle="1" w:styleId="Podpisy">
    <w:name w:val="Podpisy"/>
    <w:basedOn w:val="Normln"/>
    <w:rsid w:val="002015AE"/>
    <w:pPr>
      <w:widowControl w:val="0"/>
      <w:tabs>
        <w:tab w:val="center" w:pos="1985"/>
        <w:tab w:val="center" w:pos="7655"/>
      </w:tabs>
      <w:jc w:val="both"/>
    </w:pPr>
    <w:rPr>
      <w:rFonts w:ascii="Arial" w:hAnsi="Arial"/>
      <w:sz w:val="22"/>
    </w:rPr>
  </w:style>
  <w:style w:type="character" w:customStyle="1" w:styleId="Nadpis1Char">
    <w:name w:val="Nadpis 1 Char"/>
    <w:link w:val="Nadpis1"/>
    <w:rsid w:val="00826F0A"/>
    <w:rPr>
      <w:sz w:val="24"/>
      <w:szCs w:val="24"/>
    </w:rPr>
  </w:style>
  <w:style w:type="character" w:customStyle="1" w:styleId="Nadpis2Char">
    <w:name w:val="Nadpis 2 Char"/>
    <w:link w:val="Nadpis2"/>
    <w:rsid w:val="00826F0A"/>
    <w:rPr>
      <w:b/>
      <w:bCs/>
      <w:smallCaps/>
    </w:rPr>
  </w:style>
  <w:style w:type="character" w:customStyle="1" w:styleId="Nadpis3Char">
    <w:name w:val="Nadpis 3 Char"/>
    <w:link w:val="Nadpis3"/>
    <w:rsid w:val="00826F0A"/>
    <w:rPr>
      <w:b/>
      <w:bCs/>
      <w:smallCaps/>
    </w:rPr>
  </w:style>
  <w:style w:type="character" w:customStyle="1" w:styleId="Nadpis9Char">
    <w:name w:val="Nadpis 9 Char"/>
    <w:link w:val="Nadpis9"/>
    <w:rsid w:val="00826F0A"/>
    <w:rPr>
      <w:rFonts w:ascii="Arial" w:hAnsi="Arial" w:cs="Arial"/>
      <w:b/>
      <w:bCs/>
      <w:i/>
      <w:iCs/>
      <w:sz w:val="18"/>
      <w:szCs w:val="18"/>
    </w:rPr>
  </w:style>
  <w:style w:type="character" w:customStyle="1" w:styleId="ZkladntextChar">
    <w:name w:val="Základní text Char"/>
    <w:link w:val="Zkladntext"/>
    <w:rsid w:val="00826F0A"/>
    <w:rPr>
      <w:sz w:val="24"/>
      <w:szCs w:val="24"/>
    </w:rPr>
  </w:style>
  <w:style w:type="character" w:customStyle="1" w:styleId="ZkladntextodsazenChar">
    <w:name w:val="Základní text odsazený Char"/>
    <w:link w:val="Zkladntextodsazen"/>
    <w:rsid w:val="00826F0A"/>
    <w:rPr>
      <w:rFonts w:ascii="Arial" w:hAnsi="Arial" w:cs="Arial"/>
      <w:sz w:val="24"/>
      <w:szCs w:val="24"/>
    </w:rPr>
  </w:style>
  <w:style w:type="paragraph" w:customStyle="1" w:styleId="Normal">
    <w:name w:val="[Normal]"/>
    <w:rsid w:val="00826F0A"/>
    <w:pPr>
      <w:widowControl w:val="0"/>
      <w:autoSpaceDE w:val="0"/>
      <w:autoSpaceDN w:val="0"/>
      <w:adjustRightInd w:val="0"/>
    </w:pPr>
    <w:rPr>
      <w:rFonts w:ascii="Arial" w:hAnsi="Arial" w:cs="Arial"/>
      <w:sz w:val="24"/>
      <w:szCs w:val="24"/>
    </w:rPr>
  </w:style>
  <w:style w:type="paragraph" w:customStyle="1" w:styleId="slo1text">
    <w:name w:val="Číslo1 text"/>
    <w:basedOn w:val="Normln"/>
    <w:rsid w:val="00BE2B4C"/>
    <w:pPr>
      <w:widowControl w:val="0"/>
      <w:tabs>
        <w:tab w:val="num" w:pos="567"/>
      </w:tabs>
      <w:spacing w:after="120"/>
      <w:ind w:left="567" w:hanging="567"/>
      <w:jc w:val="both"/>
      <w:outlineLvl w:val="0"/>
    </w:pPr>
    <w:rPr>
      <w:rFonts w:ascii="Arial" w:hAnsi="Arial"/>
      <w:sz w:val="24"/>
    </w:rPr>
  </w:style>
  <w:style w:type="paragraph" w:customStyle="1" w:styleId="slo11text">
    <w:name w:val="Číslo1.1 text"/>
    <w:basedOn w:val="Normln"/>
    <w:rsid w:val="00BE2B4C"/>
    <w:pPr>
      <w:widowControl w:val="0"/>
      <w:tabs>
        <w:tab w:val="num" w:pos="1134"/>
      </w:tabs>
      <w:spacing w:after="120"/>
      <w:ind w:left="1134" w:hanging="567"/>
      <w:jc w:val="both"/>
      <w:outlineLvl w:val="1"/>
    </w:pPr>
    <w:rPr>
      <w:rFonts w:ascii="Arial" w:hAnsi="Arial"/>
      <w:sz w:val="24"/>
    </w:rPr>
  </w:style>
  <w:style w:type="paragraph" w:customStyle="1" w:styleId="slo111text">
    <w:name w:val="Číslo1.1.1 text"/>
    <w:basedOn w:val="Normln"/>
    <w:rsid w:val="00BE2B4C"/>
    <w:pPr>
      <w:widowControl w:val="0"/>
      <w:tabs>
        <w:tab w:val="num" w:pos="1701"/>
      </w:tabs>
      <w:spacing w:after="120"/>
      <w:ind w:left="1701" w:hanging="567"/>
      <w:jc w:val="both"/>
      <w:outlineLvl w:val="2"/>
    </w:pPr>
    <w:rPr>
      <w:rFonts w:ascii="Arial" w:hAnsi="Arial"/>
      <w:sz w:val="24"/>
    </w:rPr>
  </w:style>
  <w:style w:type="table" w:styleId="Mkatabulky">
    <w:name w:val="Table Grid"/>
    <w:basedOn w:val="Normlntabulka"/>
    <w:rsid w:val="00D35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10077A"/>
    <w:rPr>
      <w:color w:val="0000FF"/>
      <w:u w:val="single"/>
    </w:rPr>
  </w:style>
  <w:style w:type="character" w:styleId="Odkaznakoment">
    <w:name w:val="annotation reference"/>
    <w:rsid w:val="00836D22"/>
    <w:rPr>
      <w:sz w:val="16"/>
      <w:szCs w:val="16"/>
    </w:rPr>
  </w:style>
  <w:style w:type="paragraph" w:styleId="Textkomente">
    <w:name w:val="annotation text"/>
    <w:basedOn w:val="Normln"/>
    <w:link w:val="TextkomenteChar"/>
    <w:rsid w:val="00836D22"/>
  </w:style>
  <w:style w:type="character" w:customStyle="1" w:styleId="TextkomenteChar">
    <w:name w:val="Text komentáře Char"/>
    <w:basedOn w:val="Standardnpsmoodstavce"/>
    <w:link w:val="Textkomente"/>
    <w:rsid w:val="00836D22"/>
  </w:style>
  <w:style w:type="paragraph" w:styleId="Pedmtkomente">
    <w:name w:val="annotation subject"/>
    <w:basedOn w:val="Textkomente"/>
    <w:next w:val="Textkomente"/>
    <w:link w:val="PedmtkomenteChar"/>
    <w:rsid w:val="00836D22"/>
    <w:rPr>
      <w:b/>
      <w:bCs/>
    </w:rPr>
  </w:style>
  <w:style w:type="character" w:customStyle="1" w:styleId="PedmtkomenteChar">
    <w:name w:val="Předmět komentáře Char"/>
    <w:link w:val="Pedmtkomente"/>
    <w:rsid w:val="00836D22"/>
    <w:rPr>
      <w:b/>
      <w:bCs/>
    </w:rPr>
  </w:style>
  <w:style w:type="paragraph" w:styleId="Revize">
    <w:name w:val="Revision"/>
    <w:hidden/>
    <w:uiPriority w:val="99"/>
    <w:semiHidden/>
    <w:rsid w:val="00836D22"/>
  </w:style>
  <w:style w:type="paragraph" w:styleId="Textbubliny">
    <w:name w:val="Balloon Text"/>
    <w:basedOn w:val="Normln"/>
    <w:link w:val="TextbublinyChar"/>
    <w:rsid w:val="00836D22"/>
    <w:rPr>
      <w:rFonts w:ascii="Tahoma" w:hAnsi="Tahoma" w:cs="Tahoma"/>
      <w:sz w:val="16"/>
      <w:szCs w:val="16"/>
    </w:rPr>
  </w:style>
  <w:style w:type="character" w:customStyle="1" w:styleId="TextbublinyChar">
    <w:name w:val="Text bubliny Char"/>
    <w:link w:val="Textbubliny"/>
    <w:rsid w:val="00836D22"/>
    <w:rPr>
      <w:rFonts w:ascii="Tahoma" w:hAnsi="Tahoma" w:cs="Tahoma"/>
      <w:sz w:val="16"/>
      <w:szCs w:val="16"/>
    </w:rPr>
  </w:style>
  <w:style w:type="paragraph" w:customStyle="1" w:styleId="normln0">
    <w:name w:val="normální"/>
    <w:basedOn w:val="Normln"/>
    <w:rsid w:val="006C29CE"/>
    <w:pPr>
      <w:tabs>
        <w:tab w:val="left" w:pos="284"/>
      </w:tabs>
      <w:autoSpaceDE w:val="0"/>
      <w:autoSpaceDN w:val="0"/>
      <w:spacing w:after="120"/>
      <w:jc w:val="both"/>
    </w:pPr>
    <w:rPr>
      <w:rFonts w:ascii="Arial" w:hAnsi="Arial" w:cs="Arial"/>
      <w:sz w:val="24"/>
      <w:szCs w:val="24"/>
    </w:rPr>
  </w:style>
  <w:style w:type="paragraph" w:styleId="Odstavecseseznamem">
    <w:name w:val="List Paragraph"/>
    <w:basedOn w:val="Normln"/>
    <w:uiPriority w:val="34"/>
    <w:qFormat/>
    <w:rsid w:val="00E41666"/>
    <w:pPr>
      <w:ind w:left="720"/>
      <w:contextualSpacing/>
    </w:pPr>
  </w:style>
  <w:style w:type="paragraph" w:customStyle="1" w:styleId="Vbornzevusnesen">
    <w:name w:val="Výbor název usnesení"/>
    <w:basedOn w:val="Normln"/>
    <w:rsid w:val="00716991"/>
    <w:pPr>
      <w:widowControl w:val="0"/>
      <w:spacing w:before="120" w:after="120"/>
      <w:ind w:left="1701" w:hanging="1701"/>
      <w:jc w:val="both"/>
    </w:pPr>
    <w:rPr>
      <w:rFonts w:ascii="Arial" w:hAnsi="Arial"/>
      <w:b/>
      <w:noProof/>
      <w:sz w:val="24"/>
    </w:rPr>
  </w:style>
  <w:style w:type="paragraph" w:customStyle="1" w:styleId="Psmeno1text">
    <w:name w:val="Písmeno1 text"/>
    <w:basedOn w:val="Normln"/>
    <w:rsid w:val="00716991"/>
    <w:pPr>
      <w:widowControl w:val="0"/>
      <w:numPr>
        <w:numId w:val="33"/>
      </w:numPr>
      <w:spacing w:after="120"/>
      <w:jc w:val="both"/>
    </w:pPr>
    <w:rPr>
      <w:rFonts w:ascii="Arial" w:hAnsi="Arial"/>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link w:val="Nadpis1Char"/>
    <w:qFormat/>
    <w:pPr>
      <w:keepNext/>
      <w:jc w:val="both"/>
      <w:outlineLvl w:val="0"/>
    </w:pPr>
    <w:rPr>
      <w:sz w:val="24"/>
      <w:szCs w:val="24"/>
    </w:rPr>
  </w:style>
  <w:style w:type="paragraph" w:styleId="Nadpis2">
    <w:name w:val="heading 2"/>
    <w:basedOn w:val="Normln"/>
    <w:next w:val="Normln"/>
    <w:link w:val="Nadpis2Char"/>
    <w:qFormat/>
    <w:pPr>
      <w:keepNext/>
      <w:jc w:val="center"/>
      <w:outlineLvl w:val="1"/>
    </w:pPr>
    <w:rPr>
      <w:b/>
      <w:bCs/>
      <w:smallCaps/>
    </w:rPr>
  </w:style>
  <w:style w:type="paragraph" w:styleId="Nadpis3">
    <w:name w:val="heading 3"/>
    <w:basedOn w:val="Normln"/>
    <w:next w:val="Normln"/>
    <w:link w:val="Nadpis3Char"/>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ind w:left="-14"/>
      <w:jc w:val="both"/>
      <w:outlineLvl w:val="4"/>
    </w:pPr>
    <w:rPr>
      <w:b/>
      <w:bCs/>
      <w:sz w:val="22"/>
      <w:szCs w:val="22"/>
    </w:rPr>
  </w:style>
  <w:style w:type="paragraph" w:styleId="Nadpis6">
    <w:name w:val="heading 6"/>
    <w:basedOn w:val="Normln"/>
    <w:next w:val="Normln"/>
    <w:qFormat/>
    <w:pPr>
      <w:keepNext/>
      <w:jc w:val="both"/>
      <w:outlineLvl w:val="5"/>
    </w:pPr>
    <w:rPr>
      <w:b/>
      <w:bCs/>
      <w:sz w:val="22"/>
      <w:szCs w:val="22"/>
    </w:rPr>
  </w:style>
  <w:style w:type="paragraph" w:styleId="Nadpis7">
    <w:name w:val="heading 7"/>
    <w:basedOn w:val="Normln"/>
    <w:next w:val="Normln"/>
    <w:qFormat/>
    <w:pPr>
      <w:autoSpaceDE w:val="0"/>
      <w:autoSpaceDN w:val="0"/>
      <w:spacing w:before="240" w:after="60"/>
      <w:outlineLvl w:val="6"/>
    </w:pPr>
    <w:rPr>
      <w:rFonts w:ascii="Arial" w:hAnsi="Arial" w:cs="Arial"/>
    </w:rPr>
  </w:style>
  <w:style w:type="paragraph" w:styleId="Nadpis8">
    <w:name w:val="heading 8"/>
    <w:basedOn w:val="Normln"/>
    <w:next w:val="Normln"/>
    <w:qFormat/>
    <w:pPr>
      <w:autoSpaceDE w:val="0"/>
      <w:autoSpaceDN w:val="0"/>
      <w:spacing w:before="240" w:after="60"/>
      <w:outlineLvl w:val="7"/>
    </w:pPr>
    <w:rPr>
      <w:rFonts w:ascii="Arial" w:hAnsi="Arial" w:cs="Arial"/>
      <w:i/>
      <w:iCs/>
    </w:rPr>
  </w:style>
  <w:style w:type="paragraph" w:styleId="Nadpis9">
    <w:name w:val="heading 9"/>
    <w:basedOn w:val="Normln"/>
    <w:next w:val="Normln"/>
    <w:link w:val="Nadpis9Char"/>
    <w:qFormat/>
    <w:pPr>
      <w:autoSpaceDE w:val="0"/>
      <w:autoSpaceDN w:val="0"/>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szCs w:val="24"/>
    </w:rPr>
  </w:style>
  <w:style w:type="paragraph" w:styleId="Zkladntextodsazen">
    <w:name w:val="Body Text Indent"/>
    <w:basedOn w:val="Normln"/>
    <w:link w:val="ZkladntextodsazenChar"/>
    <w:pPr>
      <w:jc w:val="both"/>
    </w:pPr>
    <w:rPr>
      <w:rFonts w:ascii="Arial" w:hAnsi="Arial" w:cs="Arial"/>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odsazen2">
    <w:name w:val="Body Text Indent 2"/>
    <w:basedOn w:val="Normln"/>
    <w:pPr>
      <w:tabs>
        <w:tab w:val="left" w:pos="1260"/>
      </w:tabs>
      <w:ind w:left="1260" w:hanging="1260"/>
      <w:jc w:val="both"/>
    </w:pPr>
    <w:rPr>
      <w:rFonts w:ascii="Arial" w:hAnsi="Arial" w:cs="Arial"/>
      <w:sz w:val="24"/>
      <w:szCs w:val="24"/>
    </w:rPr>
  </w:style>
  <w:style w:type="paragraph" w:styleId="Zkladntextodsazen3">
    <w:name w:val="Body Text Indent 3"/>
    <w:basedOn w:val="Normln"/>
    <w:pPr>
      <w:ind w:left="1701" w:hanging="1701"/>
      <w:jc w:val="both"/>
    </w:p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jc w:val="both"/>
    </w:pPr>
    <w:rPr>
      <w:b/>
      <w:bCs/>
    </w:rPr>
  </w:style>
  <w:style w:type="paragraph" w:customStyle="1" w:styleId="lnek">
    <w:name w:val="Článek"/>
    <w:basedOn w:val="Normln"/>
    <w:pPr>
      <w:keepNext/>
      <w:numPr>
        <w:numId w:val="1"/>
      </w:numPr>
      <w:autoSpaceDE w:val="0"/>
      <w:autoSpaceDN w:val="0"/>
      <w:spacing w:before="120" w:after="120"/>
      <w:jc w:val="center"/>
    </w:pPr>
    <w:rPr>
      <w:b/>
      <w:bCs/>
      <w:sz w:val="24"/>
      <w:szCs w:val="24"/>
    </w:rPr>
  </w:style>
  <w:style w:type="paragraph" w:customStyle="1" w:styleId="slovan-1rove">
    <w:name w:val="číslovaný - 1. úroveň"/>
    <w:basedOn w:val="Normln"/>
    <w:pPr>
      <w:numPr>
        <w:ilvl w:val="2"/>
        <w:numId w:val="1"/>
      </w:numPr>
      <w:tabs>
        <w:tab w:val="left" w:pos="397"/>
      </w:tabs>
      <w:autoSpaceDE w:val="0"/>
      <w:autoSpaceDN w:val="0"/>
      <w:spacing w:before="120"/>
      <w:ind w:left="397" w:hanging="397"/>
      <w:jc w:val="both"/>
    </w:pPr>
    <w:rPr>
      <w:sz w:val="24"/>
      <w:szCs w:val="24"/>
    </w:rPr>
  </w:style>
  <w:style w:type="paragraph" w:customStyle="1" w:styleId="slovan-2rove">
    <w:name w:val="číslovaný - 2. úroveň"/>
    <w:basedOn w:val="Normln"/>
    <w:pPr>
      <w:numPr>
        <w:ilvl w:val="3"/>
        <w:numId w:val="1"/>
      </w:numPr>
      <w:autoSpaceDE w:val="0"/>
      <w:autoSpaceDN w:val="0"/>
      <w:ind w:left="850" w:hanging="170"/>
      <w:jc w:val="both"/>
    </w:pPr>
    <w:rPr>
      <w:sz w:val="24"/>
      <w:szCs w:val="24"/>
    </w:rPr>
  </w:style>
  <w:style w:type="paragraph" w:customStyle="1" w:styleId="radabodschze">
    <w:name w:val="radabodschze"/>
    <w:basedOn w:val="Normln"/>
    <w:rsid w:val="00F961F1"/>
    <w:pPr>
      <w:spacing w:before="100" w:beforeAutospacing="1" w:after="100" w:afterAutospacing="1"/>
    </w:pPr>
    <w:rPr>
      <w:sz w:val="24"/>
      <w:szCs w:val="24"/>
    </w:rPr>
  </w:style>
  <w:style w:type="character" w:styleId="Siln">
    <w:name w:val="Strong"/>
    <w:qFormat/>
    <w:rsid w:val="00F961F1"/>
    <w:rPr>
      <w:b/>
      <w:bCs/>
    </w:rPr>
  </w:style>
  <w:style w:type="paragraph" w:styleId="Podpis">
    <w:name w:val="Signature"/>
    <w:basedOn w:val="Normln"/>
    <w:rsid w:val="000947D1"/>
    <w:pPr>
      <w:widowControl w:val="0"/>
      <w:ind w:left="4253"/>
      <w:jc w:val="center"/>
    </w:pPr>
    <w:rPr>
      <w:rFonts w:ascii="Arial" w:hAnsi="Arial"/>
      <w:noProof/>
      <w:sz w:val="24"/>
    </w:rPr>
  </w:style>
  <w:style w:type="paragraph" w:customStyle="1" w:styleId="slo2text">
    <w:name w:val="Číslo2 text"/>
    <w:basedOn w:val="Normln"/>
    <w:rsid w:val="000947D1"/>
    <w:pPr>
      <w:widowControl w:val="0"/>
      <w:numPr>
        <w:numId w:val="11"/>
      </w:numPr>
      <w:spacing w:after="120"/>
      <w:jc w:val="both"/>
    </w:pPr>
    <w:rPr>
      <w:rFonts w:ascii="Arial" w:hAnsi="Arial"/>
      <w:sz w:val="24"/>
    </w:rPr>
  </w:style>
  <w:style w:type="paragraph" w:customStyle="1" w:styleId="Podpisy">
    <w:name w:val="Podpisy"/>
    <w:basedOn w:val="Normln"/>
    <w:rsid w:val="002015AE"/>
    <w:pPr>
      <w:widowControl w:val="0"/>
      <w:tabs>
        <w:tab w:val="center" w:pos="1985"/>
        <w:tab w:val="center" w:pos="7655"/>
      </w:tabs>
      <w:jc w:val="both"/>
    </w:pPr>
    <w:rPr>
      <w:rFonts w:ascii="Arial" w:hAnsi="Arial"/>
      <w:sz w:val="22"/>
    </w:rPr>
  </w:style>
  <w:style w:type="character" w:customStyle="1" w:styleId="Nadpis1Char">
    <w:name w:val="Nadpis 1 Char"/>
    <w:link w:val="Nadpis1"/>
    <w:rsid w:val="00826F0A"/>
    <w:rPr>
      <w:sz w:val="24"/>
      <w:szCs w:val="24"/>
    </w:rPr>
  </w:style>
  <w:style w:type="character" w:customStyle="1" w:styleId="Nadpis2Char">
    <w:name w:val="Nadpis 2 Char"/>
    <w:link w:val="Nadpis2"/>
    <w:rsid w:val="00826F0A"/>
    <w:rPr>
      <w:b/>
      <w:bCs/>
      <w:smallCaps/>
    </w:rPr>
  </w:style>
  <w:style w:type="character" w:customStyle="1" w:styleId="Nadpis3Char">
    <w:name w:val="Nadpis 3 Char"/>
    <w:link w:val="Nadpis3"/>
    <w:rsid w:val="00826F0A"/>
    <w:rPr>
      <w:b/>
      <w:bCs/>
      <w:smallCaps/>
    </w:rPr>
  </w:style>
  <w:style w:type="character" w:customStyle="1" w:styleId="Nadpis9Char">
    <w:name w:val="Nadpis 9 Char"/>
    <w:link w:val="Nadpis9"/>
    <w:rsid w:val="00826F0A"/>
    <w:rPr>
      <w:rFonts w:ascii="Arial" w:hAnsi="Arial" w:cs="Arial"/>
      <w:b/>
      <w:bCs/>
      <w:i/>
      <w:iCs/>
      <w:sz w:val="18"/>
      <w:szCs w:val="18"/>
    </w:rPr>
  </w:style>
  <w:style w:type="character" w:customStyle="1" w:styleId="ZkladntextChar">
    <w:name w:val="Základní text Char"/>
    <w:link w:val="Zkladntext"/>
    <w:rsid w:val="00826F0A"/>
    <w:rPr>
      <w:sz w:val="24"/>
      <w:szCs w:val="24"/>
    </w:rPr>
  </w:style>
  <w:style w:type="character" w:customStyle="1" w:styleId="ZkladntextodsazenChar">
    <w:name w:val="Základní text odsazený Char"/>
    <w:link w:val="Zkladntextodsazen"/>
    <w:rsid w:val="00826F0A"/>
    <w:rPr>
      <w:rFonts w:ascii="Arial" w:hAnsi="Arial" w:cs="Arial"/>
      <w:sz w:val="24"/>
      <w:szCs w:val="24"/>
    </w:rPr>
  </w:style>
  <w:style w:type="paragraph" w:customStyle="1" w:styleId="Normal">
    <w:name w:val="[Normal]"/>
    <w:rsid w:val="00826F0A"/>
    <w:pPr>
      <w:widowControl w:val="0"/>
      <w:autoSpaceDE w:val="0"/>
      <w:autoSpaceDN w:val="0"/>
      <w:adjustRightInd w:val="0"/>
    </w:pPr>
    <w:rPr>
      <w:rFonts w:ascii="Arial" w:hAnsi="Arial" w:cs="Arial"/>
      <w:sz w:val="24"/>
      <w:szCs w:val="24"/>
    </w:rPr>
  </w:style>
  <w:style w:type="paragraph" w:customStyle="1" w:styleId="slo1text">
    <w:name w:val="Číslo1 text"/>
    <w:basedOn w:val="Normln"/>
    <w:rsid w:val="00BE2B4C"/>
    <w:pPr>
      <w:widowControl w:val="0"/>
      <w:tabs>
        <w:tab w:val="num" w:pos="567"/>
      </w:tabs>
      <w:spacing w:after="120"/>
      <w:ind w:left="567" w:hanging="567"/>
      <w:jc w:val="both"/>
      <w:outlineLvl w:val="0"/>
    </w:pPr>
    <w:rPr>
      <w:rFonts w:ascii="Arial" w:hAnsi="Arial"/>
      <w:sz w:val="24"/>
    </w:rPr>
  </w:style>
  <w:style w:type="paragraph" w:customStyle="1" w:styleId="slo11text">
    <w:name w:val="Číslo1.1 text"/>
    <w:basedOn w:val="Normln"/>
    <w:rsid w:val="00BE2B4C"/>
    <w:pPr>
      <w:widowControl w:val="0"/>
      <w:tabs>
        <w:tab w:val="num" w:pos="1134"/>
      </w:tabs>
      <w:spacing w:after="120"/>
      <w:ind w:left="1134" w:hanging="567"/>
      <w:jc w:val="both"/>
      <w:outlineLvl w:val="1"/>
    </w:pPr>
    <w:rPr>
      <w:rFonts w:ascii="Arial" w:hAnsi="Arial"/>
      <w:sz w:val="24"/>
    </w:rPr>
  </w:style>
  <w:style w:type="paragraph" w:customStyle="1" w:styleId="slo111text">
    <w:name w:val="Číslo1.1.1 text"/>
    <w:basedOn w:val="Normln"/>
    <w:rsid w:val="00BE2B4C"/>
    <w:pPr>
      <w:widowControl w:val="0"/>
      <w:tabs>
        <w:tab w:val="num" w:pos="1701"/>
      </w:tabs>
      <w:spacing w:after="120"/>
      <w:ind w:left="1701" w:hanging="567"/>
      <w:jc w:val="both"/>
      <w:outlineLvl w:val="2"/>
    </w:pPr>
    <w:rPr>
      <w:rFonts w:ascii="Arial" w:hAnsi="Arial"/>
      <w:sz w:val="24"/>
    </w:rPr>
  </w:style>
  <w:style w:type="table" w:styleId="Mkatabulky">
    <w:name w:val="Table Grid"/>
    <w:basedOn w:val="Normlntabulka"/>
    <w:rsid w:val="00D35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10077A"/>
    <w:rPr>
      <w:color w:val="0000FF"/>
      <w:u w:val="single"/>
    </w:rPr>
  </w:style>
  <w:style w:type="character" w:styleId="Odkaznakoment">
    <w:name w:val="annotation reference"/>
    <w:rsid w:val="00836D22"/>
    <w:rPr>
      <w:sz w:val="16"/>
      <w:szCs w:val="16"/>
    </w:rPr>
  </w:style>
  <w:style w:type="paragraph" w:styleId="Textkomente">
    <w:name w:val="annotation text"/>
    <w:basedOn w:val="Normln"/>
    <w:link w:val="TextkomenteChar"/>
    <w:rsid w:val="00836D22"/>
  </w:style>
  <w:style w:type="character" w:customStyle="1" w:styleId="TextkomenteChar">
    <w:name w:val="Text komentáře Char"/>
    <w:basedOn w:val="Standardnpsmoodstavce"/>
    <w:link w:val="Textkomente"/>
    <w:rsid w:val="00836D22"/>
  </w:style>
  <w:style w:type="paragraph" w:styleId="Pedmtkomente">
    <w:name w:val="annotation subject"/>
    <w:basedOn w:val="Textkomente"/>
    <w:next w:val="Textkomente"/>
    <w:link w:val="PedmtkomenteChar"/>
    <w:rsid w:val="00836D22"/>
    <w:rPr>
      <w:b/>
      <w:bCs/>
    </w:rPr>
  </w:style>
  <w:style w:type="character" w:customStyle="1" w:styleId="PedmtkomenteChar">
    <w:name w:val="Předmět komentáře Char"/>
    <w:link w:val="Pedmtkomente"/>
    <w:rsid w:val="00836D22"/>
    <w:rPr>
      <w:b/>
      <w:bCs/>
    </w:rPr>
  </w:style>
  <w:style w:type="paragraph" w:styleId="Revize">
    <w:name w:val="Revision"/>
    <w:hidden/>
    <w:uiPriority w:val="99"/>
    <w:semiHidden/>
    <w:rsid w:val="00836D22"/>
  </w:style>
  <w:style w:type="paragraph" w:styleId="Textbubliny">
    <w:name w:val="Balloon Text"/>
    <w:basedOn w:val="Normln"/>
    <w:link w:val="TextbublinyChar"/>
    <w:rsid w:val="00836D22"/>
    <w:rPr>
      <w:rFonts w:ascii="Tahoma" w:hAnsi="Tahoma" w:cs="Tahoma"/>
      <w:sz w:val="16"/>
      <w:szCs w:val="16"/>
    </w:rPr>
  </w:style>
  <w:style w:type="character" w:customStyle="1" w:styleId="TextbublinyChar">
    <w:name w:val="Text bubliny Char"/>
    <w:link w:val="Textbubliny"/>
    <w:rsid w:val="00836D22"/>
    <w:rPr>
      <w:rFonts w:ascii="Tahoma" w:hAnsi="Tahoma" w:cs="Tahoma"/>
      <w:sz w:val="16"/>
      <w:szCs w:val="16"/>
    </w:rPr>
  </w:style>
  <w:style w:type="paragraph" w:customStyle="1" w:styleId="normln0">
    <w:name w:val="normální"/>
    <w:basedOn w:val="Normln"/>
    <w:rsid w:val="006C29CE"/>
    <w:pPr>
      <w:tabs>
        <w:tab w:val="left" w:pos="284"/>
      </w:tabs>
      <w:autoSpaceDE w:val="0"/>
      <w:autoSpaceDN w:val="0"/>
      <w:spacing w:after="120"/>
      <w:jc w:val="both"/>
    </w:pPr>
    <w:rPr>
      <w:rFonts w:ascii="Arial" w:hAnsi="Arial" w:cs="Arial"/>
      <w:sz w:val="24"/>
      <w:szCs w:val="24"/>
    </w:rPr>
  </w:style>
  <w:style w:type="paragraph" w:styleId="Odstavecseseznamem">
    <w:name w:val="List Paragraph"/>
    <w:basedOn w:val="Normln"/>
    <w:uiPriority w:val="34"/>
    <w:qFormat/>
    <w:rsid w:val="00E41666"/>
    <w:pPr>
      <w:ind w:left="720"/>
      <w:contextualSpacing/>
    </w:pPr>
  </w:style>
  <w:style w:type="paragraph" w:customStyle="1" w:styleId="Vbornzevusnesen">
    <w:name w:val="Výbor název usnesení"/>
    <w:basedOn w:val="Normln"/>
    <w:rsid w:val="00716991"/>
    <w:pPr>
      <w:widowControl w:val="0"/>
      <w:spacing w:before="120" w:after="120"/>
      <w:ind w:left="1701" w:hanging="1701"/>
      <w:jc w:val="both"/>
    </w:pPr>
    <w:rPr>
      <w:rFonts w:ascii="Arial" w:hAnsi="Arial"/>
      <w:b/>
      <w:noProof/>
      <w:sz w:val="24"/>
    </w:rPr>
  </w:style>
  <w:style w:type="paragraph" w:customStyle="1" w:styleId="Psmeno1text">
    <w:name w:val="Písmeno1 text"/>
    <w:basedOn w:val="Normln"/>
    <w:rsid w:val="00716991"/>
    <w:pPr>
      <w:widowControl w:val="0"/>
      <w:numPr>
        <w:numId w:val="33"/>
      </w:numPr>
      <w:spacing w:after="120"/>
      <w:jc w:val="both"/>
    </w:pPr>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2406723">
      <w:bodyDiv w:val="1"/>
      <w:marLeft w:val="0"/>
      <w:marRight w:val="0"/>
      <w:marTop w:val="0"/>
      <w:marBottom w:val="0"/>
      <w:divBdr>
        <w:top w:val="none" w:sz="0" w:space="0" w:color="auto"/>
        <w:left w:val="none" w:sz="0" w:space="0" w:color="auto"/>
        <w:bottom w:val="none" w:sz="0" w:space="0" w:color="auto"/>
        <w:right w:val="none" w:sz="0" w:space="0" w:color="auto"/>
      </w:divBdr>
    </w:div>
    <w:div w:id="259603441">
      <w:bodyDiv w:val="1"/>
      <w:marLeft w:val="0"/>
      <w:marRight w:val="0"/>
      <w:marTop w:val="0"/>
      <w:marBottom w:val="0"/>
      <w:divBdr>
        <w:top w:val="none" w:sz="0" w:space="0" w:color="auto"/>
        <w:left w:val="none" w:sz="0" w:space="0" w:color="auto"/>
        <w:bottom w:val="none" w:sz="0" w:space="0" w:color="auto"/>
        <w:right w:val="none" w:sz="0" w:space="0" w:color="auto"/>
      </w:divBdr>
    </w:div>
    <w:div w:id="655111759">
      <w:bodyDiv w:val="1"/>
      <w:marLeft w:val="0"/>
      <w:marRight w:val="0"/>
      <w:marTop w:val="0"/>
      <w:marBottom w:val="0"/>
      <w:divBdr>
        <w:top w:val="none" w:sz="0" w:space="0" w:color="auto"/>
        <w:left w:val="none" w:sz="0" w:space="0" w:color="auto"/>
        <w:bottom w:val="none" w:sz="0" w:space="0" w:color="auto"/>
        <w:right w:val="none" w:sz="0" w:space="0" w:color="auto"/>
      </w:divBdr>
      <w:divsChild>
        <w:div w:id="23406439">
          <w:marLeft w:val="0"/>
          <w:marRight w:val="0"/>
          <w:marTop w:val="0"/>
          <w:marBottom w:val="0"/>
          <w:divBdr>
            <w:top w:val="none" w:sz="0" w:space="0" w:color="auto"/>
            <w:left w:val="none" w:sz="0" w:space="0" w:color="auto"/>
            <w:bottom w:val="none" w:sz="0" w:space="0" w:color="auto"/>
            <w:right w:val="none" w:sz="0" w:space="0" w:color="auto"/>
          </w:divBdr>
        </w:div>
      </w:divsChild>
    </w:div>
    <w:div w:id="136166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2733</Words>
  <Characters>16126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JŘ ROK</vt:lpstr>
    </vt:vector>
  </TitlesOfParts>
  <Company/>
  <LinksUpToDate>false</LinksUpToDate>
  <CharactersWithSpaces>18822</CharactersWithSpaces>
  <SharedDoc>false</SharedDoc>
  <HLinks>
    <vt:vector size="6" baseType="variant">
      <vt:variant>
        <vt:i4>2490420</vt:i4>
      </vt:variant>
      <vt:variant>
        <vt:i4>0</vt:i4>
      </vt:variant>
      <vt:variant>
        <vt:i4>0</vt:i4>
      </vt:variant>
      <vt:variant>
        <vt:i4>5</vt:i4>
      </vt:variant>
      <vt:variant>
        <vt:lpwstr>http://www.kr-olomoucky.cz/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JŘ ROK</dc:title>
  <dc:creator>Taťána Vyhnálková</dc:creator>
  <cp:lastModifiedBy>Vyhnálková Taťána</cp:lastModifiedBy>
  <cp:revision>7</cp:revision>
  <cp:lastPrinted>2017-04-04T05:55:00Z</cp:lastPrinted>
  <dcterms:created xsi:type="dcterms:W3CDTF">2017-04-04T05:48:00Z</dcterms:created>
  <dcterms:modified xsi:type="dcterms:W3CDTF">2017-04-04T05:55:00Z</dcterms:modified>
</cp:coreProperties>
</file>