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4B5" w:rsidRPr="009704B5" w:rsidRDefault="000E0276" w:rsidP="009704B5">
      <w:pPr>
        <w:spacing w:after="60" w:line="240" w:lineRule="auto"/>
        <w:jc w:val="center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V</w:t>
      </w:r>
      <w:r w:rsidR="009704B5" w:rsidRPr="009704B5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eřejnoprávní smlouva o poskytnutí návratné finanční výpomoci </w:t>
      </w:r>
    </w:p>
    <w:p w:rsidR="009704B5" w:rsidRPr="009704B5" w:rsidRDefault="009704B5" w:rsidP="009704B5">
      <w:pPr>
        <w:spacing w:after="60" w:line="240" w:lineRule="auto"/>
        <w:jc w:val="center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9704B5">
        <w:rPr>
          <w:rFonts w:ascii="Arial" w:eastAsia="Times New Roman" w:hAnsi="Arial" w:cs="Arial"/>
          <w:color w:val="000000"/>
          <w:lang w:eastAsia="cs-CZ"/>
        </w:rPr>
        <w:t xml:space="preserve">uzavřená dle </w:t>
      </w:r>
      <w:proofErr w:type="spellStart"/>
      <w:r w:rsidR="005135BC">
        <w:rPr>
          <w:rFonts w:ascii="Arial" w:eastAsia="Times New Roman" w:hAnsi="Arial" w:cs="Arial"/>
          <w:color w:val="000000"/>
          <w:lang w:eastAsia="cs-CZ"/>
        </w:rPr>
        <w:t>ust</w:t>
      </w:r>
      <w:proofErr w:type="spellEnd"/>
      <w:r w:rsidR="005135BC">
        <w:rPr>
          <w:rFonts w:ascii="Arial" w:eastAsia="Times New Roman" w:hAnsi="Arial" w:cs="Arial"/>
          <w:color w:val="000000"/>
          <w:lang w:eastAsia="cs-CZ"/>
        </w:rPr>
        <w:t xml:space="preserve">. </w:t>
      </w:r>
      <w:r w:rsidRPr="009704B5">
        <w:rPr>
          <w:rFonts w:ascii="Arial" w:eastAsia="Times New Roman" w:hAnsi="Arial" w:cs="Arial"/>
          <w:color w:val="000000"/>
          <w:lang w:eastAsia="cs-CZ"/>
        </w:rPr>
        <w:t xml:space="preserve">§159 a násl. zákona č. 500/2004 Sb., správní řád, ve znění pozdějších právních předpisů, a </w:t>
      </w:r>
      <w:r w:rsidR="004C22C3">
        <w:rPr>
          <w:rFonts w:ascii="Arial" w:eastAsia="Times New Roman" w:hAnsi="Arial" w:cs="Arial"/>
          <w:color w:val="000000"/>
          <w:lang w:eastAsia="cs-CZ"/>
        </w:rPr>
        <w:t xml:space="preserve">v souladu </w:t>
      </w:r>
      <w:r w:rsidRPr="009704B5">
        <w:rPr>
          <w:rFonts w:ascii="Arial" w:eastAsia="Times New Roman" w:hAnsi="Arial" w:cs="Arial"/>
          <w:color w:val="000000"/>
          <w:lang w:eastAsia="cs-CZ"/>
        </w:rPr>
        <w:t>se zákonem č. 250/2000 Sb., o rozpočtových pravidlech územních rozpočtů, ve znění pozdějších právních předpisů</w:t>
      </w:r>
    </w:p>
    <w:p w:rsidR="009704B5" w:rsidRPr="009704B5" w:rsidRDefault="009704B5" w:rsidP="009704B5">
      <w:pPr>
        <w:spacing w:after="60" w:line="240" w:lineRule="auto"/>
        <w:jc w:val="center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9704B5">
        <w:rPr>
          <w:rFonts w:ascii="Arial" w:eastAsia="Times New Roman" w:hAnsi="Arial" w:cs="Arial"/>
          <w:color w:val="000000"/>
          <w:lang w:eastAsia="cs-CZ"/>
        </w:rPr>
        <w:t> </w:t>
      </w:r>
    </w:p>
    <w:p w:rsidR="009704B5" w:rsidRPr="009704B5" w:rsidRDefault="009704B5" w:rsidP="00802D02">
      <w:pPr>
        <w:tabs>
          <w:tab w:val="left" w:pos="5865"/>
        </w:tabs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9704B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Olomoucký kraj</w:t>
      </w:r>
      <w:r w:rsidR="00802D0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ab/>
      </w:r>
    </w:p>
    <w:p w:rsidR="009704B5" w:rsidRPr="009704B5" w:rsidRDefault="00134A92" w:rsidP="00D14348">
      <w:pPr>
        <w:tabs>
          <w:tab w:val="center" w:pos="4536"/>
        </w:tabs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Jeremenkova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1191/</w:t>
      </w:r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40a,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Hodolany,</w:t>
      </w:r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779 11 Olomouc</w:t>
      </w:r>
      <w:r w:rsidR="00D1434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</w:p>
    <w:p w:rsidR="009704B5" w:rsidRPr="009704B5" w:rsidRDefault="009704B5" w:rsidP="009704B5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IČ: 60609460</w:t>
      </w:r>
    </w:p>
    <w:p w:rsidR="009704B5" w:rsidRPr="00600670" w:rsidRDefault="00600670" w:rsidP="009704B5">
      <w:pPr>
        <w:spacing w:after="12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600670">
        <w:rPr>
          <w:rFonts w:ascii="Arial" w:eastAsia="Times New Roman" w:hAnsi="Arial" w:cs="Arial"/>
          <w:sz w:val="24"/>
          <w:szCs w:val="24"/>
          <w:lang w:eastAsia="cs-CZ"/>
        </w:rPr>
        <w:t>Zastoupený </w:t>
      </w:r>
      <w:r w:rsidRPr="00EA26D9">
        <w:rPr>
          <w:rFonts w:ascii="Arial" w:hAnsi="Arial" w:cs="Arial"/>
          <w:sz w:val="24"/>
          <w:szCs w:val="24"/>
        </w:rPr>
        <w:t>Mgr. Jiřím Zemánkem, 1. náměstkem hejtmana</w:t>
      </w:r>
      <w:r w:rsidR="00EA26D9" w:rsidRPr="00EA26D9">
        <w:rPr>
          <w:rFonts w:ascii="Arial" w:hAnsi="Arial" w:cs="Arial"/>
          <w:sz w:val="24"/>
          <w:szCs w:val="24"/>
        </w:rPr>
        <w:t xml:space="preserve"> Olomouckého kraje</w:t>
      </w:r>
      <w:r w:rsidRPr="00600670">
        <w:rPr>
          <w:rFonts w:ascii="Arial" w:hAnsi="Arial" w:cs="Arial"/>
          <w:sz w:val="24"/>
          <w:szCs w:val="24"/>
        </w:rPr>
        <w:t xml:space="preserve">, na základě usnesení Zastupitelstva Olomouckého kraje č. UZ/  /  /2017 ze dne </w:t>
      </w:r>
      <w:r w:rsidR="00F34E19">
        <w:rPr>
          <w:rFonts w:ascii="Arial" w:hAnsi="Arial" w:cs="Arial"/>
          <w:sz w:val="24"/>
          <w:szCs w:val="24"/>
        </w:rPr>
        <w:t>23</w:t>
      </w:r>
      <w:r w:rsidRPr="00600670">
        <w:rPr>
          <w:rFonts w:ascii="Arial" w:hAnsi="Arial" w:cs="Arial"/>
          <w:sz w:val="24"/>
          <w:szCs w:val="24"/>
        </w:rPr>
        <w:t>. 11. 2017</w:t>
      </w:r>
    </w:p>
    <w:p w:rsidR="009704B5" w:rsidRPr="009704B5" w:rsidRDefault="009704B5" w:rsidP="009704B5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Bankovní spojení: Komerční banka, a. s., Olomouc, č. </w:t>
      </w:r>
      <w:proofErr w:type="spellStart"/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ú.</w:t>
      </w:r>
      <w:proofErr w:type="spellEnd"/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="00ED1777">
        <w:rPr>
          <w:rFonts w:ascii="Arial" w:hAnsi="Arial" w:cs="Arial"/>
          <w:sz w:val="24"/>
          <w:szCs w:val="24"/>
        </w:rPr>
        <w:t>27–</w:t>
      </w:r>
      <w:r w:rsidR="00ED1777" w:rsidRPr="00ED1777">
        <w:rPr>
          <w:rFonts w:ascii="Arial" w:hAnsi="Arial" w:cs="Arial"/>
          <w:sz w:val="24"/>
          <w:szCs w:val="24"/>
        </w:rPr>
        <w:t>4228330207/0100</w:t>
      </w:r>
    </w:p>
    <w:p w:rsidR="009704B5" w:rsidRPr="009704B5" w:rsidRDefault="009704B5" w:rsidP="009704B5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(dále jen „</w:t>
      </w:r>
      <w:r w:rsidRPr="009704B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poskytovatel</w:t>
      </w:r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“)</w:t>
      </w:r>
      <w:bookmarkStart w:id="0" w:name="_GoBack"/>
      <w:bookmarkEnd w:id="0"/>
    </w:p>
    <w:p w:rsidR="009704B5" w:rsidRPr="009704B5" w:rsidRDefault="009704B5" w:rsidP="009704B5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9704B5" w:rsidRPr="009704B5" w:rsidRDefault="009704B5" w:rsidP="009704B5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9704B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a</w:t>
      </w:r>
    </w:p>
    <w:p w:rsidR="009704B5" w:rsidRPr="002F675D" w:rsidRDefault="0029765D" w:rsidP="007D12C3">
      <w:pPr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2F675D">
        <w:rPr>
          <w:rFonts w:ascii="Arial" w:eastAsia="Times New Roman" w:hAnsi="Arial" w:cs="Arial"/>
          <w:b/>
          <w:iCs/>
          <w:color w:val="000000"/>
          <w:sz w:val="24"/>
          <w:szCs w:val="24"/>
          <w:lang w:eastAsia="cs-CZ"/>
        </w:rPr>
        <w:t>Centrum uznávání a celoživotního učení Olomouckého kraje</w:t>
      </w:r>
    </w:p>
    <w:p w:rsidR="009704B5" w:rsidRPr="002F675D" w:rsidRDefault="009704B5" w:rsidP="009704B5">
      <w:pPr>
        <w:tabs>
          <w:tab w:val="left" w:pos="808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F675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IČ:</w:t>
      </w:r>
      <w:r w:rsidR="0029765D" w:rsidRPr="002F675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75154803</w:t>
      </w:r>
      <w:r w:rsidRPr="002F675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</w:p>
    <w:p w:rsidR="009704B5" w:rsidRPr="002F675D" w:rsidRDefault="007D12C3" w:rsidP="009704B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F675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</w:t>
      </w:r>
      <w:r w:rsidR="009704B5" w:rsidRPr="002F675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 sídlem:</w:t>
      </w:r>
      <w:r w:rsidRPr="002F675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2F675D">
        <w:rPr>
          <w:rFonts w:ascii="Arial" w:hAnsi="Arial" w:cs="Arial"/>
          <w:sz w:val="24"/>
          <w:szCs w:val="24"/>
        </w:rPr>
        <w:t>Rooseveltova 472/79, Nové Sady, 779 00 Olomouc</w:t>
      </w:r>
    </w:p>
    <w:p w:rsidR="009704B5" w:rsidRPr="002F675D" w:rsidRDefault="007D12C3" w:rsidP="009704B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F675D">
        <w:rPr>
          <w:rFonts w:ascii="Arial" w:hAnsi="Arial" w:cs="Arial"/>
          <w:sz w:val="24"/>
          <w:szCs w:val="24"/>
        </w:rPr>
        <w:t>zájmové sdružení právnických osob</w:t>
      </w:r>
      <w:r w:rsidRPr="002F675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vedené</w:t>
      </w:r>
      <w:r w:rsidR="009704B5" w:rsidRPr="002F675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2F675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 Krajského soudu v Ostravě</w:t>
      </w:r>
      <w:r w:rsidR="009704B5" w:rsidRPr="002F675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2F675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</w:t>
      </w:r>
      <w:proofErr w:type="spellEnd"/>
      <w:r w:rsidRPr="002F675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zn. </w:t>
      </w:r>
      <w:r w:rsidRPr="002F675D">
        <w:rPr>
          <w:rFonts w:ascii="Arial" w:hAnsi="Arial" w:cs="Arial"/>
          <w:sz w:val="24"/>
          <w:szCs w:val="24"/>
        </w:rPr>
        <w:t>L 12198</w:t>
      </w:r>
    </w:p>
    <w:p w:rsidR="009704B5" w:rsidRPr="002F675D" w:rsidRDefault="00DA5E7B" w:rsidP="009704B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F675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Zastoupené</w:t>
      </w:r>
      <w:r w:rsidR="009704B5" w:rsidRPr="002F675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 </w:t>
      </w:r>
      <w:r w:rsidR="007D12C3" w:rsidRPr="002F675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Ing. Alešem Jurečkou</w:t>
      </w:r>
      <w:r w:rsidR="009704B5" w:rsidRPr="002F675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 </w:t>
      </w:r>
      <w:r w:rsidR="007D12C3" w:rsidRPr="002F675D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předsedou představenstva</w:t>
      </w:r>
    </w:p>
    <w:p w:rsidR="009704B5" w:rsidRDefault="009704B5" w:rsidP="009704B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F675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Bankovní spojení:</w:t>
      </w:r>
      <w:r w:rsidR="007D12C3" w:rsidRPr="002F675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19-1818551399/0800</w:t>
      </w:r>
    </w:p>
    <w:p w:rsidR="002F675D" w:rsidRPr="002F675D" w:rsidRDefault="002F675D" w:rsidP="009704B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9704B5" w:rsidRPr="002F675D" w:rsidRDefault="009704B5" w:rsidP="009704B5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F675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(dále jen „</w:t>
      </w:r>
      <w:r w:rsidRPr="002F675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příjemce</w:t>
      </w:r>
      <w:r w:rsidRPr="002F675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“)</w:t>
      </w:r>
    </w:p>
    <w:p w:rsidR="009704B5" w:rsidRPr="009704B5" w:rsidRDefault="009704B5" w:rsidP="009704B5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9704B5" w:rsidRPr="009704B5" w:rsidRDefault="009704B5" w:rsidP="009704B5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9704B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uzavírají níže uvedeného dne, měsíce a roku</w:t>
      </w:r>
    </w:p>
    <w:p w:rsidR="009704B5" w:rsidRPr="009704B5" w:rsidRDefault="009704B5" w:rsidP="009704B5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9704B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tuto smlouvu o poskytnutí návratné finanční výpomoci:</w:t>
      </w:r>
    </w:p>
    <w:p w:rsidR="009704B5" w:rsidRPr="009704B5" w:rsidRDefault="009704B5" w:rsidP="009704B5">
      <w:pPr>
        <w:spacing w:after="120" w:line="240" w:lineRule="auto"/>
        <w:jc w:val="center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9704B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I.</w:t>
      </w:r>
    </w:p>
    <w:p w:rsidR="009704B5" w:rsidRPr="009704B5" w:rsidRDefault="009704B5" w:rsidP="007F2FD8">
      <w:pPr>
        <w:spacing w:after="0" w:line="240" w:lineRule="auto"/>
        <w:ind w:hanging="360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1.</w:t>
      </w:r>
      <w:r w:rsidR="007F2FD8">
        <w:rPr>
          <w:rFonts w:ascii="Arial" w:eastAsia="Times New Roman" w:hAnsi="Arial" w:cs="Arial"/>
          <w:color w:val="000000"/>
          <w:lang w:eastAsia="cs-CZ"/>
        </w:rPr>
        <w:t>  </w:t>
      </w:r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Poskytovatel se zavazuje poskytnout příjemci návratnou finanční výpomoc ve výši </w:t>
      </w:r>
      <w:r w:rsidR="0029765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6.000.000,- Kč </w:t>
      </w:r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(slovy: </w:t>
      </w:r>
      <w:proofErr w:type="spellStart"/>
      <w:r w:rsidR="000E02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šestmilionůkorunčeských</w:t>
      </w:r>
      <w:proofErr w:type="spellEnd"/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 a příjemce tuto návratnou finanční výpomoc přijímá.</w:t>
      </w:r>
    </w:p>
    <w:p w:rsidR="009704B5" w:rsidRPr="009704B5" w:rsidRDefault="009704B5" w:rsidP="007F2FD8">
      <w:pPr>
        <w:spacing w:after="0" w:line="240" w:lineRule="auto"/>
        <w:ind w:hanging="360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</w:t>
      </w:r>
      <w:r w:rsidRPr="0029765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7F2FD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 </w:t>
      </w:r>
      <w:r w:rsidRPr="0029765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Návratná finanční výpomoc bude poskytnuta převodem na účet příjemce uvedený v záhlaví této smlouvy,</w:t>
      </w:r>
      <w:r w:rsidR="0051074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to do 21 dnů ode dne nabytí účinnosti</w:t>
      </w:r>
      <w:r w:rsidRPr="0029765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této smlouvy.</w:t>
      </w:r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Dnem poskytnutí návratné finanční výpomoci je den připsání finančních prostředků na účet příjemce.</w:t>
      </w:r>
    </w:p>
    <w:p w:rsidR="009704B5" w:rsidRDefault="009704B5" w:rsidP="007F2FD8">
      <w:pPr>
        <w:spacing w:after="0" w:line="24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</w:t>
      </w:r>
      <w:r w:rsidR="007F2FD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   </w:t>
      </w:r>
      <w:r w:rsidRPr="00C1237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Návratná finanční výpomoc se poskytuje na tento účel: </w:t>
      </w:r>
      <w:r w:rsidR="003873E8" w:rsidRPr="00C1237B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Předfinancování realizace projektu </w:t>
      </w:r>
      <w:r w:rsidR="009412ED" w:rsidRPr="00C1237B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„</w:t>
      </w:r>
      <w:r w:rsidR="009412ED" w:rsidRPr="00C1237B">
        <w:rPr>
          <w:rFonts w:ascii="Arial" w:hAnsi="Arial" w:cs="Arial"/>
          <w:bCs/>
          <w:sz w:val="24"/>
          <w:szCs w:val="24"/>
        </w:rPr>
        <w:t xml:space="preserve">Rovný přístup ke vzdělávání s ohledem na lepší uplatnitelnost na trhu práce“ </w:t>
      </w:r>
      <w:r w:rsidR="003D244D" w:rsidRPr="00C1237B">
        <w:rPr>
          <w:rFonts w:ascii="Arial" w:hAnsi="Arial" w:cs="Arial"/>
          <w:bCs/>
          <w:sz w:val="24"/>
          <w:szCs w:val="24"/>
        </w:rPr>
        <w:t xml:space="preserve">(dále také jako „IKAP Olomoucký kraj“) </w:t>
      </w:r>
      <w:r w:rsidR="003873E8" w:rsidRPr="00C1237B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do doby poskytnutí dotace na realizaci tohoto projektu ze strany Ministerstva školství, mládeže a tělovýchovy</w:t>
      </w:r>
      <w:r w:rsidR="00FF7BFA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, kdy </w:t>
      </w:r>
      <w:r w:rsidR="009A5018" w:rsidRPr="00C1237B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příjemce</w:t>
      </w:r>
      <w:r w:rsidR="003438ED" w:rsidRPr="00C1237B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m</w:t>
      </w:r>
      <w:r w:rsidR="009A5018" w:rsidRPr="00C1237B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 dotace</w:t>
      </w:r>
      <w:r w:rsidR="003438ED" w:rsidRPr="00C1237B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 poskytnuté ze strany Ministerstva školství, mládeže a tělovýchovy </w:t>
      </w:r>
      <w:r w:rsidR="0020589F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(dále také jako „MŠMT“) </w:t>
      </w:r>
      <w:r w:rsidR="003438ED" w:rsidRPr="00C1237B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na realizaci projektu </w:t>
      </w:r>
      <w:r w:rsidR="003438ED" w:rsidRPr="00C1237B">
        <w:rPr>
          <w:rFonts w:ascii="Arial" w:hAnsi="Arial" w:cs="Arial"/>
          <w:bCs/>
          <w:sz w:val="24"/>
          <w:szCs w:val="24"/>
        </w:rPr>
        <w:t xml:space="preserve">IKAP Olomoucký kraj bude poskytovatel, příjemce bude generálním partnerem, který bude zajišťovat veškeré aktivity projektu IKAP Olomoucký kraj, </w:t>
      </w:r>
      <w:r w:rsidR="001A01F0" w:rsidRPr="00C1237B">
        <w:rPr>
          <w:rFonts w:ascii="Arial" w:hAnsi="Arial" w:cs="Arial"/>
          <w:bCs/>
          <w:sz w:val="24"/>
          <w:szCs w:val="24"/>
        </w:rPr>
        <w:t xml:space="preserve">dotace bude poskytnuta v rámci dotačního titulu </w:t>
      </w:r>
      <w:r w:rsidR="00C1237B" w:rsidRPr="00C1237B">
        <w:rPr>
          <w:rFonts w:ascii="Arial" w:hAnsi="Arial" w:cs="Arial"/>
          <w:sz w:val="24"/>
          <w:szCs w:val="24"/>
        </w:rPr>
        <w:t xml:space="preserve">Operační program Výzkum, vývoj a vzdělávání, Prioritní osa 3 – Rovný přístup ke kvalitnímu předškolnímu, primárnímu a sekundárnímu vzdělávání, Investiční </w:t>
      </w:r>
      <w:r w:rsidR="00C1237B" w:rsidRPr="00C1237B">
        <w:rPr>
          <w:rFonts w:ascii="Arial" w:hAnsi="Arial" w:cs="Arial"/>
          <w:sz w:val="24"/>
          <w:szCs w:val="24"/>
        </w:rPr>
        <w:lastRenderedPageBreak/>
        <w:t>priorita 1 - Specifické cíl 5 - Zvýšení kvality vzdělávání a odborné přípravy včetně posílení jejich relevance pro trh práce.</w:t>
      </w:r>
    </w:p>
    <w:p w:rsidR="001868FA" w:rsidRPr="009704B5" w:rsidRDefault="001868FA" w:rsidP="007F2FD8">
      <w:pPr>
        <w:spacing w:after="0" w:line="240" w:lineRule="auto"/>
        <w:ind w:hanging="360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</w:p>
    <w:p w:rsidR="009704B5" w:rsidRPr="009704B5" w:rsidRDefault="009704B5" w:rsidP="007F2FD8">
      <w:pPr>
        <w:spacing w:after="120" w:line="240" w:lineRule="auto"/>
        <w:ind w:hanging="357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4.</w:t>
      </w:r>
      <w:r w:rsidR="007F2FD8">
        <w:rPr>
          <w:rFonts w:ascii="Arial" w:eastAsia="Times New Roman" w:hAnsi="Arial" w:cs="Arial"/>
          <w:color w:val="000000"/>
          <w:lang w:eastAsia="cs-CZ"/>
        </w:rPr>
        <w:t>   </w:t>
      </w:r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Návratná finanční výpomoc se poskytuje na</w:t>
      </w:r>
      <w:r w:rsidR="00A610E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účel stanovený v čl. I. odst. 3</w:t>
      </w:r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této smlouvy jako návratná finanční výpomoc neinvestiční.</w:t>
      </w:r>
    </w:p>
    <w:p w:rsidR="009704B5" w:rsidRPr="009704B5" w:rsidRDefault="009704B5" w:rsidP="007F2FD8">
      <w:pPr>
        <w:spacing w:after="12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 účely této smlouvy se neinvestiční výpomocí rozumí výpomoc, která musí být použita na úhradu jiných výdajů než:</w:t>
      </w:r>
    </w:p>
    <w:p w:rsidR="009704B5" w:rsidRPr="009704B5" w:rsidRDefault="009704B5" w:rsidP="007F2FD8">
      <w:pPr>
        <w:spacing w:after="120" w:line="240" w:lineRule="auto"/>
        <w:ind w:hanging="360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a)</w:t>
      </w:r>
      <w:r w:rsidR="007F2FD8">
        <w:rPr>
          <w:rFonts w:ascii="Arial" w:eastAsia="Times New Roman" w:hAnsi="Arial" w:cs="Arial"/>
          <w:color w:val="000000"/>
          <w:lang w:eastAsia="cs-CZ"/>
        </w:rPr>
        <w:t>   </w:t>
      </w:r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výdajů spojených s pořízením hmotného majetku dle </w:t>
      </w:r>
      <w:proofErr w:type="spellStart"/>
      <w:r w:rsidR="0026797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ust</w:t>
      </w:r>
      <w:proofErr w:type="spellEnd"/>
      <w:r w:rsidR="0026797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§ 26 odst. 2 zákona č. 586/1992 Sb., o daních z příjmů, ve znění pozdějších předpisů (dále jen „cit. </w:t>
      </w:r>
      <w:proofErr w:type="gramStart"/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zákona</w:t>
      </w:r>
      <w:proofErr w:type="gramEnd"/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“),</w:t>
      </w:r>
    </w:p>
    <w:p w:rsidR="009704B5" w:rsidRPr="009704B5" w:rsidRDefault="009704B5" w:rsidP="007F2FD8">
      <w:pPr>
        <w:spacing w:after="120" w:line="240" w:lineRule="auto"/>
        <w:ind w:hanging="360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b)</w:t>
      </w:r>
      <w:r w:rsidR="007F2FD8">
        <w:rPr>
          <w:rFonts w:ascii="Arial" w:eastAsia="Times New Roman" w:hAnsi="Arial" w:cs="Arial"/>
          <w:color w:val="000000"/>
          <w:lang w:eastAsia="cs-CZ"/>
        </w:rPr>
        <w:t>   </w:t>
      </w:r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výdajů spojených s pořízením nehmotného majetku dle </w:t>
      </w:r>
      <w:proofErr w:type="spellStart"/>
      <w:r w:rsidR="0026797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ust</w:t>
      </w:r>
      <w:proofErr w:type="spellEnd"/>
      <w:r w:rsidR="0026797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§ 32a odst. 1 a 2 cit. </w:t>
      </w:r>
      <w:proofErr w:type="gramStart"/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zákona</w:t>
      </w:r>
      <w:proofErr w:type="gramEnd"/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</w:p>
    <w:p w:rsidR="009704B5" w:rsidRPr="009704B5" w:rsidRDefault="009704B5" w:rsidP="007F2FD8">
      <w:pPr>
        <w:spacing w:after="0" w:line="240" w:lineRule="auto"/>
        <w:ind w:hanging="360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c)</w:t>
      </w:r>
      <w:r w:rsidR="007F2FD8">
        <w:rPr>
          <w:rFonts w:ascii="Arial" w:eastAsia="Times New Roman" w:hAnsi="Arial" w:cs="Arial"/>
          <w:color w:val="000000"/>
          <w:lang w:eastAsia="cs-CZ"/>
        </w:rPr>
        <w:t>   </w:t>
      </w:r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výdajů spojených s technickým zhodnocením, rekonstrukcí a modernizací ve smyslu </w:t>
      </w:r>
      <w:proofErr w:type="spellStart"/>
      <w:r w:rsidR="0026797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ust</w:t>
      </w:r>
      <w:proofErr w:type="spellEnd"/>
      <w:r w:rsidR="0026797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§ 33 cit. </w:t>
      </w:r>
      <w:proofErr w:type="gramStart"/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zákona</w:t>
      </w:r>
      <w:proofErr w:type="gramEnd"/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9704B5" w:rsidRPr="009704B5" w:rsidRDefault="009704B5" w:rsidP="007F2FD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9704B5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 </w:t>
      </w:r>
    </w:p>
    <w:p w:rsidR="009704B5" w:rsidRPr="009704B5" w:rsidRDefault="009704B5" w:rsidP="007F2FD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9704B5" w:rsidRPr="00E60FCB" w:rsidRDefault="009704B5" w:rsidP="007F2FD8">
      <w:pPr>
        <w:spacing w:after="12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E60FCB"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  <w:t>Uznatelné náklady</w:t>
      </w:r>
    </w:p>
    <w:p w:rsidR="009704B5" w:rsidRPr="00E60FCB" w:rsidRDefault="009704B5" w:rsidP="007F2FD8">
      <w:pPr>
        <w:spacing w:after="120" w:line="240" w:lineRule="auto"/>
        <w:ind w:hanging="360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E60FCB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a)</w:t>
      </w:r>
      <w:r w:rsidRPr="00E60FCB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   </w:t>
      </w:r>
      <w:r w:rsidRPr="00E60FCB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mzdové náklady:</w:t>
      </w:r>
    </w:p>
    <w:p w:rsidR="009704B5" w:rsidRPr="00E60FCB" w:rsidRDefault="009704B5" w:rsidP="007F2FD8">
      <w:pPr>
        <w:spacing w:after="120" w:line="240" w:lineRule="auto"/>
        <w:ind w:hanging="360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E60FC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</w:t>
      </w:r>
      <w:r w:rsidR="007F2FD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   </w:t>
      </w:r>
      <w:r w:rsidRPr="00E60FC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návratná finanční výpomoc na </w:t>
      </w:r>
      <w:r w:rsidR="00AB51F5" w:rsidRPr="00E60FC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mzdu administrativních a odborných pracovníků, kteří budou zabezpečovat rea</w:t>
      </w:r>
      <w:r w:rsidR="004640F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lizaci projektu IKAP Olomoucký kraj</w:t>
      </w:r>
      <w:r w:rsidR="00AB51F5" w:rsidRPr="00E60FC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včetně </w:t>
      </w:r>
      <w:r w:rsidR="007A1EB2" w:rsidRPr="00E60FC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veškerých</w:t>
      </w:r>
      <w:r w:rsidR="00305509" w:rsidRPr="00E60FC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4812A3" w:rsidRPr="00E60FC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povinných</w:t>
      </w:r>
      <w:r w:rsidR="007A1EB2" w:rsidRPr="00E60FC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305509" w:rsidRPr="00E60FC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odvodů (</w:t>
      </w:r>
      <w:r w:rsidR="005A6E3D" w:rsidRPr="00E60FC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pojistné na zdravotní pojištění atd.).</w:t>
      </w:r>
    </w:p>
    <w:p w:rsidR="00AB51F5" w:rsidRPr="00E60FCB" w:rsidRDefault="00AB51F5" w:rsidP="007F2FD8">
      <w:pPr>
        <w:spacing w:after="120" w:line="240" w:lineRule="auto"/>
        <w:ind w:hanging="360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</w:p>
    <w:p w:rsidR="009704B5" w:rsidRPr="00E60FCB" w:rsidRDefault="009704B5" w:rsidP="007F2FD8">
      <w:pPr>
        <w:spacing w:after="120" w:line="240" w:lineRule="auto"/>
        <w:ind w:hanging="360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E60FCB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b)</w:t>
      </w:r>
      <w:r w:rsidRPr="00E60FCB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  </w:t>
      </w:r>
      <w:r w:rsidRPr="00E60FCB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nákup drobného hmotného majetku</w:t>
      </w:r>
      <w:r w:rsidR="003E4EC6" w:rsidRPr="00E60FCB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730D2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a </w:t>
      </w:r>
      <w:r w:rsidR="00730D27" w:rsidRPr="00E60FCB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drobného </w:t>
      </w:r>
      <w:r w:rsidR="00730D2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ne</w:t>
      </w:r>
      <w:r w:rsidR="00730D27" w:rsidRPr="00E60FCB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hmotného majetku </w:t>
      </w:r>
      <w:r w:rsidR="003E4EC6" w:rsidRPr="00E60FCB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za účelem </w:t>
      </w:r>
      <w:r w:rsidR="00FE6012" w:rsidRPr="00E60FCB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realizace</w:t>
      </w:r>
      <w:r w:rsidR="004640F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projektu IKAP Olomoucký kraj</w:t>
      </w:r>
      <w:r w:rsidRPr="00E60FCB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:</w:t>
      </w:r>
    </w:p>
    <w:p w:rsidR="009704B5" w:rsidRPr="00E60FCB" w:rsidRDefault="009704B5" w:rsidP="007F2FD8">
      <w:pPr>
        <w:spacing w:after="120" w:line="240" w:lineRule="auto"/>
        <w:ind w:hanging="360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E60FC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</w:t>
      </w:r>
      <w:r w:rsidR="007F2FD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   </w:t>
      </w:r>
      <w:r w:rsidRPr="00E60FC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pořizovací hodnota nad 1 tis. Kč bez DPH,</w:t>
      </w:r>
    </w:p>
    <w:p w:rsidR="009704B5" w:rsidRPr="00F15C72" w:rsidRDefault="009704B5" w:rsidP="007F2FD8">
      <w:pPr>
        <w:spacing w:after="120" w:line="240" w:lineRule="auto"/>
        <w:ind w:hanging="360"/>
        <w:jc w:val="both"/>
        <w:rPr>
          <w:rFonts w:ascii="Segoe UI" w:eastAsia="Times New Roman" w:hAnsi="Segoe UI" w:cs="Segoe UI"/>
          <w:sz w:val="27"/>
          <w:szCs w:val="27"/>
          <w:lang w:eastAsia="cs-CZ"/>
        </w:rPr>
      </w:pPr>
      <w:r w:rsidRPr="00F15C72">
        <w:rPr>
          <w:rFonts w:ascii="Arial" w:eastAsia="Times New Roman" w:hAnsi="Arial" w:cs="Arial"/>
          <w:sz w:val="24"/>
          <w:szCs w:val="24"/>
          <w:lang w:eastAsia="cs-CZ"/>
        </w:rPr>
        <w:t>-</w:t>
      </w:r>
      <w:r w:rsidR="007F2FD8" w:rsidRPr="00F15C72">
        <w:rPr>
          <w:rFonts w:ascii="Arial" w:eastAsia="Times New Roman" w:hAnsi="Arial" w:cs="Arial"/>
          <w:sz w:val="20"/>
          <w:szCs w:val="20"/>
          <w:lang w:eastAsia="cs-CZ"/>
        </w:rPr>
        <w:t>     </w:t>
      </w:r>
      <w:r w:rsidRPr="00F15C72">
        <w:rPr>
          <w:rFonts w:ascii="Arial" w:eastAsia="Times New Roman" w:hAnsi="Arial" w:cs="Arial"/>
          <w:sz w:val="24"/>
          <w:szCs w:val="24"/>
          <w:lang w:eastAsia="cs-CZ"/>
        </w:rPr>
        <w:t>návratná finanční výpomoc na vybavení kanceláře</w:t>
      </w:r>
      <w:r w:rsidR="005525BA" w:rsidRPr="00F15C72">
        <w:rPr>
          <w:rFonts w:ascii="Arial" w:eastAsia="Times New Roman" w:hAnsi="Arial" w:cs="Arial"/>
          <w:sz w:val="24"/>
          <w:szCs w:val="24"/>
          <w:lang w:eastAsia="cs-CZ"/>
        </w:rPr>
        <w:t>, z níž bude příjemce zabezpečovat realizaci</w:t>
      </w:r>
      <w:r w:rsidRPr="00F15C7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640F8">
        <w:rPr>
          <w:rFonts w:ascii="Arial" w:eastAsia="Times New Roman" w:hAnsi="Arial" w:cs="Arial"/>
          <w:sz w:val="24"/>
          <w:szCs w:val="24"/>
          <w:lang w:eastAsia="cs-CZ"/>
        </w:rPr>
        <w:t>projektu IKAP Olomoucký kraj</w:t>
      </w:r>
      <w:r w:rsidR="005525BA" w:rsidRPr="00F15C7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F15C72">
        <w:rPr>
          <w:rFonts w:ascii="Arial" w:eastAsia="Times New Roman" w:hAnsi="Arial" w:cs="Arial"/>
          <w:sz w:val="24"/>
          <w:szCs w:val="24"/>
          <w:lang w:eastAsia="cs-CZ"/>
        </w:rPr>
        <w:t>nábytkem a dalším nezbytným vybavením, na vybavení výpočetní technikou (HW a SW, tonery, tiskárny, mobily, scannery</w:t>
      </w:r>
      <w:r w:rsidR="00F15C72" w:rsidRPr="00F15C7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F15C72">
        <w:rPr>
          <w:rFonts w:ascii="Arial" w:eastAsia="Times New Roman" w:hAnsi="Arial" w:cs="Arial"/>
          <w:sz w:val="24"/>
          <w:szCs w:val="24"/>
          <w:lang w:eastAsia="cs-CZ"/>
        </w:rPr>
        <w:t>kancelářské potřeby</w:t>
      </w:r>
      <w:r w:rsidR="00F15C72" w:rsidRPr="00F15C72">
        <w:rPr>
          <w:rFonts w:ascii="Arial" w:eastAsia="Times New Roman" w:hAnsi="Arial" w:cs="Arial"/>
          <w:sz w:val="24"/>
          <w:szCs w:val="24"/>
          <w:lang w:eastAsia="cs-CZ"/>
        </w:rPr>
        <w:t>, atp.</w:t>
      </w:r>
      <w:r w:rsidRPr="00F15C72">
        <w:rPr>
          <w:rFonts w:ascii="Arial" w:eastAsia="Times New Roman" w:hAnsi="Arial" w:cs="Arial"/>
          <w:sz w:val="24"/>
          <w:szCs w:val="24"/>
          <w:lang w:eastAsia="cs-CZ"/>
        </w:rPr>
        <w:t>),</w:t>
      </w:r>
    </w:p>
    <w:p w:rsidR="009704B5" w:rsidRPr="009704B5" w:rsidRDefault="009704B5" w:rsidP="007F2FD8">
      <w:pPr>
        <w:spacing w:after="120" w:line="240" w:lineRule="auto"/>
        <w:ind w:hanging="360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E60FC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</w:t>
      </w:r>
      <w:r w:rsidR="007F2FD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   </w:t>
      </w:r>
      <w:r w:rsidRPr="00E60FC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u drobného hmotného majetku </w:t>
      </w:r>
      <w:r w:rsidR="003670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a </w:t>
      </w:r>
      <w:r w:rsidR="003670C6" w:rsidRPr="003670C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drobného nehmotného majetku</w:t>
      </w:r>
      <w:r w:rsidR="003670C6" w:rsidRPr="00E60FC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E60FC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jsou uznatelné pouze náklady doložené daňovými doklady, prokazující vynaložení nákladů přesahujících 1.000,- Kč bez DPH.</w:t>
      </w:r>
    </w:p>
    <w:p w:rsidR="009704B5" w:rsidRPr="009704B5" w:rsidRDefault="009704B5" w:rsidP="007F2FD8">
      <w:pPr>
        <w:spacing w:after="120" w:line="240" w:lineRule="auto"/>
        <w:jc w:val="center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9704B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II.</w:t>
      </w:r>
    </w:p>
    <w:p w:rsidR="009704B5" w:rsidRPr="005A1739" w:rsidRDefault="009704B5" w:rsidP="007F2FD8">
      <w:pPr>
        <w:spacing w:after="120" w:line="240" w:lineRule="auto"/>
        <w:ind w:hanging="360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1.</w:t>
      </w:r>
      <w:r w:rsidR="007F2FD8">
        <w:rPr>
          <w:rFonts w:ascii="Arial" w:eastAsia="Times New Roman" w:hAnsi="Arial" w:cs="Arial"/>
          <w:color w:val="000000"/>
          <w:lang w:eastAsia="cs-CZ"/>
        </w:rPr>
        <w:t>   </w:t>
      </w:r>
      <w:r w:rsidRPr="005A173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Příjemce se zavazuje vrátit poskytovateli návratnou finanční výpomoc </w:t>
      </w:r>
      <w:r w:rsidR="0018427E" w:rsidRPr="005A173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následujícím způsobem: návratná finanční výpomoc bude vypořádána </w:t>
      </w:r>
      <w:r w:rsidR="00CF279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jednorázově </w:t>
      </w:r>
      <w:r w:rsidR="0018427E" w:rsidRPr="005A173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 rámci </w:t>
      </w:r>
      <w:r w:rsidR="005E11ED" w:rsidRPr="005A173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první zálohové platby</w:t>
      </w:r>
      <w:r w:rsidR="00A17147" w:rsidRPr="005A173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kterou se poskytovatel zavázal</w:t>
      </w:r>
      <w:r w:rsidR="00F856F0" w:rsidRPr="005A173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dle </w:t>
      </w:r>
      <w:r w:rsidR="005333FB" w:rsidRPr="005A173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čl. IV. odst. 3 písm. a) </w:t>
      </w:r>
      <w:r w:rsidR="00F856F0" w:rsidRPr="005A1739">
        <w:rPr>
          <w:rFonts w:ascii="Arial" w:hAnsi="Arial" w:cs="Arial"/>
          <w:bCs/>
          <w:sz w:val="24"/>
          <w:szCs w:val="24"/>
        </w:rPr>
        <w:t xml:space="preserve">Smlouvy o partnerství s </w:t>
      </w:r>
      <w:r w:rsidR="00F856F0" w:rsidRPr="005A1739">
        <w:rPr>
          <w:rFonts w:ascii="Arial" w:hAnsi="Arial" w:cs="Arial"/>
          <w:bCs/>
          <w:iCs/>
          <w:sz w:val="24"/>
          <w:szCs w:val="24"/>
        </w:rPr>
        <w:t xml:space="preserve">finančním příspěvkem uzavřené mezi poskytovatelem a příjemcem </w:t>
      </w:r>
      <w:r w:rsidR="005333FB" w:rsidRPr="005A1739">
        <w:rPr>
          <w:rFonts w:ascii="Arial" w:hAnsi="Arial" w:cs="Arial"/>
          <w:bCs/>
          <w:iCs/>
          <w:sz w:val="24"/>
          <w:szCs w:val="24"/>
        </w:rPr>
        <w:t>za účelem realizace</w:t>
      </w:r>
      <w:r w:rsidR="005333FB" w:rsidRPr="005A1739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5333FB" w:rsidRPr="005A173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projektu IKAP Olomoucký kraj poskytnout příjemci</w:t>
      </w:r>
      <w:r w:rsidR="00A17147" w:rsidRPr="005A173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r w:rsidR="005E11ED" w:rsidRPr="005A173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kdy o částku poskytnuté návratné finanční výpomoci bude ponížena částka</w:t>
      </w:r>
      <w:r w:rsidR="005A1739" w:rsidRPr="005A173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kterou se poskytovatel zavázal dle čl. IV. odst. 3 písm. a) </w:t>
      </w:r>
      <w:r w:rsidR="005A1739" w:rsidRPr="005A1739">
        <w:rPr>
          <w:rFonts w:ascii="Arial" w:hAnsi="Arial" w:cs="Arial"/>
          <w:bCs/>
          <w:sz w:val="24"/>
          <w:szCs w:val="24"/>
        </w:rPr>
        <w:t xml:space="preserve">Smlouvy o partnerství s </w:t>
      </w:r>
      <w:r w:rsidR="005A1739" w:rsidRPr="005A1739">
        <w:rPr>
          <w:rFonts w:ascii="Arial" w:hAnsi="Arial" w:cs="Arial"/>
          <w:bCs/>
          <w:iCs/>
          <w:sz w:val="24"/>
          <w:szCs w:val="24"/>
        </w:rPr>
        <w:t>finančním příspěvkem uzavřené mezi poskytovatelem a příjemcem za účelem realizace</w:t>
      </w:r>
      <w:r w:rsidR="005A1739" w:rsidRPr="005A1739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5A1739" w:rsidRPr="005A173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projektu IKAP Olomoucký kraj poskytnout příjemci</w:t>
      </w:r>
      <w:r w:rsidR="00E131D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</w:t>
      </w:r>
      <w:r w:rsidR="00DF603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částka návratné finanční výpomoci poskytnuté příjemci dle této smlouvy tedy bude započtena na plnění, které je poskytovatel povinen poskytnout příjemci dle </w:t>
      </w:r>
      <w:r w:rsidR="00DF6030" w:rsidRPr="005A173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čl. IV. odst. 3 písm. a) </w:t>
      </w:r>
      <w:r w:rsidR="00DF6030" w:rsidRPr="005A1739">
        <w:rPr>
          <w:rFonts w:ascii="Arial" w:hAnsi="Arial" w:cs="Arial"/>
          <w:bCs/>
          <w:sz w:val="24"/>
          <w:szCs w:val="24"/>
        </w:rPr>
        <w:t xml:space="preserve">Smlouvy </w:t>
      </w:r>
      <w:r w:rsidR="007F2FD8">
        <w:rPr>
          <w:rFonts w:ascii="Arial" w:hAnsi="Arial" w:cs="Arial"/>
          <w:bCs/>
          <w:sz w:val="24"/>
          <w:szCs w:val="24"/>
        </w:rPr>
        <w:br/>
      </w:r>
      <w:r w:rsidR="00DF6030" w:rsidRPr="005A1739">
        <w:rPr>
          <w:rFonts w:ascii="Arial" w:hAnsi="Arial" w:cs="Arial"/>
          <w:bCs/>
          <w:sz w:val="24"/>
          <w:szCs w:val="24"/>
        </w:rPr>
        <w:lastRenderedPageBreak/>
        <w:t xml:space="preserve">o partnerství s </w:t>
      </w:r>
      <w:r w:rsidR="00DF6030" w:rsidRPr="005A1739">
        <w:rPr>
          <w:rFonts w:ascii="Arial" w:hAnsi="Arial" w:cs="Arial"/>
          <w:bCs/>
          <w:iCs/>
          <w:sz w:val="24"/>
          <w:szCs w:val="24"/>
        </w:rPr>
        <w:t>finančním příspěvkem uzavřené mezi poskytovatelem a příjemcem za účelem realizace</w:t>
      </w:r>
      <w:r w:rsidR="00DF6030" w:rsidRPr="005A1739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DF6030" w:rsidRPr="005A173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projektu IKAP Olomoucký kraj</w:t>
      </w:r>
      <w:r w:rsidR="00DF603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</w:t>
      </w:r>
      <w:r w:rsidR="005E11ED" w:rsidRPr="005A173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9704B5" w:rsidRPr="009704B5" w:rsidRDefault="009704B5" w:rsidP="007F2FD8">
      <w:pPr>
        <w:spacing w:after="120" w:line="240" w:lineRule="auto"/>
        <w:ind w:hanging="360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2.</w:t>
      </w:r>
      <w:r w:rsidR="000B6A69">
        <w:rPr>
          <w:rFonts w:ascii="Arial" w:eastAsia="Times New Roman" w:hAnsi="Arial" w:cs="Arial"/>
          <w:color w:val="000000"/>
          <w:lang w:eastAsia="cs-CZ"/>
        </w:rPr>
        <w:t>  </w:t>
      </w:r>
      <w:r w:rsidR="00F40DAE"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Návratnou finanční výpomoc je možné čerpat na uz</w:t>
      </w:r>
      <w:r w:rsidR="00F40D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natelné náklady vzniklé od 1. 11. 2017 do 31. 3. 2018 (peněžní prostředky na uznatelné náklady mohou být vyplaceny do 30. 4. 2018)</w:t>
      </w:r>
      <w:r w:rsidR="00F40DAE"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9704B5" w:rsidRPr="009704B5" w:rsidRDefault="009704B5" w:rsidP="007F2FD8">
      <w:pPr>
        <w:spacing w:after="12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9704B5" w:rsidRPr="009704B5" w:rsidRDefault="009704B5" w:rsidP="000B6A69">
      <w:pPr>
        <w:spacing w:after="120" w:line="240" w:lineRule="auto"/>
        <w:jc w:val="center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9704B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III.</w:t>
      </w:r>
    </w:p>
    <w:p w:rsidR="00035B7E" w:rsidRDefault="009704B5" w:rsidP="00035B7E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</w:pPr>
      <w:r w:rsidRPr="00035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Příjemce se zavazuje předložit poskytovateli finanční vypořádání poskytnuté návratné finanční výpomoci formou </w:t>
      </w:r>
      <w:r w:rsidR="00E52C8F" w:rsidRPr="00035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kopie </w:t>
      </w:r>
      <w:r w:rsidR="00301692" w:rsidRPr="00035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první průběžné zprávy</w:t>
      </w:r>
      <w:r w:rsidR="00A17147" w:rsidRPr="00035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o realizaci projektu IKAP Olomoucký kraj</w:t>
      </w:r>
      <w:r w:rsidR="0020589F" w:rsidRPr="00035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kterou bude příjemce </w:t>
      </w:r>
      <w:r w:rsidR="00E8635F" w:rsidRPr="00035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zpracovávat </w:t>
      </w:r>
      <w:r w:rsidR="0020589F" w:rsidRPr="00035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 souladu s</w:t>
      </w:r>
      <w:r w:rsidR="002D266F" w:rsidRPr="00035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pravidly a podmínkami </w:t>
      </w:r>
      <w:r w:rsidR="002D266F" w:rsidRPr="00035B7E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dotace poskytnuté ze strany MŠMT na realizaci projektu </w:t>
      </w:r>
      <w:r w:rsidR="002D266F" w:rsidRPr="00035B7E">
        <w:rPr>
          <w:rFonts w:ascii="Arial" w:hAnsi="Arial" w:cs="Arial"/>
          <w:bCs/>
          <w:sz w:val="24"/>
          <w:szCs w:val="24"/>
        </w:rPr>
        <w:t>IKAP Olomoucký kraj</w:t>
      </w:r>
      <w:r w:rsidR="003F25B7" w:rsidRPr="00035B7E">
        <w:rPr>
          <w:rFonts w:ascii="Arial" w:hAnsi="Arial" w:cs="Arial"/>
          <w:bCs/>
          <w:sz w:val="24"/>
          <w:szCs w:val="24"/>
        </w:rPr>
        <w:t>, a to ve lhůtě</w:t>
      </w:r>
      <w:r w:rsidR="0065695B" w:rsidRPr="00035B7E">
        <w:rPr>
          <w:rFonts w:ascii="Arial" w:hAnsi="Arial" w:cs="Arial"/>
          <w:bCs/>
          <w:sz w:val="24"/>
          <w:szCs w:val="24"/>
        </w:rPr>
        <w:t xml:space="preserve"> </w:t>
      </w:r>
      <w:r w:rsidR="0065695B" w:rsidRPr="00035B7E">
        <w:rPr>
          <w:rFonts w:ascii="Arial" w:hAnsi="Arial" w:cs="Arial"/>
          <w:sz w:val="24"/>
          <w:szCs w:val="24"/>
        </w:rPr>
        <w:t>do 20 pracovních dnů po uplynutí 3 měsíců ode dne, kdy bude ze strany MŠMT vydán právní akt o poskytnutí</w:t>
      </w:r>
      <w:r w:rsidR="00555B9B" w:rsidRPr="00035B7E">
        <w:rPr>
          <w:rFonts w:ascii="Arial" w:hAnsi="Arial" w:cs="Arial"/>
          <w:sz w:val="24"/>
          <w:szCs w:val="24"/>
        </w:rPr>
        <w:t xml:space="preserve"> dotace </w:t>
      </w:r>
      <w:r w:rsidR="0065695B" w:rsidRPr="00035B7E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na realizaci projektu </w:t>
      </w:r>
      <w:r w:rsidR="0065695B" w:rsidRPr="00035B7E">
        <w:rPr>
          <w:rFonts w:ascii="Arial" w:hAnsi="Arial" w:cs="Arial"/>
          <w:bCs/>
          <w:sz w:val="24"/>
          <w:szCs w:val="24"/>
        </w:rPr>
        <w:t>IKAP Olomoucký kraj</w:t>
      </w:r>
      <w:r w:rsidRPr="00035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Pr="00035B7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 </w:t>
      </w:r>
    </w:p>
    <w:p w:rsidR="00035B7E" w:rsidRPr="00035B7E" w:rsidRDefault="00035B7E" w:rsidP="00035B7E">
      <w:pPr>
        <w:pStyle w:val="Odstavecseseznamem"/>
        <w:spacing w:after="120" w:line="240" w:lineRule="auto"/>
        <w:ind w:left="30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</w:pPr>
    </w:p>
    <w:p w:rsidR="009704B5" w:rsidRPr="00035B7E" w:rsidRDefault="00035B7E" w:rsidP="00035B7E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35B7E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Příjemce je povinen </w:t>
      </w:r>
      <w:r w:rsidRPr="00035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vést návratnou finanční výpomoc v účetnictví analyticky odděleně nebo na samostatném bankovním účtu.</w:t>
      </w:r>
    </w:p>
    <w:p w:rsidR="009704B5" w:rsidRPr="009704B5" w:rsidRDefault="002F07A5" w:rsidP="007F2FD8">
      <w:pPr>
        <w:spacing w:after="120" w:line="240" w:lineRule="auto"/>
        <w:ind w:hanging="360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</w:t>
      </w:r>
      <w:r w:rsidR="009704B5"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0B6A69">
        <w:rPr>
          <w:rFonts w:ascii="Arial" w:eastAsia="Times New Roman" w:hAnsi="Arial" w:cs="Arial"/>
          <w:color w:val="000000"/>
          <w:lang w:eastAsia="cs-CZ"/>
        </w:rPr>
        <w:t>   </w:t>
      </w:r>
      <w:r w:rsidR="002F5554"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 případě, že příjemce použije návratnou finanční výpomoc nebo její část na jiný účel než účel sjednaný touto smlouvou v čl. I. odst. 3 </w:t>
      </w:r>
      <w:r w:rsidR="002F555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a 4 </w:t>
      </w:r>
      <w:r w:rsidR="002F5554"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této smlouvy</w:t>
      </w:r>
      <w:r w:rsidR="002F555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="002F5554"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poruší některou z jiných podmínek použití návratné finanční výpomoci, stanovených v této smlouvě, </w:t>
      </w:r>
      <w:r w:rsidR="002F555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nebo poruší povinnost stanovenou ve </w:t>
      </w:r>
      <w:r w:rsidR="002F5554" w:rsidRPr="005A1739">
        <w:rPr>
          <w:rFonts w:ascii="Arial" w:hAnsi="Arial" w:cs="Arial"/>
          <w:bCs/>
          <w:sz w:val="24"/>
          <w:szCs w:val="24"/>
        </w:rPr>
        <w:t>Smlouv</w:t>
      </w:r>
      <w:r w:rsidR="002F5554">
        <w:rPr>
          <w:rFonts w:ascii="Arial" w:hAnsi="Arial" w:cs="Arial"/>
          <w:bCs/>
          <w:sz w:val="24"/>
          <w:szCs w:val="24"/>
        </w:rPr>
        <w:t>ě</w:t>
      </w:r>
      <w:r w:rsidR="002F5554" w:rsidRPr="005A1739">
        <w:rPr>
          <w:rFonts w:ascii="Arial" w:hAnsi="Arial" w:cs="Arial"/>
          <w:bCs/>
          <w:sz w:val="24"/>
          <w:szCs w:val="24"/>
        </w:rPr>
        <w:t xml:space="preserve"> o partnerství s </w:t>
      </w:r>
      <w:r w:rsidR="002F5554" w:rsidRPr="005A1739">
        <w:rPr>
          <w:rFonts w:ascii="Arial" w:hAnsi="Arial" w:cs="Arial"/>
          <w:bCs/>
          <w:iCs/>
          <w:sz w:val="24"/>
          <w:szCs w:val="24"/>
        </w:rPr>
        <w:t>finančním příspěvkem uzavřené mezi poskytovatelem a příjemcem za účelem realizace</w:t>
      </w:r>
      <w:r w:rsidR="002F5554" w:rsidRPr="005A1739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2F5554" w:rsidRPr="005A173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projektu IKAP</w:t>
      </w:r>
      <w:r w:rsidR="002F555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30CD6" w:rsidRPr="003576FD">
        <w:rPr>
          <w:rFonts w:ascii="Arial" w:eastAsia="Times New Roman" w:hAnsi="Arial" w:cs="Arial"/>
          <w:sz w:val="24"/>
          <w:szCs w:val="24"/>
          <w:lang w:eastAsia="cs-CZ"/>
        </w:rPr>
        <w:t xml:space="preserve">Olomoucký kraj </w:t>
      </w:r>
      <w:r w:rsidR="002F5554" w:rsidRPr="003576FD">
        <w:rPr>
          <w:rFonts w:ascii="Arial" w:eastAsia="Times New Roman" w:hAnsi="Arial" w:cs="Arial"/>
          <w:sz w:val="24"/>
          <w:szCs w:val="24"/>
          <w:lang w:eastAsia="cs-CZ"/>
        </w:rPr>
        <w:t>a z tohoto důvodu nebude proplacena nebo bude jen částečně proplacena první zálohová platba</w:t>
      </w:r>
      <w:r w:rsidR="007C3C8A" w:rsidRPr="003576FD">
        <w:rPr>
          <w:rFonts w:ascii="Arial" w:eastAsia="Times New Roman" w:hAnsi="Arial" w:cs="Arial"/>
          <w:sz w:val="24"/>
          <w:szCs w:val="24"/>
          <w:lang w:eastAsia="cs-CZ"/>
        </w:rPr>
        <w:t>, která</w:t>
      </w:r>
      <w:r w:rsidR="00B30CD6" w:rsidRPr="003576FD">
        <w:rPr>
          <w:rFonts w:ascii="Arial" w:eastAsia="Times New Roman" w:hAnsi="Arial" w:cs="Arial"/>
          <w:sz w:val="24"/>
          <w:szCs w:val="24"/>
          <w:lang w:eastAsia="cs-CZ"/>
        </w:rPr>
        <w:t xml:space="preserve"> by měla být v souladu s pravidly a podmínkami </w:t>
      </w:r>
      <w:r w:rsidR="00D430EF" w:rsidRPr="003576FD">
        <w:rPr>
          <w:rFonts w:ascii="Arial" w:eastAsia="Times New Roman" w:hAnsi="Arial" w:cs="Arial"/>
          <w:iCs/>
          <w:sz w:val="24"/>
          <w:szCs w:val="24"/>
          <w:lang w:eastAsia="cs-CZ"/>
        </w:rPr>
        <w:t>dotace poskytované</w:t>
      </w:r>
      <w:r w:rsidR="00B30CD6" w:rsidRPr="003576F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ze strany MŠMT na realizaci projektu </w:t>
      </w:r>
      <w:r w:rsidR="00B30CD6" w:rsidRPr="003576FD">
        <w:rPr>
          <w:rFonts w:ascii="Arial" w:hAnsi="Arial" w:cs="Arial"/>
          <w:bCs/>
          <w:sz w:val="24"/>
          <w:szCs w:val="24"/>
        </w:rPr>
        <w:t>IKAP Olomoucký kraj</w:t>
      </w:r>
      <w:r w:rsidR="007C3C8A" w:rsidRPr="003576FD">
        <w:rPr>
          <w:rFonts w:ascii="Arial" w:hAnsi="Arial" w:cs="Arial"/>
          <w:bCs/>
          <w:sz w:val="24"/>
          <w:szCs w:val="24"/>
        </w:rPr>
        <w:t xml:space="preserve"> </w:t>
      </w:r>
      <w:r w:rsidR="00B30CD6" w:rsidRPr="003576FD">
        <w:rPr>
          <w:rFonts w:ascii="Arial" w:eastAsia="Times New Roman" w:hAnsi="Arial" w:cs="Arial"/>
          <w:sz w:val="24"/>
          <w:szCs w:val="24"/>
          <w:lang w:eastAsia="cs-CZ"/>
        </w:rPr>
        <w:t xml:space="preserve">poskytnuta poskytovateli </w:t>
      </w:r>
      <w:r w:rsidR="007C3C8A" w:rsidRPr="003576FD">
        <w:rPr>
          <w:rFonts w:ascii="Arial" w:eastAsia="Times New Roman" w:hAnsi="Arial" w:cs="Arial"/>
          <w:sz w:val="24"/>
          <w:szCs w:val="24"/>
          <w:lang w:eastAsia="cs-CZ"/>
        </w:rPr>
        <w:t xml:space="preserve">ze strany MŠMT </w:t>
      </w:r>
      <w:r w:rsidR="00B30CD6" w:rsidRPr="003576FD">
        <w:rPr>
          <w:rFonts w:ascii="Arial" w:eastAsia="Times New Roman" w:hAnsi="Arial" w:cs="Arial"/>
          <w:sz w:val="24"/>
          <w:szCs w:val="24"/>
          <w:lang w:eastAsia="cs-CZ"/>
        </w:rPr>
        <w:t>na realizaci předmětného projektu</w:t>
      </w:r>
      <w:r w:rsidR="002F5554" w:rsidRPr="003576FD">
        <w:rPr>
          <w:rFonts w:ascii="Arial" w:eastAsia="Times New Roman" w:hAnsi="Arial" w:cs="Arial"/>
          <w:sz w:val="24"/>
          <w:szCs w:val="24"/>
          <w:lang w:eastAsia="cs-CZ"/>
        </w:rPr>
        <w:t xml:space="preserve">, dopustí se porušení rozpočtové kázně ve smyslu </w:t>
      </w:r>
      <w:proofErr w:type="spellStart"/>
      <w:r w:rsidR="002F5554" w:rsidRPr="003576F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2F5554" w:rsidRPr="003576FD">
        <w:rPr>
          <w:rFonts w:ascii="Arial" w:eastAsia="Times New Roman" w:hAnsi="Arial" w:cs="Arial"/>
          <w:sz w:val="24"/>
          <w:szCs w:val="24"/>
          <w:lang w:eastAsia="cs-CZ"/>
        </w:rPr>
        <w:t xml:space="preserve">. § 22 zákona č. 250/2000 Sb., o rozpočtových pravidlech územních rozpočtů, ve znění pozdějších předpisů. Pokud příjemce předloží finanční vypořádání návratné finanční výpomoci v termínu stanoveném v čl. III. odst. 1 této smlouvy, ale finanční vypořádání nebude obsahovat všechny náležitosti stanovené v čl. III. odst. </w:t>
      </w:r>
      <w:r w:rsidR="002F5554" w:rsidRPr="00E163A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 této smlouvy, dopustí se příjemce porušení rozpočtové kázně až v případě, že finanční vypořádání návratné finanční výpomoci nedoplní nebo neopraví ve lhůtě 15 dnů ode dne doručení výzvy poskytovatele.</w:t>
      </w:r>
    </w:p>
    <w:p w:rsidR="009704B5" w:rsidRPr="009704B5" w:rsidRDefault="002F07A5" w:rsidP="007F2FD8">
      <w:pPr>
        <w:spacing w:after="120" w:line="240" w:lineRule="auto"/>
        <w:ind w:hanging="360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</w:t>
      </w:r>
      <w:r w:rsidR="009704B5"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0B6A69">
        <w:rPr>
          <w:rFonts w:ascii="Arial" w:eastAsia="Times New Roman" w:hAnsi="Arial" w:cs="Arial"/>
          <w:color w:val="000000"/>
          <w:lang w:eastAsia="cs-CZ"/>
        </w:rPr>
        <w:t>   </w:t>
      </w:r>
      <w:r w:rsidR="009704B5"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704B5" w:rsidRPr="009704B5" w:rsidTr="009704B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4B5" w:rsidRPr="009704B5" w:rsidRDefault="009704B5" w:rsidP="007F2FD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cs-CZ"/>
              </w:rPr>
            </w:pPr>
            <w:r w:rsidRPr="009704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4B5" w:rsidRPr="009704B5" w:rsidRDefault="009704B5" w:rsidP="007F2FD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cs-CZ"/>
              </w:rPr>
            </w:pPr>
            <w:r w:rsidRPr="009704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Výše odvodu v % z celkově poskytnuté návratné finanční výpomoci</w:t>
            </w:r>
          </w:p>
        </w:tc>
      </w:tr>
      <w:tr w:rsidR="009704B5" w:rsidRPr="009704B5" w:rsidTr="009704B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4B5" w:rsidRPr="009704B5" w:rsidRDefault="009704B5" w:rsidP="007F2FD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cs-CZ"/>
              </w:rPr>
            </w:pPr>
            <w:r w:rsidRPr="009704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Nedodržení povinnosti vést návratnou finanční výpomoc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4B5" w:rsidRPr="009704B5" w:rsidRDefault="009704B5" w:rsidP="007F2FD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cs-CZ"/>
              </w:rPr>
            </w:pPr>
            <w:r w:rsidRPr="009704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5 %</w:t>
            </w:r>
          </w:p>
        </w:tc>
      </w:tr>
      <w:tr w:rsidR="009704B5" w:rsidRPr="009704B5" w:rsidTr="009704B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4B5" w:rsidRPr="00E163A5" w:rsidRDefault="009704B5" w:rsidP="007F2FD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cs-CZ"/>
              </w:rPr>
            </w:pPr>
            <w:r w:rsidRPr="00E163A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Předložení finančního vypořádání návratné finanční </w:t>
            </w:r>
            <w:r w:rsidRPr="00E163A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lastRenderedPageBreak/>
              <w:t>výpomoci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4B5" w:rsidRPr="009704B5" w:rsidRDefault="009704B5" w:rsidP="007F2FD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cs-CZ"/>
              </w:rPr>
            </w:pPr>
            <w:r w:rsidRPr="009704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lastRenderedPageBreak/>
              <w:t>2 %</w:t>
            </w:r>
          </w:p>
        </w:tc>
      </w:tr>
      <w:tr w:rsidR="009704B5" w:rsidRPr="009704B5" w:rsidTr="009704B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4B5" w:rsidRPr="00E163A5" w:rsidRDefault="009704B5" w:rsidP="007F2FD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cs-CZ"/>
              </w:rPr>
            </w:pPr>
            <w:r w:rsidRPr="00E163A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lastRenderedPageBreak/>
              <w:t>Předložení finančního vypořádání návratné finanční výpomoci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4B5" w:rsidRPr="009704B5" w:rsidRDefault="009704B5" w:rsidP="007F2FD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cs-CZ"/>
              </w:rPr>
            </w:pPr>
            <w:r w:rsidRPr="009704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5 %</w:t>
            </w:r>
          </w:p>
        </w:tc>
      </w:tr>
      <w:tr w:rsidR="009704B5" w:rsidRPr="009704B5" w:rsidTr="009704B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4B5" w:rsidRPr="00E163A5" w:rsidRDefault="009704B5" w:rsidP="007F2FD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cs-CZ"/>
              </w:rPr>
            </w:pPr>
            <w:r w:rsidRPr="00E163A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Předložení doplněného finančního vypořádání návratné finanční výpomoci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4B5" w:rsidRPr="009704B5" w:rsidRDefault="009704B5" w:rsidP="007F2FD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cs-CZ"/>
              </w:rPr>
            </w:pPr>
            <w:r w:rsidRPr="009704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5 %</w:t>
            </w:r>
          </w:p>
        </w:tc>
      </w:tr>
      <w:tr w:rsidR="009704B5" w:rsidRPr="009704B5" w:rsidTr="009704B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4B5" w:rsidRPr="009704B5" w:rsidRDefault="009704B5" w:rsidP="007F2FD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cs-CZ"/>
              </w:rPr>
            </w:pPr>
            <w:r w:rsidRPr="009704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Nedodržení podmínek povinné propagace uvedených ve smlouvě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4B5" w:rsidRPr="009704B5" w:rsidRDefault="009704B5" w:rsidP="007F2FD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cs-CZ"/>
              </w:rPr>
            </w:pPr>
            <w:r w:rsidRPr="009704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5 %</w:t>
            </w:r>
          </w:p>
        </w:tc>
      </w:tr>
      <w:tr w:rsidR="009704B5" w:rsidRPr="009704B5" w:rsidTr="009704B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4B5" w:rsidRPr="009704B5" w:rsidRDefault="009704B5" w:rsidP="007F2FD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cs-CZ"/>
              </w:rPr>
            </w:pPr>
            <w:r w:rsidRPr="009704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návratné finanční výpomoci,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4B5" w:rsidRPr="009704B5" w:rsidRDefault="009704B5" w:rsidP="007F2FD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cs-CZ"/>
              </w:rPr>
            </w:pPr>
            <w:r w:rsidRPr="009704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5 %</w:t>
            </w:r>
          </w:p>
        </w:tc>
      </w:tr>
    </w:tbl>
    <w:p w:rsidR="009704B5" w:rsidRPr="009704B5" w:rsidRDefault="009704B5" w:rsidP="007F2FD8">
      <w:pPr>
        <w:spacing w:after="12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9704B5" w:rsidRPr="009704B5" w:rsidRDefault="002F07A5" w:rsidP="007F2FD8">
      <w:pPr>
        <w:spacing w:after="120" w:line="240" w:lineRule="auto"/>
        <w:ind w:hanging="360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5</w:t>
      </w:r>
      <w:r w:rsidR="009704B5"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0B6A69">
        <w:rPr>
          <w:rFonts w:ascii="Arial" w:eastAsia="Times New Roman" w:hAnsi="Arial" w:cs="Arial"/>
          <w:color w:val="000000"/>
          <w:lang w:eastAsia="cs-CZ"/>
        </w:rPr>
        <w:t>   </w:t>
      </w:r>
      <w:r w:rsidR="009704B5"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návratné finanční výpomoci. V případě přeměny příjemce, který je právnickou osobou, nebo jeho zrušení s likvidací, je příjemce povinen o této skutečnosti poskytovatele předem informovat.</w:t>
      </w:r>
    </w:p>
    <w:p w:rsidR="009704B5" w:rsidRPr="00AA1502" w:rsidRDefault="002F07A5" w:rsidP="007F2FD8">
      <w:pPr>
        <w:spacing w:after="120" w:line="240" w:lineRule="auto"/>
        <w:ind w:hanging="360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6</w:t>
      </w:r>
      <w:r w:rsidR="009704B5" w:rsidRPr="00AA150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0B6A69">
        <w:rPr>
          <w:rFonts w:ascii="Arial" w:eastAsia="Times New Roman" w:hAnsi="Arial" w:cs="Arial"/>
          <w:color w:val="000000"/>
          <w:lang w:eastAsia="cs-CZ"/>
        </w:rPr>
        <w:t>   </w:t>
      </w:r>
      <w:r w:rsidR="00F11230" w:rsidRPr="00AA150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Příjemce je povinen do doby, než bude ze strany příjemce provedeno finanční vypořádání poskytnuté návratné finanční výpomoci dle čl. III. odst. 1 této smlouvy, provozovat činnost, na niž mu byla poskytnuta návratná finanční výpomoc a neukončit ji ani nepřerušit bez vědomí a písemného souhlasu poskytovatele a je povinen nakládat s veškerým majetkem získaným nebo zhodnoceným, byť i jen částečně, z návratné finanční výpomoci s péčí řádného hospodáře a nezatěžovat bez vědomí a písemného souhlasu poskytovatele tento majetek ani jeho části žádnými </w:t>
      </w:r>
      <w:r w:rsidR="00F11230" w:rsidRPr="005B3E1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věcnými právy třetích osob, včetně zástavního práva (s výjimkou zástavního práva zřízeného k zajištění úvěru příjemce ve vztahu k poskytnutí návratné finanční výpomoci podle této smlouvy). Tímto ujednáním, stejně jako ujednáním násl. odst. </w:t>
      </w:r>
      <w:r w:rsidR="00064F7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7</w:t>
      </w:r>
      <w:r w:rsidR="00F11230" w:rsidRPr="005B3E1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této smlouvy, nejsou dotčeny povinnosti příjemce jako partnera projektu specifikovaného v čl. I odst. 3 této smlouvy a dle </w:t>
      </w:r>
      <w:r w:rsidR="00F11230" w:rsidRPr="005B3E1F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Smlouvy o partnerství s </w:t>
      </w:r>
      <w:r w:rsidR="00F11230" w:rsidRPr="005B3E1F">
        <w:rPr>
          <w:rFonts w:ascii="Arial" w:eastAsia="Times New Roman" w:hAnsi="Arial" w:cs="Arial"/>
          <w:bCs/>
          <w:iCs/>
          <w:color w:val="000000"/>
          <w:sz w:val="24"/>
          <w:szCs w:val="24"/>
          <w:lang w:eastAsia="cs-CZ"/>
        </w:rPr>
        <w:t>finančním příspěvkem uvedené v čl. II odst. 1.</w:t>
      </w:r>
    </w:p>
    <w:p w:rsidR="009704B5" w:rsidRPr="009704B5" w:rsidRDefault="002F07A5" w:rsidP="007F2FD8">
      <w:pPr>
        <w:spacing w:after="120" w:line="240" w:lineRule="auto"/>
        <w:ind w:hanging="360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7</w:t>
      </w:r>
      <w:r w:rsidR="009704B5" w:rsidRPr="00AA150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0B6A69">
        <w:rPr>
          <w:rFonts w:ascii="Arial" w:eastAsia="Times New Roman" w:hAnsi="Arial" w:cs="Arial"/>
          <w:color w:val="000000"/>
          <w:lang w:eastAsia="cs-CZ"/>
        </w:rPr>
        <w:t>   </w:t>
      </w:r>
      <w:r w:rsidR="009704B5" w:rsidRPr="00AA150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Příjemce nesmí majetek pořízený z návratné finanční výpomoci po dobu minimálně jednoho roku od</w:t>
      </w:r>
      <w:r w:rsidR="00AE2DFE" w:rsidRPr="00AA150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 dne</w:t>
      </w:r>
      <w:r w:rsidR="009704B5" w:rsidRPr="00AA150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AE2DFE" w:rsidRPr="00AA150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finančního vypořádání poskytnuté návratné finanční výpomoci</w:t>
      </w:r>
      <w:r w:rsidR="009704B5" w:rsidRPr="00AA150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AE2DFE" w:rsidRPr="00AA150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dle čl. III. odst. 1 této smlouvy </w:t>
      </w:r>
      <w:r w:rsidR="009704B5" w:rsidRPr="00AA150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převést na jinou osobu. Po stejnou dobu nesmí příjemce majetek, či jeho části, pořízený z návratné finanční výpomoci prodat nebo pronajmout či darovat bez vědomí a písemného souhlasu </w:t>
      </w:r>
      <w:r w:rsidR="00AE2DFE" w:rsidRPr="00AA150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poskytovatele</w:t>
      </w:r>
      <w:r w:rsidR="009704B5" w:rsidRPr="00AA150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Dříve jej může prodat bez písemného souhlasu </w:t>
      </w:r>
      <w:r w:rsidR="00AE2DFE" w:rsidRPr="00AA150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poskytovatele</w:t>
      </w:r>
      <w:r w:rsidR="009704B5" w:rsidRPr="00AA150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jen pokud výtěžek z prodeje použije na pořízení majetku zabezpečujícího pokračování činnosti příjemce. Toto ustanovení se netýká majetku nabytého příjemcem z návratné finanční výpomoci, který příjemce následně převede do vlastnictví třetí osoby výhradně na humanitární nebo charitativní účel.</w:t>
      </w:r>
    </w:p>
    <w:p w:rsidR="00693AFB" w:rsidRPr="00CB673B" w:rsidRDefault="002F07A5" w:rsidP="00CB673B">
      <w:pPr>
        <w:spacing w:after="120" w:line="240" w:lineRule="auto"/>
        <w:ind w:hanging="360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8</w:t>
      </w:r>
      <w:r w:rsidR="009704B5"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0B6A69">
        <w:rPr>
          <w:rFonts w:ascii="Arial" w:eastAsia="Times New Roman" w:hAnsi="Arial" w:cs="Arial"/>
          <w:color w:val="000000"/>
          <w:lang w:eastAsia="cs-CZ"/>
        </w:rPr>
        <w:t>   </w:t>
      </w:r>
      <w:r w:rsidR="009704B5"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Příjemce je povinen označit logem Olomouckého kraje své případné propagační materiály, které vytvoří v rámci činnosti, na niž byla poskytnuta návratná fi</w:t>
      </w:r>
      <w:r w:rsidR="0087050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nanční výpomoc, a to v roce 2017</w:t>
      </w:r>
      <w:r w:rsidR="009704B5"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20</w:t>
      </w:r>
      <w:r w:rsidR="0087050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18</w:t>
      </w:r>
      <w:r w:rsidR="009704B5"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r w:rsidR="00751F5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Příjemce </w:t>
      </w:r>
      <w:r w:rsidR="00FA553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</w:t>
      </w:r>
      <w:r w:rsidR="00751F5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současně zavazuje zajistit propagaci </w:t>
      </w:r>
      <w:r w:rsidR="00751F58" w:rsidRPr="00C1237B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projektu </w:t>
      </w:r>
      <w:r w:rsidR="00751F58" w:rsidRPr="00C1237B">
        <w:rPr>
          <w:rFonts w:ascii="Arial" w:hAnsi="Arial" w:cs="Arial"/>
          <w:bCs/>
          <w:sz w:val="24"/>
          <w:szCs w:val="24"/>
        </w:rPr>
        <w:t>IKAP Olomoucký kraj</w:t>
      </w:r>
      <w:r w:rsidR="00751F58"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C0381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 webovém portálu příjemce http://www.cuok.cz</w:t>
      </w:r>
      <w:r w:rsidR="00751F5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r w:rsidR="009704B5"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 tomuto účelu poskytovatel uděluje příjemci souhlas s bezúplatným užitím loga Olomouckého kraje.</w:t>
      </w:r>
    </w:p>
    <w:p w:rsidR="009704B5" w:rsidRPr="009704B5" w:rsidRDefault="009704B5" w:rsidP="007F2FD8">
      <w:pPr>
        <w:spacing w:after="12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9704B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</w:t>
      </w:r>
    </w:p>
    <w:p w:rsidR="009704B5" w:rsidRPr="00C5649E" w:rsidRDefault="009704B5" w:rsidP="000B6A69">
      <w:pPr>
        <w:spacing w:after="120" w:line="240" w:lineRule="auto"/>
        <w:jc w:val="center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C5649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IV.</w:t>
      </w:r>
    </w:p>
    <w:p w:rsidR="00EF4781" w:rsidRPr="00EF4781" w:rsidRDefault="009704B5" w:rsidP="007F2FD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C564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Smlouva se uzavírá v souladu s</w:t>
      </w:r>
      <w:r w:rsidR="0029765D" w:rsidRPr="00C564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proofErr w:type="spellStart"/>
      <w:r w:rsidR="0029765D" w:rsidRPr="00C564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ust</w:t>
      </w:r>
      <w:proofErr w:type="spellEnd"/>
      <w:r w:rsidR="0029765D" w:rsidRPr="00C564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r w:rsidRPr="00C564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§159 a násl. zákona č. 500/2004 Sb., správní řád, ve znění pozdějších právních předpisů, a se zákonem č. 250/2000 Sb., o rozpočtových pravidlech územních rozpočtů, ve znění pozdějších právních předpisů.</w:t>
      </w:r>
      <w:r w:rsidR="00EF4781" w:rsidRPr="00EF4781">
        <w:rPr>
          <w:rFonts w:ascii="Arial" w:hAnsi="Arial" w:cs="Arial"/>
          <w:sz w:val="24"/>
          <w:szCs w:val="24"/>
        </w:rPr>
        <w:t xml:space="preserve"> </w:t>
      </w:r>
    </w:p>
    <w:p w:rsidR="000C11FC" w:rsidRPr="00C5649E" w:rsidRDefault="00EF4781" w:rsidP="007F2FD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D52346">
        <w:rPr>
          <w:rFonts w:ascii="Arial" w:hAnsi="Arial" w:cs="Arial"/>
          <w:sz w:val="24"/>
          <w:szCs w:val="24"/>
        </w:rPr>
        <w:t>Návratná finanční výpomoc nezakládá veřejnou podporu, jelikož není naplněna podmínka ovlivnění obchodu mezi členskými státy. Vliv návratné finanční výpomoci na trhy a spotřebitele v sousedních členských státech je nanejvýše nepatrný, zboží nebo služby poskytované příjemcem jsou čistě lokálního charakteru a podpora nemá za následek přilákání poptávky nebo investic do dotyčného regionu a nevytváří překážky pro usazování podniků z jiných členských států. Účel a příjemce návratné finanční výpomoci zaručuje výhradně lokální charakter zaměřený pouze na obyvatelstvo daného regionu.</w:t>
      </w:r>
    </w:p>
    <w:p w:rsidR="000C11FC" w:rsidRPr="005C6E9A" w:rsidRDefault="00EF4781" w:rsidP="007F2FD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0164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Tato smlouva bude uveřejněna v registru smluv dle zákona č. 340/2015 Sb., </w:t>
      </w:r>
      <w:r w:rsidRPr="0070164C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3576FD">
        <w:rPr>
          <w:rFonts w:ascii="Arial" w:hAnsi="Arial" w:cs="Arial"/>
          <w:bCs/>
          <w:sz w:val="24"/>
          <w:szCs w:val="24"/>
        </w:rPr>
        <w:t>o zvláštních podmínkách účinnosti některých smluv, uveřejňování těchto smluv a o registru smluv (zákon o registru smluv)</w:t>
      </w:r>
      <w:r w:rsidRPr="003576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ve znění pozdějších předpisů. Uveřejnění této smlouvy v registru smluv zajistí poskytovatel. Příjemce současně bere na vědomí, že tato smlouva</w:t>
      </w:r>
      <w:r w:rsidRPr="0070164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bude také zveřejněna postupem dle </w:t>
      </w:r>
      <w:proofErr w:type="spellStart"/>
      <w:r w:rsidRPr="0070164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ust</w:t>
      </w:r>
      <w:proofErr w:type="spellEnd"/>
      <w:r w:rsidRPr="0070164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§ 10d zákona č. 250/2000 Sb., o rozpočtových pravidlech územních rozpočtů, ve znění pozdějších právních předpisů.</w:t>
      </w:r>
    </w:p>
    <w:p w:rsidR="000C11FC" w:rsidRPr="00C5649E" w:rsidRDefault="00E94A7E" w:rsidP="007F2FD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564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Smluvní strany se dohodly, že tato smlouva nabývá platnosti dnem jejího uzavření a úč</w:t>
      </w:r>
      <w:r w:rsidR="000C11FC" w:rsidRPr="00C564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innosti dnem </w:t>
      </w:r>
      <w:r w:rsidRPr="00C564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jejího uveřejnění v registru smluv.</w:t>
      </w:r>
    </w:p>
    <w:p w:rsidR="000C11FC" w:rsidRPr="00C5649E" w:rsidRDefault="009704B5" w:rsidP="007F2FD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564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Tuto smlouvu lze měnit pouze písemnými vzestupně číslovanými dodatky.</w:t>
      </w:r>
    </w:p>
    <w:p w:rsidR="000C11FC" w:rsidRPr="00C5649E" w:rsidRDefault="009704B5" w:rsidP="007F2FD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564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Smluvní strany prohlašují, že souhlasí s případným</w:t>
      </w:r>
      <w:r w:rsidR="000C11FC" w:rsidRPr="00C564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zveřejněním textu této smlouvy </w:t>
      </w:r>
      <w:r w:rsidRPr="00C564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 souladu se zákonem č. 106/1999 Sb., o svobodném přístupu k informacím, ve znění pozdějších předpisů.</w:t>
      </w:r>
    </w:p>
    <w:p w:rsidR="00E31B78" w:rsidRDefault="009704B5" w:rsidP="007F2FD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564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Poskytnutí návratné finanční výpomoci a uzavření této smlouvy bylo schváleno usnesením Zastupitelstva Ol</w:t>
      </w:r>
      <w:r w:rsidR="00E94A7E" w:rsidRPr="00C564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omouckého kraje č. UZ/</w:t>
      </w:r>
      <w:proofErr w:type="spellStart"/>
      <w:r w:rsidR="00E94A7E" w:rsidRPr="00C564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xx</w:t>
      </w:r>
      <w:proofErr w:type="spellEnd"/>
      <w:r w:rsidR="00E94A7E" w:rsidRPr="00C564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/</w:t>
      </w:r>
      <w:proofErr w:type="spellStart"/>
      <w:r w:rsidR="00E94A7E" w:rsidRPr="00C564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xx</w:t>
      </w:r>
      <w:proofErr w:type="spellEnd"/>
      <w:r w:rsidR="00E94A7E" w:rsidRPr="00C564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/2017 ze dne </w:t>
      </w:r>
      <w:r w:rsidR="00F34E1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23</w:t>
      </w:r>
      <w:r w:rsidR="00E94A7E" w:rsidRPr="00C564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 </w:t>
      </w:r>
      <w:r w:rsidR="00F34E1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11</w:t>
      </w:r>
      <w:r w:rsidR="00E94A7E" w:rsidRPr="00C564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 2017</w:t>
      </w:r>
      <w:r w:rsidRPr="00C564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0C11FC" w:rsidRPr="00E31B78" w:rsidRDefault="00E31B78" w:rsidP="00E31B78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br w:type="page"/>
      </w:r>
    </w:p>
    <w:p w:rsidR="009704B5" w:rsidRPr="00C5649E" w:rsidRDefault="009704B5" w:rsidP="007F2FD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564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Tato smlouva je sepsána ve 4 vyhotoveních, z nichž každá strana obdrží po 2 vyhotoveních.</w:t>
      </w:r>
    </w:p>
    <w:p w:rsidR="009704B5" w:rsidRPr="009704B5" w:rsidRDefault="009704B5" w:rsidP="007F2FD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9704B5" w:rsidRPr="009704B5" w:rsidRDefault="009704B5" w:rsidP="007F2FD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9704B5" w:rsidRPr="009704B5" w:rsidRDefault="009704B5" w:rsidP="007F2FD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9704B5" w:rsidRPr="009704B5" w:rsidRDefault="009704B5" w:rsidP="007F2FD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9704B5" w:rsidRPr="009704B5" w:rsidRDefault="009704B5" w:rsidP="007F2FD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9704B5" w:rsidRPr="009704B5" w:rsidRDefault="009704B5" w:rsidP="007F2FD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 Olomouci dne ..........................              V……………………. </w:t>
      </w:r>
      <w:proofErr w:type="gramStart"/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dne</w:t>
      </w:r>
      <w:proofErr w:type="gramEnd"/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……………</w:t>
      </w:r>
    </w:p>
    <w:p w:rsidR="009704B5" w:rsidRPr="009704B5" w:rsidRDefault="009704B5" w:rsidP="007F2FD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9704B5" w:rsidRPr="009704B5" w:rsidRDefault="009704B5" w:rsidP="007F2FD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 poskytovatele:                                                               Za příjemce:</w:t>
      </w:r>
    </w:p>
    <w:p w:rsidR="009704B5" w:rsidRPr="009704B5" w:rsidRDefault="009704B5" w:rsidP="007F2FD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9704B5" w:rsidRPr="009704B5" w:rsidRDefault="009704B5" w:rsidP="007F2FD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9704B5" w:rsidRPr="009704B5" w:rsidRDefault="009704B5" w:rsidP="007F2FD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.................................................                                 ..........................</w:t>
      </w:r>
      <w:r w:rsidR="000B6A6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...........................</w:t>
      </w:r>
    </w:p>
    <w:p w:rsidR="00AE683D" w:rsidRDefault="00AE683D" w:rsidP="003171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Mgr. Jiří Zemánek,</w:t>
      </w:r>
      <w:r w:rsidRPr="00AE683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Ing. Aleš Jurečka</w:t>
      </w:r>
      <w:r w:rsidRPr="002F675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</w:p>
    <w:p w:rsidR="00AE683D" w:rsidRDefault="00AE683D" w:rsidP="0031717E">
      <w:pPr>
        <w:tabs>
          <w:tab w:val="center" w:pos="4536"/>
          <w:tab w:val="left" w:pos="496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náměstek</w:t>
      </w:r>
      <w:r w:rsidRPr="00EA26D9">
        <w:rPr>
          <w:rFonts w:ascii="Arial" w:hAnsi="Arial" w:cs="Arial"/>
          <w:sz w:val="24"/>
          <w:szCs w:val="24"/>
        </w:rPr>
        <w:t xml:space="preserve"> hejtmana </w:t>
      </w:r>
      <w:r w:rsidR="0031717E">
        <w:rPr>
          <w:rFonts w:ascii="Arial" w:hAnsi="Arial" w:cs="Arial"/>
          <w:sz w:val="24"/>
          <w:szCs w:val="24"/>
        </w:rPr>
        <w:tab/>
      </w:r>
      <w:r w:rsidR="0031717E">
        <w:rPr>
          <w:rFonts w:ascii="Arial" w:hAnsi="Arial" w:cs="Arial"/>
          <w:sz w:val="24"/>
          <w:szCs w:val="24"/>
        </w:rPr>
        <w:tab/>
      </w:r>
      <w:r w:rsidR="0031717E">
        <w:rPr>
          <w:rFonts w:ascii="Arial" w:hAnsi="Arial" w:cs="Arial"/>
          <w:sz w:val="24"/>
          <w:szCs w:val="24"/>
        </w:rPr>
        <w:tab/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předseda</w:t>
      </w:r>
      <w:r w:rsidRPr="002F675D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 představenstva</w:t>
      </w:r>
    </w:p>
    <w:p w:rsidR="009704B5" w:rsidRPr="00AE683D" w:rsidRDefault="00AE683D" w:rsidP="00AE68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A26D9">
        <w:rPr>
          <w:rFonts w:ascii="Arial" w:hAnsi="Arial" w:cs="Arial"/>
          <w:sz w:val="24"/>
          <w:szCs w:val="24"/>
        </w:rPr>
        <w:t>Olomouckého kraje</w:t>
      </w:r>
    </w:p>
    <w:p w:rsidR="009704B5" w:rsidRPr="009704B5" w:rsidRDefault="009704B5" w:rsidP="007F2FD8">
      <w:pPr>
        <w:tabs>
          <w:tab w:val="left" w:pos="3450"/>
        </w:tabs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      </w:t>
      </w:r>
      <w:r w:rsidR="00A802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A802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A802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A802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A802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</w:p>
    <w:p w:rsidR="007C4C2F" w:rsidRDefault="007C4C2F" w:rsidP="007F2FD8">
      <w:pPr>
        <w:jc w:val="both"/>
      </w:pPr>
    </w:p>
    <w:sectPr w:rsidR="007C4C2F" w:rsidSect="00AB67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52F" w:rsidRDefault="006B452F" w:rsidP="005E11ED">
      <w:pPr>
        <w:spacing w:after="0" w:line="240" w:lineRule="auto"/>
      </w:pPr>
      <w:r>
        <w:separator/>
      </w:r>
    </w:p>
  </w:endnote>
  <w:endnote w:type="continuationSeparator" w:id="0">
    <w:p w:rsidR="006B452F" w:rsidRDefault="006B452F" w:rsidP="005E1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7F1" w:rsidRDefault="00AB67F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7F1" w:rsidRPr="00AB67F1" w:rsidRDefault="00AB67F1" w:rsidP="00AB67F1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AB67F1">
      <w:rPr>
        <w:rFonts w:ascii="Arial" w:hAnsi="Arial" w:cs="Arial"/>
        <w:i/>
        <w:sz w:val="20"/>
        <w:szCs w:val="20"/>
      </w:rPr>
      <w:t>Zastupitelstvo Olomouckého kraje 23. 11. 2017</w:t>
    </w:r>
    <w:r w:rsidRPr="00AB67F1"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 xml:space="preserve">                                                        </w:t>
    </w:r>
    <w:r w:rsidRPr="00AB67F1">
      <w:rPr>
        <w:rFonts w:ascii="Arial" w:hAnsi="Arial" w:cs="Arial"/>
        <w:i/>
        <w:sz w:val="20"/>
        <w:szCs w:val="20"/>
      </w:rPr>
      <w:t xml:space="preserve">Strana </w:t>
    </w:r>
    <w:r w:rsidRPr="00AB67F1">
      <w:rPr>
        <w:rFonts w:ascii="Arial" w:hAnsi="Arial" w:cs="Arial"/>
        <w:i/>
        <w:sz w:val="20"/>
        <w:szCs w:val="20"/>
      </w:rPr>
      <w:fldChar w:fldCharType="begin"/>
    </w:r>
    <w:r w:rsidRPr="00AB67F1">
      <w:rPr>
        <w:rFonts w:ascii="Arial" w:hAnsi="Arial" w:cs="Arial"/>
        <w:i/>
        <w:sz w:val="20"/>
        <w:szCs w:val="20"/>
      </w:rPr>
      <w:instrText xml:space="preserve"> PAGE </w:instrText>
    </w:r>
    <w:r w:rsidRPr="00AB67F1">
      <w:rPr>
        <w:rFonts w:ascii="Arial" w:hAnsi="Arial" w:cs="Arial"/>
        <w:i/>
        <w:sz w:val="20"/>
        <w:szCs w:val="20"/>
      </w:rPr>
      <w:fldChar w:fldCharType="separate"/>
    </w:r>
    <w:r w:rsidR="00ED1777">
      <w:rPr>
        <w:rFonts w:ascii="Arial" w:hAnsi="Arial" w:cs="Arial"/>
        <w:i/>
        <w:noProof/>
        <w:sz w:val="20"/>
        <w:szCs w:val="20"/>
      </w:rPr>
      <w:t>2</w:t>
    </w:r>
    <w:r w:rsidRPr="00AB67F1">
      <w:rPr>
        <w:rFonts w:ascii="Arial" w:hAnsi="Arial" w:cs="Arial"/>
        <w:i/>
        <w:sz w:val="20"/>
        <w:szCs w:val="20"/>
      </w:rPr>
      <w:fldChar w:fldCharType="end"/>
    </w:r>
    <w:r w:rsidRPr="00AB67F1">
      <w:rPr>
        <w:rFonts w:ascii="Arial" w:hAnsi="Arial" w:cs="Arial"/>
        <w:i/>
        <w:sz w:val="20"/>
        <w:szCs w:val="20"/>
      </w:rPr>
      <w:t xml:space="preserve"> (celkem 7)</w:t>
    </w:r>
  </w:p>
  <w:p w:rsidR="0031717E" w:rsidRPr="0031717E" w:rsidRDefault="00F16C64" w:rsidP="0031717E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3. </w:t>
    </w:r>
    <w:r w:rsidR="0031717E" w:rsidRPr="0031717E">
      <w:rPr>
        <w:rFonts w:ascii="Arial" w:hAnsi="Arial" w:cs="Arial"/>
        <w:i/>
        <w:sz w:val="20"/>
        <w:szCs w:val="20"/>
      </w:rPr>
      <w:t xml:space="preserve">- </w:t>
    </w:r>
    <w:r w:rsidR="00FA4B5E">
      <w:rPr>
        <w:rFonts w:ascii="Arial" w:hAnsi="Arial" w:cs="Arial"/>
        <w:i/>
        <w:sz w:val="20"/>
        <w:szCs w:val="20"/>
      </w:rPr>
      <w:t>Poskytnutí</w:t>
    </w:r>
    <w:r w:rsidR="0031717E" w:rsidRPr="0031717E">
      <w:rPr>
        <w:rFonts w:ascii="Arial" w:hAnsi="Arial" w:cs="Arial"/>
        <w:i/>
        <w:sz w:val="20"/>
        <w:szCs w:val="20"/>
      </w:rPr>
      <w:t xml:space="preserve"> návratn</w:t>
    </w:r>
    <w:r w:rsidR="00FA4B5E">
      <w:rPr>
        <w:rFonts w:ascii="Arial" w:hAnsi="Arial" w:cs="Arial"/>
        <w:i/>
        <w:sz w:val="20"/>
        <w:szCs w:val="20"/>
      </w:rPr>
      <w:t>é</w:t>
    </w:r>
    <w:r w:rsidR="0031717E" w:rsidRPr="0031717E">
      <w:rPr>
        <w:rFonts w:ascii="Arial" w:hAnsi="Arial" w:cs="Arial"/>
        <w:i/>
        <w:sz w:val="20"/>
        <w:szCs w:val="20"/>
      </w:rPr>
      <w:t xml:space="preserve"> finanční výpomoc</w:t>
    </w:r>
    <w:r w:rsidR="00FA4B5E">
      <w:rPr>
        <w:rFonts w:ascii="Arial" w:hAnsi="Arial" w:cs="Arial"/>
        <w:i/>
        <w:sz w:val="20"/>
        <w:szCs w:val="20"/>
      </w:rPr>
      <w:t>i</w:t>
    </w:r>
    <w:r w:rsidR="0031717E" w:rsidRPr="0031717E">
      <w:rPr>
        <w:rFonts w:ascii="Arial" w:hAnsi="Arial" w:cs="Arial"/>
        <w:i/>
        <w:sz w:val="20"/>
        <w:szCs w:val="20"/>
      </w:rPr>
      <w:t xml:space="preserve"> Centru uznávání a celoživotního učení Olomouckého kraje </w:t>
    </w:r>
  </w:p>
  <w:p w:rsidR="0031717E" w:rsidRPr="0031717E" w:rsidRDefault="0031717E" w:rsidP="0031717E">
    <w:pPr>
      <w:pStyle w:val="Zpat"/>
    </w:pPr>
    <w:r w:rsidRPr="0031717E">
      <w:rPr>
        <w:rFonts w:ascii="Arial" w:hAnsi="Arial" w:cs="Arial"/>
        <w:i/>
        <w:sz w:val="20"/>
        <w:szCs w:val="20"/>
      </w:rPr>
      <w:t xml:space="preserve">Příloha č. 1 – </w:t>
    </w:r>
    <w:r w:rsidR="00693AFB">
      <w:rPr>
        <w:rFonts w:ascii="Arial" w:hAnsi="Arial" w:cs="Arial"/>
        <w:i/>
        <w:sz w:val="20"/>
        <w:szCs w:val="20"/>
      </w:rPr>
      <w:t>V</w:t>
    </w:r>
    <w:r w:rsidRPr="0031717E">
      <w:rPr>
        <w:rFonts w:ascii="Arial" w:hAnsi="Arial" w:cs="Arial"/>
        <w:i/>
        <w:sz w:val="20"/>
        <w:szCs w:val="20"/>
      </w:rPr>
      <w:t>eřejnoprávní s</w:t>
    </w:r>
    <w:r w:rsidRPr="0031717E">
      <w:rPr>
        <w:rFonts w:ascii="Arial" w:hAnsi="Arial" w:cs="Arial"/>
        <w:bCs/>
        <w:i/>
        <w:sz w:val="20"/>
        <w:szCs w:val="20"/>
      </w:rPr>
      <w:t>mlouv</w:t>
    </w:r>
    <w:r w:rsidR="00693AFB">
      <w:rPr>
        <w:rFonts w:ascii="Arial" w:hAnsi="Arial" w:cs="Arial"/>
        <w:bCs/>
        <w:i/>
        <w:sz w:val="20"/>
        <w:szCs w:val="20"/>
      </w:rPr>
      <w:t>a</w:t>
    </w:r>
    <w:r w:rsidRPr="0031717E">
      <w:rPr>
        <w:rFonts w:ascii="Arial" w:hAnsi="Arial" w:cs="Arial"/>
        <w:bCs/>
        <w:i/>
        <w:sz w:val="20"/>
        <w:szCs w:val="20"/>
      </w:rPr>
      <w:t xml:space="preserve"> o poskytnutí návratné finanční </w:t>
    </w:r>
    <w:r w:rsidRPr="009C23AD">
      <w:rPr>
        <w:rFonts w:ascii="Arial" w:eastAsia="Times New Roman" w:hAnsi="Arial" w:cs="Arial"/>
        <w:i/>
        <w:sz w:val="20"/>
        <w:szCs w:val="20"/>
        <w:lang w:eastAsia="cs-CZ"/>
      </w:rPr>
      <w:t>výpomoci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7F1" w:rsidRDefault="00AB67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52F" w:rsidRDefault="006B452F" w:rsidP="005E11ED">
      <w:pPr>
        <w:spacing w:after="0" w:line="240" w:lineRule="auto"/>
      </w:pPr>
      <w:r>
        <w:separator/>
      </w:r>
    </w:p>
  </w:footnote>
  <w:footnote w:type="continuationSeparator" w:id="0">
    <w:p w:rsidR="006B452F" w:rsidRDefault="006B452F" w:rsidP="005E1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7F1" w:rsidRDefault="00AB67F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17E" w:rsidRPr="0031717E" w:rsidRDefault="0031717E" w:rsidP="00693AFB">
    <w:pPr>
      <w:pStyle w:val="Zhlav"/>
      <w:jc w:val="center"/>
      <w:rPr>
        <w:rFonts w:ascii="Arial" w:hAnsi="Arial" w:cs="Arial"/>
        <w:i/>
      </w:rPr>
    </w:pPr>
    <w:r w:rsidRPr="0031717E">
      <w:rPr>
        <w:rFonts w:ascii="Arial" w:hAnsi="Arial" w:cs="Arial"/>
        <w:i/>
      </w:rPr>
      <w:t xml:space="preserve">Příloha č. 1 – </w:t>
    </w:r>
    <w:r w:rsidR="00693AFB">
      <w:rPr>
        <w:rFonts w:ascii="Arial" w:hAnsi="Arial" w:cs="Arial"/>
        <w:i/>
      </w:rPr>
      <w:t>V</w:t>
    </w:r>
    <w:r w:rsidRPr="0031717E">
      <w:rPr>
        <w:rFonts w:ascii="Arial" w:hAnsi="Arial" w:cs="Arial"/>
        <w:i/>
      </w:rPr>
      <w:t>eřejnoprávní smlouv</w:t>
    </w:r>
    <w:r w:rsidR="00693AFB">
      <w:rPr>
        <w:rFonts w:ascii="Arial" w:hAnsi="Arial" w:cs="Arial"/>
        <w:i/>
      </w:rPr>
      <w:t>a</w:t>
    </w:r>
    <w:r w:rsidRPr="0031717E">
      <w:rPr>
        <w:rFonts w:ascii="Arial" w:hAnsi="Arial" w:cs="Arial"/>
        <w:i/>
      </w:rPr>
      <w:t xml:space="preserve"> o poskytnutí návratné finanční výpomoci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7F1" w:rsidRDefault="00AB67F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640E"/>
    <w:multiLevelType w:val="hybridMultilevel"/>
    <w:tmpl w:val="53B84E2A"/>
    <w:lvl w:ilvl="0" w:tplc="5DF86710">
      <w:start w:val="1"/>
      <w:numFmt w:val="decimal"/>
      <w:lvlText w:val="%1."/>
      <w:lvlJc w:val="left"/>
      <w:pPr>
        <w:ind w:left="30" w:hanging="39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D796C13"/>
    <w:multiLevelType w:val="hybridMultilevel"/>
    <w:tmpl w:val="67AE1898"/>
    <w:lvl w:ilvl="0" w:tplc="94225954">
      <w:start w:val="1"/>
      <w:numFmt w:val="decimal"/>
      <w:lvlText w:val="%1."/>
      <w:lvlJc w:val="left"/>
      <w:pPr>
        <w:ind w:left="90" w:hanging="450"/>
      </w:pPr>
      <w:rPr>
        <w:rFonts w:ascii="Arial" w:hAnsi="Arial"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4B5"/>
    <w:rsid w:val="000101A4"/>
    <w:rsid w:val="00017B3B"/>
    <w:rsid w:val="00035B7E"/>
    <w:rsid w:val="0004376A"/>
    <w:rsid w:val="000474AD"/>
    <w:rsid w:val="00064F7D"/>
    <w:rsid w:val="000B6A69"/>
    <w:rsid w:val="000C11FC"/>
    <w:rsid w:val="000E0276"/>
    <w:rsid w:val="00104658"/>
    <w:rsid w:val="00134A92"/>
    <w:rsid w:val="0018427E"/>
    <w:rsid w:val="001868FA"/>
    <w:rsid w:val="0019156D"/>
    <w:rsid w:val="001A01F0"/>
    <w:rsid w:val="001D0E13"/>
    <w:rsid w:val="001E74D0"/>
    <w:rsid w:val="001F4CD2"/>
    <w:rsid w:val="0020589F"/>
    <w:rsid w:val="0026797D"/>
    <w:rsid w:val="0029765D"/>
    <w:rsid w:val="00297768"/>
    <w:rsid w:val="002D266F"/>
    <w:rsid w:val="002D5F3A"/>
    <w:rsid w:val="002F07A5"/>
    <w:rsid w:val="002F5554"/>
    <w:rsid w:val="002F675D"/>
    <w:rsid w:val="002F7F8D"/>
    <w:rsid w:val="00301692"/>
    <w:rsid w:val="00305509"/>
    <w:rsid w:val="0031717E"/>
    <w:rsid w:val="0034046D"/>
    <w:rsid w:val="003438ED"/>
    <w:rsid w:val="003507C8"/>
    <w:rsid w:val="003576FD"/>
    <w:rsid w:val="003670C6"/>
    <w:rsid w:val="003873E8"/>
    <w:rsid w:val="00390A41"/>
    <w:rsid w:val="003A0ADF"/>
    <w:rsid w:val="003D244D"/>
    <w:rsid w:val="003D52A1"/>
    <w:rsid w:val="003E4EC6"/>
    <w:rsid w:val="003F25B7"/>
    <w:rsid w:val="003F42AB"/>
    <w:rsid w:val="00427179"/>
    <w:rsid w:val="004521EB"/>
    <w:rsid w:val="00463198"/>
    <w:rsid w:val="004640F8"/>
    <w:rsid w:val="00472930"/>
    <w:rsid w:val="004812A3"/>
    <w:rsid w:val="004C22C3"/>
    <w:rsid w:val="004D3C38"/>
    <w:rsid w:val="004E6710"/>
    <w:rsid w:val="0051074B"/>
    <w:rsid w:val="005135BC"/>
    <w:rsid w:val="00526FA8"/>
    <w:rsid w:val="005333FB"/>
    <w:rsid w:val="00550778"/>
    <w:rsid w:val="005525BA"/>
    <w:rsid w:val="00555B9B"/>
    <w:rsid w:val="00585670"/>
    <w:rsid w:val="005867C3"/>
    <w:rsid w:val="00595AD4"/>
    <w:rsid w:val="005961F3"/>
    <w:rsid w:val="005A1739"/>
    <w:rsid w:val="005A5F2C"/>
    <w:rsid w:val="005A6E3D"/>
    <w:rsid w:val="005C6E9A"/>
    <w:rsid w:val="005E11ED"/>
    <w:rsid w:val="005F3D66"/>
    <w:rsid w:val="005F7F15"/>
    <w:rsid w:val="00600670"/>
    <w:rsid w:val="00627D1C"/>
    <w:rsid w:val="00630B7E"/>
    <w:rsid w:val="0065695B"/>
    <w:rsid w:val="00674F4D"/>
    <w:rsid w:val="00693AFB"/>
    <w:rsid w:val="006B3D64"/>
    <w:rsid w:val="006B452F"/>
    <w:rsid w:val="00725882"/>
    <w:rsid w:val="00730D27"/>
    <w:rsid w:val="00732858"/>
    <w:rsid w:val="00751F58"/>
    <w:rsid w:val="00795F03"/>
    <w:rsid w:val="007A1EB2"/>
    <w:rsid w:val="007B6907"/>
    <w:rsid w:val="007C3C8A"/>
    <w:rsid w:val="007C4C2F"/>
    <w:rsid w:val="007D12C3"/>
    <w:rsid w:val="007E6C8A"/>
    <w:rsid w:val="007F2FD8"/>
    <w:rsid w:val="00802D02"/>
    <w:rsid w:val="00855B18"/>
    <w:rsid w:val="0087050F"/>
    <w:rsid w:val="0088335B"/>
    <w:rsid w:val="008D0807"/>
    <w:rsid w:val="008D26BD"/>
    <w:rsid w:val="00912A29"/>
    <w:rsid w:val="009412ED"/>
    <w:rsid w:val="009658FB"/>
    <w:rsid w:val="009704B5"/>
    <w:rsid w:val="009754A8"/>
    <w:rsid w:val="00994E45"/>
    <w:rsid w:val="009A5018"/>
    <w:rsid w:val="009B2E36"/>
    <w:rsid w:val="009C23AD"/>
    <w:rsid w:val="009C4113"/>
    <w:rsid w:val="009D012E"/>
    <w:rsid w:val="009D5956"/>
    <w:rsid w:val="009E49E9"/>
    <w:rsid w:val="00A00750"/>
    <w:rsid w:val="00A17147"/>
    <w:rsid w:val="00A44527"/>
    <w:rsid w:val="00A5233F"/>
    <w:rsid w:val="00A533B2"/>
    <w:rsid w:val="00A610E2"/>
    <w:rsid w:val="00A65B88"/>
    <w:rsid w:val="00A67641"/>
    <w:rsid w:val="00A8028A"/>
    <w:rsid w:val="00A90410"/>
    <w:rsid w:val="00A91A9C"/>
    <w:rsid w:val="00AA1502"/>
    <w:rsid w:val="00AB399D"/>
    <w:rsid w:val="00AB51F5"/>
    <w:rsid w:val="00AB67F1"/>
    <w:rsid w:val="00AE2DFE"/>
    <w:rsid w:val="00AE683D"/>
    <w:rsid w:val="00B168E1"/>
    <w:rsid w:val="00B30CD6"/>
    <w:rsid w:val="00B338BC"/>
    <w:rsid w:val="00B404E6"/>
    <w:rsid w:val="00B41AA5"/>
    <w:rsid w:val="00B518CA"/>
    <w:rsid w:val="00B61F7C"/>
    <w:rsid w:val="00BD000D"/>
    <w:rsid w:val="00BD0EA4"/>
    <w:rsid w:val="00C0381C"/>
    <w:rsid w:val="00C1237B"/>
    <w:rsid w:val="00C324BB"/>
    <w:rsid w:val="00C5649E"/>
    <w:rsid w:val="00CA3C0F"/>
    <w:rsid w:val="00CA4AD5"/>
    <w:rsid w:val="00CB673B"/>
    <w:rsid w:val="00CC6766"/>
    <w:rsid w:val="00CD4C7B"/>
    <w:rsid w:val="00CF1516"/>
    <w:rsid w:val="00CF2109"/>
    <w:rsid w:val="00CF279B"/>
    <w:rsid w:val="00D12DFB"/>
    <w:rsid w:val="00D14348"/>
    <w:rsid w:val="00D20FE3"/>
    <w:rsid w:val="00D24C88"/>
    <w:rsid w:val="00D4081B"/>
    <w:rsid w:val="00D42167"/>
    <w:rsid w:val="00D430EF"/>
    <w:rsid w:val="00D56976"/>
    <w:rsid w:val="00D84575"/>
    <w:rsid w:val="00D914F0"/>
    <w:rsid w:val="00DA19CE"/>
    <w:rsid w:val="00DA5196"/>
    <w:rsid w:val="00DA5E7B"/>
    <w:rsid w:val="00DA7B8B"/>
    <w:rsid w:val="00DC2E1D"/>
    <w:rsid w:val="00DC3ECE"/>
    <w:rsid w:val="00DF6030"/>
    <w:rsid w:val="00E03341"/>
    <w:rsid w:val="00E131D7"/>
    <w:rsid w:val="00E163A5"/>
    <w:rsid w:val="00E257D1"/>
    <w:rsid w:val="00E31B78"/>
    <w:rsid w:val="00E4228E"/>
    <w:rsid w:val="00E44DB9"/>
    <w:rsid w:val="00E458FF"/>
    <w:rsid w:val="00E52C8F"/>
    <w:rsid w:val="00E60FCB"/>
    <w:rsid w:val="00E6243A"/>
    <w:rsid w:val="00E77ABC"/>
    <w:rsid w:val="00E8635F"/>
    <w:rsid w:val="00E94A7E"/>
    <w:rsid w:val="00EA26D9"/>
    <w:rsid w:val="00ED1777"/>
    <w:rsid w:val="00EE3DE0"/>
    <w:rsid w:val="00EF4781"/>
    <w:rsid w:val="00EF76BF"/>
    <w:rsid w:val="00F11230"/>
    <w:rsid w:val="00F15C72"/>
    <w:rsid w:val="00F16C64"/>
    <w:rsid w:val="00F34E19"/>
    <w:rsid w:val="00F40DAE"/>
    <w:rsid w:val="00F60FF9"/>
    <w:rsid w:val="00F67C78"/>
    <w:rsid w:val="00F856F0"/>
    <w:rsid w:val="00F860FD"/>
    <w:rsid w:val="00FA4B5E"/>
    <w:rsid w:val="00FA5531"/>
    <w:rsid w:val="00FE001A"/>
    <w:rsid w:val="00FE6012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4C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1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11ED"/>
  </w:style>
  <w:style w:type="paragraph" w:styleId="Zpat">
    <w:name w:val="footer"/>
    <w:basedOn w:val="Normln"/>
    <w:link w:val="ZpatChar"/>
    <w:unhideWhenUsed/>
    <w:rsid w:val="005E1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5E11ED"/>
  </w:style>
  <w:style w:type="character" w:styleId="Hypertextovodkaz">
    <w:name w:val="Hyperlink"/>
    <w:basedOn w:val="Standardnpsmoodstavce"/>
    <w:uiPriority w:val="99"/>
    <w:unhideWhenUsed/>
    <w:rsid w:val="00751F5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C11F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F55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55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5554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5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55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4C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1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11ED"/>
  </w:style>
  <w:style w:type="paragraph" w:styleId="Zpat">
    <w:name w:val="footer"/>
    <w:basedOn w:val="Normln"/>
    <w:link w:val="ZpatChar"/>
    <w:unhideWhenUsed/>
    <w:rsid w:val="005E1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5E11ED"/>
  </w:style>
  <w:style w:type="character" w:styleId="Hypertextovodkaz">
    <w:name w:val="Hyperlink"/>
    <w:basedOn w:val="Standardnpsmoodstavce"/>
    <w:uiPriority w:val="99"/>
    <w:unhideWhenUsed/>
    <w:rsid w:val="00751F5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C11F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F55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55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5554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5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5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91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3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3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27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2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3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8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29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68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79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4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9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1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22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15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4438">
          <w:marLeft w:val="35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726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900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13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75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1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7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6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14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1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248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246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027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277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897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48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088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10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526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553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46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40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87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71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676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718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3027">
          <w:marLeft w:val="35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64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099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918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297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1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20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50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6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00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81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11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9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86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4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4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168F9-8770-40DA-84FE-BE624EA41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1971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Danielka</dc:creator>
  <cp:lastModifiedBy>Vrbová Jitka</cp:lastModifiedBy>
  <cp:revision>6</cp:revision>
  <cp:lastPrinted>2017-10-26T06:18:00Z</cp:lastPrinted>
  <dcterms:created xsi:type="dcterms:W3CDTF">2017-10-30T08:06:00Z</dcterms:created>
  <dcterms:modified xsi:type="dcterms:W3CDTF">2017-10-30T15:00:00Z</dcterms:modified>
</cp:coreProperties>
</file>