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62" w:rsidRPr="0077365C" w:rsidRDefault="00F22262" w:rsidP="00F22262">
      <w:pPr>
        <w:spacing w:after="360"/>
        <w:jc w:val="both"/>
        <w:rPr>
          <w:rFonts w:cs="Arial"/>
          <w:b/>
        </w:rPr>
      </w:pPr>
      <w:r w:rsidRPr="0077365C">
        <w:rPr>
          <w:rFonts w:cs="Arial"/>
          <w:b/>
        </w:rPr>
        <w:t>Důvodová zpráva</w:t>
      </w:r>
    </w:p>
    <w:p w:rsidR="00BB1019" w:rsidRDefault="00452216" w:rsidP="00BB1019">
      <w:pPr>
        <w:spacing w:before="100" w:after="240"/>
        <w:jc w:val="both"/>
        <w:rPr>
          <w:lang w:eastAsia="en-US"/>
        </w:rPr>
      </w:pPr>
      <w:r>
        <w:rPr>
          <w:lang w:eastAsia="en-US"/>
        </w:rPr>
        <w:t>V souladu s postupem projednávání žádostí o poskytnutí individuálních dotací</w:t>
      </w:r>
      <w:r w:rsidRPr="00B64D8F">
        <w:rPr>
          <w:lang w:eastAsia="en-US"/>
        </w:rPr>
        <w:t xml:space="preserve"> </w:t>
      </w:r>
      <w:r>
        <w:rPr>
          <w:lang w:eastAsia="en-US"/>
        </w:rPr>
        <w:t xml:space="preserve">dle Zásad pro poskytování individuálních dotací z rozpočtu Olomouckého kraje v roce 2019 (dále jen „Zásady“) </w:t>
      </w:r>
      <w:r w:rsidRPr="00B64D8F">
        <w:rPr>
          <w:lang w:eastAsia="en-US"/>
        </w:rPr>
        <w:t>schválen</w:t>
      </w:r>
      <w:r>
        <w:rPr>
          <w:lang w:eastAsia="en-US"/>
        </w:rPr>
        <w:t xml:space="preserve">ým </w:t>
      </w:r>
      <w:r>
        <w:rPr>
          <w:rFonts w:cs="Arial"/>
        </w:rPr>
        <w:t>Zastupitelstvem Olomouckého kraje usnesením č.</w:t>
      </w:r>
      <w:r w:rsidRPr="004B3F18">
        <w:rPr>
          <w:rFonts w:cs="Arial"/>
        </w:rPr>
        <w:t>UZ/13/18/2018</w:t>
      </w:r>
      <w:r>
        <w:rPr>
          <w:rFonts w:cs="Arial"/>
        </w:rPr>
        <w:t xml:space="preserve"> </w:t>
      </w:r>
      <w:r w:rsidRPr="00C10F96">
        <w:rPr>
          <w:rFonts w:cs="Arial"/>
          <w:bCs/>
        </w:rPr>
        <w:t xml:space="preserve">ze dne </w:t>
      </w:r>
      <w:r>
        <w:rPr>
          <w:rFonts w:cs="Arial"/>
          <w:bCs/>
        </w:rPr>
        <w:t>17</w:t>
      </w:r>
      <w:r w:rsidRPr="00C10F96">
        <w:rPr>
          <w:rFonts w:cs="Arial"/>
          <w:bCs/>
        </w:rPr>
        <w:t>. 12. 201</w:t>
      </w:r>
      <w:r>
        <w:rPr>
          <w:rFonts w:cs="Arial"/>
          <w:bCs/>
        </w:rPr>
        <w:t xml:space="preserve">8 a harmonogramem předkládání doručených žádostí </w:t>
      </w:r>
      <w:r w:rsidRPr="00B64D8F">
        <w:rPr>
          <w:lang w:eastAsia="en-US"/>
        </w:rPr>
        <w:t>předkládá</w:t>
      </w:r>
      <w:r>
        <w:rPr>
          <w:lang w:eastAsia="en-US"/>
        </w:rPr>
        <w:t>me</w:t>
      </w:r>
      <w:r w:rsidRPr="00B64D8F">
        <w:rPr>
          <w:lang w:eastAsia="en-US"/>
        </w:rPr>
        <w:t xml:space="preserve"> k projednání žádost o poskytnutí </w:t>
      </w:r>
      <w:r w:rsidRPr="005C304C">
        <w:rPr>
          <w:lang w:eastAsia="en-US"/>
        </w:rPr>
        <w:t>individuální dotac</w:t>
      </w:r>
      <w:r>
        <w:rPr>
          <w:lang w:eastAsia="en-US"/>
        </w:rPr>
        <w:t>e</w:t>
      </w:r>
      <w:r w:rsidRPr="00B64D8F">
        <w:rPr>
          <w:b/>
          <w:lang w:eastAsia="en-US"/>
        </w:rPr>
        <w:t xml:space="preserve"> </w:t>
      </w:r>
      <w:r w:rsidRPr="00B64D8F">
        <w:rPr>
          <w:lang w:eastAsia="en-US"/>
        </w:rPr>
        <w:t xml:space="preserve">v oblasti </w:t>
      </w:r>
      <w:r>
        <w:rPr>
          <w:rFonts w:cs="Arial"/>
        </w:rPr>
        <w:t>životního prostředí a zemědělství</w:t>
      </w:r>
      <w:r w:rsidR="00BB1019">
        <w:rPr>
          <w:rFonts w:cs="Arial"/>
        </w:rPr>
        <w:t>.</w:t>
      </w:r>
      <w:r w:rsidR="00BB1019" w:rsidRPr="00B64D8F">
        <w:rPr>
          <w:lang w:eastAsia="en-US"/>
        </w:rPr>
        <w:t xml:space="preserve"> </w:t>
      </w:r>
    </w:p>
    <w:p w:rsidR="00BB1019" w:rsidRDefault="00BB1019" w:rsidP="00D91E99">
      <w:pPr>
        <w:pStyle w:val="Zkladntextodsazen"/>
        <w:spacing w:after="240"/>
        <w:ind w:left="0"/>
        <w:jc w:val="both"/>
        <w:rPr>
          <w:rFonts w:cs="Arial"/>
        </w:rPr>
      </w:pPr>
      <w:r w:rsidRPr="005C304C">
        <w:rPr>
          <w:rFonts w:cs="Arial"/>
        </w:rPr>
        <w:t xml:space="preserve">Jedná se o žádost na poskytnutí dotace na realizaci </w:t>
      </w:r>
      <w:r>
        <w:rPr>
          <w:rFonts w:cs="Arial"/>
        </w:rPr>
        <w:t>akce</w:t>
      </w:r>
      <w:r w:rsidR="00203F2F">
        <w:rPr>
          <w:rFonts w:cs="Arial"/>
        </w:rPr>
        <w:t>:</w:t>
      </w:r>
      <w:r>
        <w:rPr>
          <w:rFonts w:cs="Arial"/>
        </w:rPr>
        <w:t xml:space="preserve"> </w:t>
      </w:r>
    </w:p>
    <w:p w:rsidR="00F8018F" w:rsidRPr="00FB5B15" w:rsidRDefault="00F8018F" w:rsidP="00FB5B15">
      <w:pPr>
        <w:pStyle w:val="Odstavecseseznamem"/>
        <w:numPr>
          <w:ilvl w:val="0"/>
          <w:numId w:val="49"/>
        </w:numPr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B5B15">
        <w:rPr>
          <w:rFonts w:ascii="Arial" w:hAnsi="Arial" w:cs="Arial"/>
          <w:b/>
          <w:sz w:val="24"/>
          <w:szCs w:val="24"/>
          <w:u w:val="single"/>
        </w:rPr>
        <w:t xml:space="preserve">Čechy pod Kosířem – odstranění škod způsobených na obecním majetku v souvislosti s bleskovou povodní 16. 6. 2019 </w:t>
      </w:r>
    </w:p>
    <w:p w:rsidR="00F8018F" w:rsidRPr="005C304C" w:rsidRDefault="00F8018F" w:rsidP="00F8018F">
      <w:pPr>
        <w:spacing w:before="120" w:after="120"/>
        <w:jc w:val="both"/>
        <w:rPr>
          <w:rFonts w:cs="Arial"/>
        </w:rPr>
      </w:pPr>
      <w:r w:rsidRPr="005C304C">
        <w:rPr>
          <w:rFonts w:cs="Arial"/>
          <w:b/>
        </w:rPr>
        <w:t>Doručeno:</w:t>
      </w:r>
      <w:r w:rsidRPr="005C304C">
        <w:rPr>
          <w:rFonts w:cs="Arial"/>
          <w:b/>
        </w:rPr>
        <w:tab/>
      </w:r>
      <w:r w:rsidRPr="005C304C">
        <w:rPr>
          <w:rFonts w:cs="Arial"/>
          <w:b/>
        </w:rPr>
        <w:tab/>
      </w:r>
      <w:r w:rsidRPr="005C304C">
        <w:rPr>
          <w:rFonts w:cs="Arial"/>
        </w:rPr>
        <w:t xml:space="preserve"> </w:t>
      </w:r>
      <w:r>
        <w:rPr>
          <w:rFonts w:cs="Arial"/>
        </w:rPr>
        <w:t>28. 08. 2019</w:t>
      </w:r>
    </w:p>
    <w:p w:rsidR="00F8018F" w:rsidRDefault="00F8018F" w:rsidP="00F8018F">
      <w:pPr>
        <w:spacing w:before="120"/>
        <w:ind w:left="2127" w:hanging="2127"/>
        <w:jc w:val="both"/>
        <w:rPr>
          <w:rFonts w:cs="Arial"/>
        </w:rPr>
      </w:pPr>
      <w:r w:rsidRPr="005C304C">
        <w:rPr>
          <w:rFonts w:cs="Arial"/>
          <w:b/>
        </w:rPr>
        <w:t xml:space="preserve">Žadatel: </w:t>
      </w:r>
      <w:r w:rsidRPr="005C304C">
        <w:rPr>
          <w:rFonts w:cs="Arial"/>
          <w:b/>
        </w:rPr>
        <w:tab/>
      </w:r>
      <w:r>
        <w:rPr>
          <w:rFonts w:cs="Arial"/>
        </w:rPr>
        <w:t>Obec Čechy pod Kosířem,</w:t>
      </w:r>
    </w:p>
    <w:p w:rsidR="00F8018F" w:rsidRPr="004813FB" w:rsidRDefault="00F8018F" w:rsidP="00F8018F">
      <w:pPr>
        <w:ind w:left="2127" w:hanging="2127"/>
        <w:jc w:val="both"/>
        <w:rPr>
          <w:rFonts w:cs="Arial"/>
        </w:rPr>
      </w:pPr>
      <w:r>
        <w:rPr>
          <w:rFonts w:cs="Arial"/>
          <w:b/>
        </w:rPr>
        <w:t xml:space="preserve">                                </w:t>
      </w:r>
      <w:r w:rsidRPr="004813FB">
        <w:rPr>
          <w:rFonts w:cs="Arial"/>
        </w:rPr>
        <w:t>IČO: 00288128, náměstí Svobody 289, 798 58 Čechy pod Kosířem</w:t>
      </w:r>
    </w:p>
    <w:p w:rsidR="00F8018F" w:rsidRDefault="00F8018F" w:rsidP="00F8018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</w:rPr>
      </w:pPr>
      <w:r w:rsidRPr="00F6755C">
        <w:rPr>
          <w:rFonts w:cs="Arial"/>
          <w:b/>
        </w:rPr>
        <w:t xml:space="preserve">Cíl </w:t>
      </w:r>
      <w:r>
        <w:rPr>
          <w:rFonts w:cs="Arial"/>
          <w:b/>
        </w:rPr>
        <w:t>akce</w:t>
      </w:r>
      <w:r w:rsidRPr="005C304C">
        <w:rPr>
          <w:rFonts w:cs="Arial"/>
        </w:rPr>
        <w:t xml:space="preserve"> </w:t>
      </w:r>
    </w:p>
    <w:p w:rsidR="00F8018F" w:rsidRDefault="00F8018F" w:rsidP="00F8018F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>Odstranění škod způsobených bleskovou povodní dne 19. 6. 2019 na majetku obce.</w:t>
      </w:r>
    </w:p>
    <w:p w:rsidR="00F8018F" w:rsidRPr="008542F0" w:rsidRDefault="00F8018F" w:rsidP="00F8018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</w:rPr>
      </w:pPr>
      <w:r w:rsidRPr="008542F0">
        <w:rPr>
          <w:rFonts w:cs="Arial"/>
          <w:b/>
        </w:rPr>
        <w:t>Popis pro</w:t>
      </w:r>
      <w:r>
        <w:rPr>
          <w:rFonts w:cs="Arial"/>
          <w:b/>
        </w:rPr>
        <w:t>jektu</w:t>
      </w:r>
    </w:p>
    <w:p w:rsidR="00F8018F" w:rsidRDefault="00F8018F" w:rsidP="00F8018F">
      <w:pPr>
        <w:widowControl w:val="0"/>
        <w:autoSpaceDE w:val="0"/>
        <w:autoSpaceDN w:val="0"/>
        <w:adjustRightInd w:val="0"/>
        <w:spacing w:after="120"/>
        <w:jc w:val="both"/>
        <w:rPr>
          <w:rFonts w:cs="Arial"/>
        </w:rPr>
      </w:pPr>
      <w:r>
        <w:rPr>
          <w:rFonts w:cs="Arial"/>
        </w:rPr>
        <w:t xml:space="preserve">Vyčištění obecní kanalizace a následný monitoring. Vyčištění obecní studny u fotbalového hřiště, ze které je zásobován fotbalový areál a hřbitov. Vyčištění areálu multifunční budovy pro kulturu a sport, venkovního výčepu a WC včetně revize elektrorozvodu. </w:t>
      </w:r>
    </w:p>
    <w:p w:rsidR="00F8018F" w:rsidRDefault="00F8018F" w:rsidP="00F8018F">
      <w:pPr>
        <w:widowControl w:val="0"/>
        <w:autoSpaceDE w:val="0"/>
        <w:autoSpaceDN w:val="0"/>
        <w:adjustRightInd w:val="0"/>
        <w:spacing w:after="240"/>
        <w:jc w:val="both"/>
        <w:rPr>
          <w:rFonts w:cs="Arial"/>
        </w:rPr>
      </w:pPr>
      <w:r>
        <w:rPr>
          <w:rFonts w:cs="Arial"/>
        </w:rPr>
        <w:t>Rekonstrukce podemletých mlatových komunikací na místním hřbitově a chodníků ze zámkové dlažby. Odvoz naplavenin na skládku.</w:t>
      </w:r>
    </w:p>
    <w:p w:rsidR="00F8018F" w:rsidRDefault="00F8018F" w:rsidP="00F8018F">
      <w:pPr>
        <w:widowControl w:val="0"/>
        <w:autoSpaceDE w:val="0"/>
        <w:autoSpaceDN w:val="0"/>
        <w:adjustRightInd w:val="0"/>
        <w:spacing w:before="120" w:after="120"/>
        <w:jc w:val="both"/>
        <w:rPr>
          <w:rFonts w:cs="Arial"/>
          <w:b/>
        </w:rPr>
      </w:pPr>
      <w:r w:rsidRPr="00F6755C">
        <w:rPr>
          <w:rFonts w:cs="Arial"/>
          <w:b/>
        </w:rPr>
        <w:t>Finanční dotace bude využita</w:t>
      </w:r>
      <w:r w:rsidRPr="005C304C">
        <w:rPr>
          <w:rFonts w:cs="Arial"/>
        </w:rPr>
        <w:t xml:space="preserve"> </w:t>
      </w:r>
      <w:r w:rsidRPr="00FD4A5D">
        <w:rPr>
          <w:rFonts w:cs="Arial"/>
          <w:b/>
        </w:rPr>
        <w:t>na:</w:t>
      </w:r>
    </w:p>
    <w:p w:rsidR="00F8018F" w:rsidRDefault="00F8018F" w:rsidP="002A16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úhradu nákladů na čištění kanalizace (850 000,- Kč),</w:t>
      </w:r>
    </w:p>
    <w:p w:rsidR="00F8018F" w:rsidRDefault="00F8018F" w:rsidP="002A16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úhradu nákladů na čištění obecní studny (30 000,- Kč),</w:t>
      </w:r>
    </w:p>
    <w:p w:rsidR="00F8018F" w:rsidRDefault="00F8018F" w:rsidP="002A16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opravu venkovního areálu multifunkční budovy (50 000,- Kč),</w:t>
      </w:r>
    </w:p>
    <w:p w:rsidR="00F8018F" w:rsidRDefault="00F8018F" w:rsidP="002A16B7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rekonstrukci mlatových chodníků a chodníků ze zámkové dlažby. (165 000,- Kč)</w:t>
      </w:r>
    </w:p>
    <w:p w:rsidR="00F8018F" w:rsidRPr="00375733" w:rsidRDefault="00F8018F" w:rsidP="00F8018F">
      <w:pPr>
        <w:tabs>
          <w:tab w:val="right" w:pos="9072"/>
        </w:tabs>
        <w:spacing w:before="120" w:after="240"/>
        <w:jc w:val="both"/>
        <w:rPr>
          <w:rFonts w:cs="Arial"/>
        </w:rPr>
      </w:pPr>
      <w:r>
        <w:rPr>
          <w:rFonts w:cs="Arial"/>
          <w:b/>
        </w:rPr>
        <w:t xml:space="preserve">Datum realizace akce:                                                  </w:t>
      </w:r>
      <w:r>
        <w:rPr>
          <w:rFonts w:cs="Arial"/>
        </w:rPr>
        <w:t>19. 06. 2019 – 30. 06. 2020</w:t>
      </w:r>
    </w:p>
    <w:p w:rsidR="00F8018F" w:rsidRPr="007D75D7" w:rsidRDefault="00F8018F" w:rsidP="00F8018F">
      <w:pPr>
        <w:tabs>
          <w:tab w:val="right" w:pos="9072"/>
        </w:tabs>
        <w:spacing w:before="120" w:after="120"/>
        <w:jc w:val="both"/>
        <w:rPr>
          <w:rFonts w:cs="Arial"/>
          <w:b/>
        </w:rPr>
      </w:pPr>
      <w:r w:rsidRPr="007D75D7">
        <w:rPr>
          <w:rFonts w:cs="Arial"/>
          <w:b/>
        </w:rPr>
        <w:t>Rozpočet projektu:</w:t>
      </w:r>
    </w:p>
    <w:p w:rsidR="00F8018F" w:rsidRPr="007D75D7" w:rsidRDefault="00F8018F" w:rsidP="00F8018F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  <w:b/>
        </w:rPr>
        <w:t>Celkové náklady realizované akce/projektu</w:t>
      </w:r>
      <w:r w:rsidRPr="007D75D7">
        <w:rPr>
          <w:rFonts w:cs="Arial"/>
        </w:rPr>
        <w:t>:</w:t>
      </w:r>
      <w:r w:rsidRPr="007D75D7">
        <w:rPr>
          <w:rFonts w:cs="Arial"/>
        </w:rPr>
        <w:tab/>
      </w:r>
      <w:r>
        <w:rPr>
          <w:rFonts w:cs="Arial"/>
        </w:rPr>
        <w:t>1 0</w:t>
      </w:r>
      <w:r w:rsidR="001D33F2">
        <w:rPr>
          <w:rFonts w:cs="Arial"/>
        </w:rPr>
        <w:t>9</w:t>
      </w:r>
      <w:r>
        <w:rPr>
          <w:rFonts w:cs="Arial"/>
        </w:rPr>
        <w:t>5 000</w:t>
      </w:r>
      <w:r w:rsidRPr="007D75D7">
        <w:rPr>
          <w:rFonts w:cs="Arial"/>
        </w:rPr>
        <w:t>,- Kč</w:t>
      </w:r>
    </w:p>
    <w:p w:rsidR="00F8018F" w:rsidRPr="007D75D7" w:rsidRDefault="00F8018F" w:rsidP="00F8018F">
      <w:pPr>
        <w:tabs>
          <w:tab w:val="right" w:pos="9072"/>
        </w:tabs>
        <w:jc w:val="both"/>
        <w:rPr>
          <w:rFonts w:cs="Arial"/>
          <w:b/>
        </w:rPr>
      </w:pPr>
      <w:r w:rsidRPr="007D75D7">
        <w:rPr>
          <w:rFonts w:cs="Arial"/>
          <w:b/>
        </w:rPr>
        <w:t xml:space="preserve">Výše požadované dotace z rozpočtu Olomouckého kraje: </w:t>
      </w:r>
      <w:r w:rsidRPr="007D75D7">
        <w:rPr>
          <w:rFonts w:cs="Arial"/>
          <w:b/>
        </w:rPr>
        <w:tab/>
      </w:r>
      <w:r>
        <w:rPr>
          <w:rFonts w:cs="Arial"/>
          <w:b/>
        </w:rPr>
        <w:t>766 500</w:t>
      </w:r>
      <w:r w:rsidRPr="007D75D7">
        <w:rPr>
          <w:rFonts w:cs="Arial"/>
          <w:b/>
        </w:rPr>
        <w:t>,- Kč</w:t>
      </w:r>
    </w:p>
    <w:p w:rsidR="00F8018F" w:rsidRPr="007D75D7" w:rsidRDefault="00F8018F" w:rsidP="00F8018F">
      <w:pPr>
        <w:tabs>
          <w:tab w:val="right" w:pos="9072"/>
        </w:tabs>
        <w:jc w:val="both"/>
        <w:rPr>
          <w:rFonts w:cs="Arial"/>
        </w:rPr>
      </w:pPr>
      <w:r w:rsidRPr="007D75D7">
        <w:rPr>
          <w:rFonts w:cs="Arial"/>
        </w:rPr>
        <w:t>Vlastní zdroje:</w:t>
      </w:r>
      <w:r w:rsidRPr="007D75D7">
        <w:rPr>
          <w:rFonts w:cs="Arial"/>
        </w:rPr>
        <w:tab/>
      </w:r>
      <w:r>
        <w:rPr>
          <w:rFonts w:cs="Arial"/>
        </w:rPr>
        <w:t>328 500</w:t>
      </w:r>
      <w:r w:rsidRPr="007D75D7">
        <w:rPr>
          <w:rFonts w:cs="Arial"/>
        </w:rPr>
        <w:t>,- Kč</w:t>
      </w:r>
      <w:r w:rsidRPr="007D75D7">
        <w:rPr>
          <w:rFonts w:cs="Arial"/>
        </w:rPr>
        <w:tab/>
      </w:r>
    </w:p>
    <w:p w:rsidR="00F8018F" w:rsidRDefault="00F8018F" w:rsidP="00F8018F">
      <w:pPr>
        <w:tabs>
          <w:tab w:val="right" w:pos="9072"/>
        </w:tabs>
        <w:spacing w:after="120"/>
        <w:jc w:val="both"/>
        <w:rPr>
          <w:rFonts w:cs="Arial"/>
        </w:rPr>
      </w:pPr>
      <w:r w:rsidRPr="007D75D7">
        <w:rPr>
          <w:rFonts w:cs="Arial"/>
        </w:rPr>
        <w:t xml:space="preserve">Jiné zdroje: </w:t>
      </w:r>
      <w:r w:rsidRPr="007D75D7">
        <w:rPr>
          <w:rFonts w:cs="Arial"/>
        </w:rPr>
        <w:tab/>
      </w:r>
      <w:r>
        <w:rPr>
          <w:rFonts w:cs="Arial"/>
        </w:rPr>
        <w:t>0</w:t>
      </w:r>
      <w:r w:rsidRPr="007D75D7">
        <w:rPr>
          <w:rFonts w:cs="Arial"/>
        </w:rPr>
        <w:t>,- Kč</w:t>
      </w:r>
    </w:p>
    <w:p w:rsidR="00F8018F" w:rsidRDefault="00F8018F" w:rsidP="00F8018F">
      <w:pPr>
        <w:tabs>
          <w:tab w:val="left" w:pos="3119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 xml:space="preserve">Jedná se o žádost, na kterou nejsou alokovány finanční prostředky v rámci kapitoly Individuální dotace rozpočtu Olomouckého kraje na rok 2019. </w:t>
      </w:r>
    </w:p>
    <w:p w:rsidR="00F8018F" w:rsidRDefault="00F8018F" w:rsidP="00F8018F">
      <w:pPr>
        <w:tabs>
          <w:tab w:val="left" w:pos="3119"/>
        </w:tabs>
        <w:spacing w:after="240"/>
        <w:jc w:val="both"/>
        <w:rPr>
          <w:rFonts w:cs="Arial"/>
          <w:b/>
        </w:rPr>
      </w:pPr>
      <w:r>
        <w:rPr>
          <w:rFonts w:cs="Arial"/>
          <w:b/>
        </w:rPr>
        <w:t>V současnosti je výše disponibilních prostředků v rámci této kapitoly pro oblast životního prostředí a zemědělství 1 750 000,- Kč.</w:t>
      </w:r>
    </w:p>
    <w:p w:rsidR="00F8018F" w:rsidRPr="00F471CE" w:rsidRDefault="00F8018F" w:rsidP="00F8018F">
      <w:pPr>
        <w:tabs>
          <w:tab w:val="left" w:pos="3119"/>
        </w:tabs>
        <w:spacing w:after="120"/>
        <w:jc w:val="both"/>
        <w:rPr>
          <w:rFonts w:cs="Arial"/>
          <w:b/>
        </w:rPr>
      </w:pPr>
      <w:r w:rsidRPr="00F471CE">
        <w:rPr>
          <w:rFonts w:cs="Arial"/>
          <w:b/>
        </w:rPr>
        <w:t xml:space="preserve">Podle sdělení starosty </w:t>
      </w:r>
      <w:r w:rsidR="00C40E83">
        <w:rPr>
          <w:rFonts w:cs="Arial"/>
          <w:b/>
        </w:rPr>
        <w:t>ze dne 28. 08. 2019</w:t>
      </w:r>
    </w:p>
    <w:p w:rsidR="00F8018F" w:rsidRDefault="00F8018F" w:rsidP="002A16B7">
      <w:pPr>
        <w:numPr>
          <w:ilvl w:val="0"/>
          <w:numId w:val="46"/>
        </w:numPr>
        <w:spacing w:after="120"/>
        <w:jc w:val="both"/>
      </w:pPr>
      <w:r>
        <w:t>obec nemá v současné době v</w:t>
      </w:r>
      <w:r w:rsidRPr="00F471CE">
        <w:t>e svém rozpočtu vyčle</w:t>
      </w:r>
      <w:r>
        <w:t>něnou</w:t>
      </w:r>
      <w:r w:rsidRPr="00F471CE">
        <w:t xml:space="preserve"> účelovou rezervu finančních prostředků na řešení krizových situací a odstraňování jejich následků</w:t>
      </w:r>
      <w:r>
        <w:t xml:space="preserve">. </w:t>
      </w:r>
      <w:r>
        <w:lastRenderedPageBreak/>
        <w:t>Doposud, pokud se jednalo o finančně méně náročné události, toto bylo řešeno přímo z rozpočtu obce formou rozpočtového opatření.</w:t>
      </w:r>
    </w:p>
    <w:p w:rsidR="00F8018F" w:rsidRDefault="00F8018F" w:rsidP="002A16B7">
      <w:pPr>
        <w:numPr>
          <w:ilvl w:val="0"/>
          <w:numId w:val="46"/>
        </w:numPr>
        <w:spacing w:after="240"/>
        <w:jc w:val="both"/>
        <w:rPr>
          <w:rFonts w:ascii="Calibri" w:hAnsi="Calibri"/>
          <w:sz w:val="22"/>
          <w:szCs w:val="22"/>
        </w:rPr>
      </w:pPr>
      <w:r>
        <w:t xml:space="preserve">veškerý obecní majetek, na kterém vznikla v důsledku bleskové povodně dne </w:t>
      </w:r>
      <w:r>
        <w:br/>
        <w:t>19. 6. 2019 škoda, je na tuto událost pojištěn. Bohužel v současné době obec nezná výši pojistného plnění a toto plnění není zohledněn</w:t>
      </w:r>
      <w:r w:rsidR="00B93210">
        <w:t>o</w:t>
      </w:r>
      <w:r>
        <w:t xml:space="preserve"> při stanovení požadavku na výši dotace z rozpočtu Olomouckého kraje. V případě poskytnutí dotace z rozpočtu Olomouckého kraje a následného pojistného plnění, bude rozdílová částka pochopitelně vrácena obcí do rozpočtu Olomouckého kraje.</w:t>
      </w:r>
    </w:p>
    <w:p w:rsidR="00F8018F" w:rsidRDefault="00F8018F" w:rsidP="00F8018F">
      <w:pPr>
        <w:tabs>
          <w:tab w:val="left" w:pos="3119"/>
        </w:tabs>
        <w:spacing w:after="120"/>
        <w:jc w:val="both"/>
        <w:rPr>
          <w:rFonts w:cs="Arial"/>
          <w:b/>
        </w:rPr>
      </w:pPr>
      <w:r>
        <w:rPr>
          <w:rFonts w:cs="Arial"/>
          <w:b/>
        </w:rPr>
        <w:t>Posouzení žádosti z pohledu</w:t>
      </w:r>
    </w:p>
    <w:p w:rsidR="00F8018F" w:rsidRPr="00FE789D" w:rsidRDefault="00F8018F" w:rsidP="002A16B7">
      <w:pPr>
        <w:numPr>
          <w:ilvl w:val="0"/>
          <w:numId w:val="47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</w:rPr>
        <w:t>naplnění základních podmínek pro poskytování individuálních dotací:</w:t>
      </w:r>
    </w:p>
    <w:p w:rsidR="00F8018F" w:rsidRDefault="00F8018F" w:rsidP="00F8018F">
      <w:pPr>
        <w:spacing w:after="120"/>
        <w:jc w:val="both"/>
      </w:pPr>
      <w:r w:rsidRPr="00E10611">
        <w:rPr>
          <w:rFonts w:cs="Arial"/>
        </w:rPr>
        <w:t xml:space="preserve">Žádost nesplňuje základní podmínku pro poskytnutí individuální dotace, a to z důvodu, že </w:t>
      </w:r>
      <w:r w:rsidRPr="00E10611">
        <w:t xml:space="preserve">v roce 2019 </w:t>
      </w:r>
      <w:r>
        <w:t>byl</w:t>
      </w:r>
      <w:r w:rsidRPr="00E10611">
        <w:t xml:space="preserve"> vypsán dotační program Olomouckého kraje s vyhovujícím účelem </w:t>
      </w:r>
      <w:r>
        <w:br/>
      </w:r>
      <w:r w:rsidRPr="00E10611">
        <w:t xml:space="preserve">a </w:t>
      </w:r>
      <w:r>
        <w:t xml:space="preserve">výše uvedený žadatel </w:t>
      </w:r>
      <w:r w:rsidRPr="00E10611">
        <w:t>je v </w:t>
      </w:r>
      <w:r>
        <w:t>tomto</w:t>
      </w:r>
      <w:r w:rsidRPr="00E10611">
        <w:t xml:space="preserve"> program</w:t>
      </w:r>
      <w:r>
        <w:t>u</w:t>
      </w:r>
      <w:r w:rsidRPr="00E10611">
        <w:t xml:space="preserve"> oprávněným žadatelem.</w:t>
      </w:r>
    </w:p>
    <w:p w:rsidR="00F8018F" w:rsidRDefault="00F8018F" w:rsidP="00F8018F">
      <w:pPr>
        <w:pStyle w:val="Odstavecseseznamem"/>
        <w:spacing w:before="120" w:after="120"/>
        <w:ind w:left="0"/>
        <w:jc w:val="both"/>
        <w:rPr>
          <w:rFonts w:ascii="Arial" w:hAnsi="Arial" w:cs="Arial"/>
          <w:sz w:val="24"/>
          <w:szCs w:val="24"/>
        </w:rPr>
      </w:pPr>
      <w:r w:rsidRPr="00391811">
        <w:rPr>
          <w:rFonts w:ascii="Arial" w:hAnsi="Arial" w:cs="Arial"/>
          <w:color w:val="232323"/>
          <w:sz w:val="24"/>
          <w:szCs w:val="24"/>
        </w:rPr>
        <w:t xml:space="preserve">Konkrétně se jedná o dotační program </w:t>
      </w:r>
      <w:r w:rsidRPr="00391811">
        <w:rPr>
          <w:rFonts w:ascii="Arial" w:hAnsi="Arial" w:cs="Arial"/>
          <w:sz w:val="24"/>
          <w:szCs w:val="24"/>
        </w:rPr>
        <w:t xml:space="preserve">„Dotace obcím na území Olomouckého kraje na řešení mimořádných událostí v oblasti vodohospodářské infrastruktury 2019“ </w:t>
      </w:r>
      <w:r w:rsidRPr="00391811">
        <w:rPr>
          <w:rFonts w:ascii="Arial" w:hAnsi="Arial" w:cs="Arial"/>
          <w:color w:val="232323"/>
          <w:sz w:val="24"/>
          <w:szCs w:val="24"/>
        </w:rPr>
        <w:t xml:space="preserve">dotační titul </w:t>
      </w:r>
      <w:r w:rsidRPr="00391811">
        <w:rPr>
          <w:rFonts w:ascii="Arial" w:hAnsi="Arial" w:cs="Arial"/>
          <w:bCs/>
          <w:sz w:val="24"/>
          <w:szCs w:val="24"/>
        </w:rPr>
        <w:t xml:space="preserve">č. 2 </w:t>
      </w:r>
      <w:r w:rsidRPr="00391811">
        <w:rPr>
          <w:rFonts w:ascii="Arial" w:hAnsi="Arial" w:cs="Arial"/>
          <w:sz w:val="24"/>
          <w:szCs w:val="24"/>
        </w:rPr>
        <w:t>„Řešení mimořádné situace na vodních dílech a realizace opatření sloužících k předcházení a odstraňování následků povodní“, kte</w:t>
      </w:r>
      <w:r w:rsidRPr="00391811">
        <w:rPr>
          <w:rFonts w:ascii="Arial" w:hAnsi="Arial" w:cs="Arial"/>
          <w:color w:val="232323"/>
          <w:sz w:val="24"/>
          <w:szCs w:val="24"/>
        </w:rPr>
        <w:t xml:space="preserve">rý byl otevřen </w:t>
      </w:r>
      <w:r w:rsidRPr="00391811">
        <w:rPr>
          <w:rFonts w:ascii="Arial" w:hAnsi="Arial" w:cs="Arial"/>
          <w:sz w:val="24"/>
          <w:szCs w:val="24"/>
        </w:rPr>
        <w:t>od 01. 04. do 28. 06. 2019.</w:t>
      </w:r>
    </w:p>
    <w:p w:rsidR="00F8018F" w:rsidRPr="00391811" w:rsidRDefault="00F8018F" w:rsidP="00F8018F">
      <w:pPr>
        <w:pStyle w:val="Odstavecseseznamem"/>
        <w:spacing w:before="120"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Nutno však uvést, že vzhledem k datu události a nutnosti okamžité reakce na vzniklé škody neměla zřejmě obec časový prostor na řešení podání žádosti o poskytnutí dotace v rámci uvedeného dotačního titulu.</w:t>
      </w:r>
    </w:p>
    <w:p w:rsidR="00F8018F" w:rsidRPr="008550DB" w:rsidRDefault="00F8018F" w:rsidP="002A16B7">
      <w:pPr>
        <w:numPr>
          <w:ilvl w:val="0"/>
          <w:numId w:val="47"/>
        </w:numPr>
        <w:spacing w:after="120"/>
        <w:jc w:val="both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naplnění pravidel pro podávání individuálních žádostí:</w:t>
      </w:r>
    </w:p>
    <w:p w:rsidR="00F8018F" w:rsidRPr="00FE789D" w:rsidRDefault="00F8018F" w:rsidP="00F8018F">
      <w:pPr>
        <w:spacing w:after="120"/>
        <w:jc w:val="both"/>
        <w:rPr>
          <w:rFonts w:cs="Arial"/>
          <w:color w:val="232323"/>
        </w:rPr>
      </w:pPr>
      <w:r>
        <w:rPr>
          <w:rFonts w:cs="Arial"/>
          <w:color w:val="232323"/>
        </w:rPr>
        <w:t xml:space="preserve">Žádost byla řádně doručena v požadované formě ve lhůtě stanovené pro podání žádostí. </w:t>
      </w:r>
    </w:p>
    <w:p w:rsidR="00F8018F" w:rsidRDefault="00F8018F" w:rsidP="002A16B7">
      <w:pPr>
        <w:numPr>
          <w:ilvl w:val="0"/>
          <w:numId w:val="47"/>
        </w:numPr>
        <w:spacing w:after="120"/>
        <w:rPr>
          <w:rFonts w:cs="Arial"/>
          <w:b/>
          <w:color w:val="232323"/>
        </w:rPr>
      </w:pPr>
      <w:r>
        <w:rPr>
          <w:rFonts w:cs="Arial"/>
          <w:b/>
          <w:color w:val="232323"/>
        </w:rPr>
        <w:t>posouzení výjimečnosti akce/projektu</w:t>
      </w:r>
    </w:p>
    <w:p w:rsidR="00F8018F" w:rsidRPr="00E04B36" w:rsidRDefault="00F8018F" w:rsidP="00F8018F">
      <w:pPr>
        <w:spacing w:after="240"/>
        <w:jc w:val="both"/>
      </w:pPr>
      <w:r w:rsidRPr="00E04B36">
        <w:rPr>
          <w:rFonts w:cs="Arial"/>
        </w:rPr>
        <w:t xml:space="preserve">V </w:t>
      </w:r>
      <w:r w:rsidRPr="00E04B36">
        <w:t>oblasti životního prostředí a zemědělství</w:t>
      </w:r>
      <w:r w:rsidRPr="00E04B36">
        <w:rPr>
          <w:rFonts w:cs="Arial"/>
        </w:rPr>
        <w:t xml:space="preserve"> se jedná o mimořádnou </w:t>
      </w:r>
      <w:r>
        <w:rPr>
          <w:rFonts w:cs="Arial"/>
        </w:rPr>
        <w:t xml:space="preserve">událost </w:t>
      </w:r>
      <w:r w:rsidRPr="00E04B36">
        <w:t xml:space="preserve">ve smyslu ustanovení písm. d) bodu 5  </w:t>
      </w:r>
      <w:r>
        <w:t>„</w:t>
      </w:r>
      <w:r w:rsidRPr="00E04B36">
        <w:t>Zásad pro poskytování individuálních dotací z rozpočtu kraje v roce 2019</w:t>
      </w:r>
      <w:r>
        <w:t>“</w:t>
      </w:r>
      <w:r w:rsidRPr="00E04B36">
        <w:t xml:space="preserve"> z důvodu, </w:t>
      </w:r>
      <w:r w:rsidRPr="00E04B36">
        <w:rPr>
          <w:i/>
        </w:rPr>
        <w:t xml:space="preserve">že </w:t>
      </w:r>
      <w:r w:rsidRPr="00E04B36">
        <w:t xml:space="preserve">došlo k narušení základních funkcí území škodlivým působením zcela neovladatelných, časově a prostorově ohraničených sil a jevů, které </w:t>
      </w:r>
      <w:r>
        <w:t xml:space="preserve">způsobily škody na </w:t>
      </w:r>
      <w:r w:rsidRPr="00E04B36">
        <w:t>majetk</w:t>
      </w:r>
      <w:r>
        <w:t>u</w:t>
      </w:r>
      <w:r w:rsidRPr="00E04B36">
        <w:t xml:space="preserve"> </w:t>
      </w:r>
      <w:r>
        <w:t>a</w:t>
      </w:r>
      <w:r w:rsidRPr="00E04B36">
        <w:t xml:space="preserve"> životní</w:t>
      </w:r>
      <w:r>
        <w:t>m</w:t>
      </w:r>
      <w:r w:rsidRPr="00E04B36">
        <w:t xml:space="preserve"> prostředí. V oblasti vodohospodářské infrastruktury se jedná zejména o řešení mimořádn</w:t>
      </w:r>
      <w:r>
        <w:t>é</w:t>
      </w:r>
      <w:r w:rsidRPr="00E04B36">
        <w:t xml:space="preserve"> situac</w:t>
      </w:r>
      <w:r>
        <w:t>e</w:t>
      </w:r>
      <w:r w:rsidRPr="00E04B36">
        <w:t xml:space="preserve"> v důsledku povodňové situace v  zásobování vodou, odvádění a likvidac</w:t>
      </w:r>
      <w:r>
        <w:t>i</w:t>
      </w:r>
      <w:r w:rsidRPr="00E04B36">
        <w:t xml:space="preserve"> odpadních vod</w:t>
      </w:r>
      <w:r>
        <w:t>.</w:t>
      </w:r>
      <w:r w:rsidRPr="00E04B36">
        <w:t xml:space="preserve"> </w:t>
      </w:r>
    </w:p>
    <w:p w:rsidR="00F8018F" w:rsidRDefault="00F8018F" w:rsidP="00F8018F">
      <w:pPr>
        <w:spacing w:after="120"/>
        <w:jc w:val="both"/>
        <w:rPr>
          <w:rFonts w:cs="Arial"/>
          <w:b/>
        </w:rPr>
      </w:pPr>
      <w:r w:rsidRPr="00837C99">
        <w:rPr>
          <w:rFonts w:cs="Arial"/>
          <w:b/>
        </w:rPr>
        <w:t>Stanovisko odboru ekonomického</w:t>
      </w:r>
      <w:r>
        <w:rPr>
          <w:rFonts w:cs="Arial"/>
          <w:b/>
        </w:rPr>
        <w:t xml:space="preserve"> (dále jen „OE“) ze dne 28. 08 2019:</w:t>
      </w:r>
      <w:r w:rsidRPr="00837C99">
        <w:rPr>
          <w:rFonts w:cs="Arial"/>
          <w:b/>
        </w:rPr>
        <w:t xml:space="preserve"> </w:t>
      </w:r>
    </w:p>
    <w:p w:rsidR="00F8018F" w:rsidRPr="00852D06" w:rsidRDefault="00F8018F" w:rsidP="002A16B7">
      <w:pPr>
        <w:numPr>
          <w:ilvl w:val="0"/>
          <w:numId w:val="45"/>
        </w:numPr>
        <w:spacing w:after="120"/>
        <w:rPr>
          <w:rFonts w:cs="Arial"/>
          <w:b/>
          <w:color w:val="232323"/>
        </w:rPr>
      </w:pPr>
      <w:r w:rsidRPr="00837C99">
        <w:rPr>
          <w:rFonts w:cs="Arial"/>
        </w:rPr>
        <w:t>naplnění základní podmín</w:t>
      </w:r>
      <w:r>
        <w:rPr>
          <w:rFonts w:cs="Arial"/>
        </w:rPr>
        <w:t>ky</w:t>
      </w:r>
      <w:r w:rsidRPr="00837C99">
        <w:rPr>
          <w:rFonts w:cs="Arial"/>
        </w:rPr>
        <w:t xml:space="preserve"> pro poskytování individuálních dotací</w:t>
      </w:r>
      <w:r>
        <w:rPr>
          <w:rFonts w:cs="Arial"/>
        </w:rPr>
        <w:t xml:space="preserve">, to je vypsání jiného vhodného dotačního titulu Olomouckého kraje v roce 2019 na daný účel – </w:t>
      </w:r>
      <w:r>
        <w:rPr>
          <w:rFonts w:cs="Arial"/>
          <w:b/>
        </w:rPr>
        <w:t>NE</w:t>
      </w:r>
    </w:p>
    <w:p w:rsidR="00F8018F" w:rsidRPr="00676871" w:rsidRDefault="00F8018F" w:rsidP="002A16B7">
      <w:pPr>
        <w:numPr>
          <w:ilvl w:val="0"/>
          <w:numId w:val="45"/>
        </w:numPr>
        <w:spacing w:after="240"/>
        <w:ind w:left="284" w:firstLine="0"/>
        <w:rPr>
          <w:rFonts w:cs="Arial"/>
          <w:b/>
          <w:color w:val="232323"/>
        </w:rPr>
      </w:pPr>
      <w:r>
        <w:rPr>
          <w:rFonts w:cs="Arial"/>
          <w:color w:val="232323"/>
        </w:rPr>
        <w:t xml:space="preserve">mimořádnost </w:t>
      </w:r>
      <w:r w:rsidRPr="00676871">
        <w:rPr>
          <w:rFonts w:cs="Arial"/>
          <w:color w:val="232323"/>
        </w:rPr>
        <w:t>akce/projektu</w:t>
      </w:r>
      <w:r>
        <w:rPr>
          <w:rFonts w:cs="Arial"/>
          <w:color w:val="232323"/>
        </w:rPr>
        <w:t xml:space="preserve"> </w:t>
      </w:r>
      <w:r w:rsidRPr="00676871">
        <w:rPr>
          <w:rFonts w:cs="Arial"/>
          <w:b/>
          <w:color w:val="232323"/>
        </w:rPr>
        <w:t xml:space="preserve">- </w:t>
      </w:r>
      <w:r>
        <w:rPr>
          <w:rFonts w:cs="Arial"/>
          <w:b/>
          <w:color w:val="232323"/>
        </w:rPr>
        <w:t>ANO</w:t>
      </w:r>
    </w:p>
    <w:p w:rsidR="00C40E83" w:rsidRPr="0056750F" w:rsidRDefault="00C40E83" w:rsidP="0056750F">
      <w:pPr>
        <w:pStyle w:val="Zkladntextodsazen"/>
        <w:ind w:left="0"/>
        <w:jc w:val="both"/>
        <w:rPr>
          <w:rFonts w:cs="Arial"/>
          <w:b/>
          <w:u w:val="single"/>
        </w:rPr>
      </w:pPr>
      <w:r w:rsidRPr="0056750F">
        <w:rPr>
          <w:rFonts w:cs="Arial"/>
          <w:b/>
          <w:u w:val="single"/>
        </w:rPr>
        <w:t>Návrh předkladatele</w:t>
      </w:r>
    </w:p>
    <w:p w:rsidR="00C40E83" w:rsidRDefault="00C40E83" w:rsidP="00C40E83">
      <w:pPr>
        <w:pStyle w:val="Zkladntextodsazen"/>
        <w:spacing w:after="240"/>
        <w:ind w:left="0"/>
        <w:jc w:val="both"/>
        <w:rPr>
          <w:rFonts w:cs="Arial"/>
        </w:rPr>
      </w:pPr>
      <w:r w:rsidRPr="00F50503">
        <w:rPr>
          <w:rFonts w:cs="Arial"/>
          <w:b/>
          <w:u w:val="single"/>
        </w:rPr>
        <w:t>vyhovět ve výši 543 000,- Kč</w:t>
      </w:r>
      <w:r w:rsidRPr="00F50503">
        <w:rPr>
          <w:rFonts w:cs="Arial"/>
        </w:rPr>
        <w:t>, to je ve výši cca 50 %</w:t>
      </w:r>
      <w:r>
        <w:rPr>
          <w:rFonts w:cs="Arial"/>
        </w:rPr>
        <w:t xml:space="preserve"> </w:t>
      </w:r>
      <w:r w:rsidRPr="00F50503">
        <w:rPr>
          <w:rFonts w:cs="Arial"/>
        </w:rPr>
        <w:t xml:space="preserve">nákladů </w:t>
      </w:r>
      <w:r>
        <w:rPr>
          <w:rFonts w:cs="Arial"/>
        </w:rPr>
        <w:t xml:space="preserve">na odstranění vzniklých škod </w:t>
      </w:r>
      <w:r w:rsidRPr="004A35F4">
        <w:rPr>
          <w:rFonts w:cs="Arial"/>
          <w:b/>
        </w:rPr>
        <w:t>za podmínky, že v případě pojistného plnění ze strany pojišťovny bude žadatel povinen v rámci vyúčtování dotace vrátit poskytovateli část poskytnuté dotace tak, aby výše dotace odpovídala nejvýše 50 % nákladů, které nebyly uhrazeny z pojistného plnění</w:t>
      </w:r>
      <w:r>
        <w:rPr>
          <w:rFonts w:cs="Arial"/>
        </w:rPr>
        <w:t>.</w:t>
      </w:r>
    </w:p>
    <w:p w:rsidR="00F8018F" w:rsidRDefault="00F8018F" w:rsidP="00F8018F">
      <w:pPr>
        <w:pStyle w:val="Zkladntextodsazen"/>
        <w:ind w:left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>Odůvodnění:</w:t>
      </w:r>
    </w:p>
    <w:p w:rsidR="00F8018F" w:rsidRDefault="00F8018F" w:rsidP="00F8018F">
      <w:pPr>
        <w:pStyle w:val="Zkladntextodsazen"/>
        <w:ind w:left="0"/>
        <w:jc w:val="both"/>
        <w:rPr>
          <w:rFonts w:cs="Arial"/>
        </w:rPr>
      </w:pPr>
      <w:r w:rsidRPr="00E247F0">
        <w:rPr>
          <w:rFonts w:cs="Arial"/>
        </w:rPr>
        <w:t xml:space="preserve">Předmět </w:t>
      </w:r>
      <w:r>
        <w:rPr>
          <w:rFonts w:cs="Arial"/>
        </w:rPr>
        <w:t>akce</w:t>
      </w:r>
      <w:r w:rsidRPr="00E247F0">
        <w:rPr>
          <w:rFonts w:cs="Arial"/>
        </w:rPr>
        <w:t xml:space="preserve"> uvedený v žádosti o poskytnutí individuální dotace nenaplňuje podmínk</w:t>
      </w:r>
      <w:r>
        <w:rPr>
          <w:rFonts w:cs="Arial"/>
        </w:rPr>
        <w:t>u</w:t>
      </w:r>
      <w:r w:rsidRPr="00E247F0">
        <w:rPr>
          <w:rFonts w:cs="Arial"/>
        </w:rPr>
        <w:t xml:space="preserve"> stanoven</w:t>
      </w:r>
      <w:r w:rsidR="00C40E83">
        <w:rPr>
          <w:rFonts w:cs="Arial"/>
        </w:rPr>
        <w:t>ou</w:t>
      </w:r>
      <w:r w:rsidRPr="00E247F0">
        <w:rPr>
          <w:rFonts w:cs="Arial"/>
        </w:rPr>
        <w:t xml:space="preserve"> v Zásadách pro poskytování individuálních dotací z rozpočtu Olomouckého kraje v roce 201</w:t>
      </w:r>
      <w:r>
        <w:rPr>
          <w:rFonts w:cs="Arial"/>
        </w:rPr>
        <w:t>9</w:t>
      </w:r>
      <w:r w:rsidRPr="00E247F0">
        <w:rPr>
          <w:rFonts w:cs="Arial"/>
        </w:rPr>
        <w:t>.</w:t>
      </w:r>
      <w:r>
        <w:rPr>
          <w:rFonts w:cs="Arial"/>
        </w:rPr>
        <w:t xml:space="preserve"> Jak je uvedeno výše, bylo možné na požadovaný účel podat žádost </w:t>
      </w:r>
      <w:r>
        <w:rPr>
          <w:rFonts w:cs="Arial"/>
        </w:rPr>
        <w:br/>
        <w:t xml:space="preserve">o poskytnutí dotace v rámci </w:t>
      </w:r>
      <w:r w:rsidRPr="00CA51F0">
        <w:rPr>
          <w:color w:val="232323"/>
        </w:rPr>
        <w:t>dotační</w:t>
      </w:r>
      <w:r>
        <w:rPr>
          <w:color w:val="232323"/>
        </w:rPr>
        <w:t>ho</w:t>
      </w:r>
      <w:r w:rsidRPr="00CA51F0">
        <w:rPr>
          <w:color w:val="232323"/>
        </w:rPr>
        <w:t xml:space="preserve"> program</w:t>
      </w:r>
      <w:r>
        <w:rPr>
          <w:color w:val="232323"/>
        </w:rPr>
        <w:t>u</w:t>
      </w:r>
      <w:r w:rsidRPr="00CA51F0">
        <w:rPr>
          <w:color w:val="232323"/>
        </w:rPr>
        <w:t xml:space="preserve"> </w:t>
      </w:r>
      <w:r w:rsidRPr="00391811">
        <w:rPr>
          <w:rFonts w:cs="Arial"/>
        </w:rPr>
        <w:t xml:space="preserve">„Dotace obcím na území Olomouckého kraje na řešení mimořádných událostí v oblasti vodohospodářské infrastruktury 2019“ </w:t>
      </w:r>
      <w:r w:rsidRPr="00391811">
        <w:rPr>
          <w:rFonts w:cs="Arial"/>
          <w:color w:val="232323"/>
        </w:rPr>
        <w:t xml:space="preserve">dotační titul </w:t>
      </w:r>
      <w:r w:rsidRPr="00391811">
        <w:rPr>
          <w:rFonts w:cs="Arial"/>
          <w:bCs/>
        </w:rPr>
        <w:t xml:space="preserve">č. 2 </w:t>
      </w:r>
      <w:r w:rsidRPr="00391811">
        <w:rPr>
          <w:rFonts w:cs="Arial"/>
        </w:rPr>
        <w:t>„Řešení mimořádné situace na vodních dílech a realizace opatření sloužících k předcházení a odstraňování následků povodní“, kte</w:t>
      </w:r>
      <w:r w:rsidRPr="00391811">
        <w:rPr>
          <w:rFonts w:cs="Arial"/>
          <w:color w:val="232323"/>
        </w:rPr>
        <w:t xml:space="preserve">rý byl otevřen </w:t>
      </w:r>
      <w:r w:rsidRPr="00391811">
        <w:rPr>
          <w:rFonts w:cs="Arial"/>
        </w:rPr>
        <w:t xml:space="preserve">od </w:t>
      </w:r>
      <w:r>
        <w:rPr>
          <w:rFonts w:cs="Arial"/>
        </w:rPr>
        <w:br/>
      </w:r>
      <w:r w:rsidRPr="00391811">
        <w:rPr>
          <w:rFonts w:cs="Arial"/>
        </w:rPr>
        <w:t>01. 04. do 28. 06. 2019.</w:t>
      </w:r>
    </w:p>
    <w:p w:rsidR="00F8018F" w:rsidRPr="004F011E" w:rsidRDefault="00F8018F" w:rsidP="00F8018F">
      <w:pPr>
        <w:pStyle w:val="Odstavecseseznamem"/>
        <w:spacing w:before="120" w:after="120"/>
        <w:ind w:lef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Nutno však uvést, že vzhledem k datu </w:t>
      </w:r>
      <w:r w:rsidR="00C40E83">
        <w:rPr>
          <w:rFonts w:ascii="Arial" w:hAnsi="Arial" w:cs="Arial"/>
          <w:sz w:val="24"/>
          <w:szCs w:val="24"/>
        </w:rPr>
        <w:t xml:space="preserve">mimořádné </w:t>
      </w:r>
      <w:r>
        <w:rPr>
          <w:rFonts w:ascii="Arial" w:hAnsi="Arial" w:cs="Arial"/>
          <w:sz w:val="24"/>
          <w:szCs w:val="24"/>
        </w:rPr>
        <w:t>události a nutnosti okamžité reakce na vzniklé škody neměla zřejmě obec časový prostor na řešení podání žádosti o poskytnutí dotace v rámci uvedeného dotačního titulu.</w:t>
      </w:r>
    </w:p>
    <w:p w:rsidR="00F8018F" w:rsidRDefault="00F8018F" w:rsidP="00F8018F">
      <w:pPr>
        <w:pStyle w:val="Zkladntextodsazen"/>
        <w:ind w:left="0"/>
        <w:jc w:val="both"/>
        <w:rPr>
          <w:rFonts w:cs="Arial"/>
        </w:rPr>
      </w:pPr>
      <w:r w:rsidRPr="00E247F0">
        <w:rPr>
          <w:rFonts w:cs="Arial"/>
        </w:rPr>
        <w:t xml:space="preserve">Předmět uvedený v žádosti o poskytnutí individuální dotace </w:t>
      </w:r>
      <w:r>
        <w:rPr>
          <w:rFonts w:cs="Arial"/>
        </w:rPr>
        <w:t xml:space="preserve">však </w:t>
      </w:r>
      <w:r w:rsidRPr="00E247F0">
        <w:rPr>
          <w:rFonts w:cs="Arial"/>
        </w:rPr>
        <w:t xml:space="preserve">naplňuje podmínky </w:t>
      </w:r>
      <w:r>
        <w:rPr>
          <w:rFonts w:cs="Arial"/>
        </w:rPr>
        <w:t xml:space="preserve">mimořádnosti, výjimečnosti, nutnosti realizace z důvodu odstranění ohrožení či poškození některé ze složek životního prostředí pro poskytování dotací v oblasti životního prostředí </w:t>
      </w:r>
      <w:r>
        <w:rPr>
          <w:rFonts w:cs="Arial"/>
        </w:rPr>
        <w:br/>
        <w:t xml:space="preserve">a zemědělství </w:t>
      </w:r>
      <w:r w:rsidRPr="00E247F0">
        <w:rPr>
          <w:rFonts w:cs="Arial"/>
        </w:rPr>
        <w:t xml:space="preserve">stanovené v </w:t>
      </w:r>
      <w:r>
        <w:rPr>
          <w:rFonts w:cs="Arial"/>
        </w:rPr>
        <w:t>„</w:t>
      </w:r>
      <w:r w:rsidRPr="00E247F0">
        <w:rPr>
          <w:rFonts w:cs="Arial"/>
        </w:rPr>
        <w:t>Zásadách pro poskytování individuálních dotací z rozpočtu Olomouckého kraje v roce 201</w:t>
      </w:r>
      <w:r>
        <w:rPr>
          <w:rFonts w:cs="Arial"/>
        </w:rPr>
        <w:t>9“</w:t>
      </w:r>
      <w:r w:rsidRPr="00E247F0">
        <w:rPr>
          <w:rFonts w:cs="Arial"/>
        </w:rPr>
        <w:t>.</w:t>
      </w:r>
    </w:p>
    <w:p w:rsidR="00F8018F" w:rsidRDefault="00F8018F" w:rsidP="00F8018F">
      <w:pPr>
        <w:pStyle w:val="Zkladntextodsazen"/>
        <w:ind w:left="0"/>
        <w:jc w:val="both"/>
        <w:rPr>
          <w:rFonts w:cs="Arial"/>
          <w:color w:val="333333"/>
        </w:rPr>
      </w:pPr>
      <w:r>
        <w:t>Důvodem je</w:t>
      </w:r>
      <w:r w:rsidRPr="00E04B36">
        <w:t xml:space="preserve">, </w:t>
      </w:r>
      <w:r w:rsidRPr="00E04B36">
        <w:rPr>
          <w:i/>
        </w:rPr>
        <w:t xml:space="preserve">že </w:t>
      </w:r>
      <w:r w:rsidRPr="00E04B36">
        <w:t xml:space="preserve">došlo k narušení základních funkcí území </w:t>
      </w:r>
      <w:r>
        <w:t xml:space="preserve">neočekávaným, </w:t>
      </w:r>
      <w:r w:rsidRPr="00E04B36">
        <w:t xml:space="preserve">škodlivým působením zcela neovladatelných, časově a prostorově ohraničených sil a jevů, které </w:t>
      </w:r>
      <w:r>
        <w:t xml:space="preserve">způsobily škody na </w:t>
      </w:r>
      <w:r w:rsidRPr="00E04B36">
        <w:t>majetk</w:t>
      </w:r>
      <w:r>
        <w:t>u</w:t>
      </w:r>
      <w:r w:rsidRPr="00E04B36">
        <w:t xml:space="preserve"> </w:t>
      </w:r>
      <w:r>
        <w:t>a</w:t>
      </w:r>
      <w:r w:rsidRPr="00E04B36">
        <w:t xml:space="preserve"> životní</w:t>
      </w:r>
      <w:r>
        <w:t>m</w:t>
      </w:r>
      <w:r w:rsidRPr="00E04B36">
        <w:t xml:space="preserve"> prostředí. V oblasti vodohospodářské infrastruktury se jedná zejména o řešení mimořádn</w:t>
      </w:r>
      <w:r>
        <w:t>é</w:t>
      </w:r>
      <w:r w:rsidRPr="00E04B36">
        <w:t xml:space="preserve"> situac</w:t>
      </w:r>
      <w:r>
        <w:t>e</w:t>
      </w:r>
      <w:r w:rsidRPr="00E04B36">
        <w:t xml:space="preserve"> v důsledku povodňové situace v  zásobování vodou, odvádění a likvidac</w:t>
      </w:r>
      <w:r>
        <w:t>i</w:t>
      </w:r>
      <w:r w:rsidRPr="00E04B36">
        <w:t xml:space="preserve"> odpadních vod</w:t>
      </w:r>
      <w:r>
        <w:t xml:space="preserve">. Nutno vzít rovněž v úvahu, že </w:t>
      </w:r>
      <w:r w:rsidRPr="00C12A17">
        <w:rPr>
          <w:rFonts w:cs="Arial"/>
          <w:color w:val="333333"/>
        </w:rPr>
        <w:t>bleskové povodně, kdy na relativně malém území naprší za krátký časový úsek značné množství vody</w:t>
      </w:r>
      <w:r>
        <w:rPr>
          <w:rFonts w:cs="Arial"/>
          <w:color w:val="333333"/>
        </w:rPr>
        <w:t xml:space="preserve"> se na konkrétní místo nedají předpovědět. </w:t>
      </w:r>
    </w:p>
    <w:p w:rsidR="00F8018F" w:rsidRDefault="00F8018F" w:rsidP="00F8018F">
      <w:pPr>
        <w:pStyle w:val="Zkladntextodsazen"/>
        <w:ind w:left="0"/>
        <w:jc w:val="both"/>
      </w:pPr>
      <w:r>
        <w:rPr>
          <w:rFonts w:cs="Arial"/>
          <w:color w:val="333333"/>
        </w:rPr>
        <w:t xml:space="preserve">Skutečnost, že </w:t>
      </w:r>
      <w:r>
        <w:t>obec nemá v současné době v</w:t>
      </w:r>
      <w:r w:rsidRPr="00F471CE">
        <w:t>e svém rozpočtu vyčle</w:t>
      </w:r>
      <w:r>
        <w:t>něnou</w:t>
      </w:r>
      <w:r w:rsidRPr="00F471CE">
        <w:t xml:space="preserve"> účelovou rezervu finančních prostředků na řešení krizových situací a odstraňování jejich následků</w:t>
      </w:r>
      <w:r>
        <w:t xml:space="preserve"> dle ust. § 25 zákona č. 240/2000 Sb., krizový zákon, je jistě nutno chápat jako porušení její povinnosti. Zákon však explicitně nestanoví její výši. Z tohoto důvodu není možné ani posoudit, zda by v případě vyčleněné rezervy byla tato dostatečná. </w:t>
      </w:r>
    </w:p>
    <w:p w:rsidR="00F8018F" w:rsidRPr="00B216F3" w:rsidRDefault="00F8018F" w:rsidP="00F8018F">
      <w:pPr>
        <w:pStyle w:val="Zkladntextodsazen"/>
        <w:ind w:left="0"/>
        <w:jc w:val="both"/>
        <w:rPr>
          <w:rFonts w:cs="Arial"/>
        </w:rPr>
      </w:pPr>
      <w:r>
        <w:t>Souběh pojistného plnění na základě pojištění obecního majetku, na kterém vznikla škoda při bleskové povodni od pojišťovny s poskytnutou dotací je navrhováno řešit výše uvedenou podmínkou ve Smlouvě o poskytnutí dotace.</w:t>
      </w:r>
    </w:p>
    <w:p w:rsidR="00C22EC0" w:rsidRPr="00C22EC0" w:rsidRDefault="00F8018F" w:rsidP="00C22EC0">
      <w:pPr>
        <w:pStyle w:val="Zkladntextodsazen"/>
        <w:spacing w:after="360"/>
        <w:ind w:left="0"/>
        <w:jc w:val="both"/>
        <w:rPr>
          <w:rFonts w:cs="Arial"/>
        </w:rPr>
      </w:pPr>
      <w:r>
        <w:rPr>
          <w:rFonts w:cs="Arial"/>
        </w:rPr>
        <w:t>Nicméně máme za to, že spolufinancování ze strany žadatele by mělo být vyšší, a to ve výši 50 % nákladů na realizaci akce jak je běžně požadováno u obdobných událostí realizovaných obcemi, na které je poskytována podpora z rozpočtu kraje.</w:t>
      </w:r>
    </w:p>
    <w:p w:rsidR="00C22EC0" w:rsidRDefault="00C22EC0" w:rsidP="00B474A0">
      <w:pPr>
        <w:jc w:val="both"/>
        <w:rPr>
          <w:b/>
        </w:rPr>
      </w:pPr>
    </w:p>
    <w:p w:rsidR="00C22EC0" w:rsidRDefault="00C22EC0" w:rsidP="00B474A0">
      <w:pPr>
        <w:jc w:val="both"/>
        <w:rPr>
          <w:b/>
        </w:rPr>
      </w:pPr>
    </w:p>
    <w:p w:rsidR="00C22EC0" w:rsidRDefault="00C22EC0" w:rsidP="00B474A0">
      <w:pPr>
        <w:jc w:val="both"/>
        <w:rPr>
          <w:b/>
        </w:rPr>
      </w:pPr>
    </w:p>
    <w:p w:rsidR="00B474A0" w:rsidRPr="00B474A0" w:rsidRDefault="00B474A0" w:rsidP="00B474A0">
      <w:pPr>
        <w:jc w:val="both"/>
        <w:rPr>
          <w:b/>
        </w:rPr>
      </w:pPr>
      <w:r w:rsidRPr="00B474A0">
        <w:rPr>
          <w:b/>
        </w:rPr>
        <w:t>Rada Olomouckého kraje usnesením č. UR/72/2</w:t>
      </w:r>
      <w:r w:rsidR="00AB472A">
        <w:rPr>
          <w:b/>
        </w:rPr>
        <w:t>8</w:t>
      </w:r>
      <w:bookmarkStart w:id="0" w:name="_GoBack"/>
      <w:bookmarkEnd w:id="0"/>
      <w:r w:rsidRPr="00B474A0">
        <w:rPr>
          <w:b/>
        </w:rPr>
        <w:t xml:space="preserve">/2019 ze dne </w:t>
      </w:r>
      <w:r w:rsidR="00AB472A">
        <w:rPr>
          <w:b/>
        </w:rPr>
        <w:t>16</w:t>
      </w:r>
      <w:r w:rsidRPr="00B474A0">
        <w:rPr>
          <w:b/>
        </w:rPr>
        <w:t>. 09. 2019</w:t>
      </w:r>
    </w:p>
    <w:p w:rsidR="0056750F" w:rsidRPr="008A4A1B" w:rsidRDefault="0056750F" w:rsidP="002A16B7">
      <w:pPr>
        <w:pStyle w:val="Odstavecseseznamem"/>
        <w:numPr>
          <w:ilvl w:val="0"/>
          <w:numId w:val="48"/>
        </w:num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05BDB">
        <w:rPr>
          <w:rFonts w:ascii="Arial" w:hAnsi="Arial" w:cs="Arial"/>
          <w:b/>
          <w:sz w:val="24"/>
          <w:szCs w:val="24"/>
        </w:rPr>
        <w:t>souhlas</w:t>
      </w:r>
      <w:r w:rsidR="00B474A0">
        <w:rPr>
          <w:rFonts w:ascii="Arial" w:hAnsi="Arial" w:cs="Arial"/>
          <w:b/>
          <w:sz w:val="24"/>
          <w:szCs w:val="24"/>
        </w:rPr>
        <w:t>í</w:t>
      </w:r>
      <w:r w:rsidRPr="00005BDB">
        <w:rPr>
          <w:rFonts w:ascii="Arial" w:hAnsi="Arial" w:cs="Arial"/>
          <w:b/>
          <w:sz w:val="24"/>
          <w:szCs w:val="24"/>
        </w:rPr>
        <w:t xml:space="preserve"> </w:t>
      </w:r>
      <w:r w:rsidRPr="00005BDB">
        <w:rPr>
          <w:rFonts w:ascii="Arial" w:hAnsi="Arial" w:cs="Arial"/>
          <w:sz w:val="24"/>
          <w:szCs w:val="24"/>
        </w:rPr>
        <w:t xml:space="preserve">s návrhem na </w:t>
      </w:r>
      <w:r w:rsidRPr="00005BDB">
        <w:rPr>
          <w:rFonts w:ascii="Arial" w:hAnsi="Arial" w:cs="Arial"/>
          <w:color w:val="000000"/>
          <w:sz w:val="24"/>
          <w:szCs w:val="24"/>
        </w:rPr>
        <w:t xml:space="preserve">poskytnutí dotace z rozpočtu Olomouckého kraje žadateli </w:t>
      </w:r>
      <w:r w:rsidR="00005BDB" w:rsidRPr="00005BDB">
        <w:rPr>
          <w:rFonts w:ascii="Arial" w:hAnsi="Arial" w:cs="Arial"/>
          <w:color w:val="000000"/>
          <w:sz w:val="24"/>
          <w:szCs w:val="24"/>
        </w:rPr>
        <w:t>obec Čechy pod Kosířem</w:t>
      </w:r>
      <w:r w:rsidR="00005BDB">
        <w:rPr>
          <w:rFonts w:ascii="Arial" w:hAnsi="Arial" w:cs="Arial"/>
          <w:color w:val="000000"/>
          <w:sz w:val="24"/>
          <w:szCs w:val="24"/>
        </w:rPr>
        <w:t>, Náměstí svobody 289, 798 58 Čechy pod Kosířem</w:t>
      </w:r>
      <w:r w:rsidRPr="00005BDB">
        <w:rPr>
          <w:rFonts w:ascii="Arial" w:hAnsi="Arial" w:cs="Arial"/>
          <w:color w:val="000000"/>
          <w:sz w:val="24"/>
          <w:szCs w:val="24"/>
        </w:rPr>
        <w:t xml:space="preserve"> dle Přílohy č. 1 důvodové zprávy za podmínek a s odůvodněním dle důvodové zprávy</w:t>
      </w:r>
      <w:r w:rsidR="008A4A1B">
        <w:rPr>
          <w:rFonts w:ascii="Arial" w:hAnsi="Arial" w:cs="Arial"/>
          <w:color w:val="000000"/>
          <w:sz w:val="24"/>
          <w:szCs w:val="24"/>
        </w:rPr>
        <w:t>,</w:t>
      </w:r>
    </w:p>
    <w:p w:rsidR="008A4A1B" w:rsidRPr="00361918" w:rsidRDefault="008A4A1B" w:rsidP="002A16B7">
      <w:pPr>
        <w:pStyle w:val="Radadvodovzprva"/>
        <w:numPr>
          <w:ilvl w:val="0"/>
          <w:numId w:val="48"/>
        </w:numPr>
        <w:spacing w:after="120"/>
        <w:rPr>
          <w:rFonts w:cs="Arial"/>
          <w:b w:val="0"/>
          <w:szCs w:val="24"/>
        </w:rPr>
      </w:pPr>
      <w:r w:rsidRPr="008A4A1B">
        <w:rPr>
          <w:rFonts w:cs="Arial"/>
          <w:szCs w:val="24"/>
        </w:rPr>
        <w:t>souhlas</w:t>
      </w:r>
      <w:r w:rsidR="00B474A0">
        <w:rPr>
          <w:rFonts w:cs="Arial"/>
          <w:szCs w:val="24"/>
        </w:rPr>
        <w:t>í</w:t>
      </w:r>
      <w:r>
        <w:rPr>
          <w:rFonts w:cs="Arial"/>
          <w:b w:val="0"/>
          <w:szCs w:val="24"/>
        </w:rPr>
        <w:t xml:space="preserve"> s</w:t>
      </w:r>
      <w:r w:rsidRPr="00507F02">
        <w:rPr>
          <w:rFonts w:cs="Arial"/>
          <w:b w:val="0"/>
          <w:szCs w:val="24"/>
        </w:rPr>
        <w:t xml:space="preserve"> uzavření</w:t>
      </w:r>
      <w:r>
        <w:rPr>
          <w:rFonts w:cs="Arial"/>
          <w:b w:val="0"/>
          <w:szCs w:val="24"/>
        </w:rPr>
        <w:t>m</w:t>
      </w:r>
      <w:r w:rsidRPr="00507F02">
        <w:rPr>
          <w:rFonts w:cs="Arial"/>
          <w:b w:val="0"/>
          <w:szCs w:val="24"/>
        </w:rPr>
        <w:t xml:space="preserve"> veřejnoprávní smlouvy o poskytnutí dotace  s</w:t>
      </w:r>
      <w:r>
        <w:rPr>
          <w:rFonts w:cs="Arial"/>
          <w:b w:val="0"/>
          <w:szCs w:val="24"/>
        </w:rPr>
        <w:t> </w:t>
      </w:r>
      <w:r w:rsidRPr="00507F02">
        <w:rPr>
          <w:rFonts w:cs="Arial"/>
          <w:b w:val="0"/>
          <w:szCs w:val="24"/>
        </w:rPr>
        <w:t>příjemc</w:t>
      </w:r>
      <w:r>
        <w:rPr>
          <w:rFonts w:cs="Arial"/>
          <w:b w:val="0"/>
          <w:szCs w:val="24"/>
        </w:rPr>
        <w:t xml:space="preserve">em </w:t>
      </w:r>
      <w:r>
        <w:rPr>
          <w:b w:val="0"/>
        </w:rPr>
        <w:t>obec Čechy pod Kosířem</w:t>
      </w:r>
      <w:r>
        <w:rPr>
          <w:rFonts w:cs="Arial"/>
          <w:b w:val="0"/>
        </w:rPr>
        <w:t>,</w:t>
      </w:r>
      <w:r w:rsidRPr="00507F02">
        <w:rPr>
          <w:b w:val="0"/>
        </w:rPr>
        <w:t xml:space="preserve"> </w:t>
      </w:r>
      <w:r w:rsidRPr="00507F02">
        <w:rPr>
          <w:rFonts w:cs="Arial"/>
          <w:b w:val="0"/>
          <w:szCs w:val="24"/>
        </w:rPr>
        <w:t>ve znění veřejnoprávní sml</w:t>
      </w:r>
      <w:r>
        <w:rPr>
          <w:rFonts w:cs="Arial"/>
          <w:b w:val="0"/>
          <w:szCs w:val="24"/>
        </w:rPr>
        <w:t>o</w:t>
      </w:r>
      <w:r w:rsidRPr="00507F02">
        <w:rPr>
          <w:rFonts w:cs="Arial"/>
          <w:b w:val="0"/>
          <w:szCs w:val="24"/>
        </w:rPr>
        <w:t xml:space="preserve">uvy uvedené v Příloze č. </w:t>
      </w:r>
      <w:r w:rsidR="004D08EE">
        <w:rPr>
          <w:rFonts w:cs="Arial"/>
          <w:b w:val="0"/>
          <w:szCs w:val="24"/>
        </w:rPr>
        <w:t>2</w:t>
      </w:r>
      <w:r>
        <w:rPr>
          <w:rFonts w:cs="Arial"/>
          <w:b w:val="0"/>
          <w:szCs w:val="24"/>
        </w:rPr>
        <w:t xml:space="preserve"> </w:t>
      </w:r>
      <w:r w:rsidRPr="00507F02">
        <w:rPr>
          <w:rFonts w:cs="Arial"/>
          <w:b w:val="0"/>
          <w:szCs w:val="24"/>
        </w:rPr>
        <w:t>důvodové zprávy</w:t>
      </w:r>
      <w:r>
        <w:rPr>
          <w:rFonts w:cs="Arial"/>
          <w:b w:val="0"/>
          <w:szCs w:val="24"/>
        </w:rPr>
        <w:t>,</w:t>
      </w:r>
    </w:p>
    <w:p w:rsidR="008A4A1B" w:rsidRPr="008A4A1B" w:rsidRDefault="002A16B7" w:rsidP="002A16B7">
      <w:pPr>
        <w:pStyle w:val="Radadvodovzprva"/>
        <w:numPr>
          <w:ilvl w:val="0"/>
          <w:numId w:val="48"/>
        </w:numPr>
        <w:spacing w:before="120" w:after="120"/>
        <w:rPr>
          <w:rFonts w:cs="Arial"/>
          <w:b w:val="0"/>
          <w:szCs w:val="24"/>
        </w:rPr>
      </w:pPr>
      <w:r w:rsidRPr="008A4A1B">
        <w:rPr>
          <w:rFonts w:cs="Arial"/>
          <w:szCs w:val="24"/>
        </w:rPr>
        <w:lastRenderedPageBreak/>
        <w:t>doporuč</w:t>
      </w:r>
      <w:r w:rsidR="00B474A0">
        <w:rPr>
          <w:rFonts w:cs="Arial"/>
          <w:szCs w:val="24"/>
        </w:rPr>
        <w:t>uje</w:t>
      </w:r>
      <w:r w:rsidRPr="008A4A1B">
        <w:rPr>
          <w:rFonts w:cs="Arial"/>
          <w:szCs w:val="24"/>
        </w:rPr>
        <w:t xml:space="preserve"> Zastupitelstvu Olomouckého kraje</w:t>
      </w:r>
      <w:r w:rsidRPr="008A4A1B">
        <w:rPr>
          <w:rFonts w:cs="Arial"/>
          <w:b w:val="0"/>
          <w:szCs w:val="24"/>
        </w:rPr>
        <w:t xml:space="preserve">  </w:t>
      </w:r>
      <w:r w:rsidR="008A4A1B" w:rsidRPr="008A4A1B">
        <w:rPr>
          <w:rFonts w:cs="Arial"/>
          <w:b w:val="0"/>
        </w:rPr>
        <w:t>schválit poskytnutí dotac</w:t>
      </w:r>
      <w:r>
        <w:rPr>
          <w:rFonts w:cs="Arial"/>
          <w:b w:val="0"/>
        </w:rPr>
        <w:t>e</w:t>
      </w:r>
      <w:r w:rsidR="008A4A1B" w:rsidRPr="008A4A1B">
        <w:rPr>
          <w:rFonts w:cs="Arial"/>
          <w:b w:val="0"/>
        </w:rPr>
        <w:t xml:space="preserve"> žadate</w:t>
      </w:r>
      <w:r w:rsidR="008A4A1B">
        <w:rPr>
          <w:rFonts w:cs="Arial"/>
          <w:b w:val="0"/>
        </w:rPr>
        <w:t xml:space="preserve">li obec Čechy pod Kosířem </w:t>
      </w:r>
      <w:r w:rsidR="008A4A1B" w:rsidRPr="008A4A1B">
        <w:rPr>
          <w:rFonts w:cs="Arial"/>
          <w:b w:val="0"/>
        </w:rPr>
        <w:t>dle Přílohy č. 1 důvodové zprávy</w:t>
      </w:r>
      <w:r>
        <w:rPr>
          <w:rFonts w:cs="Arial"/>
          <w:b w:val="0"/>
        </w:rPr>
        <w:t xml:space="preserve"> </w:t>
      </w:r>
      <w:r w:rsidRPr="00005BDB">
        <w:rPr>
          <w:rFonts w:cs="Arial"/>
          <w:b w:val="0"/>
          <w:color w:val="000000"/>
          <w:szCs w:val="24"/>
        </w:rPr>
        <w:t>za podmínek a s odůvodněním dle důvodové zprávy</w:t>
      </w:r>
      <w:r w:rsidR="008A4A1B" w:rsidRPr="008A4A1B">
        <w:rPr>
          <w:rFonts w:cs="Arial"/>
          <w:b w:val="0"/>
        </w:rPr>
        <w:t>, schválit uzavření veřejnoprávní sml</w:t>
      </w:r>
      <w:r>
        <w:rPr>
          <w:rFonts w:cs="Arial"/>
          <w:b w:val="0"/>
        </w:rPr>
        <w:t>o</w:t>
      </w:r>
      <w:r w:rsidR="008A4A1B" w:rsidRPr="008A4A1B">
        <w:rPr>
          <w:rFonts w:cs="Arial"/>
          <w:b w:val="0"/>
        </w:rPr>
        <w:t>uv</w:t>
      </w:r>
      <w:r>
        <w:rPr>
          <w:rFonts w:cs="Arial"/>
          <w:b w:val="0"/>
        </w:rPr>
        <w:t>y</w:t>
      </w:r>
      <w:r w:rsidR="008A4A1B" w:rsidRPr="008A4A1B">
        <w:rPr>
          <w:rFonts w:cs="Arial"/>
          <w:b w:val="0"/>
        </w:rPr>
        <w:t xml:space="preserve"> o poskytnutí dotac</w:t>
      </w:r>
      <w:r>
        <w:rPr>
          <w:rFonts w:cs="Arial"/>
          <w:b w:val="0"/>
        </w:rPr>
        <w:t>e</w:t>
      </w:r>
      <w:r w:rsidR="008A4A1B" w:rsidRPr="008A4A1B">
        <w:rPr>
          <w:rFonts w:cs="Arial"/>
          <w:b w:val="0"/>
        </w:rPr>
        <w:t xml:space="preserve"> a uložit Ing. Milanu Klimešovi, náměstkovi hejtmana, podepsat smlouv</w:t>
      </w:r>
      <w:r>
        <w:rPr>
          <w:rFonts w:cs="Arial"/>
          <w:b w:val="0"/>
        </w:rPr>
        <w:t>u.</w:t>
      </w:r>
    </w:p>
    <w:p w:rsidR="00D9749C" w:rsidRPr="00005BDB" w:rsidRDefault="00D9749C" w:rsidP="00D9749C">
      <w:pPr>
        <w:pStyle w:val="Radadvodovzprva"/>
        <w:spacing w:after="120"/>
        <w:rPr>
          <w:rFonts w:cs="Arial"/>
          <w:b w:val="0"/>
          <w:szCs w:val="24"/>
        </w:rPr>
      </w:pPr>
    </w:p>
    <w:p w:rsidR="00F538FD" w:rsidRDefault="00F538FD" w:rsidP="00506C98">
      <w:pPr>
        <w:pStyle w:val="Radaplohy"/>
        <w:spacing w:before="240"/>
        <w:rPr>
          <w:b/>
        </w:rPr>
      </w:pPr>
    </w:p>
    <w:p w:rsidR="00F538FD" w:rsidRDefault="00F538FD" w:rsidP="00506C98">
      <w:pPr>
        <w:pStyle w:val="Radaplohy"/>
        <w:spacing w:before="240"/>
        <w:rPr>
          <w:b/>
        </w:rPr>
      </w:pPr>
    </w:p>
    <w:p w:rsidR="00F538FD" w:rsidRDefault="00F538FD" w:rsidP="00506C98">
      <w:pPr>
        <w:pStyle w:val="Radaplohy"/>
        <w:spacing w:before="240"/>
        <w:rPr>
          <w:b/>
        </w:rPr>
      </w:pPr>
    </w:p>
    <w:p w:rsidR="00506C98" w:rsidRPr="00A60074" w:rsidRDefault="00506C98" w:rsidP="00506C98">
      <w:pPr>
        <w:pStyle w:val="Radaplohy"/>
        <w:spacing w:before="240"/>
        <w:rPr>
          <w:b/>
        </w:rPr>
      </w:pPr>
      <w:r>
        <w:rPr>
          <w:b/>
        </w:rPr>
        <w:t>P</w:t>
      </w:r>
      <w:r w:rsidRPr="00A60074">
        <w:rPr>
          <w:b/>
        </w:rPr>
        <w:t>řílohy:</w:t>
      </w:r>
    </w:p>
    <w:p w:rsidR="00506C98" w:rsidRPr="004854F3" w:rsidRDefault="00506C98" w:rsidP="00506C98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Příloha č. 1</w:t>
      </w:r>
    </w:p>
    <w:p w:rsidR="00506C98" w:rsidRPr="000A6A63" w:rsidRDefault="00506C98" w:rsidP="00506C98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Seznam žádost</w:t>
      </w:r>
      <w:r w:rsidR="00CE4236">
        <w:rPr>
          <w:rFonts w:cs="Arial"/>
          <w:b w:val="0"/>
          <w:szCs w:val="24"/>
        </w:rPr>
        <w:t>í</w:t>
      </w:r>
      <w:r>
        <w:rPr>
          <w:rFonts w:cs="Arial"/>
          <w:b w:val="0"/>
          <w:szCs w:val="24"/>
        </w:rPr>
        <w:t xml:space="preserve"> o poskytnutí individuální dotac</w:t>
      </w:r>
      <w:r w:rsidR="00721D11">
        <w:rPr>
          <w:rFonts w:cs="Arial"/>
          <w:b w:val="0"/>
          <w:szCs w:val="24"/>
        </w:rPr>
        <w:t>e</w:t>
      </w:r>
      <w:r>
        <w:rPr>
          <w:rFonts w:cs="Arial"/>
          <w:b w:val="0"/>
          <w:szCs w:val="24"/>
        </w:rPr>
        <w:t xml:space="preserve"> </w:t>
      </w:r>
      <w:r w:rsidR="002A16B7">
        <w:rPr>
          <w:rFonts w:cs="Arial"/>
          <w:b w:val="0"/>
          <w:szCs w:val="24"/>
        </w:rPr>
        <w:t xml:space="preserve">– návrh na poskytnutí dotace </w:t>
      </w:r>
      <w:r w:rsidRPr="000A6A63">
        <w:rPr>
          <w:rFonts w:cs="Arial"/>
          <w:b w:val="0"/>
          <w:szCs w:val="24"/>
        </w:rPr>
        <w:t xml:space="preserve">(str. </w:t>
      </w:r>
      <w:r w:rsidR="00436600">
        <w:rPr>
          <w:rFonts w:cs="Arial"/>
          <w:b w:val="0"/>
          <w:szCs w:val="24"/>
        </w:rPr>
        <w:t>5</w:t>
      </w:r>
      <w:r w:rsidRPr="000A6A63">
        <w:rPr>
          <w:rFonts w:cs="Arial"/>
          <w:b w:val="0"/>
          <w:szCs w:val="24"/>
        </w:rPr>
        <w:t>)</w:t>
      </w:r>
    </w:p>
    <w:p w:rsidR="002A16B7" w:rsidRPr="004854F3" w:rsidRDefault="002A16B7" w:rsidP="002A16B7">
      <w:pPr>
        <w:pStyle w:val="Radadvodovzprva"/>
        <w:spacing w:after="120"/>
        <w:rPr>
          <w:rFonts w:cs="Arial"/>
          <w:b w:val="0"/>
          <w:i/>
          <w:szCs w:val="24"/>
          <w:u w:val="single"/>
        </w:rPr>
      </w:pPr>
      <w:r w:rsidRPr="004854F3">
        <w:rPr>
          <w:rFonts w:cs="Arial"/>
          <w:b w:val="0"/>
          <w:i/>
          <w:szCs w:val="24"/>
          <w:u w:val="single"/>
        </w:rPr>
        <w:t>Příloha č. 2</w:t>
      </w:r>
    </w:p>
    <w:p w:rsidR="002A16B7" w:rsidRPr="004C0391" w:rsidRDefault="002A16B7" w:rsidP="002A16B7">
      <w:pPr>
        <w:pStyle w:val="Radadvodovzprva"/>
        <w:spacing w:after="24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Veřejnoprávní smlouva o poskytnutí dotace mezi Olomouckým krajem a obcí Čechy pod Kosířem  </w:t>
      </w:r>
      <w:r w:rsidRPr="004C0391">
        <w:rPr>
          <w:rFonts w:cs="Arial"/>
          <w:b w:val="0"/>
          <w:szCs w:val="24"/>
        </w:rPr>
        <w:t xml:space="preserve">(str. </w:t>
      </w:r>
      <w:r w:rsidR="00436600" w:rsidRPr="004C0391">
        <w:rPr>
          <w:rFonts w:cs="Arial"/>
          <w:b w:val="0"/>
          <w:szCs w:val="24"/>
        </w:rPr>
        <w:t>6</w:t>
      </w:r>
      <w:r w:rsidRPr="004C0391">
        <w:rPr>
          <w:rFonts w:cs="Arial"/>
          <w:b w:val="0"/>
          <w:szCs w:val="24"/>
        </w:rPr>
        <w:t xml:space="preserve"> - </w:t>
      </w:r>
      <w:r w:rsidR="004C0391" w:rsidRPr="004C0391">
        <w:rPr>
          <w:rFonts w:cs="Arial"/>
          <w:b w:val="0"/>
          <w:szCs w:val="24"/>
        </w:rPr>
        <w:t>13</w:t>
      </w:r>
      <w:r w:rsidRPr="004C0391">
        <w:rPr>
          <w:rFonts w:cs="Arial"/>
          <w:b w:val="0"/>
          <w:szCs w:val="24"/>
        </w:rPr>
        <w:t>)</w:t>
      </w:r>
    </w:p>
    <w:p w:rsidR="000E3483" w:rsidRDefault="000E3483" w:rsidP="00E84C7F">
      <w:pPr>
        <w:pStyle w:val="Dopisspozdravem"/>
        <w:tabs>
          <w:tab w:val="left" w:pos="3660"/>
        </w:tabs>
        <w:spacing w:before="0" w:after="0"/>
        <w:jc w:val="both"/>
        <w:outlineLvl w:val="0"/>
      </w:pPr>
    </w:p>
    <w:sectPr w:rsidR="000E3483" w:rsidSect="007B7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7DC" w:rsidRDefault="003947DC" w:rsidP="007B7E56">
      <w:r>
        <w:separator/>
      </w:r>
    </w:p>
  </w:endnote>
  <w:endnote w:type="continuationSeparator" w:id="0">
    <w:p w:rsidR="003947DC" w:rsidRDefault="003947DC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3" w:rsidRDefault="001442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262" w:rsidRPr="00FB1BDA" w:rsidRDefault="00B474A0" w:rsidP="00F22262">
    <w:pPr>
      <w:pStyle w:val="Zpat"/>
      <w:pBdr>
        <w:top w:val="single" w:sz="8" w:space="1" w:color="auto"/>
      </w:pBdr>
      <w:rPr>
        <w:rFonts w:cs="Arial"/>
        <w:i/>
      </w:rPr>
    </w:pPr>
    <w:r>
      <w:rPr>
        <w:rFonts w:cs="Arial"/>
        <w:i/>
      </w:rPr>
      <w:t>Zastupitelstvo</w:t>
    </w:r>
    <w:r w:rsidR="00C2021B" w:rsidRPr="00FB1BDA">
      <w:rPr>
        <w:rFonts w:cs="Arial"/>
        <w:i/>
      </w:rPr>
      <w:t xml:space="preserve"> Olomouckého kraje </w:t>
    </w:r>
    <w:r>
      <w:rPr>
        <w:rFonts w:cs="Arial"/>
        <w:i/>
      </w:rPr>
      <w:t>23</w:t>
    </w:r>
    <w:r w:rsidR="00182CCA">
      <w:rPr>
        <w:rFonts w:cs="Arial"/>
        <w:i/>
      </w:rPr>
      <w:t>. 09</w:t>
    </w:r>
    <w:r w:rsidR="00B92812">
      <w:rPr>
        <w:rFonts w:cs="Arial"/>
        <w:i/>
      </w:rPr>
      <w:t xml:space="preserve">. </w:t>
    </w:r>
    <w:r w:rsidR="001D18BE">
      <w:rPr>
        <w:rFonts w:cs="Arial"/>
        <w:i/>
      </w:rPr>
      <w:t xml:space="preserve"> 2019</w:t>
    </w:r>
    <w:r w:rsidR="00F22262" w:rsidRPr="00FB1BDA">
      <w:rPr>
        <w:rFonts w:cs="Arial"/>
        <w:i/>
      </w:rPr>
      <w:tab/>
    </w:r>
    <w:r w:rsidR="00F22262" w:rsidRPr="00FB1BDA">
      <w:rPr>
        <w:rFonts w:cs="Arial"/>
        <w:i/>
      </w:rPr>
      <w:tab/>
      <w:t xml:space="preserve">Strana </w:t>
    </w:r>
    <w:r w:rsidR="00F22262" w:rsidRPr="00FB1BDA">
      <w:rPr>
        <w:rFonts w:cs="Arial"/>
        <w:i/>
      </w:rPr>
      <w:fldChar w:fldCharType="begin"/>
    </w:r>
    <w:r w:rsidR="00F22262" w:rsidRPr="00FB1BDA">
      <w:rPr>
        <w:rFonts w:cs="Arial"/>
        <w:i/>
      </w:rPr>
      <w:instrText xml:space="preserve"> PAGE </w:instrText>
    </w:r>
    <w:r w:rsidR="00F22262" w:rsidRPr="00FB1BDA">
      <w:rPr>
        <w:rFonts w:cs="Arial"/>
        <w:i/>
      </w:rPr>
      <w:fldChar w:fldCharType="separate"/>
    </w:r>
    <w:r w:rsidR="00AB472A">
      <w:rPr>
        <w:rFonts w:cs="Arial"/>
        <w:i/>
      </w:rPr>
      <w:t>3</w:t>
    </w:r>
    <w:r w:rsidR="00F22262" w:rsidRPr="00FB1BDA">
      <w:rPr>
        <w:rFonts w:cs="Arial"/>
        <w:i/>
      </w:rPr>
      <w:fldChar w:fldCharType="end"/>
    </w:r>
    <w:r w:rsidR="00F22262" w:rsidRPr="00FB1BDA">
      <w:rPr>
        <w:rFonts w:cs="Arial"/>
        <w:i/>
      </w:rPr>
      <w:t xml:space="preserve"> (celkem</w:t>
    </w:r>
    <w:r w:rsidR="00506C98">
      <w:rPr>
        <w:rFonts w:cs="Arial"/>
        <w:i/>
      </w:rPr>
      <w:t xml:space="preserve"> </w:t>
    </w:r>
    <w:r w:rsidR="004C0391">
      <w:rPr>
        <w:rFonts w:cs="Arial"/>
        <w:i/>
      </w:rPr>
      <w:t>13</w:t>
    </w:r>
    <w:r w:rsidR="00F22262" w:rsidRPr="00FB1BDA">
      <w:rPr>
        <w:rFonts w:cs="Arial"/>
        <w:i/>
      </w:rPr>
      <w:t xml:space="preserve">) </w:t>
    </w:r>
  </w:p>
  <w:p w:rsidR="00F22262" w:rsidRPr="00FB1BDA" w:rsidRDefault="001442A3" w:rsidP="00F22262">
    <w:pPr>
      <w:pStyle w:val="Zpat"/>
      <w:rPr>
        <w:rFonts w:cs="Arial"/>
        <w:i/>
      </w:rPr>
    </w:pPr>
    <w:r>
      <w:rPr>
        <w:rFonts w:cs="Arial"/>
        <w:i/>
      </w:rPr>
      <w:t>66</w:t>
    </w:r>
    <w:r w:rsidR="00F22262" w:rsidRPr="00FB1BDA">
      <w:rPr>
        <w:rFonts w:cs="Arial"/>
        <w:i/>
      </w:rPr>
      <w:t>. – Žádost</w:t>
    </w:r>
    <w:r w:rsidR="00506C98">
      <w:rPr>
        <w:rFonts w:cs="Arial"/>
        <w:i/>
      </w:rPr>
      <w:t>i</w:t>
    </w:r>
    <w:r w:rsidR="00F22262" w:rsidRPr="00FB1BDA">
      <w:rPr>
        <w:rFonts w:cs="Arial"/>
        <w:i/>
      </w:rPr>
      <w:t xml:space="preserve"> o poskytnutí individuální dotac</w:t>
    </w:r>
    <w:r w:rsidR="00F22262">
      <w:rPr>
        <w:rFonts w:cs="Arial"/>
        <w:i/>
      </w:rPr>
      <w:t>e</w:t>
    </w:r>
    <w:r w:rsidR="00F22262" w:rsidRPr="00FB1BDA">
      <w:rPr>
        <w:rFonts w:cs="Arial"/>
        <w:i/>
      </w:rPr>
      <w:t xml:space="preserve"> v oblasti životního prostředí a zemědělství</w:t>
    </w:r>
  </w:p>
  <w:p w:rsidR="007B7E56" w:rsidRDefault="007B7E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3" w:rsidRDefault="001442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7DC" w:rsidRDefault="003947DC" w:rsidP="007B7E56">
      <w:r>
        <w:separator/>
      </w:r>
    </w:p>
  </w:footnote>
  <w:footnote w:type="continuationSeparator" w:id="0">
    <w:p w:rsidR="003947DC" w:rsidRDefault="003947DC" w:rsidP="007B7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3" w:rsidRDefault="001442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3" w:rsidRDefault="001442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A3" w:rsidRDefault="001442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8E7"/>
    <w:multiLevelType w:val="hybridMultilevel"/>
    <w:tmpl w:val="6DD027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190"/>
    <w:multiLevelType w:val="hybridMultilevel"/>
    <w:tmpl w:val="880A4E0C"/>
    <w:lvl w:ilvl="0" w:tplc="231EB8CC">
      <w:start w:val="1"/>
      <w:numFmt w:val="bullet"/>
      <w:pStyle w:val="Obdr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B2D"/>
    <w:multiLevelType w:val="hybridMultilevel"/>
    <w:tmpl w:val="54387DAC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F395A"/>
    <w:multiLevelType w:val="hybridMultilevel"/>
    <w:tmpl w:val="4E0481F0"/>
    <w:lvl w:ilvl="0" w:tplc="BDC4A6D6">
      <w:start w:val="1"/>
      <w:numFmt w:val="bullet"/>
      <w:pStyle w:val="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CE789A"/>
    <w:multiLevelType w:val="hybridMultilevel"/>
    <w:tmpl w:val="75AA951A"/>
    <w:lvl w:ilvl="0" w:tplc="6A64FF7A">
      <w:start w:val="1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CA5570"/>
    <w:multiLevelType w:val="hybridMultilevel"/>
    <w:tmpl w:val="B302F05C"/>
    <w:lvl w:ilvl="0" w:tplc="6688E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51DB7"/>
    <w:multiLevelType w:val="hybridMultilevel"/>
    <w:tmpl w:val="62CCAD2C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64BCC"/>
    <w:multiLevelType w:val="hybridMultilevel"/>
    <w:tmpl w:val="6E507B1A"/>
    <w:lvl w:ilvl="0" w:tplc="A7CEF2C6">
      <w:start w:val="1"/>
      <w:numFmt w:val="bullet"/>
      <w:pStyle w:val="Znak2tun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72EF9"/>
    <w:multiLevelType w:val="hybridMultilevel"/>
    <w:tmpl w:val="E5408686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602F9A"/>
    <w:multiLevelType w:val="hybridMultilevel"/>
    <w:tmpl w:val="25467772"/>
    <w:lvl w:ilvl="0" w:tplc="6C964128">
      <w:start w:val="1"/>
      <w:numFmt w:val="bullet"/>
      <w:pStyle w:val="Tabulkaznak1tun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A21EA"/>
    <w:multiLevelType w:val="hybridMultilevel"/>
    <w:tmpl w:val="6220BA58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275C78"/>
    <w:multiLevelType w:val="hybridMultilevel"/>
    <w:tmpl w:val="CB18FE16"/>
    <w:lvl w:ilvl="0" w:tplc="321CA8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45F05"/>
    <w:multiLevelType w:val="hybridMultilevel"/>
    <w:tmpl w:val="BB32F764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A25FE"/>
    <w:multiLevelType w:val="hybridMultilevel"/>
    <w:tmpl w:val="40D8FCCC"/>
    <w:lvl w:ilvl="0" w:tplc="3CCCDF46">
      <w:start w:val="1"/>
      <w:numFmt w:val="lowerLetter"/>
      <w:pStyle w:val="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E02285"/>
    <w:multiLevelType w:val="hybridMultilevel"/>
    <w:tmpl w:val="CE925258"/>
    <w:lvl w:ilvl="0" w:tplc="812E20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9629B"/>
    <w:multiLevelType w:val="hybridMultilevel"/>
    <w:tmpl w:val="DF9264D8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5E6DE1"/>
    <w:multiLevelType w:val="hybridMultilevel"/>
    <w:tmpl w:val="A11C4E22"/>
    <w:lvl w:ilvl="0" w:tplc="09B0E6BC">
      <w:start w:val="1"/>
      <w:numFmt w:val="lowerLetter"/>
      <w:pStyle w:val="Tabulkapsmeno1tu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173C4B"/>
    <w:multiLevelType w:val="hybridMultilevel"/>
    <w:tmpl w:val="F5B838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A4441"/>
    <w:multiLevelType w:val="hybridMultilevel"/>
    <w:tmpl w:val="B218E82C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26FC9"/>
    <w:multiLevelType w:val="hybridMultilevel"/>
    <w:tmpl w:val="560EBC7E"/>
    <w:lvl w:ilvl="0" w:tplc="D4BCBB34">
      <w:start w:val="1"/>
      <w:numFmt w:val="decimal"/>
      <w:pStyle w:val="sl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7C0766"/>
    <w:multiLevelType w:val="hybridMultilevel"/>
    <w:tmpl w:val="3E84CF3A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93E7D"/>
    <w:multiLevelType w:val="hybridMultilevel"/>
    <w:tmpl w:val="EA44B5F2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794"/>
    <w:multiLevelType w:val="hybridMultilevel"/>
    <w:tmpl w:val="519068BA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407B5"/>
    <w:multiLevelType w:val="hybridMultilevel"/>
    <w:tmpl w:val="B302F05C"/>
    <w:lvl w:ilvl="0" w:tplc="6688E0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14186"/>
    <w:multiLevelType w:val="hybridMultilevel"/>
    <w:tmpl w:val="7754771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E5F17"/>
    <w:multiLevelType w:val="hybridMultilevel"/>
    <w:tmpl w:val="65222D0C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710D82"/>
    <w:multiLevelType w:val="hybridMultilevel"/>
    <w:tmpl w:val="E990FF5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B52E6"/>
    <w:multiLevelType w:val="hybridMultilevel"/>
    <w:tmpl w:val="CCA67CDE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7D49DC"/>
    <w:multiLevelType w:val="hybridMultilevel"/>
    <w:tmpl w:val="3182B840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B72A2A"/>
    <w:multiLevelType w:val="hybridMultilevel"/>
    <w:tmpl w:val="6FEAEDA6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3D79D7"/>
    <w:multiLevelType w:val="multilevel"/>
    <w:tmpl w:val="7DDAA45A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1" w15:restartNumberingAfterBreak="0">
    <w:nsid w:val="567934C0"/>
    <w:multiLevelType w:val="hybridMultilevel"/>
    <w:tmpl w:val="E6E8F99E"/>
    <w:lvl w:ilvl="0" w:tplc="E64C6DC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AB13D9"/>
    <w:multiLevelType w:val="multilevel"/>
    <w:tmpl w:val="D7A0B478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5A011771"/>
    <w:multiLevelType w:val="hybridMultilevel"/>
    <w:tmpl w:val="19BC98BA"/>
    <w:lvl w:ilvl="0" w:tplc="FB92C960">
      <w:start w:val="1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B052307"/>
    <w:multiLevelType w:val="hybridMultilevel"/>
    <w:tmpl w:val="31200D58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BB6934"/>
    <w:multiLevelType w:val="hybridMultilevel"/>
    <w:tmpl w:val="896ED878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0B4230"/>
    <w:multiLevelType w:val="hybridMultilevel"/>
    <w:tmpl w:val="E0781668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B05C8E"/>
    <w:multiLevelType w:val="hybridMultilevel"/>
    <w:tmpl w:val="38404B4E"/>
    <w:lvl w:ilvl="0" w:tplc="586A3A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B36860"/>
    <w:multiLevelType w:val="hybridMultilevel"/>
    <w:tmpl w:val="74A6A4A2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604779"/>
    <w:multiLevelType w:val="hybridMultilevel"/>
    <w:tmpl w:val="88E64328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F46A8"/>
    <w:multiLevelType w:val="hybridMultilevel"/>
    <w:tmpl w:val="6262CBC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A4A5CD4"/>
    <w:multiLevelType w:val="hybridMultilevel"/>
    <w:tmpl w:val="B6B845FC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ED18B4"/>
    <w:multiLevelType w:val="hybridMultilevel"/>
    <w:tmpl w:val="D494B0C2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413A63"/>
    <w:multiLevelType w:val="hybridMultilevel"/>
    <w:tmpl w:val="021E8EC4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622F7B"/>
    <w:multiLevelType w:val="hybridMultilevel"/>
    <w:tmpl w:val="48E8586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8C1764"/>
    <w:multiLevelType w:val="hybridMultilevel"/>
    <w:tmpl w:val="8E5ABF68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AF0F09"/>
    <w:multiLevelType w:val="hybridMultilevel"/>
    <w:tmpl w:val="F3D8254C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286C42"/>
    <w:multiLevelType w:val="hybridMultilevel"/>
    <w:tmpl w:val="809ECC76"/>
    <w:lvl w:ilvl="0" w:tplc="33FEDEFC">
      <w:start w:val="1"/>
      <w:numFmt w:val="lowerLetter"/>
      <w:pStyle w:val="Psmeno2tun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7F702C"/>
    <w:multiLevelType w:val="hybridMultilevel"/>
    <w:tmpl w:val="90E29094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5"/>
  </w:num>
  <w:num w:numId="4">
    <w:abstractNumId w:val="34"/>
  </w:num>
  <w:num w:numId="5">
    <w:abstractNumId w:val="20"/>
  </w:num>
  <w:num w:numId="6">
    <w:abstractNumId w:val="39"/>
  </w:num>
  <w:num w:numId="7">
    <w:abstractNumId w:val="48"/>
  </w:num>
  <w:num w:numId="8">
    <w:abstractNumId w:val="6"/>
  </w:num>
  <w:num w:numId="9">
    <w:abstractNumId w:val="26"/>
  </w:num>
  <w:num w:numId="10">
    <w:abstractNumId w:val="8"/>
  </w:num>
  <w:num w:numId="11">
    <w:abstractNumId w:val="42"/>
  </w:num>
  <w:num w:numId="12">
    <w:abstractNumId w:val="41"/>
  </w:num>
  <w:num w:numId="13">
    <w:abstractNumId w:val="46"/>
  </w:num>
  <w:num w:numId="14">
    <w:abstractNumId w:val="40"/>
  </w:num>
  <w:num w:numId="15">
    <w:abstractNumId w:val="44"/>
  </w:num>
  <w:num w:numId="16">
    <w:abstractNumId w:val="17"/>
  </w:num>
  <w:num w:numId="17">
    <w:abstractNumId w:val="27"/>
  </w:num>
  <w:num w:numId="18">
    <w:abstractNumId w:val="30"/>
  </w:num>
  <w:num w:numId="19">
    <w:abstractNumId w:val="2"/>
  </w:num>
  <w:num w:numId="20">
    <w:abstractNumId w:val="15"/>
  </w:num>
  <w:num w:numId="21">
    <w:abstractNumId w:val="24"/>
  </w:num>
  <w:num w:numId="22">
    <w:abstractNumId w:val="10"/>
  </w:num>
  <w:num w:numId="23">
    <w:abstractNumId w:val="38"/>
  </w:num>
  <w:num w:numId="24">
    <w:abstractNumId w:val="28"/>
  </w:num>
  <w:num w:numId="25">
    <w:abstractNumId w:val="21"/>
  </w:num>
  <w:num w:numId="26">
    <w:abstractNumId w:val="32"/>
  </w:num>
  <w:num w:numId="27">
    <w:abstractNumId w:val="18"/>
  </w:num>
  <w:num w:numId="28">
    <w:abstractNumId w:val="45"/>
  </w:num>
  <w:num w:numId="29">
    <w:abstractNumId w:val="29"/>
  </w:num>
  <w:num w:numId="30">
    <w:abstractNumId w:val="35"/>
  </w:num>
  <w:num w:numId="31">
    <w:abstractNumId w:val="43"/>
  </w:num>
  <w:num w:numId="32">
    <w:abstractNumId w:val="19"/>
  </w:num>
  <w:num w:numId="33">
    <w:abstractNumId w:val="1"/>
  </w:num>
  <w:num w:numId="34">
    <w:abstractNumId w:val="13"/>
  </w:num>
  <w:num w:numId="35">
    <w:abstractNumId w:val="47"/>
  </w:num>
  <w:num w:numId="36">
    <w:abstractNumId w:val="16"/>
  </w:num>
  <w:num w:numId="37">
    <w:abstractNumId w:val="9"/>
  </w:num>
  <w:num w:numId="38">
    <w:abstractNumId w:val="3"/>
  </w:num>
  <w:num w:numId="39">
    <w:abstractNumId w:val="7"/>
  </w:num>
  <w:num w:numId="40">
    <w:abstractNumId w:val="0"/>
  </w:num>
  <w:num w:numId="41">
    <w:abstractNumId w:val="36"/>
  </w:num>
  <w:num w:numId="42">
    <w:abstractNumId w:val="37"/>
  </w:num>
  <w:num w:numId="43">
    <w:abstractNumId w:val="23"/>
  </w:num>
  <w:num w:numId="44">
    <w:abstractNumId w:val="33"/>
  </w:num>
  <w:num w:numId="45">
    <w:abstractNumId w:val="5"/>
  </w:num>
  <w:num w:numId="46">
    <w:abstractNumId w:val="14"/>
  </w:num>
  <w:num w:numId="47">
    <w:abstractNumId w:val="31"/>
  </w:num>
  <w:num w:numId="48">
    <w:abstractNumId w:val="11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30"/>
    <w:rsid w:val="000038FE"/>
    <w:rsid w:val="00005BDB"/>
    <w:rsid w:val="0000660C"/>
    <w:rsid w:val="00006C6B"/>
    <w:rsid w:val="00007497"/>
    <w:rsid w:val="000122B4"/>
    <w:rsid w:val="00012B2A"/>
    <w:rsid w:val="000229F8"/>
    <w:rsid w:val="000258CB"/>
    <w:rsid w:val="00025DC6"/>
    <w:rsid w:val="00030F1F"/>
    <w:rsid w:val="000353A9"/>
    <w:rsid w:val="00042684"/>
    <w:rsid w:val="00051F25"/>
    <w:rsid w:val="00053B47"/>
    <w:rsid w:val="00055BE9"/>
    <w:rsid w:val="00060757"/>
    <w:rsid w:val="00062C95"/>
    <w:rsid w:val="000652B9"/>
    <w:rsid w:val="000719BB"/>
    <w:rsid w:val="000741DA"/>
    <w:rsid w:val="000759B1"/>
    <w:rsid w:val="00076F66"/>
    <w:rsid w:val="00081701"/>
    <w:rsid w:val="00083254"/>
    <w:rsid w:val="00085B0A"/>
    <w:rsid w:val="000903BC"/>
    <w:rsid w:val="000A3AC4"/>
    <w:rsid w:val="000A6A51"/>
    <w:rsid w:val="000A6A63"/>
    <w:rsid w:val="000B41C0"/>
    <w:rsid w:val="000B6C7A"/>
    <w:rsid w:val="000C5B51"/>
    <w:rsid w:val="000D29B9"/>
    <w:rsid w:val="000E3483"/>
    <w:rsid w:val="000E361E"/>
    <w:rsid w:val="000E439D"/>
    <w:rsid w:val="000F0F54"/>
    <w:rsid w:val="000F2A08"/>
    <w:rsid w:val="000F4183"/>
    <w:rsid w:val="000F7650"/>
    <w:rsid w:val="001003A6"/>
    <w:rsid w:val="00102CEC"/>
    <w:rsid w:val="0011313E"/>
    <w:rsid w:val="00121468"/>
    <w:rsid w:val="00121B79"/>
    <w:rsid w:val="00121FE7"/>
    <w:rsid w:val="00124AE0"/>
    <w:rsid w:val="00125BBB"/>
    <w:rsid w:val="00131212"/>
    <w:rsid w:val="00132697"/>
    <w:rsid w:val="00136816"/>
    <w:rsid w:val="00140B0A"/>
    <w:rsid w:val="00142F5A"/>
    <w:rsid w:val="001442A3"/>
    <w:rsid w:val="00144C16"/>
    <w:rsid w:val="001471EE"/>
    <w:rsid w:val="00156B55"/>
    <w:rsid w:val="00170080"/>
    <w:rsid w:val="00182CCA"/>
    <w:rsid w:val="00184218"/>
    <w:rsid w:val="00185710"/>
    <w:rsid w:val="00191E31"/>
    <w:rsid w:val="00193230"/>
    <w:rsid w:val="00193999"/>
    <w:rsid w:val="0019453D"/>
    <w:rsid w:val="001A1A13"/>
    <w:rsid w:val="001A2B4A"/>
    <w:rsid w:val="001A3E62"/>
    <w:rsid w:val="001A5FE3"/>
    <w:rsid w:val="001C6831"/>
    <w:rsid w:val="001D0BC7"/>
    <w:rsid w:val="001D18BE"/>
    <w:rsid w:val="001D2235"/>
    <w:rsid w:val="001D33F2"/>
    <w:rsid w:val="001D5320"/>
    <w:rsid w:val="001D53B2"/>
    <w:rsid w:val="001D6341"/>
    <w:rsid w:val="001E0A69"/>
    <w:rsid w:val="001E267C"/>
    <w:rsid w:val="001E52B6"/>
    <w:rsid w:val="001F06CA"/>
    <w:rsid w:val="001F4F58"/>
    <w:rsid w:val="001F5716"/>
    <w:rsid w:val="001F7A07"/>
    <w:rsid w:val="0020365F"/>
    <w:rsid w:val="00203DC5"/>
    <w:rsid w:val="00203F2F"/>
    <w:rsid w:val="00205BEE"/>
    <w:rsid w:val="002060BD"/>
    <w:rsid w:val="002236DB"/>
    <w:rsid w:val="00254B20"/>
    <w:rsid w:val="002576CF"/>
    <w:rsid w:val="00257A6F"/>
    <w:rsid w:val="00257B47"/>
    <w:rsid w:val="00275243"/>
    <w:rsid w:val="00275DBF"/>
    <w:rsid w:val="00276FCF"/>
    <w:rsid w:val="002806B0"/>
    <w:rsid w:val="00281280"/>
    <w:rsid w:val="0028518D"/>
    <w:rsid w:val="00285EA3"/>
    <w:rsid w:val="002913AF"/>
    <w:rsid w:val="00293FB9"/>
    <w:rsid w:val="00295D09"/>
    <w:rsid w:val="002A16B7"/>
    <w:rsid w:val="002A2C45"/>
    <w:rsid w:val="002A46DC"/>
    <w:rsid w:val="002A65C2"/>
    <w:rsid w:val="002B3482"/>
    <w:rsid w:val="002B3B3E"/>
    <w:rsid w:val="002B7F3D"/>
    <w:rsid w:val="002C114C"/>
    <w:rsid w:val="002C745B"/>
    <w:rsid w:val="002D3F68"/>
    <w:rsid w:val="002D74FA"/>
    <w:rsid w:val="002E41EF"/>
    <w:rsid w:val="002E493D"/>
    <w:rsid w:val="002F11EF"/>
    <w:rsid w:val="002F650A"/>
    <w:rsid w:val="002F661A"/>
    <w:rsid w:val="0030569B"/>
    <w:rsid w:val="003077D0"/>
    <w:rsid w:val="00316B94"/>
    <w:rsid w:val="00320F8D"/>
    <w:rsid w:val="00321BC1"/>
    <w:rsid w:val="00322651"/>
    <w:rsid w:val="00326132"/>
    <w:rsid w:val="00327BB8"/>
    <w:rsid w:val="00331DAC"/>
    <w:rsid w:val="00334882"/>
    <w:rsid w:val="003455D7"/>
    <w:rsid w:val="00347520"/>
    <w:rsid w:val="00350A86"/>
    <w:rsid w:val="00350B10"/>
    <w:rsid w:val="00350C84"/>
    <w:rsid w:val="00352D18"/>
    <w:rsid w:val="003624F9"/>
    <w:rsid w:val="00364F17"/>
    <w:rsid w:val="0037110A"/>
    <w:rsid w:val="0037166D"/>
    <w:rsid w:val="00375502"/>
    <w:rsid w:val="0037740E"/>
    <w:rsid w:val="003802C8"/>
    <w:rsid w:val="00382FC6"/>
    <w:rsid w:val="0038520E"/>
    <w:rsid w:val="0038598F"/>
    <w:rsid w:val="0038610E"/>
    <w:rsid w:val="003914CD"/>
    <w:rsid w:val="003939A1"/>
    <w:rsid w:val="00393A99"/>
    <w:rsid w:val="003947DC"/>
    <w:rsid w:val="00397965"/>
    <w:rsid w:val="003A624F"/>
    <w:rsid w:val="003B3B4A"/>
    <w:rsid w:val="003B7F87"/>
    <w:rsid w:val="003C08F8"/>
    <w:rsid w:val="003C5715"/>
    <w:rsid w:val="003C7C32"/>
    <w:rsid w:val="003D27D6"/>
    <w:rsid w:val="003D5470"/>
    <w:rsid w:val="003D59C9"/>
    <w:rsid w:val="003E643F"/>
    <w:rsid w:val="003F4443"/>
    <w:rsid w:val="003F5069"/>
    <w:rsid w:val="00402329"/>
    <w:rsid w:val="00402CA8"/>
    <w:rsid w:val="00414D5F"/>
    <w:rsid w:val="00421CC9"/>
    <w:rsid w:val="00436600"/>
    <w:rsid w:val="00437F66"/>
    <w:rsid w:val="00446265"/>
    <w:rsid w:val="00446B50"/>
    <w:rsid w:val="00447DE7"/>
    <w:rsid w:val="00452216"/>
    <w:rsid w:val="0045355A"/>
    <w:rsid w:val="00453DCD"/>
    <w:rsid w:val="00470226"/>
    <w:rsid w:val="00471FE0"/>
    <w:rsid w:val="00472852"/>
    <w:rsid w:val="0047407E"/>
    <w:rsid w:val="0048106B"/>
    <w:rsid w:val="0049022F"/>
    <w:rsid w:val="00491587"/>
    <w:rsid w:val="0049444E"/>
    <w:rsid w:val="004A51BB"/>
    <w:rsid w:val="004C0391"/>
    <w:rsid w:val="004C0E3A"/>
    <w:rsid w:val="004C2159"/>
    <w:rsid w:val="004C72C8"/>
    <w:rsid w:val="004D08EE"/>
    <w:rsid w:val="004D3FE2"/>
    <w:rsid w:val="004E247B"/>
    <w:rsid w:val="004E3392"/>
    <w:rsid w:val="004E7EA9"/>
    <w:rsid w:val="004F0C39"/>
    <w:rsid w:val="004F563F"/>
    <w:rsid w:val="004F65DF"/>
    <w:rsid w:val="00503724"/>
    <w:rsid w:val="005043C9"/>
    <w:rsid w:val="00506C98"/>
    <w:rsid w:val="00514BA2"/>
    <w:rsid w:val="0052421F"/>
    <w:rsid w:val="00526818"/>
    <w:rsid w:val="00530546"/>
    <w:rsid w:val="00531209"/>
    <w:rsid w:val="00533B67"/>
    <w:rsid w:val="005354D0"/>
    <w:rsid w:val="00542638"/>
    <w:rsid w:val="0054357A"/>
    <w:rsid w:val="005545E3"/>
    <w:rsid w:val="00565E07"/>
    <w:rsid w:val="0056750F"/>
    <w:rsid w:val="005744E6"/>
    <w:rsid w:val="005747DF"/>
    <w:rsid w:val="00574D0B"/>
    <w:rsid w:val="005841DF"/>
    <w:rsid w:val="00586E40"/>
    <w:rsid w:val="005920DA"/>
    <w:rsid w:val="005B1BCA"/>
    <w:rsid w:val="005B38B1"/>
    <w:rsid w:val="005B7138"/>
    <w:rsid w:val="005C304C"/>
    <w:rsid w:val="005C5B07"/>
    <w:rsid w:val="005C63C7"/>
    <w:rsid w:val="005C6734"/>
    <w:rsid w:val="005C75C7"/>
    <w:rsid w:val="005D6E26"/>
    <w:rsid w:val="005E2C64"/>
    <w:rsid w:val="00602F19"/>
    <w:rsid w:val="006117A6"/>
    <w:rsid w:val="00611977"/>
    <w:rsid w:val="00616DE7"/>
    <w:rsid w:val="00622056"/>
    <w:rsid w:val="00622D60"/>
    <w:rsid w:val="00623BF7"/>
    <w:rsid w:val="00625F40"/>
    <w:rsid w:val="006326C0"/>
    <w:rsid w:val="00642122"/>
    <w:rsid w:val="006470D4"/>
    <w:rsid w:val="00655EA3"/>
    <w:rsid w:val="00661D22"/>
    <w:rsid w:val="00663041"/>
    <w:rsid w:val="0067096A"/>
    <w:rsid w:val="006709FA"/>
    <w:rsid w:val="00673A08"/>
    <w:rsid w:val="006758E2"/>
    <w:rsid w:val="00681F6E"/>
    <w:rsid w:val="00683D56"/>
    <w:rsid w:val="006847D7"/>
    <w:rsid w:val="00690DBD"/>
    <w:rsid w:val="006921C4"/>
    <w:rsid w:val="00696784"/>
    <w:rsid w:val="006A002D"/>
    <w:rsid w:val="006A27FA"/>
    <w:rsid w:val="006A59ED"/>
    <w:rsid w:val="006B265A"/>
    <w:rsid w:val="006B26F2"/>
    <w:rsid w:val="006B3F4C"/>
    <w:rsid w:val="006B3F8F"/>
    <w:rsid w:val="006B56A4"/>
    <w:rsid w:val="006C4A78"/>
    <w:rsid w:val="006C7855"/>
    <w:rsid w:val="006D6D9B"/>
    <w:rsid w:val="006D6F79"/>
    <w:rsid w:val="006E1AC7"/>
    <w:rsid w:val="006E1E73"/>
    <w:rsid w:val="006E2CDB"/>
    <w:rsid w:val="006E6F06"/>
    <w:rsid w:val="006E790C"/>
    <w:rsid w:val="006E7F37"/>
    <w:rsid w:val="006F6894"/>
    <w:rsid w:val="006F7CD7"/>
    <w:rsid w:val="007052E4"/>
    <w:rsid w:val="007109BA"/>
    <w:rsid w:val="00721D11"/>
    <w:rsid w:val="00730107"/>
    <w:rsid w:val="007419DE"/>
    <w:rsid w:val="00746884"/>
    <w:rsid w:val="00751E0C"/>
    <w:rsid w:val="00755196"/>
    <w:rsid w:val="00755E6D"/>
    <w:rsid w:val="00757EF1"/>
    <w:rsid w:val="00760EC4"/>
    <w:rsid w:val="00762133"/>
    <w:rsid w:val="00762C57"/>
    <w:rsid w:val="007638EF"/>
    <w:rsid w:val="0076493A"/>
    <w:rsid w:val="00774FEB"/>
    <w:rsid w:val="00780DE5"/>
    <w:rsid w:val="007837F5"/>
    <w:rsid w:val="00792981"/>
    <w:rsid w:val="00792C7B"/>
    <w:rsid w:val="007A3713"/>
    <w:rsid w:val="007B7E56"/>
    <w:rsid w:val="007C01BD"/>
    <w:rsid w:val="007C2DE5"/>
    <w:rsid w:val="007D1A8C"/>
    <w:rsid w:val="007D5582"/>
    <w:rsid w:val="007D7038"/>
    <w:rsid w:val="007E181B"/>
    <w:rsid w:val="007E297A"/>
    <w:rsid w:val="007F0C0B"/>
    <w:rsid w:val="007F209A"/>
    <w:rsid w:val="007F2B8A"/>
    <w:rsid w:val="007F46DA"/>
    <w:rsid w:val="007F7F48"/>
    <w:rsid w:val="00807CAF"/>
    <w:rsid w:val="00810DEE"/>
    <w:rsid w:val="00813C62"/>
    <w:rsid w:val="00814C48"/>
    <w:rsid w:val="0082308B"/>
    <w:rsid w:val="008308F4"/>
    <w:rsid w:val="0083183B"/>
    <w:rsid w:val="0083407E"/>
    <w:rsid w:val="00837E68"/>
    <w:rsid w:val="00845ED1"/>
    <w:rsid w:val="008468F4"/>
    <w:rsid w:val="00856AA4"/>
    <w:rsid w:val="008626DA"/>
    <w:rsid w:val="00864D4C"/>
    <w:rsid w:val="00872838"/>
    <w:rsid w:val="00875093"/>
    <w:rsid w:val="00876230"/>
    <w:rsid w:val="008922AF"/>
    <w:rsid w:val="00893F5C"/>
    <w:rsid w:val="00896FB4"/>
    <w:rsid w:val="00897FB7"/>
    <w:rsid w:val="008A2F8A"/>
    <w:rsid w:val="008A4A1B"/>
    <w:rsid w:val="008A71BA"/>
    <w:rsid w:val="008B2E95"/>
    <w:rsid w:val="008B4901"/>
    <w:rsid w:val="008B7536"/>
    <w:rsid w:val="008C3B98"/>
    <w:rsid w:val="008D0A8E"/>
    <w:rsid w:val="008D42D3"/>
    <w:rsid w:val="008D5983"/>
    <w:rsid w:val="008E09E0"/>
    <w:rsid w:val="008E3173"/>
    <w:rsid w:val="008E3EA6"/>
    <w:rsid w:val="00903706"/>
    <w:rsid w:val="00917A17"/>
    <w:rsid w:val="00926B53"/>
    <w:rsid w:val="00927A0E"/>
    <w:rsid w:val="009331EC"/>
    <w:rsid w:val="009365A7"/>
    <w:rsid w:val="00947503"/>
    <w:rsid w:val="009521A0"/>
    <w:rsid w:val="00953F2F"/>
    <w:rsid w:val="00955718"/>
    <w:rsid w:val="009607D6"/>
    <w:rsid w:val="00960E2E"/>
    <w:rsid w:val="0096111B"/>
    <w:rsid w:val="00970968"/>
    <w:rsid w:val="00972C06"/>
    <w:rsid w:val="00976127"/>
    <w:rsid w:val="009773B7"/>
    <w:rsid w:val="00983E63"/>
    <w:rsid w:val="00991530"/>
    <w:rsid w:val="009A08D9"/>
    <w:rsid w:val="009A19EB"/>
    <w:rsid w:val="009A63EF"/>
    <w:rsid w:val="009B3467"/>
    <w:rsid w:val="009B6E25"/>
    <w:rsid w:val="009C516A"/>
    <w:rsid w:val="009C517E"/>
    <w:rsid w:val="009C7687"/>
    <w:rsid w:val="009D2B45"/>
    <w:rsid w:val="009D3E86"/>
    <w:rsid w:val="009F1ECC"/>
    <w:rsid w:val="009F4383"/>
    <w:rsid w:val="00A0180E"/>
    <w:rsid w:val="00A01E47"/>
    <w:rsid w:val="00A13D66"/>
    <w:rsid w:val="00A14FA0"/>
    <w:rsid w:val="00A15F05"/>
    <w:rsid w:val="00A22EE7"/>
    <w:rsid w:val="00A262B5"/>
    <w:rsid w:val="00A26922"/>
    <w:rsid w:val="00A271E1"/>
    <w:rsid w:val="00A27FEB"/>
    <w:rsid w:val="00A342BD"/>
    <w:rsid w:val="00A3608A"/>
    <w:rsid w:val="00A36888"/>
    <w:rsid w:val="00A36946"/>
    <w:rsid w:val="00A400CD"/>
    <w:rsid w:val="00A42644"/>
    <w:rsid w:val="00A45489"/>
    <w:rsid w:val="00A5263D"/>
    <w:rsid w:val="00A53293"/>
    <w:rsid w:val="00A63030"/>
    <w:rsid w:val="00A63DA4"/>
    <w:rsid w:val="00A67627"/>
    <w:rsid w:val="00A716CA"/>
    <w:rsid w:val="00A728BB"/>
    <w:rsid w:val="00A736C9"/>
    <w:rsid w:val="00A74631"/>
    <w:rsid w:val="00A747A2"/>
    <w:rsid w:val="00A808ED"/>
    <w:rsid w:val="00A82126"/>
    <w:rsid w:val="00A849A5"/>
    <w:rsid w:val="00A86272"/>
    <w:rsid w:val="00A865E3"/>
    <w:rsid w:val="00A91BEE"/>
    <w:rsid w:val="00A95935"/>
    <w:rsid w:val="00AA174E"/>
    <w:rsid w:val="00AB472A"/>
    <w:rsid w:val="00AB4D9D"/>
    <w:rsid w:val="00AC4E25"/>
    <w:rsid w:val="00AD4BB9"/>
    <w:rsid w:val="00AD71C2"/>
    <w:rsid w:val="00AE4FC2"/>
    <w:rsid w:val="00AF0DB9"/>
    <w:rsid w:val="00AF35E0"/>
    <w:rsid w:val="00AF5766"/>
    <w:rsid w:val="00AF5A86"/>
    <w:rsid w:val="00AF6BD1"/>
    <w:rsid w:val="00B06DCC"/>
    <w:rsid w:val="00B123DD"/>
    <w:rsid w:val="00B156D6"/>
    <w:rsid w:val="00B21FC0"/>
    <w:rsid w:val="00B24DC2"/>
    <w:rsid w:val="00B375E8"/>
    <w:rsid w:val="00B474A0"/>
    <w:rsid w:val="00B50A15"/>
    <w:rsid w:val="00B57B46"/>
    <w:rsid w:val="00B57BCD"/>
    <w:rsid w:val="00B63077"/>
    <w:rsid w:val="00B6708F"/>
    <w:rsid w:val="00B7066A"/>
    <w:rsid w:val="00B72B1C"/>
    <w:rsid w:val="00B760CD"/>
    <w:rsid w:val="00B76DEC"/>
    <w:rsid w:val="00B77B97"/>
    <w:rsid w:val="00B80B51"/>
    <w:rsid w:val="00B90567"/>
    <w:rsid w:val="00B90C1B"/>
    <w:rsid w:val="00B92812"/>
    <w:rsid w:val="00B93210"/>
    <w:rsid w:val="00B96B2E"/>
    <w:rsid w:val="00BB1019"/>
    <w:rsid w:val="00BB73FF"/>
    <w:rsid w:val="00BB74F5"/>
    <w:rsid w:val="00BD0069"/>
    <w:rsid w:val="00BD1EFD"/>
    <w:rsid w:val="00BE0992"/>
    <w:rsid w:val="00BE66DD"/>
    <w:rsid w:val="00BF1628"/>
    <w:rsid w:val="00BF4D8D"/>
    <w:rsid w:val="00BF5AFB"/>
    <w:rsid w:val="00BF60E1"/>
    <w:rsid w:val="00BF6B97"/>
    <w:rsid w:val="00C05958"/>
    <w:rsid w:val="00C07744"/>
    <w:rsid w:val="00C15B58"/>
    <w:rsid w:val="00C17162"/>
    <w:rsid w:val="00C2021B"/>
    <w:rsid w:val="00C2086B"/>
    <w:rsid w:val="00C22EC0"/>
    <w:rsid w:val="00C24B45"/>
    <w:rsid w:val="00C30A80"/>
    <w:rsid w:val="00C36CE1"/>
    <w:rsid w:val="00C40E83"/>
    <w:rsid w:val="00C428B2"/>
    <w:rsid w:val="00C45C5B"/>
    <w:rsid w:val="00C471C7"/>
    <w:rsid w:val="00C57950"/>
    <w:rsid w:val="00C57D33"/>
    <w:rsid w:val="00C623F2"/>
    <w:rsid w:val="00C66C4C"/>
    <w:rsid w:val="00C71417"/>
    <w:rsid w:val="00C76D31"/>
    <w:rsid w:val="00C95BF0"/>
    <w:rsid w:val="00CA2FFC"/>
    <w:rsid w:val="00CB441B"/>
    <w:rsid w:val="00CB6A87"/>
    <w:rsid w:val="00CC00C2"/>
    <w:rsid w:val="00CC6B85"/>
    <w:rsid w:val="00CD3B86"/>
    <w:rsid w:val="00CD4055"/>
    <w:rsid w:val="00CD6A5A"/>
    <w:rsid w:val="00CE4236"/>
    <w:rsid w:val="00CF4051"/>
    <w:rsid w:val="00CF5620"/>
    <w:rsid w:val="00CF6B93"/>
    <w:rsid w:val="00D0272A"/>
    <w:rsid w:val="00D117AA"/>
    <w:rsid w:val="00D2283C"/>
    <w:rsid w:val="00D27006"/>
    <w:rsid w:val="00D33CD6"/>
    <w:rsid w:val="00D42CDC"/>
    <w:rsid w:val="00D4627E"/>
    <w:rsid w:val="00D4760C"/>
    <w:rsid w:val="00D508B4"/>
    <w:rsid w:val="00D5387C"/>
    <w:rsid w:val="00D61766"/>
    <w:rsid w:val="00D642CE"/>
    <w:rsid w:val="00D646CB"/>
    <w:rsid w:val="00D705D9"/>
    <w:rsid w:val="00D71A3A"/>
    <w:rsid w:val="00D71DDB"/>
    <w:rsid w:val="00D861B4"/>
    <w:rsid w:val="00D872EB"/>
    <w:rsid w:val="00D91E99"/>
    <w:rsid w:val="00D958C1"/>
    <w:rsid w:val="00D9749C"/>
    <w:rsid w:val="00DA651D"/>
    <w:rsid w:val="00DA7EBD"/>
    <w:rsid w:val="00DD17D1"/>
    <w:rsid w:val="00DD5DF2"/>
    <w:rsid w:val="00DD64D2"/>
    <w:rsid w:val="00DE4531"/>
    <w:rsid w:val="00DE6BBA"/>
    <w:rsid w:val="00DF54CE"/>
    <w:rsid w:val="00E212DA"/>
    <w:rsid w:val="00E317D1"/>
    <w:rsid w:val="00E32EBC"/>
    <w:rsid w:val="00E32EDF"/>
    <w:rsid w:val="00E341F6"/>
    <w:rsid w:val="00E3716B"/>
    <w:rsid w:val="00E5279E"/>
    <w:rsid w:val="00E53AC9"/>
    <w:rsid w:val="00E565A0"/>
    <w:rsid w:val="00E62BF8"/>
    <w:rsid w:val="00E63F67"/>
    <w:rsid w:val="00E66118"/>
    <w:rsid w:val="00E804EB"/>
    <w:rsid w:val="00E80BB6"/>
    <w:rsid w:val="00E813A3"/>
    <w:rsid w:val="00E84C7F"/>
    <w:rsid w:val="00E87376"/>
    <w:rsid w:val="00E911F7"/>
    <w:rsid w:val="00E947A8"/>
    <w:rsid w:val="00E95B2A"/>
    <w:rsid w:val="00EA6F9A"/>
    <w:rsid w:val="00EB6D6A"/>
    <w:rsid w:val="00ED5024"/>
    <w:rsid w:val="00ED50AA"/>
    <w:rsid w:val="00ED64BC"/>
    <w:rsid w:val="00ED7159"/>
    <w:rsid w:val="00EE0C87"/>
    <w:rsid w:val="00EE15B8"/>
    <w:rsid w:val="00EF6E89"/>
    <w:rsid w:val="00F16C27"/>
    <w:rsid w:val="00F20BC3"/>
    <w:rsid w:val="00F2184B"/>
    <w:rsid w:val="00F22262"/>
    <w:rsid w:val="00F2251C"/>
    <w:rsid w:val="00F22AB8"/>
    <w:rsid w:val="00F23430"/>
    <w:rsid w:val="00F30E32"/>
    <w:rsid w:val="00F30EBA"/>
    <w:rsid w:val="00F342D7"/>
    <w:rsid w:val="00F41568"/>
    <w:rsid w:val="00F538FD"/>
    <w:rsid w:val="00F54636"/>
    <w:rsid w:val="00F56BB1"/>
    <w:rsid w:val="00F636CF"/>
    <w:rsid w:val="00F65C50"/>
    <w:rsid w:val="00F6755C"/>
    <w:rsid w:val="00F721BE"/>
    <w:rsid w:val="00F8018F"/>
    <w:rsid w:val="00F817AE"/>
    <w:rsid w:val="00F81B85"/>
    <w:rsid w:val="00F8245B"/>
    <w:rsid w:val="00F84948"/>
    <w:rsid w:val="00F90BC9"/>
    <w:rsid w:val="00F93F6E"/>
    <w:rsid w:val="00F94347"/>
    <w:rsid w:val="00FA3C8C"/>
    <w:rsid w:val="00FA6186"/>
    <w:rsid w:val="00FA711E"/>
    <w:rsid w:val="00FB04CD"/>
    <w:rsid w:val="00FB0798"/>
    <w:rsid w:val="00FB5159"/>
    <w:rsid w:val="00FB5B15"/>
    <w:rsid w:val="00FB60EA"/>
    <w:rsid w:val="00FD0785"/>
    <w:rsid w:val="00FD079E"/>
    <w:rsid w:val="00FD35CE"/>
    <w:rsid w:val="00FD50A7"/>
    <w:rsid w:val="00FD525F"/>
    <w:rsid w:val="00FD73EB"/>
    <w:rsid w:val="00FD7D38"/>
    <w:rsid w:val="00FD7D3A"/>
    <w:rsid w:val="00FE2D36"/>
    <w:rsid w:val="00FE4AD2"/>
    <w:rsid w:val="00FF1472"/>
    <w:rsid w:val="00FF327E"/>
    <w:rsid w:val="00FF4E52"/>
    <w:rsid w:val="00FF6838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8B160"/>
  <w15:docId w15:val="{B45FC347-591A-477E-9F10-F9D8EEED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AB8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F22AB8"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F22AB8"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rsid w:val="00F22AB8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rsid w:val="00F22AB8"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rsid w:val="00F22AB8"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rsid w:val="00F22AB8"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rsid w:val="00F22AB8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F22AB8"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rsid w:val="00F22AB8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olomouckkraj">
    <w:name w:val="Hlavička olomoucký kraj"/>
    <w:basedOn w:val="Text"/>
    <w:rsid w:val="00F22AB8"/>
    <w:rPr>
      <w:b/>
      <w:sz w:val="20"/>
    </w:rPr>
  </w:style>
  <w:style w:type="paragraph" w:customStyle="1" w:styleId="Text">
    <w:name w:val="Text"/>
    <w:rsid w:val="00F22AB8"/>
    <w:pPr>
      <w:widowControl w:val="0"/>
      <w:jc w:val="both"/>
    </w:pPr>
    <w:rPr>
      <w:rFonts w:ascii="Arial" w:hAnsi="Arial"/>
      <w:sz w:val="24"/>
    </w:rPr>
  </w:style>
  <w:style w:type="paragraph" w:customStyle="1" w:styleId="Hlavikakrajskad1">
    <w:name w:val="Hlavička krajský úřad1"/>
    <w:basedOn w:val="Text"/>
    <w:rsid w:val="00F22AB8"/>
    <w:rPr>
      <w:b/>
      <w:sz w:val="20"/>
    </w:rPr>
  </w:style>
  <w:style w:type="paragraph" w:customStyle="1" w:styleId="Hlavikakrajskad2">
    <w:name w:val="Hlavička krajský úřad2"/>
    <w:basedOn w:val="Text"/>
    <w:rsid w:val="00F22AB8"/>
    <w:rPr>
      <w:b/>
      <w:sz w:val="18"/>
    </w:rPr>
  </w:style>
  <w:style w:type="paragraph" w:customStyle="1" w:styleId="Hlavikaodbor">
    <w:name w:val="Hlavička odbor"/>
    <w:basedOn w:val="Text"/>
    <w:rsid w:val="00F22AB8"/>
    <w:rPr>
      <w:b/>
      <w:sz w:val="18"/>
    </w:rPr>
  </w:style>
  <w:style w:type="paragraph" w:customStyle="1" w:styleId="Hlavikaoddlen">
    <w:name w:val="Hlavička oddělení"/>
    <w:basedOn w:val="Text"/>
    <w:rsid w:val="00F22AB8"/>
    <w:rPr>
      <w:b/>
      <w:sz w:val="18"/>
    </w:rPr>
  </w:style>
  <w:style w:type="paragraph" w:customStyle="1" w:styleId="Hlavikajmno2">
    <w:name w:val="Hlavička jméno2"/>
    <w:basedOn w:val="Text"/>
    <w:rsid w:val="00F22AB8"/>
    <w:rPr>
      <w:b/>
      <w:sz w:val="18"/>
    </w:rPr>
  </w:style>
  <w:style w:type="paragraph" w:customStyle="1" w:styleId="Hlavikafunkce2">
    <w:name w:val="Hlavička funkce2"/>
    <w:basedOn w:val="Text"/>
    <w:rsid w:val="00F22AB8"/>
    <w:rPr>
      <w:b/>
      <w:sz w:val="18"/>
    </w:rPr>
  </w:style>
  <w:style w:type="paragraph" w:customStyle="1" w:styleId="Psmeno1odsazen1text">
    <w:name w:val="Písmeno1 odsazený1 text"/>
    <w:basedOn w:val="Text"/>
    <w:rsid w:val="00F22AB8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rsid w:val="00F22AB8"/>
    <w:pPr>
      <w:spacing w:before="360" w:after="240"/>
    </w:pPr>
  </w:style>
  <w:style w:type="paragraph" w:customStyle="1" w:styleId="Zkladntextodsazendek">
    <w:name w:val="Základní text odsazený řádek"/>
    <w:basedOn w:val="Text"/>
    <w:rsid w:val="00F22AB8"/>
    <w:pPr>
      <w:spacing w:after="120"/>
      <w:ind w:firstLine="567"/>
    </w:pPr>
  </w:style>
  <w:style w:type="paragraph" w:customStyle="1" w:styleId="Mstoadatumvlevo">
    <w:name w:val="Místo a datum vlevo"/>
    <w:basedOn w:val="Text"/>
    <w:rsid w:val="00F22AB8"/>
    <w:pPr>
      <w:spacing w:before="600" w:after="600"/>
    </w:pPr>
  </w:style>
  <w:style w:type="paragraph" w:styleId="Podpis">
    <w:name w:val="Signature"/>
    <w:basedOn w:val="Text"/>
    <w:rsid w:val="00F22AB8"/>
    <w:pPr>
      <w:ind w:left="4253"/>
      <w:jc w:val="center"/>
    </w:pPr>
  </w:style>
  <w:style w:type="paragraph" w:customStyle="1" w:styleId="Podpisy">
    <w:name w:val="Podpisy"/>
    <w:basedOn w:val="Text"/>
    <w:rsid w:val="00F22AB8"/>
    <w:pPr>
      <w:tabs>
        <w:tab w:val="center" w:pos="1985"/>
        <w:tab w:val="center" w:pos="7655"/>
      </w:tabs>
    </w:pPr>
  </w:style>
  <w:style w:type="paragraph" w:styleId="Zkladntext">
    <w:name w:val="Body Text"/>
    <w:basedOn w:val="Text"/>
    <w:rsid w:val="00F22AB8"/>
    <w:pPr>
      <w:spacing w:after="120"/>
    </w:pPr>
    <w:rPr>
      <w:bCs/>
      <w:lang w:eastAsia="en-US"/>
    </w:rPr>
  </w:style>
  <w:style w:type="paragraph" w:customStyle="1" w:styleId="slo1text">
    <w:name w:val="Číslo1 text"/>
    <w:basedOn w:val="Text"/>
    <w:rsid w:val="00F22AB8"/>
    <w:pPr>
      <w:numPr>
        <w:numId w:val="26"/>
      </w:numPr>
      <w:spacing w:after="120"/>
      <w:outlineLvl w:val="0"/>
    </w:pPr>
  </w:style>
  <w:style w:type="paragraph" w:customStyle="1" w:styleId="slo2text">
    <w:name w:val="Číslo2 text"/>
    <w:basedOn w:val="Text"/>
    <w:rsid w:val="00F22AB8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rsid w:val="00F22AB8"/>
    <w:pPr>
      <w:numPr>
        <w:ilvl w:val="1"/>
        <w:numId w:val="26"/>
      </w:numPr>
      <w:spacing w:after="120"/>
      <w:outlineLvl w:val="1"/>
    </w:pPr>
  </w:style>
  <w:style w:type="paragraph" w:customStyle="1" w:styleId="Psmeno1text">
    <w:name w:val="Písmeno1 text"/>
    <w:basedOn w:val="Text"/>
    <w:rsid w:val="00F22AB8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rsid w:val="00F22AB8"/>
    <w:pPr>
      <w:numPr>
        <w:numId w:val="3"/>
      </w:numPr>
      <w:spacing w:after="120"/>
    </w:pPr>
  </w:style>
  <w:style w:type="paragraph" w:customStyle="1" w:styleId="Znak1text">
    <w:name w:val="Znak1 text"/>
    <w:basedOn w:val="Text"/>
    <w:rsid w:val="00F22AB8"/>
    <w:pPr>
      <w:numPr>
        <w:numId w:val="4"/>
      </w:numPr>
      <w:spacing w:after="120"/>
    </w:pPr>
  </w:style>
  <w:style w:type="paragraph" w:customStyle="1" w:styleId="Znak2text">
    <w:name w:val="Znak2 text"/>
    <w:basedOn w:val="Text"/>
    <w:rsid w:val="00F22AB8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rsid w:val="00F22AB8"/>
    <w:pPr>
      <w:spacing w:after="120"/>
      <w:ind w:left="567"/>
    </w:pPr>
  </w:style>
  <w:style w:type="paragraph" w:customStyle="1" w:styleId="Odsazen2text">
    <w:name w:val="Odsazený2 text"/>
    <w:basedOn w:val="Text"/>
    <w:rsid w:val="00F22AB8"/>
    <w:pPr>
      <w:spacing w:after="120"/>
      <w:ind w:left="1134"/>
    </w:pPr>
  </w:style>
  <w:style w:type="paragraph" w:customStyle="1" w:styleId="Odsazen3text">
    <w:name w:val="Odsazený3 text"/>
    <w:basedOn w:val="Text"/>
    <w:rsid w:val="00F22AB8"/>
    <w:pPr>
      <w:spacing w:after="120"/>
      <w:ind w:left="1701"/>
    </w:pPr>
  </w:style>
  <w:style w:type="paragraph" w:customStyle="1" w:styleId="Podtrentext">
    <w:name w:val="Podtržený text"/>
    <w:basedOn w:val="Text"/>
    <w:rsid w:val="00F22AB8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rsid w:val="00F22AB8"/>
    <w:pPr>
      <w:numPr>
        <w:numId w:val="7"/>
      </w:numPr>
      <w:spacing w:after="120"/>
    </w:pPr>
  </w:style>
  <w:style w:type="character" w:customStyle="1" w:styleId="Standardnpsmo">
    <w:name w:val="Standardní písmo"/>
    <w:rsid w:val="00F22AB8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rsid w:val="00F22AB8"/>
    <w:pPr>
      <w:spacing w:after="120"/>
    </w:pPr>
    <w:rPr>
      <w:b/>
      <w:spacing w:val="60"/>
    </w:rPr>
  </w:style>
  <w:style w:type="character" w:customStyle="1" w:styleId="Tunproloenznak">
    <w:name w:val="Tučný proložený znak"/>
    <w:rsid w:val="00F22AB8"/>
    <w:rPr>
      <w:rFonts w:ascii="Arial" w:hAnsi="Arial"/>
      <w:b/>
      <w:dstrike w:val="0"/>
      <w:color w:val="auto"/>
      <w:spacing w:val="70"/>
      <w:sz w:val="24"/>
      <w:u w:val="none"/>
      <w:vertAlign w:val="baseline"/>
    </w:rPr>
  </w:style>
  <w:style w:type="character" w:customStyle="1" w:styleId="Podtrenznak">
    <w:name w:val="Podtržený znak"/>
    <w:rsid w:val="00F22AB8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rsid w:val="00F22AB8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rsid w:val="00F22AB8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rsid w:val="00F22AB8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rsid w:val="00F22AB8"/>
    <w:pPr>
      <w:numPr>
        <w:numId w:val="11"/>
      </w:numPr>
      <w:spacing w:after="120"/>
    </w:pPr>
  </w:style>
  <w:style w:type="character" w:customStyle="1" w:styleId="Tunznak">
    <w:name w:val="Tučný znak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rsid w:val="00F22AB8"/>
    <w:pPr>
      <w:spacing w:after="120"/>
      <w:ind w:left="567" w:hanging="567"/>
    </w:pPr>
  </w:style>
  <w:style w:type="paragraph" w:customStyle="1" w:styleId="Pedsazen2text">
    <w:name w:val="Předsazený2 text"/>
    <w:basedOn w:val="Text"/>
    <w:rsid w:val="00F22AB8"/>
    <w:pPr>
      <w:spacing w:after="120"/>
      <w:ind w:left="1134" w:hanging="1134"/>
    </w:pPr>
  </w:style>
  <w:style w:type="paragraph" w:customStyle="1" w:styleId="Pedsazen3text">
    <w:name w:val="Předsazený3 text"/>
    <w:basedOn w:val="Text"/>
    <w:rsid w:val="00F22AB8"/>
    <w:pPr>
      <w:spacing w:after="120"/>
      <w:ind w:left="1701" w:hanging="1701"/>
    </w:pPr>
  </w:style>
  <w:style w:type="paragraph" w:customStyle="1" w:styleId="slo111text">
    <w:name w:val="Číslo1.1.1 text"/>
    <w:basedOn w:val="Text"/>
    <w:rsid w:val="00F22AB8"/>
    <w:pPr>
      <w:numPr>
        <w:ilvl w:val="2"/>
        <w:numId w:val="26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rsid w:val="00F22AB8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rsid w:val="00F22AB8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rsid w:val="00F22AB8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rsid w:val="00F22AB8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rsid w:val="00F22AB8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rsid w:val="00F22AB8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rsid w:val="00F22AB8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rsid w:val="00F22AB8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rsid w:val="00F22AB8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rsid w:val="00F22AB8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rsid w:val="00F22AB8"/>
    <w:pPr>
      <w:spacing w:before="360" w:after="240"/>
    </w:pPr>
    <w:rPr>
      <w:b/>
    </w:rPr>
  </w:style>
  <w:style w:type="paragraph" w:customStyle="1" w:styleId="Podtren">
    <w:name w:val="Podtržení"/>
    <w:basedOn w:val="Text"/>
    <w:rsid w:val="00F22AB8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sid w:val="00F22AB8"/>
    <w:rPr>
      <w:sz w:val="18"/>
    </w:rPr>
  </w:style>
  <w:style w:type="paragraph" w:customStyle="1" w:styleId="Hlavikafunkce1">
    <w:name w:val="Hlavička funkce1"/>
    <w:basedOn w:val="Text"/>
    <w:rsid w:val="00F22AB8"/>
    <w:rPr>
      <w:b/>
      <w:sz w:val="20"/>
    </w:rPr>
  </w:style>
  <w:style w:type="paragraph" w:customStyle="1" w:styleId="Hlavikajmno1">
    <w:name w:val="Hlavička jméno1"/>
    <w:basedOn w:val="Text"/>
    <w:rsid w:val="00F22AB8"/>
    <w:rPr>
      <w:b/>
      <w:sz w:val="20"/>
    </w:rPr>
  </w:style>
  <w:style w:type="character" w:styleId="Hypertextovodkaz">
    <w:name w:val="Hyperlink"/>
    <w:uiPriority w:val="99"/>
    <w:rsid w:val="00121B79"/>
    <w:rPr>
      <w:color w:val="0000FF"/>
      <w:u w:val="single"/>
    </w:rPr>
  </w:style>
  <w:style w:type="paragraph" w:customStyle="1" w:styleId="Hlavikainternsdlennadpis">
    <w:name w:val="Hlavička interní sdělení nadpis"/>
    <w:basedOn w:val="Text"/>
    <w:pPr>
      <w:jc w:val="right"/>
    </w:pPr>
    <w:rPr>
      <w:rFonts w:cs="Arial"/>
      <w:b/>
      <w:sz w:val="52"/>
      <w:szCs w:val="52"/>
    </w:rPr>
  </w:style>
  <w:style w:type="paragraph" w:customStyle="1" w:styleId="Hlavikainternsdlenkdokomu">
    <w:name w:val="Hlavička interní sdělení kdo komu"/>
    <w:basedOn w:val="Text"/>
    <w:pPr>
      <w:spacing w:before="40" w:after="40"/>
    </w:pPr>
    <w:rPr>
      <w:rFonts w:cs="Arial"/>
    </w:rPr>
  </w:style>
  <w:style w:type="paragraph" w:customStyle="1" w:styleId="Dopisspozdravem">
    <w:name w:val="Dopis s pozdravem"/>
    <w:basedOn w:val="Text"/>
    <w:rsid w:val="00F22AB8"/>
    <w:pPr>
      <w:spacing w:before="240" w:after="960"/>
      <w:jc w:val="left"/>
    </w:pPr>
  </w:style>
  <w:style w:type="paragraph" w:customStyle="1" w:styleId="Hlavikadatum">
    <w:name w:val="Hlavička datum"/>
    <w:basedOn w:val="Text"/>
    <w:rsid w:val="00F22AB8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rsid w:val="00F22AB8"/>
    <w:pPr>
      <w:widowControl/>
      <w:spacing w:before="20" w:after="20"/>
      <w:jc w:val="left"/>
    </w:pPr>
  </w:style>
  <w:style w:type="paragraph" w:customStyle="1" w:styleId="Mstoadatumvpravo">
    <w:name w:val="Místo a datum vpravo"/>
    <w:basedOn w:val="Text"/>
    <w:rsid w:val="00F22AB8"/>
    <w:pPr>
      <w:spacing w:before="120" w:after="120"/>
      <w:jc w:val="right"/>
    </w:pPr>
  </w:style>
  <w:style w:type="paragraph" w:customStyle="1" w:styleId="Tuntextnasted">
    <w:name w:val="Tučný text na střed"/>
    <w:basedOn w:val="Text"/>
    <w:rsid w:val="00F22AB8"/>
    <w:pPr>
      <w:spacing w:before="120" w:after="120"/>
      <w:jc w:val="center"/>
    </w:pPr>
    <w:rPr>
      <w:b/>
    </w:rPr>
  </w:style>
  <w:style w:type="paragraph" w:customStyle="1" w:styleId="Tabulkatuntextnasted">
    <w:name w:val="Tabulka tučný text na střed"/>
    <w:basedOn w:val="Text"/>
    <w:rsid w:val="00F22AB8"/>
    <w:pPr>
      <w:spacing w:before="40" w:after="40"/>
      <w:jc w:val="center"/>
    </w:pPr>
    <w:rPr>
      <w:b/>
    </w:rPr>
  </w:style>
  <w:style w:type="paragraph" w:customStyle="1" w:styleId="Tabulkatuntext">
    <w:name w:val="Tabulka tučný text"/>
    <w:basedOn w:val="Text"/>
    <w:rsid w:val="00F22AB8"/>
    <w:pPr>
      <w:spacing w:before="40" w:after="40"/>
    </w:pPr>
    <w:rPr>
      <w:b/>
    </w:rPr>
  </w:style>
  <w:style w:type="paragraph" w:customStyle="1" w:styleId="Tunproloentextnasted">
    <w:name w:val="Tučný proložený text na střed"/>
    <w:basedOn w:val="Text"/>
    <w:rsid w:val="00F22AB8"/>
    <w:pPr>
      <w:spacing w:before="120" w:after="120"/>
      <w:jc w:val="center"/>
    </w:pPr>
    <w:rPr>
      <w:b/>
      <w:spacing w:val="60"/>
    </w:rPr>
  </w:style>
  <w:style w:type="paragraph" w:styleId="Zpat">
    <w:name w:val="footer"/>
    <w:basedOn w:val="Normln"/>
    <w:link w:val="ZpatChar"/>
    <w:uiPriority w:val="99"/>
    <w:pPr>
      <w:widowControl w:val="0"/>
      <w:tabs>
        <w:tab w:val="center" w:pos="4536"/>
        <w:tab w:val="right" w:pos="9072"/>
      </w:tabs>
      <w:jc w:val="both"/>
    </w:pPr>
    <w:rPr>
      <w:noProof/>
      <w:sz w:val="20"/>
      <w:szCs w:val="20"/>
    </w:rPr>
  </w:style>
  <w:style w:type="paragraph" w:customStyle="1" w:styleId="Tuntext">
    <w:name w:val="Tučný text"/>
    <w:basedOn w:val="Text"/>
    <w:rsid w:val="00F22AB8"/>
    <w:pPr>
      <w:spacing w:after="120"/>
    </w:pPr>
    <w:rPr>
      <w:b/>
      <w:snapToGrid w:val="0"/>
    </w:rPr>
  </w:style>
  <w:style w:type="paragraph" w:customStyle="1" w:styleId="Tabulkatuntextvpravo">
    <w:name w:val="Tabulka tučný text vpravo"/>
    <w:basedOn w:val="Text"/>
    <w:rsid w:val="00F22AB8"/>
    <w:pPr>
      <w:spacing w:before="40" w:after="40"/>
      <w:jc w:val="right"/>
    </w:pPr>
    <w:rPr>
      <w:b/>
    </w:rPr>
  </w:style>
  <w:style w:type="paragraph" w:customStyle="1" w:styleId="Zkladntextnasted">
    <w:name w:val="Základní text na střed"/>
    <w:basedOn w:val="Text"/>
    <w:rsid w:val="00F22AB8"/>
    <w:pPr>
      <w:spacing w:before="120" w:after="120"/>
      <w:jc w:val="center"/>
    </w:pPr>
    <w:rPr>
      <w:snapToGrid w:val="0"/>
    </w:rPr>
  </w:style>
  <w:style w:type="paragraph" w:customStyle="1" w:styleId="Tunkurzvatextnasted">
    <w:name w:val="Tučný kurzíva text na střed"/>
    <w:basedOn w:val="Text"/>
    <w:rsid w:val="00F22AB8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rsid w:val="00F22AB8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rsid w:val="00F22AB8"/>
    <w:pPr>
      <w:spacing w:after="120"/>
    </w:pPr>
    <w:rPr>
      <w:i/>
    </w:rPr>
  </w:style>
  <w:style w:type="paragraph" w:customStyle="1" w:styleId="Tunpodtrentext">
    <w:name w:val="Tučný podtržený text"/>
    <w:basedOn w:val="Text"/>
    <w:rsid w:val="00F22AB8"/>
    <w:pPr>
      <w:spacing w:after="120"/>
    </w:pPr>
    <w:rPr>
      <w:b/>
      <w:u w:val="single"/>
    </w:rPr>
  </w:style>
  <w:style w:type="paragraph" w:customStyle="1" w:styleId="Tabulkazkladntext">
    <w:name w:val="Tabulka základní text"/>
    <w:basedOn w:val="Text"/>
    <w:rsid w:val="00F22AB8"/>
    <w:pPr>
      <w:spacing w:before="40" w:after="40"/>
    </w:pPr>
    <w:rPr>
      <w:rFonts w:cs="Arial"/>
    </w:rPr>
  </w:style>
  <w:style w:type="paragraph" w:customStyle="1" w:styleId="Hlavikaj">
    <w:name w:val="Hlavička č.j."/>
    <w:basedOn w:val="Text"/>
    <w:rsid w:val="00F22AB8"/>
    <w:rPr>
      <w:sz w:val="20"/>
    </w:rPr>
  </w:style>
  <w:style w:type="paragraph" w:customStyle="1" w:styleId="Kurzvatextnasted">
    <w:name w:val="Kurzíva text na střed"/>
    <w:basedOn w:val="Text"/>
    <w:rsid w:val="00F22AB8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rsid w:val="00F22AB8"/>
    <w:pPr>
      <w:spacing w:before="40" w:after="40"/>
      <w:jc w:val="center"/>
    </w:pPr>
  </w:style>
  <w:style w:type="paragraph" w:customStyle="1" w:styleId="Hlavikajnadpis">
    <w:name w:val="Hlavička č.j. nadpis"/>
    <w:basedOn w:val="Text"/>
    <w:rsid w:val="00F22AB8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sid w:val="00F22AB8"/>
    <w:rPr>
      <w:sz w:val="20"/>
    </w:rPr>
  </w:style>
  <w:style w:type="paragraph" w:customStyle="1" w:styleId="Tabulkazkladntextvpravo">
    <w:name w:val="Tabulka základní text vpravo"/>
    <w:basedOn w:val="Text"/>
    <w:rsid w:val="00F22AB8"/>
    <w:pPr>
      <w:spacing w:before="40" w:after="40"/>
      <w:jc w:val="right"/>
    </w:pPr>
  </w:style>
  <w:style w:type="paragraph" w:customStyle="1" w:styleId="Tabulkapsmeno1text">
    <w:name w:val="Tabulka písmeno1 text"/>
    <w:basedOn w:val="Text"/>
    <w:rsid w:val="00F22AB8"/>
    <w:pPr>
      <w:numPr>
        <w:numId w:val="19"/>
      </w:numPr>
      <w:spacing w:before="40" w:after="40"/>
    </w:pPr>
  </w:style>
  <w:style w:type="paragraph" w:customStyle="1" w:styleId="Tabulkapsmeno2text">
    <w:name w:val="Tabulka písmeno2 text"/>
    <w:basedOn w:val="Text"/>
    <w:rsid w:val="00F22AB8"/>
    <w:pPr>
      <w:numPr>
        <w:numId w:val="20"/>
      </w:numPr>
      <w:spacing w:before="40" w:after="40"/>
    </w:pPr>
  </w:style>
  <w:style w:type="paragraph" w:customStyle="1" w:styleId="Adresapjemce">
    <w:name w:val="Adresa příjemce"/>
    <w:basedOn w:val="Text"/>
    <w:rsid w:val="00F22AB8"/>
    <w:pPr>
      <w:spacing w:after="40"/>
      <w:jc w:val="left"/>
    </w:pPr>
  </w:style>
  <w:style w:type="character" w:customStyle="1" w:styleId="Kurzvaznak">
    <w:name w:val="Kurzíva znak"/>
    <w:rsid w:val="00F22AB8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Podtrentextnasted">
    <w:name w:val="Podtržený text na střed"/>
    <w:basedOn w:val="Text"/>
    <w:rsid w:val="00F22AB8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rsid w:val="00F22AB8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rsid w:val="00F22AB8"/>
    <w:pPr>
      <w:spacing w:after="120"/>
      <w:jc w:val="center"/>
    </w:pPr>
    <w:rPr>
      <w:spacing w:val="60"/>
    </w:rPr>
  </w:style>
  <w:style w:type="character" w:customStyle="1" w:styleId="Proloenznak">
    <w:name w:val="Proložený znak"/>
    <w:rsid w:val="00F22AB8"/>
    <w:rPr>
      <w:rFonts w:ascii="Arial" w:hAnsi="Arial"/>
      <w:dstrike w:val="0"/>
      <w:color w:val="auto"/>
      <w:spacing w:val="7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rsid w:val="00F22AB8"/>
    <w:pPr>
      <w:numPr>
        <w:numId w:val="21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rsid w:val="00F22AB8"/>
    <w:pPr>
      <w:numPr>
        <w:numId w:val="22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rsid w:val="00F22AB8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rsid w:val="00F22AB8"/>
    <w:pPr>
      <w:spacing w:before="40" w:after="40"/>
      <w:ind w:left="567"/>
    </w:pPr>
  </w:style>
  <w:style w:type="paragraph" w:customStyle="1" w:styleId="Tabulkaznak1text">
    <w:name w:val="Tabulka znak1 text"/>
    <w:basedOn w:val="Text"/>
    <w:rsid w:val="00F22AB8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rsid w:val="00F22AB8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rsid w:val="00F22AB8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rsid w:val="00F22AB8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sid w:val="00F22AB8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Zkladnznak">
    <w:name w:val="Základní znak"/>
    <w:rsid w:val="00F22AB8"/>
  </w:style>
  <w:style w:type="paragraph" w:customStyle="1" w:styleId="Odsazen4text">
    <w:name w:val="Odsazený4 text"/>
    <w:basedOn w:val="Text"/>
    <w:rsid w:val="00F22AB8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rsid w:val="00F22AB8"/>
    <w:pPr>
      <w:spacing w:after="120"/>
      <w:ind w:left="1985"/>
    </w:pPr>
  </w:style>
  <w:style w:type="character" w:customStyle="1" w:styleId="Standardntunpsmo">
    <w:name w:val="Standardní tučné písmo"/>
    <w:rsid w:val="00F22AB8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Normlnweb">
    <w:name w:val="Normal (Web)"/>
    <w:basedOn w:val="Normln"/>
    <w:uiPriority w:val="99"/>
    <w:rsid w:val="0076493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bdr">
    <w:name w:val="Obdrží"/>
    <w:basedOn w:val="Text"/>
    <w:rsid w:val="00F22AB8"/>
    <w:pPr>
      <w:spacing w:after="120"/>
    </w:pPr>
  </w:style>
  <w:style w:type="paragraph" w:customStyle="1" w:styleId="Obdrslo1text">
    <w:name w:val="Obdrží číslo1 text"/>
    <w:basedOn w:val="Text"/>
    <w:rsid w:val="00F22AB8"/>
    <w:pPr>
      <w:numPr>
        <w:numId w:val="27"/>
      </w:numPr>
      <w:spacing w:after="40"/>
    </w:pPr>
  </w:style>
  <w:style w:type="paragraph" w:customStyle="1" w:styleId="Obdrslo2text">
    <w:name w:val="Obdrží číslo2 text"/>
    <w:basedOn w:val="Text"/>
    <w:rsid w:val="00F22AB8"/>
    <w:pPr>
      <w:numPr>
        <w:numId w:val="28"/>
      </w:numPr>
      <w:spacing w:after="40"/>
    </w:pPr>
  </w:style>
  <w:style w:type="paragraph" w:customStyle="1" w:styleId="Obdrpsmeno1text">
    <w:name w:val="Obdrží písmeno1 text"/>
    <w:basedOn w:val="Text"/>
    <w:rsid w:val="00F22AB8"/>
    <w:pPr>
      <w:numPr>
        <w:numId w:val="29"/>
      </w:numPr>
      <w:spacing w:after="40"/>
    </w:pPr>
  </w:style>
  <w:style w:type="paragraph" w:customStyle="1" w:styleId="Obdrpsmeno2text">
    <w:name w:val="Obdrží písmeno2 text"/>
    <w:basedOn w:val="Text"/>
    <w:rsid w:val="00F22AB8"/>
    <w:pPr>
      <w:numPr>
        <w:numId w:val="30"/>
      </w:numPr>
      <w:spacing w:after="40"/>
    </w:pPr>
  </w:style>
  <w:style w:type="paragraph" w:customStyle="1" w:styleId="Obdrzkladntext">
    <w:name w:val="Obdrží základní text"/>
    <w:basedOn w:val="Text"/>
    <w:rsid w:val="00F22AB8"/>
    <w:pPr>
      <w:spacing w:after="40"/>
    </w:pPr>
  </w:style>
  <w:style w:type="paragraph" w:customStyle="1" w:styleId="Obdrznak1text">
    <w:name w:val="Obdrží znak1 text"/>
    <w:basedOn w:val="Text"/>
    <w:rsid w:val="00F22AB8"/>
    <w:pPr>
      <w:numPr>
        <w:numId w:val="31"/>
      </w:numPr>
      <w:spacing w:after="40"/>
    </w:pPr>
  </w:style>
  <w:style w:type="paragraph" w:customStyle="1" w:styleId="Plohy">
    <w:name w:val="Přílohy"/>
    <w:basedOn w:val="Text"/>
    <w:rsid w:val="00F22AB8"/>
    <w:pPr>
      <w:widowControl/>
      <w:spacing w:after="120"/>
      <w:ind w:left="1134" w:hanging="1134"/>
      <w:jc w:val="left"/>
    </w:pPr>
    <w:rPr>
      <w:rFonts w:cs="Arial"/>
    </w:rPr>
  </w:style>
  <w:style w:type="paragraph" w:customStyle="1" w:styleId="slo2tuntext">
    <w:name w:val="Číslo2 tučný text"/>
    <w:basedOn w:val="Text"/>
    <w:rsid w:val="00F22AB8"/>
    <w:pPr>
      <w:numPr>
        <w:numId w:val="32"/>
      </w:numPr>
      <w:spacing w:after="120"/>
    </w:pPr>
    <w:rPr>
      <w:b/>
    </w:rPr>
  </w:style>
  <w:style w:type="paragraph" w:customStyle="1" w:styleId="Dopisvc">
    <w:name w:val="Dopis věc"/>
    <w:basedOn w:val="Text"/>
    <w:rsid w:val="00F22AB8"/>
    <w:pPr>
      <w:spacing w:before="360" w:after="240"/>
      <w:ind w:left="567" w:hanging="567"/>
    </w:pPr>
    <w:rPr>
      <w:b/>
    </w:rPr>
  </w:style>
  <w:style w:type="paragraph" w:customStyle="1" w:styleId="Hlavikabezznakuadresa">
    <w:name w:val="Hlavička bez_znaku adresa"/>
    <w:basedOn w:val="Text"/>
    <w:rsid w:val="00F22AB8"/>
    <w:pPr>
      <w:widowControl/>
      <w:pBdr>
        <w:bottom w:val="single" w:sz="12" w:space="1" w:color="auto"/>
      </w:pBdr>
      <w:jc w:val="center"/>
    </w:pPr>
    <w:rPr>
      <w:b/>
    </w:rPr>
  </w:style>
  <w:style w:type="paragraph" w:customStyle="1" w:styleId="Hlavikabezznakuj">
    <w:name w:val="Hlavička bez_znaku č.j."/>
    <w:basedOn w:val="Text"/>
    <w:rsid w:val="00F22AB8"/>
    <w:pPr>
      <w:tabs>
        <w:tab w:val="right" w:pos="9639"/>
      </w:tabs>
      <w:spacing w:after="120"/>
    </w:pPr>
    <w:rPr>
      <w:sz w:val="22"/>
    </w:rPr>
  </w:style>
  <w:style w:type="paragraph" w:customStyle="1" w:styleId="Hlavikabezznakukrajskad">
    <w:name w:val="Hlavička bez_znaku krajský úřad"/>
    <w:basedOn w:val="Text"/>
    <w:rsid w:val="00F22AB8"/>
    <w:pPr>
      <w:widowControl/>
      <w:jc w:val="center"/>
    </w:pPr>
    <w:rPr>
      <w:b/>
      <w:caps/>
      <w:sz w:val="40"/>
    </w:rPr>
  </w:style>
  <w:style w:type="paragraph" w:customStyle="1" w:styleId="Hlavikabezznakuodbor">
    <w:name w:val="Hlavička bez_znaku odbor"/>
    <w:basedOn w:val="Text"/>
    <w:rsid w:val="00F22AB8"/>
    <w:pPr>
      <w:widowControl/>
      <w:jc w:val="center"/>
    </w:pPr>
    <w:rPr>
      <w:b/>
      <w:sz w:val="32"/>
    </w:rPr>
  </w:style>
  <w:style w:type="paragraph" w:styleId="Odstavecseseznamem">
    <w:name w:val="List Paragraph"/>
    <w:basedOn w:val="Normln"/>
    <w:uiPriority w:val="34"/>
    <w:qFormat/>
    <w:rsid w:val="00D705D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lavikabezznakuvyizuje">
    <w:name w:val="Hlavička bez_znaku vyřizuje"/>
    <w:basedOn w:val="Text"/>
    <w:rsid w:val="00F22AB8"/>
    <w:pPr>
      <w:spacing w:after="40"/>
    </w:pPr>
    <w:rPr>
      <w:noProof/>
    </w:rPr>
  </w:style>
  <w:style w:type="paragraph" w:customStyle="1" w:styleId="Hlavikacbznak1">
    <w:name w:val="Hlavička cb_znak1"/>
    <w:basedOn w:val="Text"/>
    <w:rsid w:val="00F22AB8"/>
    <w:pPr>
      <w:jc w:val="left"/>
    </w:pPr>
    <w:rPr>
      <w:sz w:val="18"/>
    </w:rPr>
  </w:style>
  <w:style w:type="paragraph" w:customStyle="1" w:styleId="Obdrznak2text">
    <w:name w:val="Obdrží znak2 text"/>
    <w:basedOn w:val="Text"/>
    <w:rsid w:val="00F22AB8"/>
    <w:pPr>
      <w:numPr>
        <w:numId w:val="33"/>
      </w:numPr>
      <w:spacing w:after="40"/>
    </w:pPr>
  </w:style>
  <w:style w:type="paragraph" w:customStyle="1" w:styleId="Psmeno1tuntext">
    <w:name w:val="Písmeno1 tučný text"/>
    <w:basedOn w:val="Text"/>
    <w:rsid w:val="00F22AB8"/>
    <w:pPr>
      <w:numPr>
        <w:numId w:val="34"/>
      </w:numPr>
      <w:spacing w:after="120"/>
    </w:pPr>
    <w:rPr>
      <w:b/>
    </w:rPr>
  </w:style>
  <w:style w:type="paragraph" w:customStyle="1" w:styleId="Psmeno2tuntext">
    <w:name w:val="Písmeno2 tučný text"/>
    <w:basedOn w:val="Text"/>
    <w:rsid w:val="00F22AB8"/>
    <w:pPr>
      <w:numPr>
        <w:numId w:val="35"/>
      </w:numPr>
      <w:spacing w:after="120"/>
    </w:pPr>
    <w:rPr>
      <w:b/>
    </w:rPr>
  </w:style>
  <w:style w:type="paragraph" w:customStyle="1" w:styleId="Tabulkaodsazen1tuntext">
    <w:name w:val="Tabulka odsazený1 tučný text"/>
    <w:basedOn w:val="Text"/>
    <w:rsid w:val="00F22AB8"/>
    <w:pPr>
      <w:spacing w:before="40" w:after="40"/>
      <w:ind w:left="567"/>
    </w:pPr>
    <w:rPr>
      <w:b/>
    </w:rPr>
  </w:style>
  <w:style w:type="paragraph" w:customStyle="1" w:styleId="Tabulkapsmeno1tuntext">
    <w:name w:val="Tabulka písmeno1 tučný text"/>
    <w:basedOn w:val="Text"/>
    <w:rsid w:val="00F22AB8"/>
    <w:pPr>
      <w:numPr>
        <w:numId w:val="36"/>
      </w:numPr>
      <w:spacing w:before="40" w:after="40"/>
    </w:pPr>
    <w:rPr>
      <w:b/>
    </w:rPr>
  </w:style>
  <w:style w:type="paragraph" w:customStyle="1" w:styleId="Tabulkaznak1tuntext">
    <w:name w:val="Tabulka znak1 tučný text"/>
    <w:basedOn w:val="Text"/>
    <w:rsid w:val="00F22AB8"/>
    <w:pPr>
      <w:numPr>
        <w:numId w:val="37"/>
      </w:numPr>
      <w:spacing w:before="40" w:after="40"/>
    </w:pPr>
    <w:rPr>
      <w:b/>
    </w:rPr>
  </w:style>
  <w:style w:type="paragraph" w:customStyle="1" w:styleId="Znak1tuntext">
    <w:name w:val="Znak1 tučný text"/>
    <w:basedOn w:val="Text"/>
    <w:rsid w:val="00F22AB8"/>
    <w:pPr>
      <w:numPr>
        <w:numId w:val="38"/>
      </w:numPr>
      <w:spacing w:after="120"/>
    </w:pPr>
    <w:rPr>
      <w:b/>
    </w:rPr>
  </w:style>
  <w:style w:type="paragraph" w:customStyle="1" w:styleId="Znak2tuntext">
    <w:name w:val="Znak2 tučný text"/>
    <w:basedOn w:val="Text"/>
    <w:rsid w:val="00F22AB8"/>
    <w:pPr>
      <w:numPr>
        <w:numId w:val="39"/>
      </w:numPr>
      <w:spacing w:after="120"/>
    </w:pPr>
    <w:rPr>
      <w:b/>
    </w:rPr>
  </w:style>
  <w:style w:type="character" w:styleId="slostrnky">
    <w:name w:val="page number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Siln">
    <w:name w:val="Strong"/>
    <w:uiPriority w:val="22"/>
    <w:qFormat/>
    <w:rsid w:val="00125BBB"/>
    <w:rPr>
      <w:b/>
      <w:bCs/>
    </w:rPr>
  </w:style>
  <w:style w:type="paragraph" w:customStyle="1" w:styleId="Hlavikaspisovaskartanznak">
    <w:name w:val="Hlavička spisový a skartační znak"/>
    <w:basedOn w:val="Text"/>
    <w:rsid w:val="00F22AB8"/>
    <w:rPr>
      <w:sz w:val="20"/>
    </w:rPr>
  </w:style>
  <w:style w:type="paragraph" w:customStyle="1" w:styleId="Hlavikapid1">
    <w:name w:val="Hlavička pid1"/>
    <w:basedOn w:val="Text"/>
    <w:rsid w:val="00F22AB8"/>
    <w:pPr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Text"/>
    <w:rsid w:val="00F22AB8"/>
    <w:pPr>
      <w:jc w:val="right"/>
    </w:pPr>
    <w:rPr>
      <w:rFonts w:cs="Arial"/>
      <w:b/>
      <w:sz w:val="20"/>
    </w:rPr>
  </w:style>
  <w:style w:type="paragraph" w:customStyle="1" w:styleId="Hlavikapoznmka">
    <w:name w:val="Hlavička poznámka"/>
    <w:basedOn w:val="Text"/>
    <w:rsid w:val="00F22AB8"/>
    <w:rPr>
      <w:sz w:val="20"/>
    </w:rPr>
  </w:style>
  <w:style w:type="paragraph" w:customStyle="1" w:styleId="Dopisnadpissdlen14">
    <w:name w:val="Dopis nadpis sdělení_14"/>
    <w:basedOn w:val="Text"/>
    <w:rsid w:val="00F22AB8"/>
    <w:pPr>
      <w:spacing w:before="480" w:after="360"/>
    </w:pPr>
    <w:rPr>
      <w:b/>
      <w:sz w:val="28"/>
    </w:rPr>
  </w:style>
  <w:style w:type="character" w:styleId="Zdraznn">
    <w:name w:val="Emphasis"/>
    <w:uiPriority w:val="20"/>
    <w:qFormat/>
    <w:rsid w:val="006F7CD7"/>
    <w:rPr>
      <w:i/>
      <w:iCs/>
    </w:rPr>
  </w:style>
  <w:style w:type="character" w:styleId="Sledovanodkaz">
    <w:name w:val="FollowedHyperlink"/>
    <w:rsid w:val="006D6D9B"/>
    <w:rPr>
      <w:color w:val="800080"/>
      <w:u w:val="single"/>
    </w:rPr>
  </w:style>
  <w:style w:type="paragraph" w:customStyle="1" w:styleId="Bezpradadvodovzprva">
    <w:name w:val="Bezp_rada důvodová zpráva"/>
    <w:basedOn w:val="Normln"/>
    <w:rsid w:val="008308F4"/>
    <w:pPr>
      <w:widowControl w:val="0"/>
      <w:spacing w:after="480"/>
      <w:jc w:val="both"/>
    </w:pPr>
    <w:rPr>
      <w:b/>
      <w:noProof/>
      <w:szCs w:val="20"/>
    </w:rPr>
  </w:style>
  <w:style w:type="paragraph" w:styleId="Textbubliny">
    <w:name w:val="Balloon Text"/>
    <w:basedOn w:val="Normln"/>
    <w:link w:val="TextbublinyChar"/>
    <w:rsid w:val="00AF0D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F0DB9"/>
    <w:rPr>
      <w:rFonts w:ascii="Tahoma" w:hAnsi="Tahoma" w:cs="Tahoma"/>
      <w:sz w:val="16"/>
      <w:szCs w:val="16"/>
    </w:rPr>
  </w:style>
  <w:style w:type="character" w:customStyle="1" w:styleId="preformatted">
    <w:name w:val="preformatted"/>
    <w:rsid w:val="004A51BB"/>
  </w:style>
  <w:style w:type="character" w:customStyle="1" w:styleId="nowrap">
    <w:name w:val="nowrap"/>
    <w:rsid w:val="004A51BB"/>
  </w:style>
  <w:style w:type="paragraph" w:styleId="Zkladntextodsazen">
    <w:name w:val="Body Text Indent"/>
    <w:basedOn w:val="Normln"/>
    <w:link w:val="ZkladntextodsazenChar"/>
    <w:rsid w:val="005C304C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5C304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7B7E5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7E56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7B7E56"/>
    <w:rPr>
      <w:rFonts w:ascii="Arial" w:hAnsi="Arial"/>
      <w:noProof/>
    </w:rPr>
  </w:style>
  <w:style w:type="paragraph" w:customStyle="1" w:styleId="Radadvodovzprva">
    <w:name w:val="Rada důvodová zpráva"/>
    <w:basedOn w:val="Normln"/>
    <w:rsid w:val="001F5716"/>
    <w:pPr>
      <w:widowControl w:val="0"/>
      <w:spacing w:after="480"/>
      <w:jc w:val="both"/>
    </w:pPr>
    <w:rPr>
      <w:b/>
      <w:noProof/>
      <w:szCs w:val="20"/>
    </w:rPr>
  </w:style>
  <w:style w:type="paragraph" w:customStyle="1" w:styleId="Radaplohy">
    <w:name w:val="Rada přílohy"/>
    <w:basedOn w:val="Normln"/>
    <w:rsid w:val="001F5716"/>
    <w:pPr>
      <w:widowControl w:val="0"/>
      <w:spacing w:before="480" w:after="120"/>
      <w:jc w:val="both"/>
    </w:pPr>
    <w:rPr>
      <w:noProof/>
      <w:szCs w:val="20"/>
      <w:u w:val="single"/>
    </w:rPr>
  </w:style>
  <w:style w:type="paragraph" w:customStyle="1" w:styleId="Radaploha1">
    <w:name w:val="Rada příloha č.1"/>
    <w:basedOn w:val="Normln"/>
    <w:rsid w:val="00506C98"/>
    <w:pPr>
      <w:widowControl w:val="0"/>
      <w:numPr>
        <w:numId w:val="41"/>
      </w:numPr>
      <w:spacing w:after="120"/>
      <w:jc w:val="both"/>
    </w:pPr>
    <w:rPr>
      <w:noProof/>
      <w:szCs w:val="20"/>
      <w:u w:val="single"/>
    </w:rPr>
  </w:style>
  <w:style w:type="paragraph" w:customStyle="1" w:styleId="Default">
    <w:name w:val="Default"/>
    <w:rsid w:val="004522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8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4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ndardizace\vzory\sablony\int_sdeleni_1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BF6B-BFB8-479B-AB56-36FF0621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int_sdeleni_12</Template>
  <TotalTime>100</TotalTime>
  <Pages>4</Pages>
  <Words>1272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Dresslerová Veronika</cp:lastModifiedBy>
  <cp:revision>26</cp:revision>
  <cp:lastPrinted>2019-02-12T08:30:00Z</cp:lastPrinted>
  <dcterms:created xsi:type="dcterms:W3CDTF">2019-05-27T07:08:00Z</dcterms:created>
  <dcterms:modified xsi:type="dcterms:W3CDTF">2019-09-17T05:42:00Z</dcterms:modified>
</cp:coreProperties>
</file>