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C4" w:rsidRPr="004A49C4" w:rsidRDefault="00CC5CE5" w:rsidP="004A49C4">
      <w:pPr>
        <w:rPr>
          <w:rFonts w:ascii="Arial" w:hAnsi="Arial" w:cs="Arial"/>
          <w:b/>
          <w:sz w:val="24"/>
          <w:szCs w:val="24"/>
        </w:rPr>
      </w:pPr>
      <w:r w:rsidRPr="00D158B1">
        <w:rPr>
          <w:rFonts w:ascii="Arial" w:hAnsi="Arial" w:cs="Arial"/>
          <w:b/>
          <w:sz w:val="24"/>
          <w:szCs w:val="24"/>
        </w:rPr>
        <w:t>Důvodová zpráva:</w:t>
      </w:r>
    </w:p>
    <w:p w:rsidR="004A49C4" w:rsidRDefault="004A49C4" w:rsidP="004A49C4">
      <w:pPr>
        <w:pStyle w:val="Zkladntextodsazen"/>
        <w:ind w:left="0"/>
        <w:rPr>
          <w:rFonts w:ascii="Arial" w:hAnsi="Arial" w:cs="Arial"/>
          <w:b/>
          <w:szCs w:val="24"/>
        </w:rPr>
      </w:pPr>
    </w:p>
    <w:p w:rsidR="004A49C4" w:rsidRPr="003F2EE6" w:rsidRDefault="004A49C4" w:rsidP="004A49C4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 w:rsidRPr="003F2EE6">
        <w:rPr>
          <w:rFonts w:ascii="Arial" w:hAnsi="Arial" w:cs="Arial"/>
          <w:szCs w:val="24"/>
        </w:rPr>
        <w:t>Na základě usnesení Rady Olomouckého kraje č. UR/</w:t>
      </w:r>
      <w:r>
        <w:rPr>
          <w:rFonts w:ascii="Arial" w:hAnsi="Arial" w:cs="Arial"/>
          <w:szCs w:val="24"/>
        </w:rPr>
        <w:t>72</w:t>
      </w:r>
      <w:r w:rsidRPr="003F2EE6">
        <w:rPr>
          <w:rFonts w:ascii="Arial" w:hAnsi="Arial" w:cs="Arial"/>
          <w:szCs w:val="24"/>
        </w:rPr>
        <w:t>/</w:t>
      </w:r>
      <w:r w:rsidR="00743F45">
        <w:rPr>
          <w:rFonts w:ascii="Arial" w:hAnsi="Arial" w:cs="Arial"/>
          <w:szCs w:val="24"/>
        </w:rPr>
        <w:t>20</w:t>
      </w:r>
      <w:r w:rsidRPr="003F2EE6">
        <w:rPr>
          <w:rFonts w:ascii="Arial" w:hAnsi="Arial" w:cs="Arial"/>
          <w:szCs w:val="24"/>
        </w:rPr>
        <w:t>/2019 ze dne 1</w:t>
      </w:r>
      <w:r>
        <w:rPr>
          <w:rFonts w:ascii="Arial" w:hAnsi="Arial" w:cs="Arial"/>
          <w:szCs w:val="24"/>
        </w:rPr>
        <w:t>6</w:t>
      </w:r>
      <w:r w:rsidRPr="003F2EE6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9</w:t>
      </w:r>
      <w:r w:rsidRPr="003F2EE6">
        <w:rPr>
          <w:rFonts w:ascii="Arial" w:hAnsi="Arial" w:cs="Arial"/>
          <w:szCs w:val="24"/>
        </w:rPr>
        <w:t>. 2019</w:t>
      </w:r>
      <w:r w:rsidRPr="003F2EE6">
        <w:rPr>
          <w:rFonts w:ascii="Arial" w:hAnsi="Arial" w:cs="Arial"/>
          <w:szCs w:val="24"/>
        </w:rPr>
        <w:br/>
        <w:t xml:space="preserve">je Zastupitelstvu Olomouckého kraje předkládán </w:t>
      </w:r>
      <w:r w:rsidR="004922CF">
        <w:rPr>
          <w:rFonts w:ascii="Arial" w:hAnsi="Arial" w:cs="Arial"/>
          <w:szCs w:val="24"/>
        </w:rPr>
        <w:t xml:space="preserve">ke schválení </w:t>
      </w:r>
      <w:r w:rsidRPr="003F2EE6">
        <w:rPr>
          <w:rFonts w:ascii="Arial" w:hAnsi="Arial" w:cs="Arial"/>
          <w:szCs w:val="24"/>
        </w:rPr>
        <w:t xml:space="preserve">materiál </w:t>
      </w:r>
      <w:r w:rsidR="004922CF">
        <w:rPr>
          <w:rFonts w:ascii="Arial" w:hAnsi="Arial" w:cs="Arial"/>
          <w:szCs w:val="24"/>
        </w:rPr>
        <w:t>„Plán dopravní obslužnosti Olomouckého kraje</w:t>
      </w:r>
      <w:r w:rsidRPr="003F2EE6">
        <w:rPr>
          <w:rFonts w:ascii="Arial" w:hAnsi="Arial" w:cs="Arial"/>
          <w:noProof/>
          <w:szCs w:val="24"/>
        </w:rPr>
        <w:t>.</w:t>
      </w:r>
    </w:p>
    <w:p w:rsidR="00E70223" w:rsidRPr="00D158B1" w:rsidRDefault="00E70223" w:rsidP="00E70223">
      <w:pPr>
        <w:rPr>
          <w:rFonts w:ascii="Arial" w:hAnsi="Arial" w:cs="Arial"/>
          <w:b/>
          <w:sz w:val="24"/>
          <w:szCs w:val="24"/>
        </w:rPr>
      </w:pPr>
    </w:p>
    <w:p w:rsidR="00CC5CE5" w:rsidRPr="006310ED" w:rsidRDefault="00CC5CE5" w:rsidP="007230C3">
      <w:pPr>
        <w:pStyle w:val="Zkladntextodsazen"/>
        <w:numPr>
          <w:ilvl w:val="0"/>
          <w:numId w:val="5"/>
        </w:numPr>
        <w:tabs>
          <w:tab w:val="clear" w:pos="567"/>
          <w:tab w:val="num" w:pos="284"/>
        </w:tabs>
        <w:ind w:left="567" w:hanging="567"/>
        <w:rPr>
          <w:rFonts w:ascii="Arial" w:hAnsi="Arial" w:cs="Arial"/>
          <w:szCs w:val="24"/>
          <w:u w:val="single"/>
        </w:rPr>
      </w:pPr>
      <w:r w:rsidRPr="006310ED">
        <w:rPr>
          <w:rFonts w:ascii="Arial" w:hAnsi="Arial" w:cs="Arial"/>
          <w:b/>
          <w:szCs w:val="24"/>
          <w:u w:val="single"/>
        </w:rPr>
        <w:t>Úvod</w:t>
      </w:r>
      <w:bookmarkStart w:id="0" w:name="_GoBack"/>
      <w:bookmarkEnd w:id="0"/>
    </w:p>
    <w:p w:rsidR="00E70223" w:rsidRPr="00D158B1" w:rsidRDefault="00E70223" w:rsidP="00E70223">
      <w:pPr>
        <w:pStyle w:val="Zkladntextodsazen"/>
        <w:ind w:left="567"/>
        <w:rPr>
          <w:rFonts w:ascii="Arial" w:hAnsi="Arial" w:cs="Arial"/>
          <w:szCs w:val="24"/>
        </w:rPr>
      </w:pPr>
    </w:p>
    <w:p w:rsidR="00D158B1" w:rsidRDefault="00D158B1" w:rsidP="00E70223">
      <w:pPr>
        <w:tabs>
          <w:tab w:val="num" w:pos="720"/>
        </w:tabs>
        <w:jc w:val="both"/>
        <w:rPr>
          <w:rFonts w:ascii="Arial" w:hAnsi="Arial" w:cs="Arial"/>
          <w:sz w:val="24"/>
          <w:szCs w:val="24"/>
        </w:rPr>
      </w:pPr>
      <w:r w:rsidRPr="00D158B1">
        <w:rPr>
          <w:rFonts w:ascii="Arial" w:hAnsi="Arial" w:cs="Arial"/>
          <w:sz w:val="24"/>
          <w:szCs w:val="24"/>
        </w:rPr>
        <w:t>Na základě zákona č. 194/2010 Sb.</w:t>
      </w:r>
      <w:r w:rsidR="00C555BA">
        <w:rPr>
          <w:rFonts w:ascii="Arial" w:hAnsi="Arial" w:cs="Arial"/>
          <w:sz w:val="24"/>
          <w:szCs w:val="24"/>
        </w:rPr>
        <w:t>,</w:t>
      </w:r>
      <w:r w:rsidRPr="00D158B1">
        <w:rPr>
          <w:rFonts w:ascii="Arial" w:hAnsi="Arial" w:cs="Arial"/>
          <w:sz w:val="24"/>
          <w:szCs w:val="24"/>
        </w:rPr>
        <w:t xml:space="preserve"> o veřejných služ</w:t>
      </w:r>
      <w:r w:rsidR="00F96372">
        <w:rPr>
          <w:rFonts w:ascii="Arial" w:hAnsi="Arial" w:cs="Arial"/>
          <w:sz w:val="24"/>
          <w:szCs w:val="24"/>
        </w:rPr>
        <w:t>bách v přepravě cestujících a o </w:t>
      </w:r>
      <w:r w:rsidRPr="00D158B1">
        <w:rPr>
          <w:rFonts w:ascii="Arial" w:hAnsi="Arial" w:cs="Arial"/>
          <w:sz w:val="24"/>
          <w:szCs w:val="24"/>
        </w:rPr>
        <w:t>změně dalších zákonů</w:t>
      </w:r>
      <w:r w:rsidR="00C555BA">
        <w:rPr>
          <w:rFonts w:ascii="Arial" w:hAnsi="Arial" w:cs="Arial"/>
          <w:sz w:val="24"/>
          <w:szCs w:val="24"/>
        </w:rPr>
        <w:t>,</w:t>
      </w:r>
      <w:r w:rsidRPr="00D158B1">
        <w:rPr>
          <w:rFonts w:ascii="Arial" w:hAnsi="Arial" w:cs="Arial"/>
          <w:sz w:val="24"/>
          <w:szCs w:val="24"/>
        </w:rPr>
        <w:t xml:space="preserve"> jsou povinny kraje zajistit dopravní plánování prostřednictvím </w:t>
      </w:r>
      <w:r w:rsidR="004C6F56" w:rsidRPr="004C6F56">
        <w:rPr>
          <w:rFonts w:ascii="Arial" w:hAnsi="Arial" w:cs="Arial"/>
          <w:b/>
          <w:sz w:val="24"/>
          <w:szCs w:val="24"/>
        </w:rPr>
        <w:t>P</w:t>
      </w:r>
      <w:r w:rsidRPr="00D158B1">
        <w:rPr>
          <w:rFonts w:ascii="Arial" w:hAnsi="Arial" w:cs="Arial"/>
          <w:b/>
          <w:sz w:val="24"/>
          <w:szCs w:val="24"/>
        </w:rPr>
        <w:t xml:space="preserve">lánu dopravní obslužnosti území </w:t>
      </w:r>
      <w:r w:rsidRPr="00D158B1">
        <w:rPr>
          <w:rFonts w:ascii="Arial" w:hAnsi="Arial" w:cs="Arial"/>
          <w:sz w:val="24"/>
          <w:szCs w:val="24"/>
        </w:rPr>
        <w:t xml:space="preserve">(dále </w:t>
      </w:r>
      <w:r w:rsidR="00C6318C">
        <w:rPr>
          <w:rFonts w:ascii="Arial" w:hAnsi="Arial" w:cs="Arial"/>
          <w:sz w:val="24"/>
          <w:szCs w:val="24"/>
        </w:rPr>
        <w:t>také</w:t>
      </w:r>
      <w:r w:rsidRPr="00D158B1">
        <w:rPr>
          <w:rFonts w:ascii="Arial" w:hAnsi="Arial" w:cs="Arial"/>
          <w:sz w:val="24"/>
          <w:szCs w:val="24"/>
        </w:rPr>
        <w:t xml:space="preserve"> PDOÚ). </w:t>
      </w:r>
    </w:p>
    <w:p w:rsidR="00E70223" w:rsidRPr="00D158B1" w:rsidRDefault="00E70223" w:rsidP="00E70223">
      <w:pPr>
        <w:tabs>
          <w:tab w:val="num" w:pos="720"/>
        </w:tabs>
        <w:jc w:val="both"/>
        <w:rPr>
          <w:rFonts w:ascii="Arial" w:hAnsi="Arial" w:cs="Arial"/>
          <w:sz w:val="24"/>
          <w:szCs w:val="24"/>
        </w:rPr>
      </w:pPr>
    </w:p>
    <w:p w:rsidR="00D158B1" w:rsidRDefault="00D158B1" w:rsidP="00E70223">
      <w:pPr>
        <w:tabs>
          <w:tab w:val="num" w:pos="720"/>
        </w:tabs>
        <w:jc w:val="both"/>
        <w:rPr>
          <w:rFonts w:ascii="Arial" w:hAnsi="Arial" w:cs="Arial"/>
          <w:sz w:val="24"/>
          <w:szCs w:val="24"/>
        </w:rPr>
      </w:pPr>
      <w:r w:rsidRPr="00D158B1">
        <w:rPr>
          <w:rFonts w:ascii="Arial" w:hAnsi="Arial" w:cs="Arial"/>
          <w:sz w:val="24"/>
          <w:szCs w:val="24"/>
        </w:rPr>
        <w:t>PDOÚ se pořizuje na dobu nejméně 5 let a obsahuje zejména:</w:t>
      </w:r>
    </w:p>
    <w:p w:rsidR="00E70223" w:rsidRPr="00D158B1" w:rsidRDefault="00E70223" w:rsidP="00E70223">
      <w:pPr>
        <w:tabs>
          <w:tab w:val="num" w:pos="720"/>
        </w:tabs>
        <w:jc w:val="both"/>
        <w:rPr>
          <w:rFonts w:ascii="Arial" w:hAnsi="Arial" w:cs="Arial"/>
          <w:sz w:val="24"/>
          <w:szCs w:val="24"/>
        </w:rPr>
      </w:pPr>
    </w:p>
    <w:p w:rsidR="00D158B1" w:rsidRPr="00D158B1" w:rsidRDefault="00D158B1" w:rsidP="00A92440">
      <w:pPr>
        <w:numPr>
          <w:ilvl w:val="1"/>
          <w:numId w:val="26"/>
        </w:numPr>
        <w:tabs>
          <w:tab w:val="clear" w:pos="1440"/>
          <w:tab w:val="num" w:pos="567"/>
        </w:tabs>
        <w:spacing w:after="120"/>
        <w:ind w:left="567" w:hanging="425"/>
        <w:jc w:val="both"/>
        <w:rPr>
          <w:rFonts w:ascii="Arial" w:hAnsi="Arial" w:cs="Arial"/>
          <w:sz w:val="24"/>
          <w:szCs w:val="24"/>
        </w:rPr>
      </w:pPr>
      <w:r w:rsidRPr="00D158B1">
        <w:rPr>
          <w:rFonts w:ascii="Arial" w:hAnsi="Arial" w:cs="Arial"/>
          <w:sz w:val="24"/>
          <w:szCs w:val="24"/>
        </w:rPr>
        <w:t>popis zajišťovaných veřejných služeb v přepravě cestujících,</w:t>
      </w:r>
    </w:p>
    <w:p w:rsidR="00D158B1" w:rsidRPr="00D158B1" w:rsidRDefault="00D158B1" w:rsidP="00A92440">
      <w:pPr>
        <w:numPr>
          <w:ilvl w:val="1"/>
          <w:numId w:val="26"/>
        </w:numPr>
        <w:tabs>
          <w:tab w:val="clear" w:pos="1440"/>
          <w:tab w:val="num" w:pos="567"/>
        </w:tabs>
        <w:spacing w:after="120"/>
        <w:ind w:left="567" w:hanging="425"/>
        <w:jc w:val="both"/>
        <w:rPr>
          <w:rFonts w:ascii="Arial" w:hAnsi="Arial" w:cs="Arial"/>
          <w:sz w:val="24"/>
          <w:szCs w:val="24"/>
        </w:rPr>
      </w:pPr>
      <w:r w:rsidRPr="00D158B1">
        <w:rPr>
          <w:rFonts w:ascii="Arial" w:hAnsi="Arial" w:cs="Arial"/>
          <w:sz w:val="24"/>
          <w:szCs w:val="24"/>
        </w:rPr>
        <w:t>předpokládaný rozsah poskytované kompenzace,</w:t>
      </w:r>
    </w:p>
    <w:p w:rsidR="00D158B1" w:rsidRPr="00D158B1" w:rsidRDefault="00D158B1" w:rsidP="00A92440">
      <w:pPr>
        <w:numPr>
          <w:ilvl w:val="1"/>
          <w:numId w:val="26"/>
        </w:numPr>
        <w:tabs>
          <w:tab w:val="clear" w:pos="1440"/>
          <w:tab w:val="num" w:pos="567"/>
        </w:tabs>
        <w:spacing w:after="120"/>
        <w:ind w:left="567" w:hanging="425"/>
        <w:jc w:val="both"/>
        <w:rPr>
          <w:rFonts w:ascii="Arial" w:hAnsi="Arial" w:cs="Arial"/>
          <w:sz w:val="24"/>
          <w:szCs w:val="24"/>
        </w:rPr>
      </w:pPr>
      <w:r w:rsidRPr="00D158B1">
        <w:rPr>
          <w:rFonts w:ascii="Arial" w:hAnsi="Arial" w:cs="Arial"/>
          <w:sz w:val="24"/>
          <w:szCs w:val="24"/>
        </w:rPr>
        <w:t xml:space="preserve">časový harmonogram uzavírání smluv o </w:t>
      </w:r>
      <w:r w:rsidR="00F96372">
        <w:rPr>
          <w:rFonts w:ascii="Arial" w:hAnsi="Arial" w:cs="Arial"/>
          <w:sz w:val="24"/>
          <w:szCs w:val="24"/>
        </w:rPr>
        <w:t>veřejných službách a postup při </w:t>
      </w:r>
      <w:r w:rsidRPr="00D158B1">
        <w:rPr>
          <w:rFonts w:ascii="Arial" w:hAnsi="Arial" w:cs="Arial"/>
          <w:sz w:val="24"/>
          <w:szCs w:val="24"/>
        </w:rPr>
        <w:t>uzavírání těchto smluv,</w:t>
      </w:r>
    </w:p>
    <w:p w:rsidR="00D158B1" w:rsidRDefault="00D158B1" w:rsidP="00E70223">
      <w:pPr>
        <w:numPr>
          <w:ilvl w:val="1"/>
          <w:numId w:val="26"/>
        </w:numPr>
        <w:tabs>
          <w:tab w:val="clear" w:pos="1440"/>
          <w:tab w:val="num" w:pos="567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 w:rsidRPr="00D158B1">
        <w:rPr>
          <w:rFonts w:ascii="Arial" w:hAnsi="Arial" w:cs="Arial"/>
          <w:sz w:val="24"/>
          <w:szCs w:val="24"/>
        </w:rPr>
        <w:t>harmonogram a způsob integrace, pokud se stát a kraje podílejí na organizaci integrovaných veřejných služeb v přepravě cestujících.</w:t>
      </w:r>
    </w:p>
    <w:p w:rsidR="00E70223" w:rsidRPr="00D158B1" w:rsidRDefault="00E70223" w:rsidP="00E70223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807C97" w:rsidRDefault="00D158B1" w:rsidP="00E70223">
      <w:pPr>
        <w:jc w:val="both"/>
        <w:rPr>
          <w:rFonts w:ascii="Arial" w:hAnsi="Arial" w:cs="Arial"/>
          <w:sz w:val="24"/>
          <w:szCs w:val="24"/>
        </w:rPr>
      </w:pPr>
      <w:r w:rsidRPr="00D158B1">
        <w:rPr>
          <w:rFonts w:ascii="Arial" w:hAnsi="Arial" w:cs="Arial"/>
          <w:sz w:val="24"/>
          <w:szCs w:val="24"/>
        </w:rPr>
        <w:t>PDOÚ pořizovatel zveřejní způso</w:t>
      </w:r>
      <w:r w:rsidR="00CF2F51">
        <w:rPr>
          <w:rFonts w:ascii="Arial" w:hAnsi="Arial" w:cs="Arial"/>
          <w:sz w:val="24"/>
          <w:szCs w:val="24"/>
        </w:rPr>
        <w:t>bem umožňujícím dálkový přístup (např. uveřejnění na elektronické úřední desce Olomouckého kraje).</w:t>
      </w:r>
    </w:p>
    <w:p w:rsidR="009C7C89" w:rsidRDefault="009C7C89" w:rsidP="00E70223">
      <w:pPr>
        <w:jc w:val="both"/>
        <w:rPr>
          <w:rFonts w:ascii="Arial" w:hAnsi="Arial" w:cs="Arial"/>
          <w:sz w:val="24"/>
          <w:szCs w:val="24"/>
        </w:rPr>
      </w:pPr>
    </w:p>
    <w:p w:rsidR="009C7C89" w:rsidRDefault="009C7C89" w:rsidP="00E702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Předložený Plán dopravní obslužnosti území navazuje na předchozí plán, který byl schválen </w:t>
      </w:r>
      <w:r w:rsidR="00B933C3" w:rsidRPr="0060236A">
        <w:rPr>
          <w:rFonts w:ascii="Arial" w:hAnsi="Arial" w:cs="Arial"/>
          <w:sz w:val="24"/>
          <w:szCs w:val="24"/>
        </w:rPr>
        <w:t>od roku 2012</w:t>
      </w:r>
      <w:r w:rsidR="0060236A">
        <w:rPr>
          <w:rFonts w:ascii="Arial" w:hAnsi="Arial" w:cs="Arial"/>
          <w:sz w:val="24"/>
          <w:szCs w:val="24"/>
        </w:rPr>
        <w:t>.</w:t>
      </w:r>
    </w:p>
    <w:p w:rsidR="0060236A" w:rsidRPr="00D158B1" w:rsidRDefault="0060236A" w:rsidP="00E70223">
      <w:pPr>
        <w:jc w:val="both"/>
        <w:rPr>
          <w:rFonts w:ascii="Arial" w:hAnsi="Arial" w:cs="Arial"/>
          <w:sz w:val="24"/>
          <w:szCs w:val="24"/>
        </w:rPr>
      </w:pPr>
    </w:p>
    <w:p w:rsidR="00EF46D5" w:rsidRPr="00410BD5" w:rsidRDefault="00EF46D5" w:rsidP="007230C3">
      <w:pPr>
        <w:pStyle w:val="Zkladntextodsazen"/>
        <w:numPr>
          <w:ilvl w:val="0"/>
          <w:numId w:val="5"/>
        </w:numPr>
        <w:tabs>
          <w:tab w:val="clear" w:pos="567"/>
          <w:tab w:val="num" w:pos="284"/>
        </w:tabs>
        <w:ind w:left="567" w:hanging="567"/>
        <w:rPr>
          <w:rFonts w:ascii="Arial" w:hAnsi="Arial" w:cs="Arial"/>
          <w:szCs w:val="24"/>
          <w:u w:val="single"/>
        </w:rPr>
      </w:pPr>
      <w:r w:rsidRPr="00410BD5">
        <w:rPr>
          <w:rFonts w:ascii="Arial" w:hAnsi="Arial" w:cs="Arial"/>
          <w:b/>
          <w:szCs w:val="24"/>
          <w:u w:val="single"/>
        </w:rPr>
        <w:t>Řešené okruhy</w:t>
      </w:r>
    </w:p>
    <w:p w:rsidR="00E70223" w:rsidRPr="006946AC" w:rsidRDefault="00E70223" w:rsidP="00E70223">
      <w:pPr>
        <w:pStyle w:val="Zkladntextodsazen"/>
        <w:ind w:left="567"/>
        <w:rPr>
          <w:rFonts w:ascii="Arial" w:hAnsi="Arial" w:cs="Arial"/>
          <w:szCs w:val="24"/>
        </w:rPr>
      </w:pPr>
    </w:p>
    <w:p w:rsidR="006946AC" w:rsidRDefault="006946AC" w:rsidP="00E70223">
      <w:pPr>
        <w:jc w:val="both"/>
        <w:rPr>
          <w:rFonts w:ascii="Arial" w:hAnsi="Arial" w:cs="Arial"/>
          <w:sz w:val="24"/>
          <w:szCs w:val="24"/>
        </w:rPr>
      </w:pPr>
      <w:r w:rsidRPr="00D158B1">
        <w:rPr>
          <w:rFonts w:ascii="Arial" w:hAnsi="Arial" w:cs="Arial"/>
          <w:sz w:val="24"/>
          <w:szCs w:val="24"/>
        </w:rPr>
        <w:t xml:space="preserve">PDOÚ </w:t>
      </w:r>
      <w:r>
        <w:rPr>
          <w:rFonts w:ascii="Arial" w:hAnsi="Arial" w:cs="Arial"/>
          <w:sz w:val="24"/>
          <w:szCs w:val="24"/>
        </w:rPr>
        <w:t>reaguje na aktuální</w:t>
      </w:r>
      <w:r w:rsidRPr="00D158B1">
        <w:rPr>
          <w:rFonts w:ascii="Arial" w:hAnsi="Arial" w:cs="Arial"/>
          <w:sz w:val="24"/>
          <w:szCs w:val="24"/>
        </w:rPr>
        <w:t xml:space="preserve"> potřeb</w:t>
      </w:r>
      <w:r>
        <w:rPr>
          <w:rFonts w:ascii="Arial" w:hAnsi="Arial" w:cs="Arial"/>
          <w:sz w:val="24"/>
          <w:szCs w:val="24"/>
        </w:rPr>
        <w:t>y</w:t>
      </w:r>
      <w:r w:rsidRPr="00D158B1">
        <w:rPr>
          <w:rFonts w:ascii="Arial" w:hAnsi="Arial" w:cs="Arial"/>
          <w:sz w:val="24"/>
          <w:szCs w:val="24"/>
        </w:rPr>
        <w:t xml:space="preserve"> a prognóz</w:t>
      </w:r>
      <w:r w:rsidR="00F2126F">
        <w:rPr>
          <w:rFonts w:ascii="Arial" w:hAnsi="Arial" w:cs="Arial"/>
          <w:sz w:val="24"/>
          <w:szCs w:val="24"/>
        </w:rPr>
        <w:t>y</w:t>
      </w:r>
      <w:r w:rsidRPr="00D158B1">
        <w:rPr>
          <w:rFonts w:ascii="Arial" w:hAnsi="Arial" w:cs="Arial"/>
          <w:sz w:val="24"/>
          <w:szCs w:val="24"/>
        </w:rPr>
        <w:t xml:space="preserve"> vývoje ČR s ohledem na vzájemné provázání jednotlivých úrovní dopravního procesu. Dopravní plánování v ČR nutně bere ohled na mezinárodní závazky ČR, národní i evropskou legislativu. </w:t>
      </w:r>
    </w:p>
    <w:p w:rsidR="00E70223" w:rsidRPr="00D158B1" w:rsidRDefault="00E70223" w:rsidP="00E70223">
      <w:pPr>
        <w:jc w:val="both"/>
        <w:rPr>
          <w:rFonts w:ascii="Arial" w:hAnsi="Arial" w:cs="Arial"/>
          <w:sz w:val="24"/>
          <w:szCs w:val="24"/>
        </w:rPr>
      </w:pPr>
    </w:p>
    <w:p w:rsidR="006946AC" w:rsidRDefault="006946AC" w:rsidP="00CF2F51">
      <w:pPr>
        <w:jc w:val="both"/>
        <w:rPr>
          <w:rFonts w:ascii="Arial" w:hAnsi="Arial" w:cs="Arial"/>
          <w:sz w:val="24"/>
          <w:szCs w:val="24"/>
        </w:rPr>
      </w:pPr>
      <w:r w:rsidRPr="00D158B1">
        <w:rPr>
          <w:rFonts w:ascii="Arial" w:hAnsi="Arial" w:cs="Arial"/>
          <w:sz w:val="24"/>
          <w:szCs w:val="24"/>
        </w:rPr>
        <w:t xml:space="preserve">Cílem dopravního plánování je vytvářet podmínky pro hospodárné, efektivní a účelné zajišťování dopravní obslužnosti a vzájemnou spolupráci státu, krajů a obcí při této činnosti. </w:t>
      </w:r>
    </w:p>
    <w:p w:rsidR="00CF2F51" w:rsidRDefault="00CF2F51" w:rsidP="00CF2F51">
      <w:pPr>
        <w:jc w:val="both"/>
        <w:rPr>
          <w:rFonts w:ascii="Arial" w:hAnsi="Arial" w:cs="Arial"/>
          <w:sz w:val="24"/>
          <w:szCs w:val="24"/>
        </w:rPr>
      </w:pPr>
    </w:p>
    <w:p w:rsidR="00CF2F51" w:rsidRDefault="00CF2F51" w:rsidP="00CF2F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Plán dopravní obslužnosti </w:t>
      </w:r>
      <w:r w:rsidR="003C3BDE">
        <w:rPr>
          <w:rFonts w:ascii="Arial" w:hAnsi="Arial" w:cs="Arial"/>
          <w:sz w:val="24"/>
          <w:szCs w:val="24"/>
        </w:rPr>
        <w:t xml:space="preserve">území </w:t>
      </w:r>
      <w:r>
        <w:rPr>
          <w:rFonts w:ascii="Arial" w:hAnsi="Arial" w:cs="Arial"/>
          <w:sz w:val="24"/>
          <w:szCs w:val="24"/>
        </w:rPr>
        <w:t xml:space="preserve">vychází z metodiky Ministerstva dopravy ČR </w:t>
      </w:r>
      <w:r w:rsidR="00052DE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 využívá zásady vyplývající z koncepčního dokumentu Generel veřejné osobní dopravy v Olomouckém kraji (dále jen Generel), který byl schválen Zastupitelstvem Olomouckého kraje dne 12. 12. 2010.</w:t>
      </w:r>
      <w:r w:rsidR="00390E9A">
        <w:rPr>
          <w:rFonts w:ascii="Arial" w:hAnsi="Arial" w:cs="Arial"/>
          <w:sz w:val="24"/>
          <w:szCs w:val="24"/>
        </w:rPr>
        <w:t xml:space="preserve"> </w:t>
      </w:r>
    </w:p>
    <w:p w:rsidR="009C7C89" w:rsidRDefault="009C7C89" w:rsidP="00CF2F51">
      <w:pPr>
        <w:jc w:val="both"/>
        <w:rPr>
          <w:rFonts w:ascii="Arial" w:hAnsi="Arial" w:cs="Arial"/>
          <w:sz w:val="24"/>
          <w:szCs w:val="24"/>
        </w:rPr>
      </w:pPr>
    </w:p>
    <w:p w:rsidR="00B779EE" w:rsidRDefault="00F65F21" w:rsidP="00B779EE">
      <w:pPr>
        <w:pStyle w:val="Nadpis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Kapitola 2 – </w:t>
      </w:r>
      <w:r w:rsidR="00B779EE">
        <w:rPr>
          <w:rFonts w:ascii="Arial" w:hAnsi="Arial" w:cs="Arial"/>
          <w:sz w:val="24"/>
          <w:szCs w:val="24"/>
        </w:rPr>
        <w:t>Vymezení přepravních potřeb</w:t>
      </w:r>
    </w:p>
    <w:p w:rsidR="00E70223" w:rsidRPr="00631AEE" w:rsidRDefault="00E70223" w:rsidP="00631AEE">
      <w:pPr>
        <w:jc w:val="both"/>
        <w:rPr>
          <w:rFonts w:ascii="Arial" w:hAnsi="Arial" w:cs="Arial"/>
          <w:sz w:val="24"/>
          <w:szCs w:val="24"/>
        </w:rPr>
      </w:pPr>
    </w:p>
    <w:p w:rsidR="006946AC" w:rsidRDefault="006946AC" w:rsidP="00631AEE">
      <w:pPr>
        <w:jc w:val="both"/>
        <w:rPr>
          <w:rFonts w:ascii="Arial" w:hAnsi="Arial" w:cs="Arial"/>
          <w:sz w:val="24"/>
          <w:szCs w:val="24"/>
        </w:rPr>
      </w:pPr>
      <w:r w:rsidRPr="00E70223">
        <w:rPr>
          <w:rFonts w:ascii="Arial" w:hAnsi="Arial" w:cs="Arial"/>
          <w:b/>
          <w:sz w:val="24"/>
          <w:szCs w:val="24"/>
        </w:rPr>
        <w:t>V kapitole</w:t>
      </w:r>
      <w:r w:rsidRPr="00E70223">
        <w:rPr>
          <w:rFonts w:ascii="Arial" w:hAnsi="Arial" w:cs="Arial"/>
          <w:sz w:val="24"/>
          <w:szCs w:val="24"/>
        </w:rPr>
        <w:t xml:space="preserve"> </w:t>
      </w:r>
      <w:r w:rsidR="00F33E20" w:rsidRPr="00F33E20">
        <w:rPr>
          <w:rFonts w:ascii="Arial" w:hAnsi="Arial" w:cs="Arial"/>
          <w:b/>
          <w:sz w:val="24"/>
          <w:szCs w:val="24"/>
        </w:rPr>
        <w:t>2</w:t>
      </w:r>
      <w:r w:rsidRPr="00E70223">
        <w:rPr>
          <w:rFonts w:ascii="Arial" w:hAnsi="Arial" w:cs="Arial"/>
          <w:sz w:val="24"/>
          <w:szCs w:val="24"/>
        </w:rPr>
        <w:t xml:space="preserve"> se PDOÚ zabývá </w:t>
      </w:r>
      <w:r w:rsidR="004B5B75" w:rsidRPr="004B5B75">
        <w:rPr>
          <w:rFonts w:ascii="Arial" w:hAnsi="Arial" w:cs="Arial"/>
          <w:b/>
          <w:sz w:val="24"/>
          <w:szCs w:val="24"/>
        </w:rPr>
        <w:t>v</w:t>
      </w:r>
      <w:r w:rsidRPr="00E70223">
        <w:rPr>
          <w:rFonts w:ascii="Arial" w:hAnsi="Arial" w:cs="Arial"/>
          <w:b/>
          <w:sz w:val="24"/>
          <w:szCs w:val="24"/>
        </w:rPr>
        <w:t>ymezením přepravních potřeb</w:t>
      </w:r>
      <w:r w:rsidRPr="00E70223">
        <w:rPr>
          <w:rFonts w:ascii="Arial" w:hAnsi="Arial" w:cs="Arial"/>
          <w:sz w:val="24"/>
          <w:szCs w:val="24"/>
        </w:rPr>
        <w:t xml:space="preserve"> s nastavením priorit </w:t>
      </w:r>
      <w:r w:rsidRPr="007D535D">
        <w:rPr>
          <w:rFonts w:ascii="Arial" w:hAnsi="Arial" w:cs="Arial"/>
          <w:sz w:val="24"/>
          <w:szCs w:val="24"/>
        </w:rPr>
        <w:t xml:space="preserve">mezi fungováním veřejné drážní a </w:t>
      </w:r>
      <w:r w:rsidR="00F2126F" w:rsidRPr="007D535D">
        <w:rPr>
          <w:rFonts w:ascii="Arial" w:hAnsi="Arial" w:cs="Arial"/>
          <w:sz w:val="24"/>
          <w:szCs w:val="24"/>
        </w:rPr>
        <w:t>veřejné linkové</w:t>
      </w:r>
      <w:r w:rsidRPr="007D535D">
        <w:rPr>
          <w:rFonts w:ascii="Arial" w:hAnsi="Arial" w:cs="Arial"/>
          <w:sz w:val="24"/>
          <w:szCs w:val="24"/>
        </w:rPr>
        <w:t xml:space="preserve"> dopravy a její koordinace</w:t>
      </w:r>
      <w:r w:rsidR="00E70223" w:rsidRPr="007D535D">
        <w:rPr>
          <w:rFonts w:ascii="Arial" w:hAnsi="Arial" w:cs="Arial"/>
          <w:sz w:val="24"/>
          <w:szCs w:val="24"/>
        </w:rPr>
        <w:t xml:space="preserve">. </w:t>
      </w:r>
    </w:p>
    <w:p w:rsidR="00CA72E4" w:rsidRPr="007D535D" w:rsidRDefault="00CA72E4" w:rsidP="00631AEE">
      <w:pPr>
        <w:jc w:val="both"/>
        <w:rPr>
          <w:rFonts w:ascii="Arial" w:hAnsi="Arial" w:cs="Arial"/>
          <w:sz w:val="24"/>
          <w:szCs w:val="24"/>
        </w:rPr>
      </w:pPr>
    </w:p>
    <w:p w:rsidR="007D535D" w:rsidRDefault="007D535D" w:rsidP="00631AEE">
      <w:pPr>
        <w:jc w:val="both"/>
        <w:rPr>
          <w:rFonts w:ascii="Arial" w:hAnsi="Arial" w:cs="Arial"/>
          <w:sz w:val="24"/>
          <w:szCs w:val="24"/>
        </w:rPr>
      </w:pPr>
      <w:r w:rsidRPr="000551AD">
        <w:rPr>
          <w:rFonts w:ascii="Arial" w:hAnsi="Arial" w:cs="Arial"/>
          <w:sz w:val="24"/>
          <w:szCs w:val="24"/>
        </w:rPr>
        <w:lastRenderedPageBreak/>
        <w:t xml:space="preserve">Na základě provedené analýzy byl popsán význam páteřních linek veřejné dopravy v Olomouckém kraji a popsán vhodný přístup k návrhu intervalů obsluhy páteřních </w:t>
      </w:r>
      <w:r w:rsidR="00631AEE">
        <w:rPr>
          <w:rFonts w:ascii="Arial" w:hAnsi="Arial" w:cs="Arial"/>
          <w:sz w:val="24"/>
          <w:szCs w:val="24"/>
        </w:rPr>
        <w:br/>
      </w:r>
      <w:r w:rsidRPr="000551AD">
        <w:rPr>
          <w:rFonts w:ascii="Arial" w:hAnsi="Arial" w:cs="Arial"/>
          <w:sz w:val="24"/>
          <w:szCs w:val="24"/>
        </w:rPr>
        <w:t>a obslužných linek. V poslední podkapitole byly shrnuty obecné principy optimalizace veřejné dopravy v Olomouckém kraji vedoucí především k odstranění souběhů a maximalizaci využití synergického efektu všech druhů veřejné dopravy.</w:t>
      </w:r>
    </w:p>
    <w:p w:rsidR="00B670E4" w:rsidRPr="000551AD" w:rsidRDefault="00B670E4" w:rsidP="00631AEE">
      <w:pPr>
        <w:jc w:val="both"/>
        <w:rPr>
          <w:rFonts w:ascii="Arial" w:hAnsi="Arial" w:cs="Arial"/>
          <w:sz w:val="24"/>
          <w:szCs w:val="24"/>
        </w:rPr>
      </w:pPr>
    </w:p>
    <w:p w:rsidR="006946AC" w:rsidRDefault="00F33E20" w:rsidP="00E702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Byl</w:t>
      </w:r>
      <w:r w:rsidR="006946AC" w:rsidRPr="00D974A2">
        <w:rPr>
          <w:rFonts w:ascii="Arial" w:hAnsi="Arial" w:cs="Arial"/>
          <w:sz w:val="24"/>
          <w:szCs w:val="24"/>
        </w:rPr>
        <w:t xml:space="preserve"> analyzován způsob objednávky veřejné dopravy v Olomouckém kraji. Na základě provedené analýzy byl navržen přístup k tvorbě páteřních linek, základní návrh páteřn</w:t>
      </w:r>
      <w:r w:rsidR="004B2461">
        <w:rPr>
          <w:rFonts w:ascii="Arial" w:hAnsi="Arial" w:cs="Arial"/>
          <w:sz w:val="24"/>
          <w:szCs w:val="24"/>
        </w:rPr>
        <w:t>ího linkového vedení drážních i </w:t>
      </w:r>
      <w:r w:rsidR="006946AC" w:rsidRPr="00D974A2">
        <w:rPr>
          <w:rFonts w:ascii="Arial" w:hAnsi="Arial" w:cs="Arial"/>
          <w:sz w:val="24"/>
          <w:szCs w:val="24"/>
        </w:rPr>
        <w:t>autobusových linek, jakož i přístup k návrhu intervalů obsluhy</w:t>
      </w:r>
      <w:r>
        <w:rPr>
          <w:rFonts w:ascii="Arial" w:hAnsi="Arial" w:cs="Arial"/>
          <w:sz w:val="24"/>
          <w:szCs w:val="24"/>
        </w:rPr>
        <w:t>, tj. principy</w:t>
      </w:r>
      <w:r w:rsidR="001023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jak vytvořit systémovou nabídku veřejné dopravy</w:t>
      </w:r>
      <w:r w:rsidR="006946AC" w:rsidRPr="00D974A2">
        <w:rPr>
          <w:rFonts w:ascii="Arial" w:hAnsi="Arial" w:cs="Arial"/>
          <w:sz w:val="24"/>
          <w:szCs w:val="24"/>
        </w:rPr>
        <w:t>.</w:t>
      </w:r>
    </w:p>
    <w:p w:rsidR="004A57A2" w:rsidRPr="00D974A2" w:rsidRDefault="004A57A2" w:rsidP="00E70223">
      <w:pPr>
        <w:jc w:val="both"/>
        <w:rPr>
          <w:rFonts w:ascii="Arial" w:hAnsi="Arial" w:cs="Arial"/>
          <w:sz w:val="24"/>
          <w:szCs w:val="24"/>
        </w:rPr>
      </w:pPr>
    </w:p>
    <w:p w:rsidR="006946AC" w:rsidRDefault="006946AC" w:rsidP="00E70223">
      <w:pPr>
        <w:jc w:val="both"/>
        <w:rPr>
          <w:rFonts w:ascii="Arial" w:hAnsi="Arial" w:cs="Arial"/>
          <w:b/>
          <w:sz w:val="24"/>
          <w:szCs w:val="24"/>
        </w:rPr>
      </w:pPr>
      <w:r w:rsidRPr="00D974A2">
        <w:rPr>
          <w:rFonts w:ascii="Arial" w:hAnsi="Arial" w:cs="Arial"/>
          <w:b/>
          <w:sz w:val="24"/>
          <w:szCs w:val="24"/>
        </w:rPr>
        <w:t>Mezi hlavní doporučení této kapitoly patří:</w:t>
      </w:r>
    </w:p>
    <w:p w:rsidR="00E70223" w:rsidRPr="00D974A2" w:rsidRDefault="00E70223" w:rsidP="00E70223">
      <w:pPr>
        <w:jc w:val="both"/>
        <w:rPr>
          <w:rFonts w:ascii="Arial" w:hAnsi="Arial" w:cs="Arial"/>
          <w:b/>
          <w:sz w:val="24"/>
          <w:szCs w:val="24"/>
        </w:rPr>
      </w:pPr>
    </w:p>
    <w:p w:rsidR="00F33E20" w:rsidRPr="00F33E20" w:rsidRDefault="00F33E20" w:rsidP="00F33E20">
      <w:pPr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F33E20">
        <w:rPr>
          <w:rFonts w:ascii="Arial" w:hAnsi="Arial" w:cs="Arial"/>
          <w:sz w:val="24"/>
          <w:szCs w:val="24"/>
        </w:rPr>
        <w:t>revize linkového vedení a četnosti spojů (vlak, bus),</w:t>
      </w:r>
    </w:p>
    <w:p w:rsidR="00F33E20" w:rsidRPr="00F33E20" w:rsidRDefault="002860DF" w:rsidP="00F33E20">
      <w:pPr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revize funkce</w:t>
      </w:r>
      <w:r w:rsidR="00F33E20" w:rsidRPr="00F33E20">
        <w:rPr>
          <w:rFonts w:ascii="Arial" w:hAnsi="Arial" w:cs="Arial"/>
          <w:sz w:val="24"/>
          <w:szCs w:val="24"/>
        </w:rPr>
        <w:t xml:space="preserve"> páteřních linek v kraji,</w:t>
      </w:r>
    </w:p>
    <w:p w:rsidR="00F33E20" w:rsidRPr="00F33E20" w:rsidRDefault="00F33E20" w:rsidP="00F33E20">
      <w:pPr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F33E20">
        <w:rPr>
          <w:rFonts w:ascii="Arial" w:hAnsi="Arial" w:cs="Arial"/>
          <w:sz w:val="24"/>
          <w:szCs w:val="24"/>
        </w:rPr>
        <w:t>nutnost odstranění souběhů a optimalizace dopravního systému (nabídkový princip) postupným prováděním návazných realizačních projektů</w:t>
      </w:r>
      <w:r w:rsidR="00D81B90">
        <w:rPr>
          <w:rFonts w:ascii="Arial" w:hAnsi="Arial" w:cs="Arial"/>
          <w:sz w:val="24"/>
          <w:szCs w:val="24"/>
        </w:rPr>
        <w:t>,</w:t>
      </w:r>
    </w:p>
    <w:p w:rsidR="006946AC" w:rsidRPr="00D974A2" w:rsidRDefault="00F33E20" w:rsidP="00F33E20">
      <w:pPr>
        <w:numPr>
          <w:ilvl w:val="0"/>
          <w:numId w:val="32"/>
        </w:numPr>
        <w:tabs>
          <w:tab w:val="num" w:pos="1800"/>
        </w:tabs>
        <w:jc w:val="both"/>
        <w:rPr>
          <w:rFonts w:ascii="Arial" w:hAnsi="Arial" w:cs="Arial"/>
          <w:sz w:val="24"/>
          <w:szCs w:val="24"/>
        </w:rPr>
      </w:pPr>
      <w:r w:rsidRPr="00F33E20">
        <w:rPr>
          <w:rFonts w:ascii="Arial" w:hAnsi="Arial" w:cs="Arial"/>
          <w:sz w:val="24"/>
          <w:szCs w:val="24"/>
        </w:rPr>
        <w:t>doplnění týmu o další kvalitní dopravní technology</w:t>
      </w:r>
      <w:r w:rsidR="00D81B90">
        <w:rPr>
          <w:rFonts w:ascii="Arial" w:hAnsi="Arial" w:cs="Arial"/>
          <w:sz w:val="24"/>
          <w:szCs w:val="24"/>
        </w:rPr>
        <w:t>.</w:t>
      </w:r>
    </w:p>
    <w:p w:rsidR="00E70223" w:rsidRDefault="00E70223" w:rsidP="00E7022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946AC" w:rsidRDefault="006946AC" w:rsidP="00E70223">
      <w:pPr>
        <w:jc w:val="both"/>
        <w:rPr>
          <w:rFonts w:ascii="Arial" w:hAnsi="Arial" w:cs="Arial"/>
          <w:sz w:val="24"/>
          <w:szCs w:val="24"/>
        </w:rPr>
      </w:pPr>
      <w:r w:rsidRPr="00D974A2">
        <w:rPr>
          <w:rFonts w:ascii="Arial" w:hAnsi="Arial" w:cs="Arial"/>
          <w:b/>
          <w:bCs/>
          <w:sz w:val="24"/>
          <w:szCs w:val="24"/>
        </w:rPr>
        <w:t xml:space="preserve">Mezi </w:t>
      </w:r>
      <w:r w:rsidRPr="00D974A2">
        <w:rPr>
          <w:rFonts w:ascii="Arial" w:hAnsi="Arial" w:cs="Arial"/>
          <w:b/>
          <w:sz w:val="24"/>
          <w:szCs w:val="24"/>
        </w:rPr>
        <w:t>nejvýznamnější</w:t>
      </w:r>
      <w:r w:rsidRPr="00D974A2">
        <w:rPr>
          <w:rFonts w:ascii="Arial" w:hAnsi="Arial" w:cs="Arial"/>
          <w:b/>
          <w:bCs/>
          <w:sz w:val="24"/>
          <w:szCs w:val="24"/>
        </w:rPr>
        <w:t xml:space="preserve"> rizika realizace doporučení patří zejména</w:t>
      </w:r>
      <w:r w:rsidRPr="00D974A2">
        <w:rPr>
          <w:rFonts w:ascii="Arial" w:hAnsi="Arial" w:cs="Arial"/>
          <w:sz w:val="24"/>
          <w:szCs w:val="24"/>
        </w:rPr>
        <w:t>:</w:t>
      </w:r>
    </w:p>
    <w:p w:rsidR="00E70223" w:rsidRPr="00D974A2" w:rsidRDefault="00E70223" w:rsidP="00E70223">
      <w:pPr>
        <w:jc w:val="both"/>
        <w:rPr>
          <w:rFonts w:ascii="Arial" w:hAnsi="Arial" w:cs="Arial"/>
          <w:sz w:val="24"/>
          <w:szCs w:val="24"/>
        </w:rPr>
      </w:pPr>
    </w:p>
    <w:p w:rsidR="00D81B90" w:rsidRPr="00D81B90" w:rsidRDefault="00D81B90" w:rsidP="00D81B90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D81B90">
        <w:rPr>
          <w:rFonts w:ascii="Arial" w:hAnsi="Arial" w:cs="Arial"/>
          <w:sz w:val="24"/>
          <w:szCs w:val="24"/>
        </w:rPr>
        <w:t>odpor dopravců a stížnosti veřejnosti v průběhu optimalizace,</w:t>
      </w:r>
    </w:p>
    <w:p w:rsidR="00D81B90" w:rsidRPr="0060236A" w:rsidRDefault="00D81B90" w:rsidP="0060236A">
      <w:pPr>
        <w:numPr>
          <w:ilvl w:val="0"/>
          <w:numId w:val="33"/>
        </w:num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81B90">
        <w:rPr>
          <w:rFonts w:ascii="Arial" w:hAnsi="Arial" w:cs="Arial"/>
          <w:sz w:val="24"/>
          <w:szCs w:val="24"/>
        </w:rPr>
        <w:t>nastavení systému na optimalizaci podle hlavních přepravních proudů a</w:t>
      </w:r>
      <w:r w:rsidR="000F7376">
        <w:rPr>
          <w:rFonts w:ascii="Arial" w:hAnsi="Arial" w:cs="Arial"/>
          <w:sz w:val="24"/>
          <w:szCs w:val="24"/>
        </w:rPr>
        <w:t> </w:t>
      </w:r>
      <w:r w:rsidRPr="00D81B90">
        <w:rPr>
          <w:rFonts w:ascii="Arial" w:hAnsi="Arial" w:cs="Arial"/>
          <w:sz w:val="24"/>
          <w:szCs w:val="24"/>
        </w:rPr>
        <w:t>vhodného obslužného módu (kumulované přepravní vztahy)</w:t>
      </w:r>
      <w:r w:rsidR="007C071E">
        <w:rPr>
          <w:rFonts w:ascii="Arial" w:hAnsi="Arial" w:cs="Arial"/>
          <w:sz w:val="24"/>
          <w:szCs w:val="24"/>
        </w:rPr>
        <w:t>.</w:t>
      </w:r>
    </w:p>
    <w:p w:rsidR="0060236A" w:rsidRPr="00B933C3" w:rsidRDefault="0060236A" w:rsidP="0060236A">
      <w:pPr>
        <w:ind w:left="36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946AC" w:rsidRDefault="00D81B90" w:rsidP="00E70223">
      <w:pPr>
        <w:jc w:val="both"/>
        <w:rPr>
          <w:rFonts w:ascii="Arial" w:hAnsi="Arial" w:cs="Arial"/>
          <w:b/>
          <w:sz w:val="24"/>
          <w:szCs w:val="24"/>
        </w:rPr>
      </w:pPr>
      <w:r w:rsidRPr="00D81B90">
        <w:rPr>
          <w:rFonts w:ascii="Arial" w:hAnsi="Arial" w:cs="Arial"/>
          <w:b/>
          <w:sz w:val="24"/>
          <w:szCs w:val="24"/>
        </w:rPr>
        <w:t>Cílem z pohledu objednatele – Olomouckého kraje – je dosažení takových parametrů dopravního systému, které povedou k maximalizaci podílu veřejné dopravy na dělbě přepravní práce. Při plánování dopravního systému je tak nutno sledovat nejen optimalizaci jeho nákladů, ale i předpokládaných výnosů.</w:t>
      </w:r>
    </w:p>
    <w:p w:rsidR="004A57A2" w:rsidRDefault="004A57A2" w:rsidP="004A57A2">
      <w:pPr>
        <w:jc w:val="both"/>
        <w:rPr>
          <w:rFonts w:ascii="Arial" w:hAnsi="Arial" w:cs="Arial"/>
          <w:b/>
          <w:sz w:val="24"/>
          <w:szCs w:val="24"/>
        </w:rPr>
      </w:pPr>
    </w:p>
    <w:p w:rsidR="008F221F" w:rsidRDefault="008F221F" w:rsidP="004A57A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Kapitola 3 – Nabídka a poptávka veřejné dopravy </w:t>
      </w:r>
    </w:p>
    <w:p w:rsidR="008F221F" w:rsidRDefault="008F221F" w:rsidP="004A57A2">
      <w:pPr>
        <w:jc w:val="both"/>
        <w:rPr>
          <w:rFonts w:ascii="Arial" w:hAnsi="Arial" w:cs="Arial"/>
          <w:b/>
          <w:sz w:val="24"/>
          <w:szCs w:val="24"/>
        </w:rPr>
      </w:pPr>
    </w:p>
    <w:p w:rsidR="008B500E" w:rsidRDefault="00485ACF" w:rsidP="000551AD">
      <w:pPr>
        <w:jc w:val="both"/>
        <w:rPr>
          <w:rFonts w:ascii="Arial" w:hAnsi="Arial" w:cs="Arial"/>
          <w:sz w:val="24"/>
          <w:szCs w:val="24"/>
        </w:rPr>
      </w:pPr>
      <w:r w:rsidRPr="00485ACF">
        <w:rPr>
          <w:rFonts w:ascii="Arial" w:hAnsi="Arial" w:cs="Arial"/>
          <w:b/>
          <w:sz w:val="24"/>
          <w:szCs w:val="24"/>
        </w:rPr>
        <w:t>Kapitola 3.1.</w:t>
      </w:r>
      <w:r>
        <w:rPr>
          <w:rFonts w:ascii="Arial" w:hAnsi="Arial" w:cs="Arial"/>
          <w:sz w:val="24"/>
          <w:szCs w:val="24"/>
        </w:rPr>
        <w:t xml:space="preserve"> - </w:t>
      </w:r>
      <w:r w:rsidR="008B500E">
        <w:rPr>
          <w:rFonts w:ascii="Arial" w:hAnsi="Arial" w:cs="Arial"/>
          <w:b/>
          <w:sz w:val="24"/>
          <w:szCs w:val="24"/>
        </w:rPr>
        <w:t xml:space="preserve">Regionální železniční doprava </w:t>
      </w:r>
      <w:r w:rsidR="00E77A2F" w:rsidRPr="00D81B90">
        <w:rPr>
          <w:rFonts w:ascii="Arial" w:hAnsi="Arial" w:cs="Arial"/>
          <w:b/>
          <w:sz w:val="24"/>
          <w:szCs w:val="24"/>
        </w:rPr>
        <w:t>–</w:t>
      </w:r>
      <w:r w:rsidR="008B500E" w:rsidRPr="008B500E">
        <w:rPr>
          <w:rFonts w:ascii="Arial" w:hAnsi="Arial" w:cs="Arial"/>
          <w:b/>
          <w:sz w:val="24"/>
          <w:szCs w:val="24"/>
        </w:rPr>
        <w:t xml:space="preserve"> </w:t>
      </w:r>
      <w:r w:rsidR="008B500E">
        <w:rPr>
          <w:rFonts w:ascii="Arial" w:hAnsi="Arial" w:cs="Arial"/>
          <w:sz w:val="24"/>
          <w:szCs w:val="24"/>
        </w:rPr>
        <w:t>ž</w:t>
      </w:r>
      <w:r w:rsidR="008B500E" w:rsidRPr="000551AD">
        <w:rPr>
          <w:rFonts w:ascii="Arial" w:hAnsi="Arial" w:cs="Arial"/>
          <w:sz w:val="24"/>
          <w:szCs w:val="24"/>
        </w:rPr>
        <w:t xml:space="preserve">elezniční doprava by měla být páteřním dopravním systémem, jehož základním rysem musí být vysoká cestovní rychlost, vysoká četnost spojení v pravidelném intervalu bez vynechaných spojů a datumových omezení a vzájemná provázanost jednotlivých páteřních linek. </w:t>
      </w:r>
    </w:p>
    <w:p w:rsidR="00E77A2F" w:rsidRPr="000551AD" w:rsidRDefault="00E77A2F" w:rsidP="000551AD">
      <w:pPr>
        <w:jc w:val="both"/>
        <w:rPr>
          <w:rFonts w:ascii="Arial" w:hAnsi="Arial" w:cs="Arial"/>
          <w:sz w:val="24"/>
          <w:szCs w:val="24"/>
        </w:rPr>
      </w:pPr>
    </w:p>
    <w:p w:rsidR="008B500E" w:rsidRDefault="008B500E" w:rsidP="000551AD">
      <w:pPr>
        <w:jc w:val="both"/>
        <w:rPr>
          <w:rFonts w:ascii="Arial" w:hAnsi="Arial" w:cs="Arial"/>
          <w:sz w:val="24"/>
          <w:szCs w:val="24"/>
        </w:rPr>
      </w:pPr>
      <w:r w:rsidRPr="000551AD">
        <w:rPr>
          <w:rFonts w:ascii="Arial" w:hAnsi="Arial" w:cs="Arial"/>
          <w:sz w:val="24"/>
          <w:szCs w:val="24"/>
        </w:rPr>
        <w:t xml:space="preserve">V Olomouckém kraji </w:t>
      </w:r>
      <w:r>
        <w:rPr>
          <w:rFonts w:ascii="Arial" w:hAnsi="Arial" w:cs="Arial"/>
          <w:sz w:val="24"/>
          <w:szCs w:val="24"/>
        </w:rPr>
        <w:t xml:space="preserve">lze </w:t>
      </w:r>
      <w:r w:rsidRPr="000551AD">
        <w:rPr>
          <w:rFonts w:ascii="Arial" w:hAnsi="Arial" w:cs="Arial"/>
          <w:sz w:val="24"/>
          <w:szCs w:val="24"/>
        </w:rPr>
        <w:t xml:space="preserve">nalézt diametrální rozdíly především při srovnávání celostátních a regionálních tratí. V tomto smyslu je nutná optimalizace drážní regionální dopravy v kraji, kdy by cílem mělo být posílení přepravně silných směrů </w:t>
      </w:r>
      <w:r w:rsidR="00E77A2F">
        <w:rPr>
          <w:rFonts w:ascii="Arial" w:hAnsi="Arial" w:cs="Arial"/>
          <w:sz w:val="24"/>
          <w:szCs w:val="24"/>
        </w:rPr>
        <w:br/>
      </w:r>
      <w:r w:rsidRPr="000551AD">
        <w:rPr>
          <w:rFonts w:ascii="Arial" w:hAnsi="Arial" w:cs="Arial"/>
          <w:sz w:val="24"/>
          <w:szCs w:val="24"/>
        </w:rPr>
        <w:t xml:space="preserve">s vysokým potenciálem cestujících (mnohdy nabídka dvou vrstev obsluhy – vlaků </w:t>
      </w:r>
      <w:r w:rsidR="00E77A2F">
        <w:rPr>
          <w:rFonts w:ascii="Arial" w:hAnsi="Arial" w:cs="Arial"/>
          <w:sz w:val="24"/>
          <w:szCs w:val="24"/>
        </w:rPr>
        <w:br/>
      </w:r>
      <w:r w:rsidRPr="000551AD">
        <w:rPr>
          <w:rFonts w:ascii="Arial" w:hAnsi="Arial" w:cs="Arial"/>
          <w:sz w:val="24"/>
          <w:szCs w:val="24"/>
        </w:rPr>
        <w:t xml:space="preserve">Os i </w:t>
      </w:r>
      <w:proofErr w:type="spellStart"/>
      <w:r w:rsidRPr="000551AD">
        <w:rPr>
          <w:rFonts w:ascii="Arial" w:hAnsi="Arial" w:cs="Arial"/>
          <w:sz w:val="24"/>
          <w:szCs w:val="24"/>
        </w:rPr>
        <w:t>Sp</w:t>
      </w:r>
      <w:proofErr w:type="spellEnd"/>
      <w:r w:rsidRPr="000551AD">
        <w:rPr>
          <w:rFonts w:ascii="Arial" w:hAnsi="Arial" w:cs="Arial"/>
          <w:sz w:val="24"/>
          <w:szCs w:val="24"/>
        </w:rPr>
        <w:t>) a naopak útlum nabídky v neperspektivních relacích, které železnice není schopna vhodně obsloužit.</w:t>
      </w:r>
    </w:p>
    <w:p w:rsidR="00E77A2F" w:rsidRPr="000551AD" w:rsidRDefault="00E77A2F" w:rsidP="000551AD">
      <w:pPr>
        <w:jc w:val="both"/>
        <w:rPr>
          <w:rFonts w:ascii="Arial" w:hAnsi="Arial" w:cs="Arial"/>
          <w:sz w:val="24"/>
          <w:szCs w:val="24"/>
        </w:rPr>
      </w:pPr>
    </w:p>
    <w:p w:rsidR="00B670E4" w:rsidRDefault="008B500E" w:rsidP="008B50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Tato kapitola </w:t>
      </w:r>
      <w:r w:rsidR="00D81B90" w:rsidRPr="008B500E">
        <w:rPr>
          <w:rFonts w:ascii="Arial" w:hAnsi="Arial" w:cs="Arial"/>
          <w:sz w:val="24"/>
          <w:szCs w:val="24"/>
        </w:rPr>
        <w:t>obsahuje přehled aktuálně dosahovaných výsledků v počtu přepravených cestujících, shrnuje příčiny těchto výsledků a obsahuje SWOT analýzu jednotlivých tratí</w:t>
      </w:r>
      <w:r w:rsidR="007D2F1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 především v návrhové části popisuje za jednotlivé tratě opatření pro objednávku výkonů.</w:t>
      </w:r>
    </w:p>
    <w:p w:rsidR="006946AC" w:rsidRPr="008B500E" w:rsidRDefault="006946AC" w:rsidP="008B500E">
      <w:pPr>
        <w:jc w:val="both"/>
        <w:rPr>
          <w:rFonts w:ascii="Arial" w:hAnsi="Arial" w:cs="Arial"/>
          <w:sz w:val="24"/>
          <w:szCs w:val="24"/>
        </w:rPr>
      </w:pPr>
    </w:p>
    <w:p w:rsidR="000551AD" w:rsidRDefault="000551AD" w:rsidP="000551AD">
      <w:pPr>
        <w:jc w:val="both"/>
        <w:rPr>
          <w:rFonts w:ascii="Arial" w:hAnsi="Arial" w:cs="Arial"/>
          <w:b/>
          <w:sz w:val="24"/>
          <w:szCs w:val="24"/>
        </w:rPr>
      </w:pPr>
      <w:r w:rsidRPr="00A07286">
        <w:rPr>
          <w:rFonts w:ascii="Arial" w:hAnsi="Arial" w:cs="Arial"/>
          <w:b/>
          <w:sz w:val="24"/>
          <w:szCs w:val="24"/>
        </w:rPr>
        <w:lastRenderedPageBreak/>
        <w:t>Návrh páteřních linek pro stávající možnosti dopravní infrastruktury:</w:t>
      </w:r>
    </w:p>
    <w:p w:rsidR="000551AD" w:rsidRPr="00A07286" w:rsidRDefault="000551AD" w:rsidP="000551AD">
      <w:pPr>
        <w:jc w:val="both"/>
        <w:rPr>
          <w:rFonts w:ascii="Arial" w:hAnsi="Arial" w:cs="Arial"/>
          <w:b/>
          <w:sz w:val="24"/>
          <w:szCs w:val="24"/>
        </w:rPr>
      </w:pPr>
    </w:p>
    <w:p w:rsidR="000551AD" w:rsidRDefault="000551AD" w:rsidP="000551AD">
      <w:pPr>
        <w:jc w:val="both"/>
        <w:rPr>
          <w:rFonts w:ascii="Arial" w:hAnsi="Arial" w:cs="Arial"/>
          <w:sz w:val="24"/>
          <w:szCs w:val="24"/>
        </w:rPr>
      </w:pPr>
      <w:r w:rsidRPr="00A07286">
        <w:rPr>
          <w:rFonts w:ascii="Arial" w:hAnsi="Arial" w:cs="Arial"/>
          <w:sz w:val="24"/>
          <w:szCs w:val="24"/>
        </w:rPr>
        <w:t>(</w:t>
      </w:r>
      <w:proofErr w:type="spellStart"/>
      <w:r w:rsidRPr="00A07286">
        <w:rPr>
          <w:rFonts w:ascii="Arial" w:hAnsi="Arial" w:cs="Arial"/>
          <w:sz w:val="24"/>
          <w:szCs w:val="24"/>
        </w:rPr>
        <w:t>Sp</w:t>
      </w:r>
      <w:proofErr w:type="spellEnd"/>
      <w:r w:rsidRPr="00A07286">
        <w:rPr>
          <w:rFonts w:ascii="Arial" w:hAnsi="Arial" w:cs="Arial"/>
          <w:sz w:val="24"/>
          <w:szCs w:val="24"/>
        </w:rPr>
        <w:t>/R vlaky jsou uváděny tehdy, jedná-li se o společnou objednávku kraje a státu, případně o proklad objednávky kraje a státu).</w:t>
      </w:r>
    </w:p>
    <w:p w:rsidR="000C070F" w:rsidRDefault="000C070F" w:rsidP="000551AD">
      <w:pPr>
        <w:jc w:val="both"/>
        <w:rPr>
          <w:rFonts w:ascii="Arial" w:hAnsi="Arial" w:cs="Arial"/>
          <w:sz w:val="24"/>
          <w:szCs w:val="24"/>
        </w:rPr>
      </w:pPr>
    </w:p>
    <w:p w:rsidR="000551AD" w:rsidRPr="000551AD" w:rsidRDefault="000551AD" w:rsidP="000551AD">
      <w:pPr>
        <w:rPr>
          <w:rFonts w:ascii="Arial" w:hAnsi="Arial" w:cs="Arial"/>
          <w:sz w:val="24"/>
          <w:szCs w:val="24"/>
          <w:u w:val="single"/>
        </w:rPr>
      </w:pPr>
      <w:r w:rsidRPr="000551AD">
        <w:rPr>
          <w:rFonts w:ascii="Arial" w:hAnsi="Arial" w:cs="Arial"/>
          <w:sz w:val="24"/>
          <w:szCs w:val="24"/>
          <w:u w:val="single"/>
        </w:rPr>
        <w:t>Přehled železničních páteřních linek pro stávající možnosti dopravní infrastruktury:</w:t>
      </w:r>
    </w:p>
    <w:p w:rsidR="000551AD" w:rsidRPr="000551AD" w:rsidRDefault="000551AD" w:rsidP="000551AD">
      <w:pPr>
        <w:rPr>
          <w:rFonts w:ascii="Arial" w:hAnsi="Arial" w:cs="Arial"/>
          <w:sz w:val="24"/>
          <w:szCs w:val="24"/>
        </w:rPr>
      </w:pPr>
    </w:p>
    <w:p w:rsidR="000551AD" w:rsidRPr="000551AD" w:rsidRDefault="000551AD" w:rsidP="000551AD">
      <w:pPr>
        <w:pStyle w:val="Odstavecseseznamem"/>
        <w:numPr>
          <w:ilvl w:val="0"/>
          <w:numId w:val="38"/>
        </w:numPr>
        <w:autoSpaceDN/>
        <w:spacing w:before="0" w:beforeAutospacing="0" w:after="160" w:afterAutospacing="0" w:line="259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0551AD">
        <w:rPr>
          <w:rFonts w:ascii="Arial" w:eastAsia="Times New Roman" w:hAnsi="Arial" w:cs="Arial"/>
          <w:sz w:val="24"/>
          <w:szCs w:val="24"/>
          <w:lang w:eastAsia="cs-CZ"/>
        </w:rPr>
        <w:t>Sp</w:t>
      </w:r>
      <w:proofErr w:type="spellEnd"/>
      <w:r w:rsidRPr="000551AD">
        <w:rPr>
          <w:rFonts w:ascii="Arial" w:eastAsia="Times New Roman" w:hAnsi="Arial" w:cs="Arial"/>
          <w:sz w:val="24"/>
          <w:szCs w:val="24"/>
          <w:lang w:eastAsia="cs-CZ"/>
        </w:rPr>
        <w:t>/R vlaky Olomouc – Zábřeh – Jeseník</w:t>
      </w:r>
    </w:p>
    <w:p w:rsidR="000551AD" w:rsidRPr="000551AD" w:rsidRDefault="000551AD" w:rsidP="000551AD">
      <w:pPr>
        <w:pStyle w:val="Odstavecseseznamem"/>
        <w:numPr>
          <w:ilvl w:val="0"/>
          <w:numId w:val="38"/>
        </w:numPr>
        <w:autoSpaceDN/>
        <w:spacing w:before="0" w:beforeAutospacing="0" w:after="160" w:afterAutospacing="0" w:line="259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551AD">
        <w:rPr>
          <w:rFonts w:ascii="Arial" w:eastAsia="Times New Roman" w:hAnsi="Arial" w:cs="Arial"/>
          <w:sz w:val="24"/>
          <w:szCs w:val="24"/>
          <w:lang w:eastAsia="cs-CZ"/>
        </w:rPr>
        <w:t>Os vlaky Kouty nad Desnou – Šumperk – Zábřeh – Olomouc – Prostějov – Nezamyslice (včetně doplňkového systému R/</w:t>
      </w:r>
      <w:proofErr w:type="spellStart"/>
      <w:r w:rsidRPr="000551AD">
        <w:rPr>
          <w:rFonts w:ascii="Arial" w:eastAsia="Times New Roman" w:hAnsi="Arial" w:cs="Arial"/>
          <w:sz w:val="24"/>
          <w:szCs w:val="24"/>
          <w:lang w:eastAsia="cs-CZ"/>
        </w:rPr>
        <w:t>Sp</w:t>
      </w:r>
      <w:proofErr w:type="spellEnd"/>
      <w:r w:rsidRPr="000551AD">
        <w:rPr>
          <w:rFonts w:ascii="Arial" w:eastAsia="Times New Roman" w:hAnsi="Arial" w:cs="Arial"/>
          <w:sz w:val="24"/>
          <w:szCs w:val="24"/>
          <w:lang w:eastAsia="cs-CZ"/>
        </w:rPr>
        <w:t xml:space="preserve"> vlaků Olomouc – Prostějov a </w:t>
      </w:r>
      <w:proofErr w:type="spellStart"/>
      <w:r w:rsidRPr="000551AD">
        <w:rPr>
          <w:rFonts w:ascii="Arial" w:eastAsia="Times New Roman" w:hAnsi="Arial" w:cs="Arial"/>
          <w:sz w:val="24"/>
          <w:szCs w:val="24"/>
          <w:lang w:eastAsia="cs-CZ"/>
        </w:rPr>
        <w:t>Sp</w:t>
      </w:r>
      <w:proofErr w:type="spellEnd"/>
      <w:r w:rsidRPr="000551AD">
        <w:rPr>
          <w:rFonts w:ascii="Arial" w:eastAsia="Times New Roman" w:hAnsi="Arial" w:cs="Arial"/>
          <w:sz w:val="24"/>
          <w:szCs w:val="24"/>
          <w:lang w:eastAsia="cs-CZ"/>
        </w:rPr>
        <w:t xml:space="preserve"> vlaků Kouty nad Desnou – Šumperk - Olomouc)</w:t>
      </w:r>
    </w:p>
    <w:p w:rsidR="000551AD" w:rsidRPr="000551AD" w:rsidRDefault="000551AD" w:rsidP="000551AD">
      <w:pPr>
        <w:pStyle w:val="Odstavecseseznamem"/>
        <w:numPr>
          <w:ilvl w:val="0"/>
          <w:numId w:val="38"/>
        </w:numPr>
        <w:autoSpaceDN/>
        <w:spacing w:before="0" w:beforeAutospacing="0" w:after="160" w:afterAutospacing="0" w:line="259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551AD">
        <w:rPr>
          <w:rFonts w:ascii="Arial" w:eastAsia="Times New Roman" w:hAnsi="Arial" w:cs="Arial"/>
          <w:sz w:val="24"/>
          <w:szCs w:val="24"/>
          <w:lang w:eastAsia="cs-CZ"/>
        </w:rPr>
        <w:t xml:space="preserve">Os vlaky Olomouc – Uničov (včetně doplňkového systému </w:t>
      </w:r>
      <w:proofErr w:type="spellStart"/>
      <w:r w:rsidRPr="000551AD">
        <w:rPr>
          <w:rFonts w:ascii="Arial" w:eastAsia="Times New Roman" w:hAnsi="Arial" w:cs="Arial"/>
          <w:sz w:val="24"/>
          <w:szCs w:val="24"/>
          <w:lang w:eastAsia="cs-CZ"/>
        </w:rPr>
        <w:t>Sp</w:t>
      </w:r>
      <w:proofErr w:type="spellEnd"/>
      <w:r w:rsidRPr="000551AD">
        <w:rPr>
          <w:rFonts w:ascii="Arial" w:eastAsia="Times New Roman" w:hAnsi="Arial" w:cs="Arial"/>
          <w:sz w:val="24"/>
          <w:szCs w:val="24"/>
          <w:lang w:eastAsia="cs-CZ"/>
        </w:rPr>
        <w:t xml:space="preserve"> vlaků Olomouc – Uničov – Šumperk a Os vlaků Olomouc – Uničov – Šumperk a Olomouc – Šternberk)</w:t>
      </w:r>
    </w:p>
    <w:p w:rsidR="000551AD" w:rsidRPr="000551AD" w:rsidRDefault="000551AD" w:rsidP="000551AD">
      <w:pPr>
        <w:pStyle w:val="Odstavecseseznamem"/>
        <w:numPr>
          <w:ilvl w:val="0"/>
          <w:numId w:val="38"/>
        </w:numPr>
        <w:autoSpaceDN/>
        <w:spacing w:before="0" w:beforeAutospacing="0" w:after="160" w:afterAutospacing="0" w:line="259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551AD">
        <w:rPr>
          <w:rFonts w:ascii="Arial" w:eastAsia="Times New Roman" w:hAnsi="Arial" w:cs="Arial"/>
          <w:sz w:val="24"/>
          <w:szCs w:val="24"/>
          <w:lang w:eastAsia="cs-CZ"/>
        </w:rPr>
        <w:t>Os vlaky Olomouc – Přerov – Hranice – Valašské Meziříčí – Vsetín</w:t>
      </w:r>
    </w:p>
    <w:p w:rsidR="000551AD" w:rsidRPr="000551AD" w:rsidRDefault="000551AD" w:rsidP="000551AD">
      <w:pPr>
        <w:pStyle w:val="Odstavecseseznamem"/>
        <w:numPr>
          <w:ilvl w:val="0"/>
          <w:numId w:val="38"/>
        </w:numPr>
        <w:autoSpaceDN/>
        <w:spacing w:before="0" w:beforeAutospacing="0" w:after="160" w:afterAutospacing="0" w:line="259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551AD">
        <w:rPr>
          <w:rFonts w:ascii="Arial" w:eastAsia="Times New Roman" w:hAnsi="Arial" w:cs="Arial"/>
          <w:sz w:val="24"/>
          <w:szCs w:val="24"/>
          <w:lang w:eastAsia="cs-CZ"/>
        </w:rPr>
        <w:t>Os vlaky Olomouc – Přerov – Nezamyslice – Vyškov</w:t>
      </w:r>
    </w:p>
    <w:p w:rsidR="000551AD" w:rsidRPr="000551AD" w:rsidRDefault="000551AD" w:rsidP="000551AD">
      <w:pPr>
        <w:pStyle w:val="Odstavecseseznamem"/>
        <w:numPr>
          <w:ilvl w:val="0"/>
          <w:numId w:val="38"/>
        </w:numPr>
        <w:autoSpaceDN/>
        <w:spacing w:before="0" w:beforeAutospacing="0" w:after="160" w:afterAutospacing="0" w:line="259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551AD">
        <w:rPr>
          <w:rFonts w:ascii="Arial" w:eastAsia="Times New Roman" w:hAnsi="Arial" w:cs="Arial"/>
          <w:sz w:val="24"/>
          <w:szCs w:val="24"/>
          <w:lang w:eastAsia="cs-CZ"/>
        </w:rPr>
        <w:t>Os vlaky Olomouc – Hrubá Voda</w:t>
      </w:r>
    </w:p>
    <w:p w:rsidR="000551AD" w:rsidRPr="000551AD" w:rsidRDefault="000551AD" w:rsidP="000551AD">
      <w:pPr>
        <w:pStyle w:val="Odstavecseseznamem"/>
        <w:numPr>
          <w:ilvl w:val="0"/>
          <w:numId w:val="38"/>
        </w:numPr>
        <w:autoSpaceDN/>
        <w:spacing w:before="0" w:beforeAutospacing="0" w:after="160" w:afterAutospacing="0" w:line="259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551AD">
        <w:rPr>
          <w:rFonts w:ascii="Arial" w:eastAsia="Times New Roman" w:hAnsi="Arial" w:cs="Arial"/>
          <w:sz w:val="24"/>
          <w:szCs w:val="24"/>
          <w:lang w:eastAsia="cs-CZ"/>
        </w:rPr>
        <w:t>Os vlaky Olomouc – Senice na Hané – Drahanovice</w:t>
      </w:r>
    </w:p>
    <w:p w:rsidR="000551AD" w:rsidRPr="000551AD" w:rsidRDefault="000551AD" w:rsidP="000551AD">
      <w:pPr>
        <w:pStyle w:val="Odstavecseseznamem"/>
        <w:numPr>
          <w:ilvl w:val="0"/>
          <w:numId w:val="38"/>
        </w:numPr>
        <w:autoSpaceDN/>
        <w:spacing w:before="0" w:beforeAutospacing="0" w:after="160" w:afterAutospacing="0" w:line="259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551AD">
        <w:rPr>
          <w:rFonts w:ascii="Arial" w:eastAsia="Times New Roman" w:hAnsi="Arial" w:cs="Arial"/>
          <w:sz w:val="24"/>
          <w:szCs w:val="24"/>
          <w:lang w:eastAsia="cs-CZ"/>
        </w:rPr>
        <w:t>Os vlaky Šumperk – Hanušovice – Staré Město</w:t>
      </w:r>
    </w:p>
    <w:p w:rsidR="00D81B90" w:rsidRDefault="00D81B90" w:rsidP="00D81B90">
      <w:pPr>
        <w:jc w:val="both"/>
        <w:rPr>
          <w:rFonts w:ascii="Arial" w:hAnsi="Arial" w:cs="Arial"/>
          <w:sz w:val="24"/>
          <w:szCs w:val="24"/>
        </w:rPr>
      </w:pPr>
    </w:p>
    <w:p w:rsidR="006946AC" w:rsidRDefault="00D81B90" w:rsidP="00E702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6946AC" w:rsidRPr="00733341">
        <w:rPr>
          <w:rFonts w:ascii="Arial" w:hAnsi="Arial" w:cs="Arial"/>
          <w:sz w:val="24"/>
          <w:szCs w:val="24"/>
        </w:rPr>
        <w:t>ylo doporučeno studijní prověření návrhů, které povedou k posílení funkce železnice jako nosného prvku systému regionální dopravy v Olomouckém kraji. Byla doporučena výstavba nových zastávek, návrhy na zvýšení traťové rychlosti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zdvoukolejnění</w:t>
      </w:r>
      <w:proofErr w:type="spellEnd"/>
      <w:r w:rsidR="006946AC" w:rsidRPr="00733341">
        <w:rPr>
          <w:rFonts w:ascii="Arial" w:hAnsi="Arial" w:cs="Arial"/>
          <w:sz w:val="24"/>
          <w:szCs w:val="24"/>
        </w:rPr>
        <w:t xml:space="preserve"> a elektrizace. Zároveň byla doporučena výstavba nových spojek, přeložek a úplně nových železničních tratí v Olomouckém kraji</w:t>
      </w:r>
      <w:r w:rsidR="004B2461">
        <w:rPr>
          <w:rFonts w:ascii="Arial" w:hAnsi="Arial" w:cs="Arial"/>
          <w:sz w:val="24"/>
          <w:szCs w:val="24"/>
        </w:rPr>
        <w:t>,</w:t>
      </w:r>
      <w:r w:rsidR="006946AC" w:rsidRPr="00733341">
        <w:rPr>
          <w:rFonts w:ascii="Arial" w:hAnsi="Arial" w:cs="Arial"/>
          <w:sz w:val="24"/>
          <w:szCs w:val="24"/>
        </w:rPr>
        <w:t xml:space="preserve"> a to v těch případech, kde existují tak silné a zajímavé přepravní vztahy, že je pro ně železniční doprava vhodným přepravním módem, a také v těch případech, kdy lze výstavbou nové přeložky dosáhnout zásadního zkrácení cestovních dob.</w:t>
      </w:r>
    </w:p>
    <w:p w:rsidR="00410BD5" w:rsidRPr="00A84631" w:rsidRDefault="00410BD5" w:rsidP="00F03F83">
      <w:pPr>
        <w:jc w:val="both"/>
        <w:rPr>
          <w:rFonts w:ascii="Arial" w:hAnsi="Arial" w:cs="Arial"/>
          <w:sz w:val="24"/>
          <w:szCs w:val="24"/>
        </w:rPr>
      </w:pPr>
    </w:p>
    <w:p w:rsidR="00DC261E" w:rsidRDefault="00DC261E" w:rsidP="00E70223">
      <w:pPr>
        <w:jc w:val="both"/>
        <w:rPr>
          <w:rFonts w:ascii="Arial" w:hAnsi="Arial" w:cs="Arial"/>
          <w:sz w:val="24"/>
          <w:szCs w:val="24"/>
        </w:rPr>
      </w:pPr>
      <w:r w:rsidRPr="00485ACF">
        <w:rPr>
          <w:rFonts w:ascii="Arial" w:hAnsi="Arial" w:cs="Arial"/>
          <w:b/>
          <w:sz w:val="24"/>
          <w:szCs w:val="24"/>
        </w:rPr>
        <w:t xml:space="preserve">Kapitola </w:t>
      </w:r>
      <w:r w:rsidR="00485ACF" w:rsidRPr="00485ACF">
        <w:rPr>
          <w:rFonts w:ascii="Arial" w:hAnsi="Arial" w:cs="Arial"/>
          <w:b/>
          <w:sz w:val="24"/>
          <w:szCs w:val="24"/>
        </w:rPr>
        <w:t>3.</w:t>
      </w:r>
      <w:r w:rsidR="008F221F">
        <w:rPr>
          <w:rFonts w:ascii="Arial" w:hAnsi="Arial" w:cs="Arial"/>
          <w:b/>
          <w:sz w:val="24"/>
          <w:szCs w:val="24"/>
        </w:rPr>
        <w:t>2</w:t>
      </w:r>
      <w:r w:rsidR="00485ACF" w:rsidRPr="00485ACF">
        <w:rPr>
          <w:rFonts w:ascii="Arial" w:hAnsi="Arial" w:cs="Arial"/>
          <w:b/>
          <w:sz w:val="24"/>
          <w:szCs w:val="24"/>
        </w:rPr>
        <w:t>.</w:t>
      </w:r>
      <w:r w:rsidR="00485ACF">
        <w:rPr>
          <w:rFonts w:ascii="Arial" w:hAnsi="Arial" w:cs="Arial"/>
          <w:sz w:val="24"/>
          <w:szCs w:val="24"/>
        </w:rPr>
        <w:t xml:space="preserve"> </w:t>
      </w:r>
      <w:r w:rsidR="000551AD" w:rsidRPr="000551AD">
        <w:rPr>
          <w:rFonts w:ascii="Arial" w:hAnsi="Arial" w:cs="Arial"/>
          <w:b/>
          <w:sz w:val="24"/>
          <w:szCs w:val="24"/>
        </w:rPr>
        <w:t>V</w:t>
      </w:r>
      <w:r w:rsidR="00CC0719" w:rsidRPr="000551AD">
        <w:rPr>
          <w:rFonts w:ascii="Arial" w:hAnsi="Arial" w:cs="Arial"/>
          <w:b/>
          <w:sz w:val="24"/>
          <w:szCs w:val="24"/>
        </w:rPr>
        <w:t>eřejná linková doprava</w:t>
      </w:r>
      <w:r w:rsidR="00CC0719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sumarizuje aktuální stav nabídky veřejné linkové dopravy a na základě doporučení místních zkušeností KIDSOK stanovuje principy dalšího rozvoje veřejné linkové dopravy v jednotlivých segmentech obsluhy. Mezi hlavní cíle patří </w:t>
      </w:r>
      <w:r w:rsidRPr="00DC261E">
        <w:rPr>
          <w:rFonts w:ascii="Arial" w:hAnsi="Arial" w:cs="Arial"/>
          <w:sz w:val="24"/>
          <w:szCs w:val="24"/>
        </w:rPr>
        <w:t>úprav</w:t>
      </w:r>
      <w:r>
        <w:rPr>
          <w:rFonts w:ascii="Arial" w:hAnsi="Arial" w:cs="Arial"/>
          <w:sz w:val="24"/>
          <w:szCs w:val="24"/>
        </w:rPr>
        <w:t>a</w:t>
      </w:r>
      <w:r w:rsidRPr="00DC261E">
        <w:rPr>
          <w:rFonts w:ascii="Arial" w:hAnsi="Arial" w:cs="Arial"/>
          <w:sz w:val="24"/>
          <w:szCs w:val="24"/>
        </w:rPr>
        <w:t xml:space="preserve"> linkového vedení a jízdního řádu autobusů bez výrazného navýšení výkonů</w:t>
      </w:r>
      <w:r w:rsidR="00D77740">
        <w:rPr>
          <w:rFonts w:ascii="Arial" w:hAnsi="Arial" w:cs="Arial"/>
          <w:sz w:val="24"/>
          <w:szCs w:val="24"/>
        </w:rPr>
        <w:t>,</w:t>
      </w:r>
      <w:r w:rsidRPr="00DC261E">
        <w:rPr>
          <w:rFonts w:ascii="Arial" w:hAnsi="Arial" w:cs="Arial"/>
          <w:sz w:val="24"/>
          <w:szCs w:val="24"/>
        </w:rPr>
        <w:t xml:space="preserve"> a především počtu vozidel a řidičů</w:t>
      </w:r>
      <w:r>
        <w:rPr>
          <w:rFonts w:ascii="Arial" w:hAnsi="Arial" w:cs="Arial"/>
          <w:sz w:val="24"/>
          <w:szCs w:val="24"/>
        </w:rPr>
        <w:t xml:space="preserve"> s cílem lépe provázat železniční a</w:t>
      </w:r>
      <w:r w:rsidR="000F737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veřejnou linkovou dopravu</w:t>
      </w:r>
      <w:r w:rsidRPr="00DC261E">
        <w:rPr>
          <w:rFonts w:ascii="Arial" w:hAnsi="Arial" w:cs="Arial"/>
          <w:sz w:val="24"/>
          <w:szCs w:val="24"/>
        </w:rPr>
        <w:t xml:space="preserve">. Prioritně je potřebné ve střednědobém výhledu výrazně prohloubit dopravní integraci vlak – autobus v ose elektrizované tratě </w:t>
      </w:r>
      <w:r w:rsidR="00D77740">
        <w:rPr>
          <w:rFonts w:ascii="Arial" w:hAnsi="Arial" w:cs="Arial"/>
          <w:sz w:val="24"/>
          <w:szCs w:val="24"/>
        </w:rPr>
        <w:br/>
      </w:r>
      <w:r w:rsidRPr="00DC261E">
        <w:rPr>
          <w:rFonts w:ascii="Arial" w:hAnsi="Arial" w:cs="Arial"/>
          <w:sz w:val="24"/>
          <w:szCs w:val="24"/>
        </w:rPr>
        <w:t>Olomouc – Uničov – Šumperk, kdy bude právě možné využít vysoké cestovní rychlosti vlaků ke zvýšení konkurenceschopnosti návazné linkové dopravy.</w:t>
      </w:r>
    </w:p>
    <w:p w:rsidR="00D77740" w:rsidRDefault="00D77740" w:rsidP="00E70223">
      <w:pPr>
        <w:jc w:val="both"/>
        <w:rPr>
          <w:rFonts w:ascii="Arial" w:hAnsi="Arial" w:cs="Arial"/>
          <w:sz w:val="24"/>
          <w:szCs w:val="24"/>
        </w:rPr>
      </w:pPr>
    </w:p>
    <w:p w:rsidR="00CC0719" w:rsidRPr="00182B8F" w:rsidRDefault="00CC0719" w:rsidP="00182B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Zabývá se vedením a charakteristikou páteřních linek a obslužných linek. </w:t>
      </w:r>
      <w:r w:rsidRPr="00182B8F">
        <w:rPr>
          <w:rFonts w:ascii="Arial" w:hAnsi="Arial" w:cs="Arial"/>
          <w:sz w:val="24"/>
          <w:szCs w:val="24"/>
        </w:rPr>
        <w:t>Již v krátkodobém výhledu je potřeba definovat funkce dálkových linek a zabývat se posílením a stabilizací mezikrajského spojení v některých relacích. Dále je potřeba se v krátkodobém a střednědobém výhledu zabývat aplikací pravidel integrálního jízdního řádu ve vztahu k potenciálu páteřních linek a v aglomeracích i obslužných linek.</w:t>
      </w:r>
    </w:p>
    <w:p w:rsidR="00DC261E" w:rsidRDefault="00DC261E" w:rsidP="00E70223">
      <w:pPr>
        <w:jc w:val="both"/>
        <w:rPr>
          <w:rFonts w:ascii="Arial" w:hAnsi="Arial" w:cs="Arial"/>
          <w:sz w:val="24"/>
          <w:szCs w:val="24"/>
        </w:rPr>
      </w:pPr>
    </w:p>
    <w:p w:rsidR="00A84631" w:rsidRDefault="00A84631" w:rsidP="00E70223">
      <w:pPr>
        <w:jc w:val="both"/>
        <w:rPr>
          <w:rFonts w:ascii="Arial" w:hAnsi="Arial" w:cs="Arial"/>
          <w:sz w:val="24"/>
          <w:szCs w:val="24"/>
        </w:rPr>
      </w:pPr>
    </w:p>
    <w:p w:rsidR="00CC0719" w:rsidRPr="00182B8F" w:rsidRDefault="00CC0719" w:rsidP="00CC0719">
      <w:pPr>
        <w:jc w:val="both"/>
        <w:rPr>
          <w:rFonts w:ascii="Arial" w:hAnsi="Arial" w:cs="Arial"/>
          <w:sz w:val="24"/>
          <w:szCs w:val="24"/>
          <w:u w:val="single"/>
        </w:rPr>
      </w:pPr>
      <w:r w:rsidRPr="00182B8F">
        <w:rPr>
          <w:rFonts w:ascii="Arial" w:hAnsi="Arial" w:cs="Arial"/>
          <w:sz w:val="24"/>
          <w:szCs w:val="24"/>
          <w:u w:val="single"/>
        </w:rPr>
        <w:lastRenderedPageBreak/>
        <w:t>Autobusové páteřní linky:</w:t>
      </w:r>
    </w:p>
    <w:p w:rsidR="00CC0719" w:rsidRPr="00182B8F" w:rsidRDefault="00CC0719" w:rsidP="00CC0719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CC0719" w:rsidRPr="00182B8F" w:rsidRDefault="00CC0719" w:rsidP="00CC0719">
      <w:pPr>
        <w:pStyle w:val="Odstavecseseznamem"/>
        <w:numPr>
          <w:ilvl w:val="0"/>
          <w:numId w:val="37"/>
        </w:numPr>
        <w:autoSpaceDN/>
        <w:spacing w:before="0" w:beforeAutospacing="0" w:after="0" w:afterAutospacing="0" w:line="259" w:lineRule="auto"/>
        <w:rPr>
          <w:rFonts w:ascii="Arial" w:hAnsi="Arial" w:cs="Arial"/>
          <w:sz w:val="24"/>
          <w:szCs w:val="24"/>
        </w:rPr>
      </w:pPr>
      <w:r w:rsidRPr="00182B8F">
        <w:rPr>
          <w:rFonts w:ascii="Arial" w:hAnsi="Arial" w:cs="Arial"/>
          <w:sz w:val="24"/>
          <w:szCs w:val="24"/>
        </w:rPr>
        <w:t>Zlaté Hory – Mikulovice – Jeseník – Lipová-lázně,</w:t>
      </w:r>
    </w:p>
    <w:p w:rsidR="00CC0719" w:rsidRPr="00182B8F" w:rsidRDefault="00CC0719" w:rsidP="00CC0719">
      <w:pPr>
        <w:pStyle w:val="Odstavecseseznamem"/>
        <w:numPr>
          <w:ilvl w:val="0"/>
          <w:numId w:val="37"/>
        </w:numPr>
        <w:autoSpaceDN/>
        <w:spacing w:before="0" w:beforeAutospacing="0" w:after="0" w:afterAutospacing="0" w:line="259" w:lineRule="auto"/>
        <w:rPr>
          <w:rFonts w:ascii="Arial" w:hAnsi="Arial" w:cs="Arial"/>
          <w:sz w:val="24"/>
          <w:szCs w:val="24"/>
        </w:rPr>
      </w:pPr>
      <w:r w:rsidRPr="00182B8F">
        <w:rPr>
          <w:rFonts w:ascii="Arial" w:hAnsi="Arial" w:cs="Arial"/>
          <w:sz w:val="24"/>
          <w:szCs w:val="24"/>
        </w:rPr>
        <w:t>Jeseník – Javorník – Bílá Voda,</w:t>
      </w:r>
    </w:p>
    <w:p w:rsidR="00CC0719" w:rsidRPr="00182B8F" w:rsidRDefault="00CC0719" w:rsidP="00CC0719">
      <w:pPr>
        <w:pStyle w:val="Odstavecseseznamem"/>
        <w:numPr>
          <w:ilvl w:val="0"/>
          <w:numId w:val="37"/>
        </w:numPr>
        <w:autoSpaceDN/>
        <w:spacing w:before="0" w:beforeAutospacing="0" w:after="0" w:afterAutospacing="0" w:line="259" w:lineRule="auto"/>
        <w:rPr>
          <w:rFonts w:ascii="Arial" w:hAnsi="Arial" w:cs="Arial"/>
          <w:sz w:val="24"/>
          <w:szCs w:val="24"/>
        </w:rPr>
      </w:pPr>
      <w:r w:rsidRPr="00182B8F">
        <w:rPr>
          <w:rFonts w:ascii="Arial" w:hAnsi="Arial" w:cs="Arial"/>
          <w:sz w:val="24"/>
          <w:szCs w:val="24"/>
        </w:rPr>
        <w:t>Jeseník – Šumperk,</w:t>
      </w:r>
    </w:p>
    <w:p w:rsidR="00CC0719" w:rsidRPr="00182B8F" w:rsidRDefault="00CC0719" w:rsidP="00CC0719">
      <w:pPr>
        <w:pStyle w:val="Odstavecseseznamem"/>
        <w:numPr>
          <w:ilvl w:val="0"/>
          <w:numId w:val="37"/>
        </w:numPr>
        <w:autoSpaceDN/>
        <w:spacing w:before="0" w:beforeAutospacing="0" w:after="0" w:afterAutospacing="0" w:line="259" w:lineRule="auto"/>
        <w:rPr>
          <w:rFonts w:ascii="Arial" w:hAnsi="Arial" w:cs="Arial"/>
          <w:sz w:val="24"/>
          <w:szCs w:val="24"/>
        </w:rPr>
      </w:pPr>
      <w:r w:rsidRPr="00182B8F">
        <w:rPr>
          <w:rFonts w:ascii="Arial" w:hAnsi="Arial" w:cs="Arial"/>
          <w:sz w:val="24"/>
          <w:szCs w:val="24"/>
        </w:rPr>
        <w:t>Šumperk – Rýmařov (– Moravskoslezský kraj),</w:t>
      </w:r>
    </w:p>
    <w:p w:rsidR="00CC0719" w:rsidRPr="00182B8F" w:rsidRDefault="00CC0719" w:rsidP="00CC0719">
      <w:pPr>
        <w:pStyle w:val="Odstavecseseznamem"/>
        <w:numPr>
          <w:ilvl w:val="0"/>
          <w:numId w:val="37"/>
        </w:numPr>
        <w:autoSpaceDN/>
        <w:spacing w:before="0" w:beforeAutospacing="0" w:after="0" w:afterAutospacing="0" w:line="259" w:lineRule="auto"/>
        <w:rPr>
          <w:rFonts w:ascii="Arial" w:hAnsi="Arial" w:cs="Arial"/>
          <w:sz w:val="24"/>
          <w:szCs w:val="24"/>
        </w:rPr>
      </w:pPr>
      <w:r w:rsidRPr="00182B8F">
        <w:rPr>
          <w:rFonts w:ascii="Arial" w:hAnsi="Arial" w:cs="Arial"/>
          <w:sz w:val="24"/>
          <w:szCs w:val="24"/>
        </w:rPr>
        <w:t>Mohelnice – Moravská Třebová,</w:t>
      </w:r>
    </w:p>
    <w:p w:rsidR="00CC0719" w:rsidRPr="00182B8F" w:rsidRDefault="00CC0719" w:rsidP="00CC0719">
      <w:pPr>
        <w:pStyle w:val="Odstavecseseznamem"/>
        <w:numPr>
          <w:ilvl w:val="0"/>
          <w:numId w:val="37"/>
        </w:numPr>
        <w:autoSpaceDN/>
        <w:spacing w:before="0" w:beforeAutospacing="0" w:after="0" w:afterAutospacing="0" w:line="259" w:lineRule="auto"/>
        <w:rPr>
          <w:rFonts w:ascii="Arial" w:hAnsi="Arial" w:cs="Arial"/>
          <w:sz w:val="24"/>
          <w:szCs w:val="24"/>
        </w:rPr>
      </w:pPr>
      <w:r w:rsidRPr="00182B8F">
        <w:rPr>
          <w:rFonts w:ascii="Arial" w:hAnsi="Arial" w:cs="Arial"/>
          <w:sz w:val="24"/>
          <w:szCs w:val="24"/>
        </w:rPr>
        <w:t>Litovel – Olomouc,</w:t>
      </w:r>
    </w:p>
    <w:p w:rsidR="00CC0719" w:rsidRPr="00182B8F" w:rsidRDefault="00CC0719" w:rsidP="00CC0719">
      <w:pPr>
        <w:pStyle w:val="Odstavecseseznamem"/>
        <w:numPr>
          <w:ilvl w:val="0"/>
          <w:numId w:val="37"/>
        </w:numPr>
        <w:autoSpaceDN/>
        <w:spacing w:before="0" w:beforeAutospacing="0" w:after="160" w:afterAutospacing="0" w:line="259" w:lineRule="auto"/>
        <w:rPr>
          <w:rFonts w:ascii="Arial" w:hAnsi="Arial" w:cs="Arial"/>
          <w:sz w:val="24"/>
          <w:szCs w:val="24"/>
        </w:rPr>
      </w:pPr>
      <w:r w:rsidRPr="00182B8F">
        <w:rPr>
          <w:rFonts w:ascii="Arial" w:hAnsi="Arial" w:cs="Arial"/>
          <w:sz w:val="24"/>
          <w:szCs w:val="24"/>
        </w:rPr>
        <w:t>Slatinice – Lutín – Olomouc,</w:t>
      </w:r>
    </w:p>
    <w:p w:rsidR="00CC0719" w:rsidRPr="00182B8F" w:rsidRDefault="00CC0719" w:rsidP="00CC0719">
      <w:pPr>
        <w:pStyle w:val="Odstavecseseznamem"/>
        <w:numPr>
          <w:ilvl w:val="0"/>
          <w:numId w:val="37"/>
        </w:numPr>
        <w:autoSpaceDN/>
        <w:spacing w:before="0" w:beforeAutospacing="0" w:after="160" w:afterAutospacing="0" w:line="259" w:lineRule="auto"/>
        <w:rPr>
          <w:rFonts w:ascii="Arial" w:hAnsi="Arial" w:cs="Arial"/>
          <w:sz w:val="24"/>
          <w:szCs w:val="24"/>
        </w:rPr>
      </w:pPr>
      <w:r w:rsidRPr="00182B8F">
        <w:rPr>
          <w:rFonts w:ascii="Arial" w:hAnsi="Arial" w:cs="Arial"/>
          <w:sz w:val="24"/>
          <w:szCs w:val="24"/>
        </w:rPr>
        <w:t>Olomouc – Dolany – Bělkovice-Lašťany,</w:t>
      </w:r>
    </w:p>
    <w:p w:rsidR="00CC0719" w:rsidRPr="00182B8F" w:rsidRDefault="00CC0719" w:rsidP="00CC0719">
      <w:pPr>
        <w:pStyle w:val="Odstavecseseznamem"/>
        <w:numPr>
          <w:ilvl w:val="0"/>
          <w:numId w:val="37"/>
        </w:numPr>
        <w:autoSpaceDN/>
        <w:spacing w:before="0" w:beforeAutospacing="0" w:after="0" w:afterAutospacing="0" w:line="259" w:lineRule="auto"/>
        <w:rPr>
          <w:rFonts w:ascii="Arial" w:hAnsi="Arial" w:cs="Arial"/>
          <w:sz w:val="24"/>
          <w:szCs w:val="24"/>
        </w:rPr>
      </w:pPr>
      <w:r w:rsidRPr="00182B8F">
        <w:rPr>
          <w:rFonts w:ascii="Arial" w:hAnsi="Arial" w:cs="Arial"/>
          <w:sz w:val="24"/>
          <w:szCs w:val="24"/>
        </w:rPr>
        <w:t>Prostějov – Olšany u Prostějova – Olomouc,</w:t>
      </w:r>
    </w:p>
    <w:p w:rsidR="00CC0719" w:rsidRPr="00182B8F" w:rsidRDefault="00CC0719" w:rsidP="00CC0719">
      <w:pPr>
        <w:pStyle w:val="Odstavecseseznamem"/>
        <w:numPr>
          <w:ilvl w:val="0"/>
          <w:numId w:val="37"/>
        </w:numPr>
        <w:autoSpaceDN/>
        <w:spacing w:before="0" w:beforeAutospacing="0" w:after="0" w:afterAutospacing="0" w:line="259" w:lineRule="auto"/>
        <w:rPr>
          <w:rFonts w:ascii="Arial" w:hAnsi="Arial" w:cs="Arial"/>
          <w:sz w:val="24"/>
          <w:szCs w:val="24"/>
        </w:rPr>
      </w:pPr>
      <w:r w:rsidRPr="00182B8F">
        <w:rPr>
          <w:rFonts w:ascii="Arial" w:hAnsi="Arial" w:cs="Arial"/>
          <w:sz w:val="24"/>
          <w:szCs w:val="24"/>
        </w:rPr>
        <w:t>Olomouc – Velký Újezd – Lipník n. Bečvou – Hranice,</w:t>
      </w:r>
    </w:p>
    <w:p w:rsidR="00CC0719" w:rsidRPr="00182B8F" w:rsidRDefault="00CC0719" w:rsidP="00CC0719">
      <w:pPr>
        <w:pStyle w:val="Odstavecseseznamem"/>
        <w:numPr>
          <w:ilvl w:val="0"/>
          <w:numId w:val="37"/>
        </w:numPr>
        <w:autoSpaceDN/>
        <w:spacing w:before="0" w:beforeAutospacing="0" w:after="0" w:afterAutospacing="0" w:line="259" w:lineRule="auto"/>
        <w:rPr>
          <w:rFonts w:ascii="Arial" w:hAnsi="Arial" w:cs="Arial"/>
          <w:sz w:val="24"/>
          <w:szCs w:val="24"/>
        </w:rPr>
      </w:pPr>
      <w:r w:rsidRPr="00182B8F">
        <w:rPr>
          <w:rFonts w:ascii="Arial" w:hAnsi="Arial" w:cs="Arial"/>
          <w:sz w:val="24"/>
          <w:szCs w:val="24"/>
        </w:rPr>
        <w:t>Přerov – Dřevohostice – Bystřice p. Hostýnem,</w:t>
      </w:r>
    </w:p>
    <w:p w:rsidR="00CC0719" w:rsidRPr="00182B8F" w:rsidRDefault="00CC0719" w:rsidP="00CC0719">
      <w:pPr>
        <w:pStyle w:val="Odstavecseseznamem"/>
        <w:numPr>
          <w:ilvl w:val="0"/>
          <w:numId w:val="37"/>
        </w:numPr>
        <w:autoSpaceDN/>
        <w:spacing w:before="0" w:beforeAutospacing="0" w:after="0" w:afterAutospacing="0" w:line="259" w:lineRule="auto"/>
        <w:rPr>
          <w:rFonts w:ascii="Arial" w:hAnsi="Arial" w:cs="Arial"/>
          <w:sz w:val="24"/>
          <w:szCs w:val="24"/>
        </w:rPr>
      </w:pPr>
      <w:r w:rsidRPr="00182B8F">
        <w:rPr>
          <w:rFonts w:ascii="Arial" w:hAnsi="Arial" w:cs="Arial"/>
          <w:sz w:val="24"/>
          <w:szCs w:val="24"/>
        </w:rPr>
        <w:t>Hranice – Bystřice p. Hostýnem,</w:t>
      </w:r>
    </w:p>
    <w:p w:rsidR="00CC0719" w:rsidRPr="00182B8F" w:rsidRDefault="00CC0719" w:rsidP="00CC0719">
      <w:pPr>
        <w:pStyle w:val="Odstavecseseznamem"/>
        <w:numPr>
          <w:ilvl w:val="0"/>
          <w:numId w:val="37"/>
        </w:numPr>
        <w:autoSpaceDN/>
        <w:spacing w:before="0" w:beforeAutospacing="0" w:after="0" w:afterAutospacing="0" w:line="259" w:lineRule="auto"/>
        <w:rPr>
          <w:rFonts w:ascii="Arial" w:hAnsi="Arial" w:cs="Arial"/>
          <w:sz w:val="24"/>
          <w:szCs w:val="24"/>
        </w:rPr>
      </w:pPr>
      <w:r w:rsidRPr="00182B8F">
        <w:rPr>
          <w:rFonts w:ascii="Arial" w:hAnsi="Arial" w:cs="Arial"/>
          <w:sz w:val="24"/>
          <w:szCs w:val="24"/>
        </w:rPr>
        <w:t>Kojetín – Tovačov – Olomouc,</w:t>
      </w:r>
    </w:p>
    <w:p w:rsidR="00CC0719" w:rsidRPr="00182B8F" w:rsidRDefault="00CC0719" w:rsidP="00CC0719">
      <w:pPr>
        <w:pStyle w:val="Odstavecseseznamem"/>
        <w:numPr>
          <w:ilvl w:val="0"/>
          <w:numId w:val="37"/>
        </w:numPr>
        <w:autoSpaceDN/>
        <w:spacing w:before="0" w:beforeAutospacing="0" w:after="0" w:afterAutospacing="0" w:line="259" w:lineRule="auto"/>
        <w:rPr>
          <w:rFonts w:ascii="Arial" w:hAnsi="Arial" w:cs="Arial"/>
          <w:sz w:val="24"/>
          <w:szCs w:val="24"/>
        </w:rPr>
      </w:pPr>
      <w:r w:rsidRPr="00182B8F">
        <w:rPr>
          <w:rFonts w:ascii="Arial" w:hAnsi="Arial" w:cs="Arial"/>
          <w:sz w:val="24"/>
          <w:szCs w:val="24"/>
        </w:rPr>
        <w:t>Přerov – Tovačov – Kojetín.</w:t>
      </w:r>
    </w:p>
    <w:p w:rsidR="00CC0719" w:rsidRDefault="00CC0719" w:rsidP="00CC0719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3026B3" w:rsidRDefault="003026B3" w:rsidP="003026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Kapitola 4 – Dopravní integrace</w:t>
      </w:r>
    </w:p>
    <w:p w:rsidR="003026B3" w:rsidRDefault="003026B3" w:rsidP="00E70223">
      <w:pPr>
        <w:jc w:val="both"/>
        <w:rPr>
          <w:rFonts w:ascii="Arial" w:hAnsi="Arial" w:cs="Arial"/>
          <w:b/>
          <w:sz w:val="24"/>
          <w:szCs w:val="24"/>
        </w:rPr>
      </w:pPr>
    </w:p>
    <w:p w:rsidR="008F221F" w:rsidRDefault="00DC261E" w:rsidP="00E70223">
      <w:pPr>
        <w:jc w:val="both"/>
        <w:rPr>
          <w:rFonts w:ascii="Arial" w:hAnsi="Arial" w:cs="Arial"/>
          <w:sz w:val="24"/>
          <w:szCs w:val="24"/>
        </w:rPr>
      </w:pPr>
      <w:r w:rsidRPr="008F221F">
        <w:rPr>
          <w:rFonts w:ascii="Arial" w:hAnsi="Arial" w:cs="Arial"/>
          <w:b/>
          <w:sz w:val="24"/>
          <w:szCs w:val="24"/>
        </w:rPr>
        <w:t>V</w:t>
      </w:r>
      <w:r w:rsidR="008F221F" w:rsidRPr="008F221F">
        <w:rPr>
          <w:rFonts w:ascii="Arial" w:hAnsi="Arial" w:cs="Arial"/>
          <w:b/>
          <w:sz w:val="24"/>
          <w:szCs w:val="24"/>
        </w:rPr>
        <w:t> kapitole 4</w:t>
      </w:r>
      <w:r w:rsidR="008F221F">
        <w:rPr>
          <w:rFonts w:ascii="Arial" w:hAnsi="Arial" w:cs="Arial"/>
          <w:sz w:val="24"/>
          <w:szCs w:val="24"/>
        </w:rPr>
        <w:t xml:space="preserve"> je řešena velmi podrobně Dopravní integrace, která řeší optimalizace jízdních řádů, </w:t>
      </w:r>
      <w:r w:rsidR="00F65F21">
        <w:rPr>
          <w:rFonts w:ascii="Arial" w:hAnsi="Arial" w:cs="Arial"/>
          <w:sz w:val="24"/>
          <w:szCs w:val="24"/>
        </w:rPr>
        <w:t xml:space="preserve">odstraňování souběhů dopravy na straně jedné, na straně druhé </w:t>
      </w:r>
      <w:r w:rsidR="008F221F">
        <w:rPr>
          <w:rFonts w:ascii="Arial" w:hAnsi="Arial" w:cs="Arial"/>
          <w:sz w:val="24"/>
          <w:szCs w:val="24"/>
        </w:rPr>
        <w:t>trasování a provazování jednotlivých druhů dopravy</w:t>
      </w:r>
      <w:r w:rsidR="00F65F21">
        <w:rPr>
          <w:rFonts w:ascii="Arial" w:hAnsi="Arial" w:cs="Arial"/>
          <w:sz w:val="24"/>
          <w:szCs w:val="24"/>
        </w:rPr>
        <w:t xml:space="preserve"> z pohledu nastavení jízdních řádů a, b</w:t>
      </w:r>
      <w:r w:rsidR="008F221F">
        <w:rPr>
          <w:rFonts w:ascii="Arial" w:hAnsi="Arial" w:cs="Arial"/>
          <w:sz w:val="24"/>
          <w:szCs w:val="24"/>
        </w:rPr>
        <w:t>udování přestupních terminálů</w:t>
      </w:r>
      <w:r w:rsidR="00F65F21">
        <w:rPr>
          <w:rFonts w:ascii="Arial" w:hAnsi="Arial" w:cs="Arial"/>
          <w:sz w:val="24"/>
          <w:szCs w:val="24"/>
        </w:rPr>
        <w:t>.  Prostor je věnován také integraci železniční dopravy do Centrálního dispečinku IDSOK</w:t>
      </w:r>
      <w:r w:rsidR="000551AD">
        <w:rPr>
          <w:rFonts w:ascii="Arial" w:hAnsi="Arial" w:cs="Arial"/>
          <w:sz w:val="24"/>
          <w:szCs w:val="24"/>
        </w:rPr>
        <w:t>.</w:t>
      </w:r>
      <w:r w:rsidR="00F65F21">
        <w:rPr>
          <w:rFonts w:ascii="Arial" w:hAnsi="Arial" w:cs="Arial"/>
          <w:sz w:val="24"/>
          <w:szCs w:val="24"/>
        </w:rPr>
        <w:t xml:space="preserve"> </w:t>
      </w:r>
    </w:p>
    <w:p w:rsidR="008F221F" w:rsidRDefault="008F221F" w:rsidP="00E70223">
      <w:pPr>
        <w:jc w:val="both"/>
        <w:rPr>
          <w:rFonts w:ascii="Arial" w:hAnsi="Arial" w:cs="Arial"/>
          <w:sz w:val="24"/>
          <w:szCs w:val="24"/>
        </w:rPr>
      </w:pPr>
    </w:p>
    <w:p w:rsidR="000551AD" w:rsidRPr="00182B8F" w:rsidRDefault="000551AD" w:rsidP="00182B8F">
      <w:pPr>
        <w:jc w:val="both"/>
        <w:rPr>
          <w:rFonts w:ascii="Arial" w:hAnsi="Arial" w:cs="Arial"/>
          <w:sz w:val="24"/>
          <w:szCs w:val="24"/>
        </w:rPr>
      </w:pPr>
      <w:r w:rsidRPr="00182B8F">
        <w:rPr>
          <w:rFonts w:ascii="Arial" w:hAnsi="Arial" w:cs="Arial"/>
          <w:sz w:val="24"/>
          <w:szCs w:val="24"/>
        </w:rPr>
        <w:t>Cílem integrace železniční dopravy do CD IDSOK je nejen zvýšit včasnost jízdy vozidel zajišťujících spoje v IDSOK, efektivněji zvládat mimořádné události v železniční dopravě, ale také zvýšit informovanost cestující veřejnosti s pozitivním dopadem na vnímání spolehlivosti železniční dopravy v IDSOK. Všechny tyto kroky vedou k posílení role Olomouckého kraje při budování tzv. chytrých řešení.</w:t>
      </w:r>
    </w:p>
    <w:p w:rsidR="008F221F" w:rsidRDefault="008F221F" w:rsidP="00E70223">
      <w:pPr>
        <w:jc w:val="both"/>
        <w:rPr>
          <w:rFonts w:ascii="Arial" w:hAnsi="Arial" w:cs="Arial"/>
          <w:sz w:val="24"/>
          <w:szCs w:val="24"/>
        </w:rPr>
      </w:pPr>
    </w:p>
    <w:p w:rsidR="00DC261E" w:rsidRPr="007230C3" w:rsidRDefault="003026B3" w:rsidP="00182B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Kapitola 5 – </w:t>
      </w:r>
      <w:r w:rsidR="00DC261E" w:rsidRPr="007230C3">
        <w:rPr>
          <w:rFonts w:ascii="Arial" w:hAnsi="Arial" w:cs="Arial"/>
          <w:b/>
          <w:sz w:val="24"/>
          <w:szCs w:val="24"/>
        </w:rPr>
        <w:t>Předpokládaný rozsah poskytované kompenzace</w:t>
      </w:r>
    </w:p>
    <w:p w:rsidR="00DC261E" w:rsidRPr="00DC261E" w:rsidRDefault="00DC261E" w:rsidP="00E70223">
      <w:pPr>
        <w:jc w:val="both"/>
        <w:rPr>
          <w:rFonts w:ascii="Arial" w:hAnsi="Arial" w:cs="Arial"/>
          <w:sz w:val="24"/>
          <w:szCs w:val="24"/>
        </w:rPr>
      </w:pPr>
    </w:p>
    <w:p w:rsidR="006946AC" w:rsidRDefault="00485ACF" w:rsidP="00E70223">
      <w:pPr>
        <w:jc w:val="both"/>
        <w:rPr>
          <w:rFonts w:ascii="Arial" w:hAnsi="Arial" w:cs="Arial"/>
          <w:sz w:val="24"/>
          <w:szCs w:val="24"/>
        </w:rPr>
      </w:pPr>
      <w:r w:rsidRPr="00485ACF">
        <w:rPr>
          <w:rFonts w:ascii="Arial" w:hAnsi="Arial" w:cs="Arial"/>
          <w:b/>
          <w:sz w:val="24"/>
          <w:szCs w:val="24"/>
        </w:rPr>
        <w:t xml:space="preserve">Kapitola </w:t>
      </w:r>
      <w:r w:rsidR="00286EBE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F65F21">
        <w:rPr>
          <w:rFonts w:ascii="Arial" w:hAnsi="Arial" w:cs="Arial"/>
          <w:sz w:val="24"/>
          <w:szCs w:val="24"/>
        </w:rPr>
        <w:t>se zabývá d</w:t>
      </w:r>
      <w:r w:rsidR="006946AC" w:rsidRPr="002C30F3">
        <w:rPr>
          <w:rFonts w:ascii="Arial" w:hAnsi="Arial" w:cs="Arial"/>
          <w:sz w:val="24"/>
          <w:szCs w:val="24"/>
        </w:rPr>
        <w:t>efinování</w:t>
      </w:r>
      <w:r w:rsidR="00F65F21">
        <w:rPr>
          <w:rFonts w:ascii="Arial" w:hAnsi="Arial" w:cs="Arial"/>
          <w:sz w:val="24"/>
          <w:szCs w:val="24"/>
        </w:rPr>
        <w:t>m</w:t>
      </w:r>
      <w:r w:rsidR="006946AC" w:rsidRPr="002C30F3">
        <w:rPr>
          <w:rFonts w:ascii="Arial" w:hAnsi="Arial" w:cs="Arial"/>
          <w:sz w:val="24"/>
          <w:szCs w:val="24"/>
        </w:rPr>
        <w:t xml:space="preserve"> vývoje ekonomiky pro období do roku 20</w:t>
      </w:r>
      <w:r w:rsidR="00DC261E">
        <w:rPr>
          <w:rFonts w:ascii="Arial" w:hAnsi="Arial" w:cs="Arial"/>
          <w:sz w:val="24"/>
          <w:szCs w:val="24"/>
        </w:rPr>
        <w:t>23</w:t>
      </w:r>
      <w:r w:rsidR="00F65F21">
        <w:rPr>
          <w:rFonts w:ascii="Arial" w:hAnsi="Arial" w:cs="Arial"/>
          <w:sz w:val="24"/>
          <w:szCs w:val="24"/>
        </w:rPr>
        <w:t>, což</w:t>
      </w:r>
      <w:r w:rsidR="006946AC" w:rsidRPr="002C30F3">
        <w:rPr>
          <w:rFonts w:ascii="Arial" w:hAnsi="Arial" w:cs="Arial"/>
          <w:sz w:val="24"/>
          <w:szCs w:val="24"/>
        </w:rPr>
        <w:t xml:space="preserve"> je velice obtížné. Konkrétní výši kompenzace ovlivňuje celá řada faktorů v oblasti nákladů a tržeb. </w:t>
      </w:r>
      <w:r w:rsidR="00EA37F5">
        <w:rPr>
          <w:rFonts w:ascii="Arial" w:hAnsi="Arial" w:cs="Arial"/>
          <w:sz w:val="24"/>
          <w:szCs w:val="24"/>
        </w:rPr>
        <w:t>Jsou popsány možnosti, jak snížit náklady na provoz systému IDSOK, respektive zefektivnit využití vozového parku a jak snížit náklady pořízením kvalitních moderních železničních vozidel.</w:t>
      </w:r>
    </w:p>
    <w:p w:rsidR="00E3075E" w:rsidRPr="002C30F3" w:rsidRDefault="00E3075E" w:rsidP="00E70223">
      <w:pPr>
        <w:jc w:val="both"/>
        <w:rPr>
          <w:rFonts w:ascii="Arial" w:hAnsi="Arial" w:cs="Arial"/>
          <w:sz w:val="24"/>
          <w:szCs w:val="24"/>
        </w:rPr>
      </w:pPr>
    </w:p>
    <w:p w:rsidR="006946AC" w:rsidRDefault="006946AC" w:rsidP="00E70223">
      <w:pPr>
        <w:jc w:val="both"/>
        <w:rPr>
          <w:rFonts w:ascii="Arial" w:hAnsi="Arial" w:cs="Arial"/>
          <w:sz w:val="24"/>
          <w:szCs w:val="24"/>
        </w:rPr>
      </w:pPr>
      <w:r w:rsidRPr="00CB15BF">
        <w:rPr>
          <w:rFonts w:ascii="Arial" w:hAnsi="Arial" w:cs="Arial"/>
          <w:sz w:val="24"/>
          <w:szCs w:val="24"/>
        </w:rPr>
        <w:t>Aktualizacemi tohoto PDOÚ budou řešeny případné změny ve finančním rámci, které by vyvolaly i vyvozené úpravy reálného rozsahu výkonů. Rozsah přepracované objednávky dopravní obslužnosti musí korespondov</w:t>
      </w:r>
      <w:r w:rsidR="004B2461">
        <w:rPr>
          <w:rFonts w:ascii="Arial" w:hAnsi="Arial" w:cs="Arial"/>
          <w:sz w:val="24"/>
          <w:szCs w:val="24"/>
        </w:rPr>
        <w:t>at s výší financí vymezených na </w:t>
      </w:r>
      <w:r w:rsidRPr="00CB15BF">
        <w:rPr>
          <w:rFonts w:ascii="Arial" w:hAnsi="Arial" w:cs="Arial"/>
          <w:sz w:val="24"/>
          <w:szCs w:val="24"/>
        </w:rPr>
        <w:t>zajištění dopravní obslužnost Olomouckého kraje.</w:t>
      </w:r>
    </w:p>
    <w:p w:rsidR="0073613F" w:rsidRDefault="0073613F" w:rsidP="00E70223">
      <w:pPr>
        <w:jc w:val="both"/>
        <w:rPr>
          <w:rFonts w:ascii="Arial" w:hAnsi="Arial" w:cs="Arial"/>
          <w:sz w:val="24"/>
          <w:szCs w:val="24"/>
        </w:rPr>
      </w:pPr>
    </w:p>
    <w:p w:rsidR="006946AC" w:rsidRDefault="003026B3" w:rsidP="00FD4E87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Kapitola 6 – </w:t>
      </w:r>
      <w:r w:rsidR="00DC261E" w:rsidRPr="007230C3">
        <w:rPr>
          <w:rFonts w:ascii="Arial" w:hAnsi="Arial" w:cs="Arial"/>
          <w:b/>
          <w:sz w:val="24"/>
          <w:szCs w:val="24"/>
        </w:rPr>
        <w:t>Osnova výběrových řízení na jednotlivé druhy veřejné dopravy</w:t>
      </w:r>
    </w:p>
    <w:p w:rsidR="00E70223" w:rsidRPr="00CB15BF" w:rsidRDefault="00E70223" w:rsidP="00E70223">
      <w:pPr>
        <w:jc w:val="both"/>
        <w:rPr>
          <w:rFonts w:ascii="Arial" w:hAnsi="Arial" w:cs="Arial"/>
          <w:b/>
          <w:sz w:val="24"/>
          <w:szCs w:val="24"/>
        </w:rPr>
      </w:pPr>
    </w:p>
    <w:p w:rsidR="00714E31" w:rsidRDefault="00DA4EEE" w:rsidP="00714E31">
      <w:pPr>
        <w:jc w:val="both"/>
        <w:rPr>
          <w:rFonts w:ascii="Arial" w:hAnsi="Arial" w:cs="Arial"/>
          <w:sz w:val="24"/>
          <w:szCs w:val="24"/>
        </w:rPr>
      </w:pPr>
      <w:r w:rsidRPr="00485ACF">
        <w:rPr>
          <w:rFonts w:ascii="Arial" w:hAnsi="Arial" w:cs="Arial"/>
          <w:b/>
          <w:sz w:val="24"/>
          <w:szCs w:val="24"/>
        </w:rPr>
        <w:t xml:space="preserve">Kapitola </w:t>
      </w:r>
      <w:r w:rsidR="00286EBE">
        <w:rPr>
          <w:rFonts w:ascii="Arial" w:hAnsi="Arial" w:cs="Arial"/>
          <w:b/>
          <w:sz w:val="24"/>
          <w:szCs w:val="24"/>
        </w:rPr>
        <w:t>6</w:t>
      </w:r>
      <w:r w:rsidR="00485A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shrnuje aktuální možnosti výběru dopravce a zajištění nových smluv. Veřejná linková doprava je aktuálně smluvně zajištěna po celou dobu platnosti tohoto </w:t>
      </w:r>
      <w:r>
        <w:rPr>
          <w:rFonts w:ascii="Arial" w:hAnsi="Arial" w:cs="Arial"/>
          <w:sz w:val="24"/>
          <w:szCs w:val="24"/>
        </w:rPr>
        <w:lastRenderedPageBreak/>
        <w:t xml:space="preserve">PDOÚ, detail je cílen na železniční dopravu, konkrétně tzv. elektrické </w:t>
      </w:r>
      <w:r w:rsidR="000551AD">
        <w:rPr>
          <w:rFonts w:ascii="Arial" w:hAnsi="Arial" w:cs="Arial"/>
          <w:sz w:val="24"/>
          <w:szCs w:val="24"/>
        </w:rPr>
        <w:t>soubory</w:t>
      </w:r>
      <w:r>
        <w:rPr>
          <w:rFonts w:ascii="Arial" w:hAnsi="Arial" w:cs="Arial"/>
          <w:sz w:val="24"/>
          <w:szCs w:val="24"/>
        </w:rPr>
        <w:t xml:space="preserve"> od roku 2023</w:t>
      </w:r>
      <w:r w:rsidR="000551AD">
        <w:rPr>
          <w:rFonts w:ascii="Arial" w:hAnsi="Arial" w:cs="Arial"/>
          <w:sz w:val="24"/>
          <w:szCs w:val="24"/>
        </w:rPr>
        <w:t xml:space="preserve"> – Střed a Nová infrastruktura</w:t>
      </w:r>
      <w:r>
        <w:rPr>
          <w:rFonts w:ascii="Arial" w:hAnsi="Arial" w:cs="Arial"/>
          <w:sz w:val="24"/>
          <w:szCs w:val="24"/>
        </w:rPr>
        <w:t xml:space="preserve">. Jedná se především o obnovu vozového parku elektrické trakce, kdy jsou popsány </w:t>
      </w:r>
      <w:r w:rsidR="00EA37F5">
        <w:rPr>
          <w:rFonts w:ascii="Arial" w:hAnsi="Arial" w:cs="Arial"/>
          <w:sz w:val="24"/>
          <w:szCs w:val="24"/>
        </w:rPr>
        <w:t xml:space="preserve">další </w:t>
      </w:r>
      <w:r>
        <w:rPr>
          <w:rFonts w:ascii="Arial" w:hAnsi="Arial" w:cs="Arial"/>
          <w:sz w:val="24"/>
          <w:szCs w:val="24"/>
        </w:rPr>
        <w:t>důvody pro pořízení moderních nových elektrických jednotek a</w:t>
      </w:r>
      <w:r w:rsidR="00EA37F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požadavky na technické vybavení </w:t>
      </w:r>
      <w:r w:rsidR="00EA37F5">
        <w:rPr>
          <w:rFonts w:ascii="Arial" w:hAnsi="Arial" w:cs="Arial"/>
          <w:sz w:val="24"/>
          <w:szCs w:val="24"/>
        </w:rPr>
        <w:t xml:space="preserve">těchto </w:t>
      </w:r>
      <w:r>
        <w:rPr>
          <w:rFonts w:ascii="Arial" w:hAnsi="Arial" w:cs="Arial"/>
          <w:sz w:val="24"/>
          <w:szCs w:val="24"/>
        </w:rPr>
        <w:t>jednotek ve vztahu k rozvoji infrastruktury</w:t>
      </w:r>
      <w:r w:rsidR="000551AD">
        <w:rPr>
          <w:rFonts w:ascii="Arial" w:hAnsi="Arial" w:cs="Arial"/>
          <w:sz w:val="24"/>
          <w:szCs w:val="24"/>
        </w:rPr>
        <w:t xml:space="preserve"> a kvalitě zajišťovaných veřejných služeb</w:t>
      </w:r>
      <w:r>
        <w:rPr>
          <w:rFonts w:ascii="Arial" w:hAnsi="Arial" w:cs="Arial"/>
          <w:sz w:val="24"/>
          <w:szCs w:val="24"/>
        </w:rPr>
        <w:t>.</w:t>
      </w:r>
    </w:p>
    <w:p w:rsidR="00714E31" w:rsidRDefault="00714E31" w:rsidP="00714E31">
      <w:pPr>
        <w:jc w:val="both"/>
        <w:rPr>
          <w:rFonts w:ascii="Arial" w:hAnsi="Arial" w:cs="Arial"/>
          <w:sz w:val="24"/>
          <w:szCs w:val="24"/>
        </w:rPr>
      </w:pPr>
    </w:p>
    <w:p w:rsidR="00CF2F51" w:rsidRPr="007230C3" w:rsidRDefault="003026B3" w:rsidP="00FD4E8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Kapitola 7 – </w:t>
      </w:r>
      <w:r w:rsidR="00DA4EEE" w:rsidRPr="007230C3">
        <w:rPr>
          <w:rFonts w:ascii="Arial" w:hAnsi="Arial" w:cs="Arial"/>
          <w:b/>
          <w:sz w:val="24"/>
          <w:szCs w:val="24"/>
        </w:rPr>
        <w:t>Tarifní integrace</w:t>
      </w:r>
    </w:p>
    <w:p w:rsidR="00714E31" w:rsidRPr="00714E31" w:rsidRDefault="00714E31" w:rsidP="00714E31">
      <w:pPr>
        <w:jc w:val="both"/>
        <w:rPr>
          <w:rFonts w:ascii="Arial" w:hAnsi="Arial" w:cs="Arial"/>
          <w:sz w:val="24"/>
          <w:szCs w:val="24"/>
        </w:rPr>
      </w:pPr>
    </w:p>
    <w:p w:rsidR="00DA4EEE" w:rsidRDefault="006946AC" w:rsidP="00E70223">
      <w:pPr>
        <w:jc w:val="both"/>
        <w:rPr>
          <w:rFonts w:ascii="Arial" w:hAnsi="Arial" w:cs="Arial"/>
          <w:sz w:val="24"/>
          <w:szCs w:val="24"/>
        </w:rPr>
      </w:pPr>
      <w:r w:rsidRPr="00485ACF">
        <w:rPr>
          <w:rFonts w:ascii="Arial" w:hAnsi="Arial" w:cs="Arial"/>
          <w:b/>
          <w:sz w:val="24"/>
          <w:szCs w:val="24"/>
        </w:rPr>
        <w:t xml:space="preserve">Kapitola </w:t>
      </w:r>
      <w:r w:rsidR="00286EBE">
        <w:rPr>
          <w:rFonts w:ascii="Arial" w:hAnsi="Arial" w:cs="Arial"/>
          <w:b/>
          <w:sz w:val="24"/>
          <w:szCs w:val="24"/>
        </w:rPr>
        <w:t>7</w:t>
      </w:r>
      <w:r w:rsidR="00485A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popisuje dnešní stav </w:t>
      </w:r>
      <w:r w:rsidR="00DA4EEE">
        <w:rPr>
          <w:rFonts w:ascii="Arial" w:hAnsi="Arial" w:cs="Arial"/>
          <w:sz w:val="24"/>
          <w:szCs w:val="24"/>
        </w:rPr>
        <w:t xml:space="preserve">tarifu </w:t>
      </w:r>
      <w:r>
        <w:rPr>
          <w:rFonts w:ascii="Arial" w:hAnsi="Arial" w:cs="Arial"/>
          <w:sz w:val="24"/>
          <w:szCs w:val="24"/>
        </w:rPr>
        <w:t>IDSOK a návrh jeho dalšího</w:t>
      </w:r>
      <w:r w:rsidRPr="000A2B2C">
        <w:rPr>
          <w:rFonts w:ascii="Arial" w:hAnsi="Arial" w:cs="Arial"/>
          <w:sz w:val="24"/>
          <w:szCs w:val="24"/>
        </w:rPr>
        <w:t xml:space="preserve"> rozvoj</w:t>
      </w:r>
      <w:r>
        <w:rPr>
          <w:rFonts w:ascii="Arial" w:hAnsi="Arial" w:cs="Arial"/>
          <w:sz w:val="24"/>
          <w:szCs w:val="24"/>
        </w:rPr>
        <w:t>e, který</w:t>
      </w:r>
      <w:r w:rsidRPr="000A2B2C">
        <w:rPr>
          <w:rFonts w:ascii="Arial" w:hAnsi="Arial" w:cs="Arial"/>
          <w:sz w:val="24"/>
          <w:szCs w:val="24"/>
        </w:rPr>
        <w:t xml:space="preserve"> bude zajištěn na základě prováděcích projektů navazujících na PDOÚ. </w:t>
      </w:r>
      <w:r w:rsidR="00DA4EEE">
        <w:rPr>
          <w:rFonts w:ascii="Arial" w:hAnsi="Arial" w:cs="Arial"/>
          <w:sz w:val="24"/>
          <w:szCs w:val="24"/>
        </w:rPr>
        <w:t xml:space="preserve">Regionální doprava na území Olomouckého kraje je od roku 2016 kompletně tarifně integrována. Rozvoj bude pokračovat integrací rychlíkových linek pro </w:t>
      </w:r>
      <w:r w:rsidR="00854630">
        <w:rPr>
          <w:rFonts w:ascii="Arial" w:hAnsi="Arial" w:cs="Arial"/>
          <w:sz w:val="24"/>
          <w:szCs w:val="24"/>
        </w:rPr>
        <w:t>rozšíření</w:t>
      </w:r>
      <w:r w:rsidR="00DA4EEE">
        <w:rPr>
          <w:rFonts w:ascii="Arial" w:hAnsi="Arial" w:cs="Arial"/>
          <w:sz w:val="24"/>
          <w:szCs w:val="24"/>
        </w:rPr>
        <w:t xml:space="preserve"> </w:t>
      </w:r>
      <w:r w:rsidR="00854630">
        <w:rPr>
          <w:rFonts w:ascii="Arial" w:hAnsi="Arial" w:cs="Arial"/>
          <w:sz w:val="24"/>
          <w:szCs w:val="24"/>
        </w:rPr>
        <w:t xml:space="preserve">nabídky </w:t>
      </w:r>
      <w:r w:rsidR="00DA4EEE">
        <w:rPr>
          <w:rFonts w:ascii="Arial" w:hAnsi="Arial" w:cs="Arial"/>
          <w:sz w:val="24"/>
          <w:szCs w:val="24"/>
        </w:rPr>
        <w:t>rychlé regionální dopravy. PDOÚ doporučuje pr</w:t>
      </w:r>
      <w:r w:rsidR="00854630">
        <w:rPr>
          <w:rFonts w:ascii="Arial" w:hAnsi="Arial" w:cs="Arial"/>
          <w:sz w:val="24"/>
          <w:szCs w:val="24"/>
        </w:rPr>
        <w:t>o</w:t>
      </w:r>
      <w:r w:rsidR="00DA4EEE">
        <w:rPr>
          <w:rFonts w:ascii="Arial" w:hAnsi="Arial" w:cs="Arial"/>
          <w:sz w:val="24"/>
          <w:szCs w:val="24"/>
        </w:rPr>
        <w:t xml:space="preserve"> podporu veřejné dopravy také rozšíření nabídky o</w:t>
      </w:r>
      <w:r w:rsidR="00854630">
        <w:rPr>
          <w:rFonts w:ascii="Arial" w:hAnsi="Arial" w:cs="Arial"/>
          <w:sz w:val="24"/>
          <w:szCs w:val="24"/>
        </w:rPr>
        <w:t xml:space="preserve"> nové </w:t>
      </w:r>
      <w:r w:rsidR="00DA4EEE">
        <w:rPr>
          <w:rFonts w:ascii="Arial" w:hAnsi="Arial" w:cs="Arial"/>
          <w:sz w:val="24"/>
          <w:szCs w:val="24"/>
        </w:rPr>
        <w:t xml:space="preserve">tarifní produkty, například </w:t>
      </w:r>
      <w:r w:rsidR="00854630">
        <w:rPr>
          <w:rFonts w:ascii="Arial" w:hAnsi="Arial" w:cs="Arial"/>
          <w:sz w:val="24"/>
          <w:szCs w:val="24"/>
        </w:rPr>
        <w:t>celodenní a rodinnou jízdenku.</w:t>
      </w:r>
    </w:p>
    <w:p w:rsidR="00DA4EEE" w:rsidRPr="00F65F21" w:rsidRDefault="00DA4EEE" w:rsidP="00E70223">
      <w:pPr>
        <w:jc w:val="both"/>
        <w:rPr>
          <w:rFonts w:ascii="Arial" w:hAnsi="Arial" w:cs="Arial"/>
          <w:b/>
          <w:sz w:val="24"/>
          <w:szCs w:val="24"/>
        </w:rPr>
      </w:pPr>
    </w:p>
    <w:p w:rsidR="00F65F21" w:rsidRPr="00F65F21" w:rsidRDefault="003026B3" w:rsidP="00F65F21">
      <w:pPr>
        <w:jc w:val="both"/>
        <w:rPr>
          <w:rFonts w:ascii="Arial" w:hAnsi="Arial" w:cs="Arial"/>
          <w:b/>
          <w:sz w:val="24"/>
          <w:szCs w:val="24"/>
        </w:rPr>
      </w:pPr>
      <w:bookmarkStart w:id="1" w:name="_Toc19082506"/>
      <w:r>
        <w:rPr>
          <w:rFonts w:ascii="Arial" w:hAnsi="Arial" w:cs="Arial"/>
          <w:b/>
          <w:sz w:val="24"/>
          <w:szCs w:val="24"/>
        </w:rPr>
        <w:t xml:space="preserve">Kapitola 8 – </w:t>
      </w:r>
      <w:r w:rsidR="00F65F21" w:rsidRPr="00F65F21">
        <w:rPr>
          <w:rFonts w:ascii="Arial" w:hAnsi="Arial" w:cs="Arial"/>
          <w:b/>
          <w:sz w:val="24"/>
          <w:szCs w:val="24"/>
        </w:rPr>
        <w:t>Časové a finanční rámce navržených opatření</w:t>
      </w:r>
      <w:bookmarkEnd w:id="1"/>
    </w:p>
    <w:p w:rsidR="00F65F21" w:rsidRDefault="00F65F21" w:rsidP="00E70223">
      <w:pPr>
        <w:jc w:val="both"/>
        <w:rPr>
          <w:rFonts w:ascii="Arial" w:hAnsi="Arial" w:cs="Arial"/>
          <w:sz w:val="24"/>
          <w:szCs w:val="24"/>
        </w:rPr>
      </w:pPr>
    </w:p>
    <w:p w:rsidR="00EA37F5" w:rsidRDefault="00EA37F5" w:rsidP="00E70223">
      <w:pPr>
        <w:jc w:val="both"/>
        <w:rPr>
          <w:rFonts w:ascii="Arial" w:hAnsi="Arial" w:cs="Arial"/>
          <w:sz w:val="24"/>
          <w:szCs w:val="24"/>
        </w:rPr>
      </w:pPr>
      <w:r w:rsidRPr="00485ACF">
        <w:rPr>
          <w:rFonts w:ascii="Arial" w:hAnsi="Arial" w:cs="Arial"/>
          <w:b/>
          <w:sz w:val="24"/>
          <w:szCs w:val="24"/>
        </w:rPr>
        <w:t xml:space="preserve">Kapitola </w:t>
      </w:r>
      <w:r w:rsidR="00286EBE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shrnuje nejdůležitější rozvojové projekty a upřesňuje časový a finanční rámec jejich realizace.</w:t>
      </w:r>
    </w:p>
    <w:p w:rsidR="006946AC" w:rsidRPr="009D57ED" w:rsidRDefault="006946AC" w:rsidP="00E70223">
      <w:pPr>
        <w:rPr>
          <w:rFonts w:ascii="Arial" w:hAnsi="Arial" w:cs="Arial"/>
          <w:sz w:val="24"/>
          <w:szCs w:val="24"/>
        </w:rPr>
      </w:pPr>
    </w:p>
    <w:p w:rsidR="009277FC" w:rsidRPr="00EB40B0" w:rsidRDefault="009277FC" w:rsidP="007230C3">
      <w:pPr>
        <w:pStyle w:val="Psmeno2odsazen1text"/>
        <w:numPr>
          <w:ilvl w:val="0"/>
          <w:numId w:val="5"/>
        </w:numPr>
        <w:spacing w:after="0"/>
        <w:rPr>
          <w:rFonts w:cs="Arial"/>
          <w:b/>
          <w:noProof w:val="0"/>
          <w:szCs w:val="24"/>
          <w:u w:val="single"/>
        </w:rPr>
      </w:pPr>
      <w:r w:rsidRPr="00EB40B0">
        <w:rPr>
          <w:rFonts w:cs="Arial"/>
          <w:b/>
          <w:noProof w:val="0"/>
          <w:szCs w:val="24"/>
          <w:u w:val="single"/>
        </w:rPr>
        <w:t>Závěr</w:t>
      </w:r>
    </w:p>
    <w:p w:rsidR="00E70223" w:rsidRDefault="00E70223" w:rsidP="00E70223">
      <w:pPr>
        <w:pStyle w:val="Psmeno2odsazen1text"/>
        <w:numPr>
          <w:ilvl w:val="0"/>
          <w:numId w:val="0"/>
        </w:numPr>
        <w:spacing w:after="0"/>
        <w:rPr>
          <w:rFonts w:cs="Arial"/>
          <w:b/>
          <w:noProof w:val="0"/>
          <w:szCs w:val="24"/>
        </w:rPr>
      </w:pPr>
    </w:p>
    <w:p w:rsidR="00EA37F5" w:rsidRDefault="00870CC4" w:rsidP="00E70223">
      <w:pPr>
        <w:pStyle w:val="Psmeno2odsazen1text"/>
        <w:numPr>
          <w:ilvl w:val="0"/>
          <w:numId w:val="0"/>
        </w:numPr>
        <w:spacing w:after="0"/>
      </w:pPr>
      <w:r>
        <w:rPr>
          <w:szCs w:val="24"/>
        </w:rPr>
        <w:t>P</w:t>
      </w:r>
      <w:r w:rsidR="009277FC" w:rsidRPr="00870CC4">
        <w:rPr>
          <w:szCs w:val="24"/>
        </w:rPr>
        <w:t xml:space="preserve">ětileté období přípravy </w:t>
      </w:r>
      <w:r w:rsidR="0045134D">
        <w:rPr>
          <w:szCs w:val="24"/>
        </w:rPr>
        <w:t>PDOÚ</w:t>
      </w:r>
      <w:r w:rsidR="009277FC" w:rsidRPr="00870CC4">
        <w:rPr>
          <w:szCs w:val="24"/>
        </w:rPr>
        <w:t xml:space="preserve"> </w:t>
      </w:r>
      <w:r>
        <w:rPr>
          <w:szCs w:val="24"/>
        </w:rPr>
        <w:t xml:space="preserve">Olomouckého kraje </w:t>
      </w:r>
      <w:r w:rsidR="009277FC" w:rsidRPr="00870CC4">
        <w:rPr>
          <w:szCs w:val="24"/>
        </w:rPr>
        <w:t xml:space="preserve">je odvozeno od nejmenšího časového horizontu, v rámci kterého je </w:t>
      </w:r>
      <w:r w:rsidR="001F0A95">
        <w:rPr>
          <w:szCs w:val="24"/>
        </w:rPr>
        <w:t>mož</w:t>
      </w:r>
      <w:r w:rsidR="009277FC" w:rsidRPr="00870CC4">
        <w:rPr>
          <w:szCs w:val="24"/>
        </w:rPr>
        <w:t xml:space="preserve">né provádět koncepční změny dopravní obslužnosti, připravovat harmonogram vypisování případných nabídkových řízení </w:t>
      </w:r>
      <w:r w:rsidR="00F73431">
        <w:rPr>
          <w:szCs w:val="24"/>
        </w:rPr>
        <w:br/>
      </w:r>
      <w:r w:rsidR="009277FC" w:rsidRPr="00870CC4">
        <w:rPr>
          <w:szCs w:val="24"/>
        </w:rPr>
        <w:t xml:space="preserve">a případné </w:t>
      </w:r>
      <w:r>
        <w:rPr>
          <w:szCs w:val="24"/>
        </w:rPr>
        <w:t xml:space="preserve">další </w:t>
      </w:r>
      <w:r w:rsidR="00347B8F">
        <w:rPr>
          <w:szCs w:val="24"/>
        </w:rPr>
        <w:t xml:space="preserve">integrace </w:t>
      </w:r>
      <w:r w:rsidR="009277FC" w:rsidRPr="00870CC4">
        <w:rPr>
          <w:szCs w:val="24"/>
        </w:rPr>
        <w:t xml:space="preserve">veřejných služeb v přepravě cestujících. </w:t>
      </w:r>
      <w:r w:rsidR="0045134D">
        <w:rPr>
          <w:szCs w:val="24"/>
        </w:rPr>
        <w:t xml:space="preserve">Na </w:t>
      </w:r>
      <w:r w:rsidR="00347B8F" w:rsidRPr="001F0A95">
        <w:rPr>
          <w:szCs w:val="24"/>
        </w:rPr>
        <w:t>tento</w:t>
      </w:r>
      <w:r w:rsidR="00347B8F">
        <w:rPr>
          <w:szCs w:val="24"/>
        </w:rPr>
        <w:t xml:space="preserve"> </w:t>
      </w:r>
      <w:r w:rsidR="0045134D">
        <w:rPr>
          <w:szCs w:val="24"/>
        </w:rPr>
        <w:t>předkládaný dokument budou navazov</w:t>
      </w:r>
      <w:r w:rsidR="00E70223">
        <w:rPr>
          <w:szCs w:val="24"/>
        </w:rPr>
        <w:t>at průběžné aktualizace a </w:t>
      </w:r>
      <w:r w:rsidR="0045134D">
        <w:rPr>
          <w:szCs w:val="24"/>
        </w:rPr>
        <w:t>prováděcí projekty, které budou respektovat závěry PDOÚ.</w:t>
      </w:r>
      <w:r w:rsidR="00EA37F5" w:rsidRPr="00EA37F5">
        <w:t xml:space="preserve"> </w:t>
      </w:r>
    </w:p>
    <w:p w:rsidR="00EA37F5" w:rsidRDefault="00EA37F5" w:rsidP="00E70223">
      <w:pPr>
        <w:pStyle w:val="Psmeno2odsazen1text"/>
        <w:numPr>
          <w:ilvl w:val="0"/>
          <w:numId w:val="0"/>
        </w:numPr>
        <w:spacing w:after="0"/>
      </w:pPr>
    </w:p>
    <w:p w:rsidR="00EA37F5" w:rsidRPr="00EA37F5" w:rsidRDefault="00EA37F5" w:rsidP="00E70223">
      <w:pPr>
        <w:pStyle w:val="Psmeno2odsazen1text"/>
        <w:numPr>
          <w:ilvl w:val="0"/>
          <w:numId w:val="0"/>
        </w:numPr>
        <w:spacing w:after="0"/>
        <w:rPr>
          <w:b/>
          <w:szCs w:val="24"/>
        </w:rPr>
      </w:pPr>
      <w:r w:rsidRPr="00EA37F5">
        <w:rPr>
          <w:b/>
          <w:szCs w:val="24"/>
        </w:rPr>
        <w:t xml:space="preserve">PDOÚ Olomouckého kraje je </w:t>
      </w:r>
      <w:r w:rsidR="00D51671">
        <w:rPr>
          <w:b/>
          <w:szCs w:val="24"/>
        </w:rPr>
        <w:t xml:space="preserve">na základě zákonné povinnosti </w:t>
      </w:r>
      <w:r w:rsidRPr="00EA37F5">
        <w:rPr>
          <w:b/>
          <w:szCs w:val="24"/>
        </w:rPr>
        <w:t xml:space="preserve">uceleným koncepčním materiálem stanovujícím směr rozvoje regionální veřejné dopravy </w:t>
      </w:r>
      <w:r w:rsidR="00F73431">
        <w:rPr>
          <w:b/>
          <w:szCs w:val="24"/>
        </w:rPr>
        <w:br/>
      </w:r>
      <w:r w:rsidR="008F221F">
        <w:rPr>
          <w:b/>
          <w:szCs w:val="24"/>
        </w:rPr>
        <w:t xml:space="preserve">v kraji na dalších pět let, tj. na období 2019 až 2023, </w:t>
      </w:r>
      <w:r w:rsidRPr="00EA37F5">
        <w:rPr>
          <w:b/>
          <w:szCs w:val="24"/>
        </w:rPr>
        <w:t>s výhledem do roku 2030+.</w:t>
      </w:r>
    </w:p>
    <w:p w:rsidR="00E70223" w:rsidRDefault="00E70223" w:rsidP="00E70223">
      <w:pPr>
        <w:pStyle w:val="Psmeno2odsazen1text"/>
        <w:numPr>
          <w:ilvl w:val="0"/>
          <w:numId w:val="0"/>
        </w:numPr>
        <w:spacing w:after="0"/>
        <w:rPr>
          <w:rFonts w:cs="Arial"/>
          <w:b/>
          <w:noProof w:val="0"/>
          <w:szCs w:val="24"/>
        </w:rPr>
      </w:pPr>
    </w:p>
    <w:p w:rsidR="00065F9D" w:rsidRDefault="00065F9D" w:rsidP="00065F9D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Rada Olomouckého kraje doporučuje Zastupitelstvu Olomouckého kraje:</w:t>
      </w:r>
    </w:p>
    <w:p w:rsidR="00065F9D" w:rsidRDefault="00065F9D" w:rsidP="00065F9D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065F9D" w:rsidRDefault="00065F9D" w:rsidP="00065F9D">
      <w:pPr>
        <w:pStyle w:val="Psmeno2odsazen1text"/>
        <w:numPr>
          <w:ilvl w:val="0"/>
          <w:numId w:val="8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vzít na vědomí důvodovou zprávu,</w:t>
      </w:r>
    </w:p>
    <w:p w:rsidR="00065F9D" w:rsidRDefault="00065F9D" w:rsidP="00065F9D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7306B5" w:rsidRPr="00065F9D" w:rsidRDefault="00065F9D" w:rsidP="00065F9D">
      <w:pPr>
        <w:pStyle w:val="Psmeno2odsazen1text"/>
        <w:numPr>
          <w:ilvl w:val="0"/>
          <w:numId w:val="8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schválit Plán dopravní obslužnosti Olomouckého kraje</w:t>
      </w:r>
      <w:r>
        <w:rPr>
          <w:rFonts w:cs="Arial"/>
          <w:szCs w:val="24"/>
        </w:rPr>
        <w:t>, dle důvodové zprávy</w:t>
      </w:r>
      <w:r w:rsidR="007306B5" w:rsidRPr="00065F9D">
        <w:rPr>
          <w:rFonts w:cs="Arial"/>
          <w:szCs w:val="24"/>
        </w:rPr>
        <w:t>.</w:t>
      </w:r>
    </w:p>
    <w:p w:rsidR="00983AC3" w:rsidRDefault="00983AC3" w:rsidP="00E70223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rPr>
          <w:rFonts w:cs="Arial"/>
          <w:noProof w:val="0"/>
          <w:szCs w:val="24"/>
        </w:rPr>
      </w:pPr>
    </w:p>
    <w:p w:rsidR="00A84631" w:rsidRDefault="00A84631" w:rsidP="00E70223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rPr>
          <w:rFonts w:cs="Arial"/>
          <w:noProof w:val="0"/>
          <w:szCs w:val="24"/>
        </w:rPr>
      </w:pPr>
    </w:p>
    <w:p w:rsidR="00A84631" w:rsidRDefault="00A84631" w:rsidP="00E70223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rPr>
          <w:rFonts w:cs="Arial"/>
          <w:noProof w:val="0"/>
          <w:szCs w:val="24"/>
        </w:rPr>
      </w:pPr>
    </w:p>
    <w:p w:rsidR="005B40B1" w:rsidRDefault="005B40B1" w:rsidP="00E70223">
      <w:pPr>
        <w:jc w:val="both"/>
        <w:rPr>
          <w:rFonts w:ascii="Arial" w:hAnsi="Arial"/>
          <w:sz w:val="24"/>
          <w:u w:val="single"/>
        </w:rPr>
      </w:pPr>
      <w:r w:rsidRPr="004A4289">
        <w:rPr>
          <w:rFonts w:ascii="Arial" w:hAnsi="Arial"/>
          <w:sz w:val="24"/>
          <w:u w:val="single"/>
        </w:rPr>
        <w:t>Přílohy:</w:t>
      </w:r>
    </w:p>
    <w:p w:rsidR="00495D58" w:rsidRPr="0076177E" w:rsidRDefault="00495D58" w:rsidP="00E70223">
      <w:pPr>
        <w:jc w:val="both"/>
        <w:rPr>
          <w:rFonts w:ascii="Arial" w:hAnsi="Arial"/>
          <w:sz w:val="24"/>
        </w:rPr>
      </w:pPr>
    </w:p>
    <w:p w:rsidR="005B40B1" w:rsidRPr="004A4289" w:rsidRDefault="005B40B1" w:rsidP="00E70223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4A4289">
        <w:rPr>
          <w:rFonts w:ascii="Arial" w:hAnsi="Arial" w:cs="Arial"/>
          <w:sz w:val="24"/>
          <w:szCs w:val="24"/>
          <w:u w:val="single"/>
        </w:rPr>
        <w:t>Příloha č. 1</w:t>
      </w:r>
    </w:p>
    <w:p w:rsidR="00903070" w:rsidRDefault="001364F8" w:rsidP="00E70223">
      <w:pPr>
        <w:ind w:left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Plán dopravní obslužnosti</w:t>
      </w:r>
      <w:r w:rsidR="001D3822">
        <w:rPr>
          <w:rFonts w:ascii="Arial" w:hAnsi="Arial"/>
          <w:sz w:val="24"/>
        </w:rPr>
        <w:t xml:space="preserve"> území Olomouckého kraje</w:t>
      </w:r>
    </w:p>
    <w:p w:rsidR="00760F4C" w:rsidRPr="00173B57" w:rsidRDefault="00CF2F51" w:rsidP="00E3075E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(</w:t>
      </w:r>
      <w:r w:rsidR="00CD3765">
        <w:rPr>
          <w:rFonts w:ascii="Arial" w:hAnsi="Arial" w:cs="Arial"/>
          <w:sz w:val="24"/>
          <w:szCs w:val="24"/>
        </w:rPr>
        <w:t>92</w:t>
      </w:r>
      <w:r w:rsidR="007C0D29" w:rsidRPr="00CD3765">
        <w:rPr>
          <w:rFonts w:ascii="Arial" w:hAnsi="Arial" w:cs="Arial"/>
          <w:sz w:val="24"/>
          <w:szCs w:val="24"/>
        </w:rPr>
        <w:t xml:space="preserve"> stran</w:t>
      </w:r>
      <w:r w:rsidR="00903070" w:rsidRPr="00ED71F2">
        <w:rPr>
          <w:rFonts w:ascii="Arial" w:hAnsi="Arial" w:cs="Arial"/>
          <w:sz w:val="24"/>
          <w:szCs w:val="24"/>
        </w:rPr>
        <w:t>)</w:t>
      </w:r>
    </w:p>
    <w:sectPr w:rsidR="00760F4C" w:rsidRPr="00173B57" w:rsidSect="00CE51C1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F9" w:rsidRDefault="006140F9">
      <w:r>
        <w:separator/>
      </w:r>
    </w:p>
  </w:endnote>
  <w:endnote w:type="continuationSeparator" w:id="0">
    <w:p w:rsidR="006140F9" w:rsidRDefault="0061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40" w:rsidRDefault="00A92440" w:rsidP="00AD6632">
    <w:pPr>
      <w:pStyle w:val="Zpat"/>
      <w:rPr>
        <w:rFonts w:ascii="Arial" w:hAnsi="Arial" w:cs="Arial"/>
        <w:i/>
      </w:rPr>
    </w:pPr>
  </w:p>
  <w:p w:rsidR="00CF2F51" w:rsidRDefault="00CF2F51" w:rsidP="00AD6632">
    <w:pPr>
      <w:pStyle w:val="Zpat"/>
      <w:rPr>
        <w:rFonts w:ascii="Arial" w:hAnsi="Arial" w:cs="Arial"/>
        <w:i/>
      </w:rPr>
    </w:pPr>
  </w:p>
  <w:p w:rsidR="00A92440" w:rsidRDefault="00BD2FEB" w:rsidP="00AD6632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A92440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23</w:t>
    </w:r>
    <w:r w:rsidR="00A92440">
      <w:rPr>
        <w:rFonts w:ascii="Arial" w:hAnsi="Arial" w:cs="Arial"/>
        <w:i/>
      </w:rPr>
      <w:t xml:space="preserve">. </w:t>
    </w:r>
    <w:r w:rsidR="003130C8">
      <w:rPr>
        <w:rFonts w:ascii="Arial" w:hAnsi="Arial" w:cs="Arial"/>
        <w:i/>
      </w:rPr>
      <w:t>9</w:t>
    </w:r>
    <w:r w:rsidR="00A92440">
      <w:rPr>
        <w:rFonts w:ascii="Arial" w:hAnsi="Arial" w:cs="Arial"/>
        <w:i/>
      </w:rPr>
      <w:t>. 201</w:t>
    </w:r>
    <w:r w:rsidR="00F03F83">
      <w:rPr>
        <w:rFonts w:ascii="Arial" w:hAnsi="Arial" w:cs="Arial"/>
        <w:i/>
      </w:rPr>
      <w:t>9</w:t>
    </w:r>
    <w:r w:rsidR="00A92440">
      <w:rPr>
        <w:rFonts w:ascii="Arial" w:hAnsi="Arial" w:cs="Arial"/>
        <w:i/>
      </w:rPr>
      <w:tab/>
    </w:r>
    <w:r w:rsidR="00A92440">
      <w:rPr>
        <w:rFonts w:ascii="Arial" w:hAnsi="Arial" w:cs="Arial"/>
        <w:i/>
      </w:rPr>
      <w:tab/>
    </w:r>
    <w:r w:rsidR="00A92440" w:rsidRPr="001C230D">
      <w:rPr>
        <w:rFonts w:ascii="Arial" w:hAnsi="Arial" w:cs="Arial"/>
        <w:i/>
      </w:rPr>
      <w:t xml:space="preserve">Strana </w:t>
    </w:r>
    <w:r w:rsidR="00A92440" w:rsidRPr="001C230D">
      <w:rPr>
        <w:rFonts w:ascii="Arial" w:hAnsi="Arial" w:cs="Arial"/>
        <w:i/>
      </w:rPr>
      <w:fldChar w:fldCharType="begin"/>
    </w:r>
    <w:r w:rsidR="00A92440" w:rsidRPr="001C230D">
      <w:rPr>
        <w:rFonts w:ascii="Arial" w:hAnsi="Arial" w:cs="Arial"/>
        <w:i/>
      </w:rPr>
      <w:instrText xml:space="preserve"> PAGE </w:instrText>
    </w:r>
    <w:r w:rsidR="00A92440" w:rsidRPr="001C230D">
      <w:rPr>
        <w:rFonts w:ascii="Arial" w:hAnsi="Arial" w:cs="Arial"/>
        <w:i/>
      </w:rPr>
      <w:fldChar w:fldCharType="separate"/>
    </w:r>
    <w:r w:rsidR="00743F45">
      <w:rPr>
        <w:rFonts w:ascii="Arial" w:hAnsi="Arial" w:cs="Arial"/>
        <w:i/>
        <w:noProof/>
      </w:rPr>
      <w:t>5</w:t>
    </w:r>
    <w:r w:rsidR="00A92440" w:rsidRPr="001C230D">
      <w:rPr>
        <w:rFonts w:ascii="Arial" w:hAnsi="Arial" w:cs="Arial"/>
        <w:i/>
      </w:rPr>
      <w:fldChar w:fldCharType="end"/>
    </w:r>
    <w:r w:rsidR="00A92440" w:rsidRPr="001C230D">
      <w:rPr>
        <w:rFonts w:ascii="Arial" w:hAnsi="Arial" w:cs="Arial"/>
        <w:i/>
      </w:rPr>
      <w:t xml:space="preserve"> (celkem </w:t>
    </w:r>
    <w:r w:rsidR="00A92440" w:rsidRPr="001C230D">
      <w:rPr>
        <w:rFonts w:ascii="Arial" w:hAnsi="Arial" w:cs="Arial"/>
        <w:i/>
      </w:rPr>
      <w:fldChar w:fldCharType="begin"/>
    </w:r>
    <w:r w:rsidR="00A92440" w:rsidRPr="001C230D">
      <w:rPr>
        <w:rFonts w:ascii="Arial" w:hAnsi="Arial" w:cs="Arial"/>
        <w:i/>
      </w:rPr>
      <w:instrText xml:space="preserve"> NUMPAGES </w:instrText>
    </w:r>
    <w:r w:rsidR="00A92440" w:rsidRPr="001C230D">
      <w:rPr>
        <w:rFonts w:ascii="Arial" w:hAnsi="Arial" w:cs="Arial"/>
        <w:i/>
      </w:rPr>
      <w:fldChar w:fldCharType="separate"/>
    </w:r>
    <w:r w:rsidR="00743F45">
      <w:rPr>
        <w:rFonts w:ascii="Arial" w:hAnsi="Arial" w:cs="Arial"/>
        <w:i/>
        <w:noProof/>
      </w:rPr>
      <w:t>5</w:t>
    </w:r>
    <w:r w:rsidR="00A92440" w:rsidRPr="001C230D">
      <w:rPr>
        <w:rFonts w:ascii="Arial" w:hAnsi="Arial" w:cs="Arial"/>
        <w:i/>
      </w:rPr>
      <w:fldChar w:fldCharType="end"/>
    </w:r>
    <w:r w:rsidR="00A92440" w:rsidRPr="001C230D">
      <w:rPr>
        <w:rFonts w:ascii="Arial" w:hAnsi="Arial" w:cs="Arial"/>
        <w:i/>
      </w:rPr>
      <w:t>)</w:t>
    </w:r>
  </w:p>
  <w:p w:rsidR="00A92440" w:rsidRPr="00760F4C" w:rsidRDefault="00743F45" w:rsidP="00760F4C">
    <w:pPr>
      <w:pStyle w:val="Odstavecseseznamem"/>
      <w:autoSpaceDN/>
      <w:spacing w:before="0" w:beforeAutospacing="0" w:after="0" w:afterAutospacing="0" w:line="240" w:lineRule="auto"/>
      <w:ind w:left="0" w:firstLine="0"/>
      <w:contextualSpacing w:val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</w:rPr>
      <w:t>63</w:t>
    </w:r>
    <w:r w:rsidR="00F03F83">
      <w:rPr>
        <w:rFonts w:ascii="Arial" w:hAnsi="Arial" w:cs="Arial"/>
        <w:i/>
      </w:rPr>
      <w:t>.</w:t>
    </w:r>
    <w:r w:rsidR="00A92440">
      <w:rPr>
        <w:rFonts w:ascii="Arial" w:hAnsi="Arial" w:cs="Arial"/>
        <w:i/>
      </w:rPr>
      <w:t xml:space="preserve"> – </w:t>
    </w:r>
    <w:r w:rsidR="00A92440">
      <w:rPr>
        <w:rFonts w:ascii="Arial" w:eastAsia="Times New Roman" w:hAnsi="Arial" w:cs="Arial"/>
        <w:i/>
        <w:sz w:val="20"/>
        <w:szCs w:val="20"/>
        <w:lang w:eastAsia="cs-CZ"/>
      </w:rPr>
      <w:t>Plán dopravní obslužnosti Olomouckého kraje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F9" w:rsidRDefault="006140F9">
      <w:r>
        <w:separator/>
      </w:r>
    </w:p>
  </w:footnote>
  <w:footnote w:type="continuationSeparator" w:id="0">
    <w:p w:rsidR="006140F9" w:rsidRDefault="0061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6.5pt;height:46.5pt" o:bullet="t">
        <v:imagedata r:id="rId1" o:title=""/>
      </v:shape>
    </w:pict>
  </w:numPicBullet>
  <w:abstractNum w:abstractNumId="0">
    <w:nsid w:val="FFFFFF89"/>
    <w:multiLevelType w:val="singleLevel"/>
    <w:tmpl w:val="9DD8D21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0E86CE6"/>
    <w:multiLevelType w:val="hybridMultilevel"/>
    <w:tmpl w:val="0128AD1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F40219"/>
    <w:multiLevelType w:val="hybridMultilevel"/>
    <w:tmpl w:val="59B0163E"/>
    <w:lvl w:ilvl="0" w:tplc="8E0037E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50C5522"/>
    <w:multiLevelType w:val="hybridMultilevel"/>
    <w:tmpl w:val="6296930A"/>
    <w:lvl w:ilvl="0" w:tplc="193695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8349D"/>
    <w:multiLevelType w:val="hybridMultilevel"/>
    <w:tmpl w:val="290CFEFA"/>
    <w:lvl w:ilvl="0" w:tplc="8A706EB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0A190DF5"/>
    <w:multiLevelType w:val="hybridMultilevel"/>
    <w:tmpl w:val="561CF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67D3A"/>
    <w:multiLevelType w:val="hybridMultilevel"/>
    <w:tmpl w:val="005E7D30"/>
    <w:lvl w:ilvl="0" w:tplc="984E73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D76B9C"/>
    <w:multiLevelType w:val="hybridMultilevel"/>
    <w:tmpl w:val="0276E58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3030961"/>
    <w:multiLevelType w:val="hybridMultilevel"/>
    <w:tmpl w:val="FAAAF2E4"/>
    <w:lvl w:ilvl="0" w:tplc="A5948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B94A4F"/>
    <w:multiLevelType w:val="hybridMultilevel"/>
    <w:tmpl w:val="7B9EECBA"/>
    <w:lvl w:ilvl="0" w:tplc="C8C23A26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AE5800">
      <w:numFmt w:val="none"/>
      <w:lvlText w:val=""/>
      <w:lvlJc w:val="left"/>
      <w:pPr>
        <w:tabs>
          <w:tab w:val="num" w:pos="360"/>
        </w:tabs>
      </w:pPr>
    </w:lvl>
    <w:lvl w:ilvl="2" w:tplc="5A4A33BC">
      <w:numFmt w:val="none"/>
      <w:lvlText w:val=""/>
      <w:lvlJc w:val="left"/>
      <w:pPr>
        <w:tabs>
          <w:tab w:val="num" w:pos="360"/>
        </w:tabs>
      </w:pPr>
    </w:lvl>
    <w:lvl w:ilvl="3" w:tplc="0BAAEBF8">
      <w:numFmt w:val="none"/>
      <w:lvlText w:val=""/>
      <w:lvlJc w:val="left"/>
      <w:pPr>
        <w:tabs>
          <w:tab w:val="num" w:pos="360"/>
        </w:tabs>
      </w:pPr>
    </w:lvl>
    <w:lvl w:ilvl="4" w:tplc="0DA607FE">
      <w:numFmt w:val="none"/>
      <w:lvlText w:val=""/>
      <w:lvlJc w:val="left"/>
      <w:pPr>
        <w:tabs>
          <w:tab w:val="num" w:pos="360"/>
        </w:tabs>
      </w:pPr>
    </w:lvl>
    <w:lvl w:ilvl="5" w:tplc="02E09D7E">
      <w:numFmt w:val="none"/>
      <w:lvlText w:val=""/>
      <w:lvlJc w:val="left"/>
      <w:pPr>
        <w:tabs>
          <w:tab w:val="num" w:pos="360"/>
        </w:tabs>
      </w:pPr>
    </w:lvl>
    <w:lvl w:ilvl="6" w:tplc="69DA30A4">
      <w:numFmt w:val="none"/>
      <w:lvlText w:val=""/>
      <w:lvlJc w:val="left"/>
      <w:pPr>
        <w:tabs>
          <w:tab w:val="num" w:pos="360"/>
        </w:tabs>
      </w:pPr>
    </w:lvl>
    <w:lvl w:ilvl="7" w:tplc="77A69A38">
      <w:numFmt w:val="none"/>
      <w:lvlText w:val=""/>
      <w:lvlJc w:val="left"/>
      <w:pPr>
        <w:tabs>
          <w:tab w:val="num" w:pos="360"/>
        </w:tabs>
      </w:pPr>
    </w:lvl>
    <w:lvl w:ilvl="8" w:tplc="E320FFD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7686B96"/>
    <w:multiLevelType w:val="hybridMultilevel"/>
    <w:tmpl w:val="F88A63FE"/>
    <w:lvl w:ilvl="0" w:tplc="44F86D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lowerLetter"/>
      <w:lvlText w:val="%2)"/>
      <w:lvlJc w:val="left"/>
      <w:pPr>
        <w:tabs>
          <w:tab w:val="num" w:pos="1440"/>
        </w:tabs>
        <w:ind w:left="1647" w:hanging="567"/>
      </w:pPr>
      <w:rPr>
        <w:rFonts w:hint="default"/>
      </w:rPr>
    </w:lvl>
    <w:lvl w:ilvl="2" w:tplc="8F0E8200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556D4C"/>
    <w:multiLevelType w:val="hybridMultilevel"/>
    <w:tmpl w:val="732AA504"/>
    <w:lvl w:ilvl="0" w:tplc="984E7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E34C9"/>
    <w:multiLevelType w:val="hybridMultilevel"/>
    <w:tmpl w:val="861A3784"/>
    <w:lvl w:ilvl="0" w:tplc="7708D07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CB3758"/>
    <w:multiLevelType w:val="hybridMultilevel"/>
    <w:tmpl w:val="B232B69A"/>
    <w:lvl w:ilvl="0" w:tplc="D99EFA02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C31003"/>
    <w:multiLevelType w:val="hybridMultilevel"/>
    <w:tmpl w:val="4652371A"/>
    <w:lvl w:ilvl="0" w:tplc="2A706B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40A52D2D"/>
    <w:multiLevelType w:val="hybridMultilevel"/>
    <w:tmpl w:val="895896C0"/>
    <w:lvl w:ilvl="0" w:tplc="0405001B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4E1D35"/>
    <w:multiLevelType w:val="hybridMultilevel"/>
    <w:tmpl w:val="40A8ED10"/>
    <w:lvl w:ilvl="0" w:tplc="7A2EB710">
      <w:start w:val="1"/>
      <w:numFmt w:val="decimal"/>
      <w:pStyle w:val="Bnstylodsazennahoe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1" w:tplc="D8749414">
      <w:start w:val="1"/>
      <w:numFmt w:val="lowerLetter"/>
      <w:lvlText w:val="%2)"/>
      <w:lvlJc w:val="left"/>
      <w:pPr>
        <w:tabs>
          <w:tab w:val="num" w:pos="567"/>
        </w:tabs>
        <w:ind w:left="851" w:hanging="28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1E5F17"/>
    <w:multiLevelType w:val="hybridMultilevel"/>
    <w:tmpl w:val="DFDED8D0"/>
    <w:lvl w:ilvl="0" w:tplc="E99A65D2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strike w:val="0"/>
        <w:szCs w:val="24"/>
      </w:rPr>
    </w:lvl>
    <w:lvl w:ilvl="1" w:tplc="E272B464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  <w:b w:val="0"/>
        <w:i w:val="0"/>
        <w:strike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520556"/>
    <w:multiLevelType w:val="hybridMultilevel"/>
    <w:tmpl w:val="EB4EC0A2"/>
    <w:lvl w:ilvl="0" w:tplc="6988F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92D99"/>
    <w:multiLevelType w:val="hybridMultilevel"/>
    <w:tmpl w:val="E2D6A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C3529"/>
    <w:multiLevelType w:val="hybridMultilevel"/>
    <w:tmpl w:val="325A0FC4"/>
    <w:lvl w:ilvl="0" w:tplc="4EF46974">
      <w:start w:val="1"/>
      <w:numFmt w:val="bullet"/>
      <w:lvlText w:val="-"/>
      <w:lvlJc w:val="left"/>
      <w:pPr>
        <w:ind w:left="131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3">
    <w:nsid w:val="5772739D"/>
    <w:multiLevelType w:val="hybridMultilevel"/>
    <w:tmpl w:val="BE3ECBA8"/>
    <w:lvl w:ilvl="0" w:tplc="040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5143AD"/>
    <w:multiLevelType w:val="hybridMultilevel"/>
    <w:tmpl w:val="1D084728"/>
    <w:lvl w:ilvl="0" w:tplc="487C513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8031DC"/>
    <w:multiLevelType w:val="hybridMultilevel"/>
    <w:tmpl w:val="21A06202"/>
    <w:lvl w:ilvl="0" w:tplc="EBD62F44">
      <w:start w:val="4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FB342B"/>
    <w:multiLevelType w:val="hybridMultilevel"/>
    <w:tmpl w:val="ECF869E0"/>
    <w:lvl w:ilvl="0" w:tplc="0405001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F3256B1"/>
    <w:multiLevelType w:val="hybridMultilevel"/>
    <w:tmpl w:val="E06ACB12"/>
    <w:lvl w:ilvl="0" w:tplc="AF00157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66370B0F"/>
    <w:multiLevelType w:val="hybridMultilevel"/>
    <w:tmpl w:val="D3B42E8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AAF1B98"/>
    <w:multiLevelType w:val="hybridMultilevel"/>
    <w:tmpl w:val="99027E90"/>
    <w:lvl w:ilvl="0" w:tplc="DEB4426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3A56A1"/>
    <w:multiLevelType w:val="hybridMultilevel"/>
    <w:tmpl w:val="6D64109A"/>
    <w:lvl w:ilvl="0" w:tplc="0405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1">
    <w:nsid w:val="6CED18B4"/>
    <w:multiLevelType w:val="hybridMultilevel"/>
    <w:tmpl w:val="9484FF8A"/>
    <w:lvl w:ilvl="0" w:tplc="FACC1BDA">
      <w:start w:val="1"/>
      <w:numFmt w:val="lowerLetter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>
    <w:nsid w:val="738E66EE"/>
    <w:multiLevelType w:val="hybridMultilevel"/>
    <w:tmpl w:val="84CE5F92"/>
    <w:lvl w:ilvl="0" w:tplc="9176DE90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9D49D9"/>
    <w:multiLevelType w:val="hybridMultilevel"/>
    <w:tmpl w:val="5B3202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43072"/>
    <w:multiLevelType w:val="hybridMultilevel"/>
    <w:tmpl w:val="930220F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7AD0798"/>
    <w:multiLevelType w:val="hybridMultilevel"/>
    <w:tmpl w:val="0540ABA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C412D47"/>
    <w:multiLevelType w:val="multilevel"/>
    <w:tmpl w:val="8A0A3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7F0C528F"/>
    <w:multiLevelType w:val="hybridMultilevel"/>
    <w:tmpl w:val="7B9EECBA"/>
    <w:lvl w:ilvl="0" w:tplc="C8C23A26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AE5800">
      <w:numFmt w:val="none"/>
      <w:lvlText w:val=""/>
      <w:lvlJc w:val="left"/>
      <w:pPr>
        <w:tabs>
          <w:tab w:val="num" w:pos="360"/>
        </w:tabs>
      </w:pPr>
    </w:lvl>
    <w:lvl w:ilvl="2" w:tplc="5A4A33BC">
      <w:numFmt w:val="none"/>
      <w:lvlText w:val=""/>
      <w:lvlJc w:val="left"/>
      <w:pPr>
        <w:tabs>
          <w:tab w:val="num" w:pos="360"/>
        </w:tabs>
      </w:pPr>
    </w:lvl>
    <w:lvl w:ilvl="3" w:tplc="0BAAEBF8">
      <w:numFmt w:val="none"/>
      <w:lvlText w:val=""/>
      <w:lvlJc w:val="left"/>
      <w:pPr>
        <w:tabs>
          <w:tab w:val="num" w:pos="360"/>
        </w:tabs>
      </w:pPr>
    </w:lvl>
    <w:lvl w:ilvl="4" w:tplc="0DA607FE">
      <w:numFmt w:val="none"/>
      <w:lvlText w:val=""/>
      <w:lvlJc w:val="left"/>
      <w:pPr>
        <w:tabs>
          <w:tab w:val="num" w:pos="360"/>
        </w:tabs>
      </w:pPr>
    </w:lvl>
    <w:lvl w:ilvl="5" w:tplc="02E09D7E">
      <w:numFmt w:val="none"/>
      <w:lvlText w:val=""/>
      <w:lvlJc w:val="left"/>
      <w:pPr>
        <w:tabs>
          <w:tab w:val="num" w:pos="360"/>
        </w:tabs>
      </w:pPr>
    </w:lvl>
    <w:lvl w:ilvl="6" w:tplc="69DA30A4">
      <w:numFmt w:val="none"/>
      <w:lvlText w:val=""/>
      <w:lvlJc w:val="left"/>
      <w:pPr>
        <w:tabs>
          <w:tab w:val="num" w:pos="360"/>
        </w:tabs>
      </w:pPr>
    </w:lvl>
    <w:lvl w:ilvl="7" w:tplc="77A69A38">
      <w:numFmt w:val="none"/>
      <w:lvlText w:val=""/>
      <w:lvlJc w:val="left"/>
      <w:pPr>
        <w:tabs>
          <w:tab w:val="num" w:pos="360"/>
        </w:tabs>
      </w:pPr>
    </w:lvl>
    <w:lvl w:ilvl="8" w:tplc="E320FFD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3"/>
  </w:num>
  <w:num w:numId="2">
    <w:abstractNumId w:val="19"/>
  </w:num>
  <w:num w:numId="3">
    <w:abstractNumId w:val="14"/>
  </w:num>
  <w:num w:numId="4">
    <w:abstractNumId w:val="32"/>
  </w:num>
  <w:num w:numId="5">
    <w:abstractNumId w:val="38"/>
  </w:num>
  <w:num w:numId="6">
    <w:abstractNumId w:val="15"/>
  </w:num>
  <w:num w:numId="7">
    <w:abstractNumId w:val="0"/>
  </w:num>
  <w:num w:numId="8">
    <w:abstractNumId w:val="29"/>
  </w:num>
  <w:num w:numId="9">
    <w:abstractNumId w:val="30"/>
  </w:num>
  <w:num w:numId="10">
    <w:abstractNumId w:val="22"/>
  </w:num>
  <w:num w:numId="11">
    <w:abstractNumId w:val="3"/>
  </w:num>
  <w:num w:numId="12">
    <w:abstractNumId w:val="27"/>
  </w:num>
  <w:num w:numId="13">
    <w:abstractNumId w:val="5"/>
  </w:num>
  <w:num w:numId="14">
    <w:abstractNumId w:val="7"/>
  </w:num>
  <w:num w:numId="15">
    <w:abstractNumId w:val="18"/>
  </w:num>
  <w:num w:numId="16">
    <w:abstractNumId w:val="13"/>
  </w:num>
  <w:num w:numId="17">
    <w:abstractNumId w:val="16"/>
  </w:num>
  <w:num w:numId="18">
    <w:abstractNumId w:val="20"/>
  </w:num>
  <w:num w:numId="19">
    <w:abstractNumId w:val="12"/>
  </w:num>
  <w:num w:numId="20">
    <w:abstractNumId w:val="9"/>
  </w:num>
  <w:num w:numId="21">
    <w:abstractNumId w:val="34"/>
  </w:num>
  <w:num w:numId="22">
    <w:abstractNumId w:val="2"/>
  </w:num>
  <w:num w:numId="23">
    <w:abstractNumId w:val="21"/>
  </w:num>
  <w:num w:numId="24">
    <w:abstractNumId w:val="6"/>
  </w:num>
  <w:num w:numId="25">
    <w:abstractNumId w:val="37"/>
  </w:num>
  <w:num w:numId="26">
    <w:abstractNumId w:val="11"/>
  </w:num>
  <w:num w:numId="27">
    <w:abstractNumId w:val="26"/>
  </w:num>
  <w:num w:numId="28">
    <w:abstractNumId w:val="4"/>
  </w:num>
  <w:num w:numId="29">
    <w:abstractNumId w:val="31"/>
  </w:num>
  <w:num w:numId="30">
    <w:abstractNumId w:val="28"/>
  </w:num>
  <w:num w:numId="31">
    <w:abstractNumId w:val="35"/>
  </w:num>
  <w:num w:numId="32">
    <w:abstractNumId w:val="8"/>
  </w:num>
  <w:num w:numId="33">
    <w:abstractNumId w:val="24"/>
  </w:num>
  <w:num w:numId="34">
    <w:abstractNumId w:val="23"/>
  </w:num>
  <w:num w:numId="35">
    <w:abstractNumId w:val="10"/>
  </w:num>
  <w:num w:numId="36">
    <w:abstractNumId w:val="25"/>
  </w:num>
  <w:num w:numId="37">
    <w:abstractNumId w:val="17"/>
  </w:num>
  <w:num w:numId="38">
    <w:abstractNumId w:val="3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83"/>
    <w:rsid w:val="000014DB"/>
    <w:rsid w:val="00002C4A"/>
    <w:rsid w:val="00003FBF"/>
    <w:rsid w:val="00005F18"/>
    <w:rsid w:val="00007253"/>
    <w:rsid w:val="00007B77"/>
    <w:rsid w:val="00007FAC"/>
    <w:rsid w:val="0001303A"/>
    <w:rsid w:val="00013695"/>
    <w:rsid w:val="00013FDA"/>
    <w:rsid w:val="00014136"/>
    <w:rsid w:val="0001419D"/>
    <w:rsid w:val="000149F4"/>
    <w:rsid w:val="00015261"/>
    <w:rsid w:val="0001561C"/>
    <w:rsid w:val="0001562C"/>
    <w:rsid w:val="00015E08"/>
    <w:rsid w:val="00020514"/>
    <w:rsid w:val="000206DB"/>
    <w:rsid w:val="000208EF"/>
    <w:rsid w:val="000215D9"/>
    <w:rsid w:val="000221FC"/>
    <w:rsid w:val="00023600"/>
    <w:rsid w:val="00023ECA"/>
    <w:rsid w:val="00024CF7"/>
    <w:rsid w:val="00027BA9"/>
    <w:rsid w:val="000310B4"/>
    <w:rsid w:val="00034076"/>
    <w:rsid w:val="00034392"/>
    <w:rsid w:val="0003446B"/>
    <w:rsid w:val="00034483"/>
    <w:rsid w:val="0003462C"/>
    <w:rsid w:val="00034A12"/>
    <w:rsid w:val="00034D8C"/>
    <w:rsid w:val="000358B4"/>
    <w:rsid w:val="00035990"/>
    <w:rsid w:val="000359C9"/>
    <w:rsid w:val="00036A87"/>
    <w:rsid w:val="000416B0"/>
    <w:rsid w:val="0004179F"/>
    <w:rsid w:val="00043925"/>
    <w:rsid w:val="00043C78"/>
    <w:rsid w:val="00044022"/>
    <w:rsid w:val="000449BA"/>
    <w:rsid w:val="00045DA7"/>
    <w:rsid w:val="000467C3"/>
    <w:rsid w:val="00046CE5"/>
    <w:rsid w:val="000472B2"/>
    <w:rsid w:val="00047E91"/>
    <w:rsid w:val="00052714"/>
    <w:rsid w:val="00052CF8"/>
    <w:rsid w:val="00052DE2"/>
    <w:rsid w:val="00054E67"/>
    <w:rsid w:val="000551AD"/>
    <w:rsid w:val="000576F7"/>
    <w:rsid w:val="00060398"/>
    <w:rsid w:val="000611F2"/>
    <w:rsid w:val="000612AE"/>
    <w:rsid w:val="00061C06"/>
    <w:rsid w:val="00062E3D"/>
    <w:rsid w:val="00064DF6"/>
    <w:rsid w:val="00064F34"/>
    <w:rsid w:val="0006551A"/>
    <w:rsid w:val="00065F9D"/>
    <w:rsid w:val="00066183"/>
    <w:rsid w:val="00066530"/>
    <w:rsid w:val="00066709"/>
    <w:rsid w:val="00066E89"/>
    <w:rsid w:val="00066E91"/>
    <w:rsid w:val="000705ED"/>
    <w:rsid w:val="00070D77"/>
    <w:rsid w:val="00070E5C"/>
    <w:rsid w:val="00072339"/>
    <w:rsid w:val="0007455C"/>
    <w:rsid w:val="0007458F"/>
    <w:rsid w:val="00075F57"/>
    <w:rsid w:val="000765B4"/>
    <w:rsid w:val="000801A1"/>
    <w:rsid w:val="0008038D"/>
    <w:rsid w:val="000808F0"/>
    <w:rsid w:val="00080ECA"/>
    <w:rsid w:val="00082032"/>
    <w:rsid w:val="00082069"/>
    <w:rsid w:val="000830BA"/>
    <w:rsid w:val="00083171"/>
    <w:rsid w:val="00083359"/>
    <w:rsid w:val="000837A5"/>
    <w:rsid w:val="00083AC7"/>
    <w:rsid w:val="00083D8C"/>
    <w:rsid w:val="000847CF"/>
    <w:rsid w:val="000857CF"/>
    <w:rsid w:val="0008583B"/>
    <w:rsid w:val="00085F86"/>
    <w:rsid w:val="00086759"/>
    <w:rsid w:val="00086D98"/>
    <w:rsid w:val="000874BA"/>
    <w:rsid w:val="0008778E"/>
    <w:rsid w:val="00087890"/>
    <w:rsid w:val="00087B31"/>
    <w:rsid w:val="000903C3"/>
    <w:rsid w:val="00091416"/>
    <w:rsid w:val="00091AB2"/>
    <w:rsid w:val="00094B32"/>
    <w:rsid w:val="0009601D"/>
    <w:rsid w:val="0009618D"/>
    <w:rsid w:val="000962B3"/>
    <w:rsid w:val="00097651"/>
    <w:rsid w:val="00097F26"/>
    <w:rsid w:val="000A0398"/>
    <w:rsid w:val="000A0AEC"/>
    <w:rsid w:val="000A118C"/>
    <w:rsid w:val="000A13CA"/>
    <w:rsid w:val="000A273F"/>
    <w:rsid w:val="000A2B2C"/>
    <w:rsid w:val="000A2F2D"/>
    <w:rsid w:val="000A36BE"/>
    <w:rsid w:val="000A3CBB"/>
    <w:rsid w:val="000A3E42"/>
    <w:rsid w:val="000A4609"/>
    <w:rsid w:val="000A480E"/>
    <w:rsid w:val="000A5750"/>
    <w:rsid w:val="000A60C8"/>
    <w:rsid w:val="000A6B40"/>
    <w:rsid w:val="000A712A"/>
    <w:rsid w:val="000A7415"/>
    <w:rsid w:val="000A7EB6"/>
    <w:rsid w:val="000B04A4"/>
    <w:rsid w:val="000B0CAE"/>
    <w:rsid w:val="000B10B0"/>
    <w:rsid w:val="000B1D3A"/>
    <w:rsid w:val="000B25A6"/>
    <w:rsid w:val="000B25C0"/>
    <w:rsid w:val="000B49CB"/>
    <w:rsid w:val="000B63EE"/>
    <w:rsid w:val="000C070F"/>
    <w:rsid w:val="000C0C92"/>
    <w:rsid w:val="000C15E1"/>
    <w:rsid w:val="000C189B"/>
    <w:rsid w:val="000C2927"/>
    <w:rsid w:val="000C3D30"/>
    <w:rsid w:val="000C454C"/>
    <w:rsid w:val="000C4EC1"/>
    <w:rsid w:val="000C5219"/>
    <w:rsid w:val="000C62CC"/>
    <w:rsid w:val="000C6833"/>
    <w:rsid w:val="000D0278"/>
    <w:rsid w:val="000D1D0D"/>
    <w:rsid w:val="000D38C0"/>
    <w:rsid w:val="000D3C7A"/>
    <w:rsid w:val="000D40F2"/>
    <w:rsid w:val="000D4246"/>
    <w:rsid w:val="000D4D25"/>
    <w:rsid w:val="000D5D70"/>
    <w:rsid w:val="000D7E61"/>
    <w:rsid w:val="000E037C"/>
    <w:rsid w:val="000E1351"/>
    <w:rsid w:val="000E26CA"/>
    <w:rsid w:val="000E4817"/>
    <w:rsid w:val="000E570D"/>
    <w:rsid w:val="000E5B28"/>
    <w:rsid w:val="000E5FD6"/>
    <w:rsid w:val="000E74CF"/>
    <w:rsid w:val="000E7CC5"/>
    <w:rsid w:val="000F15B1"/>
    <w:rsid w:val="000F5BEF"/>
    <w:rsid w:val="000F5E0F"/>
    <w:rsid w:val="000F646E"/>
    <w:rsid w:val="000F68AB"/>
    <w:rsid w:val="000F7376"/>
    <w:rsid w:val="000F7CA6"/>
    <w:rsid w:val="000F7D6E"/>
    <w:rsid w:val="001002A3"/>
    <w:rsid w:val="0010042F"/>
    <w:rsid w:val="0010085B"/>
    <w:rsid w:val="00100E51"/>
    <w:rsid w:val="001020D3"/>
    <w:rsid w:val="00102324"/>
    <w:rsid w:val="001027B6"/>
    <w:rsid w:val="00103927"/>
    <w:rsid w:val="00103C8F"/>
    <w:rsid w:val="001043DF"/>
    <w:rsid w:val="00105396"/>
    <w:rsid w:val="001073B1"/>
    <w:rsid w:val="00112052"/>
    <w:rsid w:val="00112161"/>
    <w:rsid w:val="00112322"/>
    <w:rsid w:val="0011241F"/>
    <w:rsid w:val="001124A2"/>
    <w:rsid w:val="00112F18"/>
    <w:rsid w:val="00113D6C"/>
    <w:rsid w:val="00113EBE"/>
    <w:rsid w:val="00114602"/>
    <w:rsid w:val="001156B1"/>
    <w:rsid w:val="001158D0"/>
    <w:rsid w:val="00115FC7"/>
    <w:rsid w:val="0011664F"/>
    <w:rsid w:val="00116672"/>
    <w:rsid w:val="00117C39"/>
    <w:rsid w:val="0012056A"/>
    <w:rsid w:val="0012075A"/>
    <w:rsid w:val="0012081C"/>
    <w:rsid w:val="00121E7D"/>
    <w:rsid w:val="00121E89"/>
    <w:rsid w:val="0012205B"/>
    <w:rsid w:val="0012357E"/>
    <w:rsid w:val="00123D55"/>
    <w:rsid w:val="0012448A"/>
    <w:rsid w:val="001244E7"/>
    <w:rsid w:val="001257F8"/>
    <w:rsid w:val="00125B5D"/>
    <w:rsid w:val="00125F53"/>
    <w:rsid w:val="001265FB"/>
    <w:rsid w:val="001274BC"/>
    <w:rsid w:val="001277AA"/>
    <w:rsid w:val="00130242"/>
    <w:rsid w:val="00131405"/>
    <w:rsid w:val="00131DC5"/>
    <w:rsid w:val="001336BD"/>
    <w:rsid w:val="00133E24"/>
    <w:rsid w:val="00134708"/>
    <w:rsid w:val="00134C91"/>
    <w:rsid w:val="001356B8"/>
    <w:rsid w:val="00135724"/>
    <w:rsid w:val="001364F8"/>
    <w:rsid w:val="001366A1"/>
    <w:rsid w:val="00136AF6"/>
    <w:rsid w:val="00136CC4"/>
    <w:rsid w:val="0013706A"/>
    <w:rsid w:val="0014116F"/>
    <w:rsid w:val="0014296B"/>
    <w:rsid w:val="0014353D"/>
    <w:rsid w:val="00143B20"/>
    <w:rsid w:val="00143B64"/>
    <w:rsid w:val="00143F5C"/>
    <w:rsid w:val="0014495F"/>
    <w:rsid w:val="0014563D"/>
    <w:rsid w:val="00145D28"/>
    <w:rsid w:val="00145F27"/>
    <w:rsid w:val="001462C6"/>
    <w:rsid w:val="00150AD7"/>
    <w:rsid w:val="001513EC"/>
    <w:rsid w:val="0015265F"/>
    <w:rsid w:val="001560F7"/>
    <w:rsid w:val="001563F8"/>
    <w:rsid w:val="00156934"/>
    <w:rsid w:val="00160828"/>
    <w:rsid w:val="00161E10"/>
    <w:rsid w:val="001624FF"/>
    <w:rsid w:val="0016498A"/>
    <w:rsid w:val="00164DBD"/>
    <w:rsid w:val="001656D4"/>
    <w:rsid w:val="00165CCE"/>
    <w:rsid w:val="0016736D"/>
    <w:rsid w:val="00167423"/>
    <w:rsid w:val="00167957"/>
    <w:rsid w:val="00170100"/>
    <w:rsid w:val="00170619"/>
    <w:rsid w:val="001709FE"/>
    <w:rsid w:val="00171352"/>
    <w:rsid w:val="001714EB"/>
    <w:rsid w:val="00173278"/>
    <w:rsid w:val="00173B57"/>
    <w:rsid w:val="00175999"/>
    <w:rsid w:val="00175B82"/>
    <w:rsid w:val="00177DDA"/>
    <w:rsid w:val="001818F2"/>
    <w:rsid w:val="00182346"/>
    <w:rsid w:val="00182B8F"/>
    <w:rsid w:val="00182BDD"/>
    <w:rsid w:val="00182F5E"/>
    <w:rsid w:val="00184BB9"/>
    <w:rsid w:val="00184D8A"/>
    <w:rsid w:val="001850D4"/>
    <w:rsid w:val="001851A6"/>
    <w:rsid w:val="001853D1"/>
    <w:rsid w:val="0018703B"/>
    <w:rsid w:val="00187F88"/>
    <w:rsid w:val="0019064F"/>
    <w:rsid w:val="001915F9"/>
    <w:rsid w:val="0019198E"/>
    <w:rsid w:val="001921AC"/>
    <w:rsid w:val="001931F5"/>
    <w:rsid w:val="00194097"/>
    <w:rsid w:val="001940BB"/>
    <w:rsid w:val="0019423B"/>
    <w:rsid w:val="00194863"/>
    <w:rsid w:val="00194C29"/>
    <w:rsid w:val="001963A1"/>
    <w:rsid w:val="00196B3B"/>
    <w:rsid w:val="001974DE"/>
    <w:rsid w:val="001976DA"/>
    <w:rsid w:val="001A1587"/>
    <w:rsid w:val="001A1D5F"/>
    <w:rsid w:val="001A3500"/>
    <w:rsid w:val="001A4B1B"/>
    <w:rsid w:val="001A5DB0"/>
    <w:rsid w:val="001A63CF"/>
    <w:rsid w:val="001A69EC"/>
    <w:rsid w:val="001A6AE8"/>
    <w:rsid w:val="001A7F95"/>
    <w:rsid w:val="001B087C"/>
    <w:rsid w:val="001B0D39"/>
    <w:rsid w:val="001B14D4"/>
    <w:rsid w:val="001B2EC6"/>
    <w:rsid w:val="001B2EDB"/>
    <w:rsid w:val="001B4266"/>
    <w:rsid w:val="001B429D"/>
    <w:rsid w:val="001B4327"/>
    <w:rsid w:val="001B4EB8"/>
    <w:rsid w:val="001B5C10"/>
    <w:rsid w:val="001B64B7"/>
    <w:rsid w:val="001B6C9F"/>
    <w:rsid w:val="001B7008"/>
    <w:rsid w:val="001B73FC"/>
    <w:rsid w:val="001B7F21"/>
    <w:rsid w:val="001C0575"/>
    <w:rsid w:val="001C100A"/>
    <w:rsid w:val="001C1BEE"/>
    <w:rsid w:val="001C230D"/>
    <w:rsid w:val="001C2951"/>
    <w:rsid w:val="001C2DD6"/>
    <w:rsid w:val="001C2EF0"/>
    <w:rsid w:val="001C340D"/>
    <w:rsid w:val="001C4930"/>
    <w:rsid w:val="001C5F6F"/>
    <w:rsid w:val="001C7246"/>
    <w:rsid w:val="001D00D9"/>
    <w:rsid w:val="001D1F2D"/>
    <w:rsid w:val="001D26A4"/>
    <w:rsid w:val="001D3822"/>
    <w:rsid w:val="001D471C"/>
    <w:rsid w:val="001D497F"/>
    <w:rsid w:val="001D5179"/>
    <w:rsid w:val="001D5430"/>
    <w:rsid w:val="001D5823"/>
    <w:rsid w:val="001D62B0"/>
    <w:rsid w:val="001D660D"/>
    <w:rsid w:val="001D6A58"/>
    <w:rsid w:val="001D727D"/>
    <w:rsid w:val="001D779D"/>
    <w:rsid w:val="001D7B59"/>
    <w:rsid w:val="001D7F08"/>
    <w:rsid w:val="001E029E"/>
    <w:rsid w:val="001E080A"/>
    <w:rsid w:val="001E0CA2"/>
    <w:rsid w:val="001E150B"/>
    <w:rsid w:val="001E2609"/>
    <w:rsid w:val="001E335F"/>
    <w:rsid w:val="001E3AD6"/>
    <w:rsid w:val="001E4323"/>
    <w:rsid w:val="001E438C"/>
    <w:rsid w:val="001E597D"/>
    <w:rsid w:val="001E62DE"/>
    <w:rsid w:val="001E62F9"/>
    <w:rsid w:val="001E7633"/>
    <w:rsid w:val="001E7AC8"/>
    <w:rsid w:val="001F0A95"/>
    <w:rsid w:val="001F0B30"/>
    <w:rsid w:val="001F1085"/>
    <w:rsid w:val="001F1D43"/>
    <w:rsid w:val="001F1F90"/>
    <w:rsid w:val="001F238F"/>
    <w:rsid w:val="001F3358"/>
    <w:rsid w:val="001F6EA8"/>
    <w:rsid w:val="001F7CF0"/>
    <w:rsid w:val="00200839"/>
    <w:rsid w:val="00200BC7"/>
    <w:rsid w:val="00201198"/>
    <w:rsid w:val="00202088"/>
    <w:rsid w:val="00202799"/>
    <w:rsid w:val="00202B0B"/>
    <w:rsid w:val="00203737"/>
    <w:rsid w:val="00203D06"/>
    <w:rsid w:val="00203D40"/>
    <w:rsid w:val="002044EB"/>
    <w:rsid w:val="002069C5"/>
    <w:rsid w:val="00206A26"/>
    <w:rsid w:val="002071AE"/>
    <w:rsid w:val="002072B8"/>
    <w:rsid w:val="0021036A"/>
    <w:rsid w:val="002104A7"/>
    <w:rsid w:val="00210BDA"/>
    <w:rsid w:val="002111D5"/>
    <w:rsid w:val="002113D2"/>
    <w:rsid w:val="00212711"/>
    <w:rsid w:val="00213359"/>
    <w:rsid w:val="002142CD"/>
    <w:rsid w:val="00216401"/>
    <w:rsid w:val="00217086"/>
    <w:rsid w:val="00217984"/>
    <w:rsid w:val="002217BD"/>
    <w:rsid w:val="002217F1"/>
    <w:rsid w:val="0022188C"/>
    <w:rsid w:val="002222B2"/>
    <w:rsid w:val="00223954"/>
    <w:rsid w:val="00224242"/>
    <w:rsid w:val="002249CC"/>
    <w:rsid w:val="00224A08"/>
    <w:rsid w:val="00225B65"/>
    <w:rsid w:val="00226F9F"/>
    <w:rsid w:val="002305D8"/>
    <w:rsid w:val="00230F91"/>
    <w:rsid w:val="002316FB"/>
    <w:rsid w:val="00232CEF"/>
    <w:rsid w:val="00233070"/>
    <w:rsid w:val="002335F6"/>
    <w:rsid w:val="002345ED"/>
    <w:rsid w:val="0023578D"/>
    <w:rsid w:val="00235C1C"/>
    <w:rsid w:val="002364EC"/>
    <w:rsid w:val="00241826"/>
    <w:rsid w:val="002419AB"/>
    <w:rsid w:val="00241E6F"/>
    <w:rsid w:val="00242064"/>
    <w:rsid w:val="0024280C"/>
    <w:rsid w:val="00246AE0"/>
    <w:rsid w:val="00246EDA"/>
    <w:rsid w:val="002478AA"/>
    <w:rsid w:val="00250C3F"/>
    <w:rsid w:val="002528C8"/>
    <w:rsid w:val="00252B7E"/>
    <w:rsid w:val="00253584"/>
    <w:rsid w:val="00253BE8"/>
    <w:rsid w:val="00253C28"/>
    <w:rsid w:val="00254D8A"/>
    <w:rsid w:val="00255062"/>
    <w:rsid w:val="002563D3"/>
    <w:rsid w:val="0025644D"/>
    <w:rsid w:val="00256B32"/>
    <w:rsid w:val="00257428"/>
    <w:rsid w:val="00257562"/>
    <w:rsid w:val="00264248"/>
    <w:rsid w:val="00264CFD"/>
    <w:rsid w:val="002654A1"/>
    <w:rsid w:val="00267BA1"/>
    <w:rsid w:val="00271F4C"/>
    <w:rsid w:val="00272581"/>
    <w:rsid w:val="00272CF8"/>
    <w:rsid w:val="00273769"/>
    <w:rsid w:val="002754D0"/>
    <w:rsid w:val="00276A24"/>
    <w:rsid w:val="0027749C"/>
    <w:rsid w:val="00277917"/>
    <w:rsid w:val="0028006F"/>
    <w:rsid w:val="002807DD"/>
    <w:rsid w:val="00280D06"/>
    <w:rsid w:val="00280FC3"/>
    <w:rsid w:val="00281329"/>
    <w:rsid w:val="00283DB5"/>
    <w:rsid w:val="0028413B"/>
    <w:rsid w:val="0028450B"/>
    <w:rsid w:val="00284E82"/>
    <w:rsid w:val="00285C66"/>
    <w:rsid w:val="002860DF"/>
    <w:rsid w:val="00286EBE"/>
    <w:rsid w:val="00286EDF"/>
    <w:rsid w:val="00287198"/>
    <w:rsid w:val="00287E3A"/>
    <w:rsid w:val="00290160"/>
    <w:rsid w:val="00291896"/>
    <w:rsid w:val="00293387"/>
    <w:rsid w:val="002936AE"/>
    <w:rsid w:val="00293735"/>
    <w:rsid w:val="00294B15"/>
    <w:rsid w:val="0029578A"/>
    <w:rsid w:val="00295B9E"/>
    <w:rsid w:val="00295F36"/>
    <w:rsid w:val="00296C48"/>
    <w:rsid w:val="00296EB8"/>
    <w:rsid w:val="002A0116"/>
    <w:rsid w:val="002A0D43"/>
    <w:rsid w:val="002A1829"/>
    <w:rsid w:val="002A2267"/>
    <w:rsid w:val="002A2CA1"/>
    <w:rsid w:val="002A5705"/>
    <w:rsid w:val="002A5A80"/>
    <w:rsid w:val="002B0786"/>
    <w:rsid w:val="002B0A64"/>
    <w:rsid w:val="002B0B97"/>
    <w:rsid w:val="002B0BFA"/>
    <w:rsid w:val="002B1C5E"/>
    <w:rsid w:val="002B310F"/>
    <w:rsid w:val="002B381B"/>
    <w:rsid w:val="002B3F75"/>
    <w:rsid w:val="002B480E"/>
    <w:rsid w:val="002B4A29"/>
    <w:rsid w:val="002B4A8C"/>
    <w:rsid w:val="002B59B9"/>
    <w:rsid w:val="002B6318"/>
    <w:rsid w:val="002B6578"/>
    <w:rsid w:val="002B6B44"/>
    <w:rsid w:val="002C0019"/>
    <w:rsid w:val="002C1439"/>
    <w:rsid w:val="002C2C0F"/>
    <w:rsid w:val="002C3094"/>
    <w:rsid w:val="002C30F3"/>
    <w:rsid w:val="002C320A"/>
    <w:rsid w:val="002C5EDE"/>
    <w:rsid w:val="002C5FBD"/>
    <w:rsid w:val="002C66B2"/>
    <w:rsid w:val="002C7F97"/>
    <w:rsid w:val="002D0E41"/>
    <w:rsid w:val="002D119A"/>
    <w:rsid w:val="002D1D44"/>
    <w:rsid w:val="002D2D07"/>
    <w:rsid w:val="002D2FC3"/>
    <w:rsid w:val="002D30EC"/>
    <w:rsid w:val="002D31BF"/>
    <w:rsid w:val="002D3B71"/>
    <w:rsid w:val="002D4692"/>
    <w:rsid w:val="002D4A12"/>
    <w:rsid w:val="002D4B31"/>
    <w:rsid w:val="002D4F6B"/>
    <w:rsid w:val="002D50A0"/>
    <w:rsid w:val="002D5382"/>
    <w:rsid w:val="002D58FB"/>
    <w:rsid w:val="002D5E0A"/>
    <w:rsid w:val="002D60A0"/>
    <w:rsid w:val="002D6AAB"/>
    <w:rsid w:val="002E0E5F"/>
    <w:rsid w:val="002E2846"/>
    <w:rsid w:val="002E3C8F"/>
    <w:rsid w:val="002E534F"/>
    <w:rsid w:val="002E5767"/>
    <w:rsid w:val="002E7574"/>
    <w:rsid w:val="002F0C0C"/>
    <w:rsid w:val="002F18E0"/>
    <w:rsid w:val="002F2712"/>
    <w:rsid w:val="002F2D30"/>
    <w:rsid w:val="002F33C5"/>
    <w:rsid w:val="002F381E"/>
    <w:rsid w:val="002F3BAB"/>
    <w:rsid w:val="002F7072"/>
    <w:rsid w:val="002F7563"/>
    <w:rsid w:val="002F7A45"/>
    <w:rsid w:val="003003C9"/>
    <w:rsid w:val="00300736"/>
    <w:rsid w:val="003011FB"/>
    <w:rsid w:val="003026B3"/>
    <w:rsid w:val="00302C1A"/>
    <w:rsid w:val="00303637"/>
    <w:rsid w:val="003040EF"/>
    <w:rsid w:val="003044BB"/>
    <w:rsid w:val="003045CD"/>
    <w:rsid w:val="0030631E"/>
    <w:rsid w:val="00306A54"/>
    <w:rsid w:val="003073DA"/>
    <w:rsid w:val="003120F1"/>
    <w:rsid w:val="00312C86"/>
    <w:rsid w:val="00312E7D"/>
    <w:rsid w:val="00312FB9"/>
    <w:rsid w:val="003130C8"/>
    <w:rsid w:val="0031462D"/>
    <w:rsid w:val="003153D7"/>
    <w:rsid w:val="00316714"/>
    <w:rsid w:val="0031699A"/>
    <w:rsid w:val="00317B43"/>
    <w:rsid w:val="0032001D"/>
    <w:rsid w:val="003207AF"/>
    <w:rsid w:val="00320830"/>
    <w:rsid w:val="00320FBD"/>
    <w:rsid w:val="00321CFD"/>
    <w:rsid w:val="00322652"/>
    <w:rsid w:val="00323948"/>
    <w:rsid w:val="003241D6"/>
    <w:rsid w:val="00324BB6"/>
    <w:rsid w:val="00324BE6"/>
    <w:rsid w:val="00324D88"/>
    <w:rsid w:val="00324F31"/>
    <w:rsid w:val="003267B3"/>
    <w:rsid w:val="00331463"/>
    <w:rsid w:val="003315E2"/>
    <w:rsid w:val="00332D4C"/>
    <w:rsid w:val="00333482"/>
    <w:rsid w:val="00334321"/>
    <w:rsid w:val="0033505B"/>
    <w:rsid w:val="00336173"/>
    <w:rsid w:val="003361F1"/>
    <w:rsid w:val="00336209"/>
    <w:rsid w:val="00337030"/>
    <w:rsid w:val="00337FC8"/>
    <w:rsid w:val="00341222"/>
    <w:rsid w:val="00341942"/>
    <w:rsid w:val="00341AF6"/>
    <w:rsid w:val="003420E7"/>
    <w:rsid w:val="00342D3D"/>
    <w:rsid w:val="00345DC9"/>
    <w:rsid w:val="0034606B"/>
    <w:rsid w:val="00346103"/>
    <w:rsid w:val="00346CB0"/>
    <w:rsid w:val="00347B8F"/>
    <w:rsid w:val="00350C20"/>
    <w:rsid w:val="00351EF2"/>
    <w:rsid w:val="00352AB4"/>
    <w:rsid w:val="003531B2"/>
    <w:rsid w:val="003537C4"/>
    <w:rsid w:val="00353F16"/>
    <w:rsid w:val="003545B5"/>
    <w:rsid w:val="003546ED"/>
    <w:rsid w:val="003550F5"/>
    <w:rsid w:val="0035510E"/>
    <w:rsid w:val="00355143"/>
    <w:rsid w:val="00355783"/>
    <w:rsid w:val="00355ED4"/>
    <w:rsid w:val="00356147"/>
    <w:rsid w:val="00356F39"/>
    <w:rsid w:val="003606A3"/>
    <w:rsid w:val="00364EE9"/>
    <w:rsid w:val="00367E7A"/>
    <w:rsid w:val="003700AA"/>
    <w:rsid w:val="00371B34"/>
    <w:rsid w:val="0037397C"/>
    <w:rsid w:val="00373CCD"/>
    <w:rsid w:val="003744DC"/>
    <w:rsid w:val="003768BC"/>
    <w:rsid w:val="0037690E"/>
    <w:rsid w:val="00377E5E"/>
    <w:rsid w:val="00377FD4"/>
    <w:rsid w:val="00380021"/>
    <w:rsid w:val="00383E9D"/>
    <w:rsid w:val="00383FE3"/>
    <w:rsid w:val="0038475B"/>
    <w:rsid w:val="00387200"/>
    <w:rsid w:val="00387236"/>
    <w:rsid w:val="00387749"/>
    <w:rsid w:val="00387D03"/>
    <w:rsid w:val="00390C71"/>
    <w:rsid w:val="00390E9A"/>
    <w:rsid w:val="00391542"/>
    <w:rsid w:val="003923AB"/>
    <w:rsid w:val="00392780"/>
    <w:rsid w:val="0039424A"/>
    <w:rsid w:val="00394322"/>
    <w:rsid w:val="00394C99"/>
    <w:rsid w:val="00396C5C"/>
    <w:rsid w:val="003A0404"/>
    <w:rsid w:val="003A04A5"/>
    <w:rsid w:val="003A105A"/>
    <w:rsid w:val="003A11BC"/>
    <w:rsid w:val="003A3638"/>
    <w:rsid w:val="003A597B"/>
    <w:rsid w:val="003A6BCB"/>
    <w:rsid w:val="003A6E1B"/>
    <w:rsid w:val="003A7209"/>
    <w:rsid w:val="003A7460"/>
    <w:rsid w:val="003A7F22"/>
    <w:rsid w:val="003B054E"/>
    <w:rsid w:val="003B1AD4"/>
    <w:rsid w:val="003B2355"/>
    <w:rsid w:val="003B2739"/>
    <w:rsid w:val="003B2CE5"/>
    <w:rsid w:val="003B3A9A"/>
    <w:rsid w:val="003B3E75"/>
    <w:rsid w:val="003B40C4"/>
    <w:rsid w:val="003B428A"/>
    <w:rsid w:val="003B43F2"/>
    <w:rsid w:val="003B4733"/>
    <w:rsid w:val="003B52C8"/>
    <w:rsid w:val="003B56C5"/>
    <w:rsid w:val="003B589F"/>
    <w:rsid w:val="003B5FCC"/>
    <w:rsid w:val="003B737B"/>
    <w:rsid w:val="003B7BDF"/>
    <w:rsid w:val="003B7EA7"/>
    <w:rsid w:val="003C001D"/>
    <w:rsid w:val="003C1B49"/>
    <w:rsid w:val="003C268B"/>
    <w:rsid w:val="003C3BDE"/>
    <w:rsid w:val="003C3FC7"/>
    <w:rsid w:val="003C43C9"/>
    <w:rsid w:val="003C43D2"/>
    <w:rsid w:val="003C50CC"/>
    <w:rsid w:val="003C79C3"/>
    <w:rsid w:val="003C7EA3"/>
    <w:rsid w:val="003D102B"/>
    <w:rsid w:val="003D17B2"/>
    <w:rsid w:val="003D2CF2"/>
    <w:rsid w:val="003D2E68"/>
    <w:rsid w:val="003D3F9A"/>
    <w:rsid w:val="003D4052"/>
    <w:rsid w:val="003D454A"/>
    <w:rsid w:val="003D51E9"/>
    <w:rsid w:val="003D5D32"/>
    <w:rsid w:val="003D66CD"/>
    <w:rsid w:val="003D6CF2"/>
    <w:rsid w:val="003E03D7"/>
    <w:rsid w:val="003E09C8"/>
    <w:rsid w:val="003E0CB1"/>
    <w:rsid w:val="003E1598"/>
    <w:rsid w:val="003E1B7C"/>
    <w:rsid w:val="003E21D6"/>
    <w:rsid w:val="003E42F3"/>
    <w:rsid w:val="003E4DA0"/>
    <w:rsid w:val="003E53AB"/>
    <w:rsid w:val="003E57CB"/>
    <w:rsid w:val="003E58CA"/>
    <w:rsid w:val="003E6389"/>
    <w:rsid w:val="003E64E1"/>
    <w:rsid w:val="003F0016"/>
    <w:rsid w:val="003F0129"/>
    <w:rsid w:val="003F10F3"/>
    <w:rsid w:val="003F2168"/>
    <w:rsid w:val="003F3419"/>
    <w:rsid w:val="003F3B01"/>
    <w:rsid w:val="003F4370"/>
    <w:rsid w:val="003F4720"/>
    <w:rsid w:val="003F49EE"/>
    <w:rsid w:val="003F5EAA"/>
    <w:rsid w:val="003F6A87"/>
    <w:rsid w:val="00400C31"/>
    <w:rsid w:val="0040157A"/>
    <w:rsid w:val="004018E1"/>
    <w:rsid w:val="00401FF1"/>
    <w:rsid w:val="004038C9"/>
    <w:rsid w:val="00410BD5"/>
    <w:rsid w:val="00410D56"/>
    <w:rsid w:val="00414E9A"/>
    <w:rsid w:val="00414F12"/>
    <w:rsid w:val="004159BE"/>
    <w:rsid w:val="0041695A"/>
    <w:rsid w:val="00416DF1"/>
    <w:rsid w:val="0042041F"/>
    <w:rsid w:val="004218CB"/>
    <w:rsid w:val="00421DD8"/>
    <w:rsid w:val="004223F7"/>
    <w:rsid w:val="00422D14"/>
    <w:rsid w:val="004236F2"/>
    <w:rsid w:val="00423B5C"/>
    <w:rsid w:val="00424C11"/>
    <w:rsid w:val="00424D71"/>
    <w:rsid w:val="0042523C"/>
    <w:rsid w:val="004252F1"/>
    <w:rsid w:val="0042767F"/>
    <w:rsid w:val="004301DA"/>
    <w:rsid w:val="00430214"/>
    <w:rsid w:val="004307A7"/>
    <w:rsid w:val="004312F1"/>
    <w:rsid w:val="004316E2"/>
    <w:rsid w:val="004318F7"/>
    <w:rsid w:val="00431D49"/>
    <w:rsid w:val="00431F64"/>
    <w:rsid w:val="004327CB"/>
    <w:rsid w:val="00432928"/>
    <w:rsid w:val="00433790"/>
    <w:rsid w:val="00434314"/>
    <w:rsid w:val="00435DF7"/>
    <w:rsid w:val="004367F8"/>
    <w:rsid w:val="00437867"/>
    <w:rsid w:val="00440D57"/>
    <w:rsid w:val="00441EDB"/>
    <w:rsid w:val="00442485"/>
    <w:rsid w:val="0044286F"/>
    <w:rsid w:val="004436A8"/>
    <w:rsid w:val="00443A83"/>
    <w:rsid w:val="00444451"/>
    <w:rsid w:val="00446145"/>
    <w:rsid w:val="004463D7"/>
    <w:rsid w:val="004464FD"/>
    <w:rsid w:val="00446757"/>
    <w:rsid w:val="00446F74"/>
    <w:rsid w:val="00447C90"/>
    <w:rsid w:val="00450360"/>
    <w:rsid w:val="00450871"/>
    <w:rsid w:val="004509D2"/>
    <w:rsid w:val="0045134D"/>
    <w:rsid w:val="00452353"/>
    <w:rsid w:val="00452A3C"/>
    <w:rsid w:val="00456D60"/>
    <w:rsid w:val="00457B78"/>
    <w:rsid w:val="004613CA"/>
    <w:rsid w:val="004617D8"/>
    <w:rsid w:val="004620AC"/>
    <w:rsid w:val="00462300"/>
    <w:rsid w:val="00463B8D"/>
    <w:rsid w:val="004641D1"/>
    <w:rsid w:val="00464FFF"/>
    <w:rsid w:val="00465411"/>
    <w:rsid w:val="00465FF8"/>
    <w:rsid w:val="004707D8"/>
    <w:rsid w:val="00470D24"/>
    <w:rsid w:val="0047145F"/>
    <w:rsid w:val="00471F52"/>
    <w:rsid w:val="004738FB"/>
    <w:rsid w:val="004741CC"/>
    <w:rsid w:val="00474AA6"/>
    <w:rsid w:val="004773A8"/>
    <w:rsid w:val="00477807"/>
    <w:rsid w:val="00477FCE"/>
    <w:rsid w:val="00480489"/>
    <w:rsid w:val="0048168E"/>
    <w:rsid w:val="0048182A"/>
    <w:rsid w:val="004847CD"/>
    <w:rsid w:val="00484F1C"/>
    <w:rsid w:val="004851DD"/>
    <w:rsid w:val="00485A66"/>
    <w:rsid w:val="00485ACF"/>
    <w:rsid w:val="00486814"/>
    <w:rsid w:val="0048684A"/>
    <w:rsid w:val="0048693C"/>
    <w:rsid w:val="00486A15"/>
    <w:rsid w:val="00486F00"/>
    <w:rsid w:val="0048714C"/>
    <w:rsid w:val="00487A0F"/>
    <w:rsid w:val="004912B8"/>
    <w:rsid w:val="004922CF"/>
    <w:rsid w:val="004923BE"/>
    <w:rsid w:val="00492614"/>
    <w:rsid w:val="00492638"/>
    <w:rsid w:val="004936AE"/>
    <w:rsid w:val="004937FC"/>
    <w:rsid w:val="004943F3"/>
    <w:rsid w:val="00495D58"/>
    <w:rsid w:val="00496062"/>
    <w:rsid w:val="00496C0A"/>
    <w:rsid w:val="00497175"/>
    <w:rsid w:val="004975FA"/>
    <w:rsid w:val="004A0009"/>
    <w:rsid w:val="004A103E"/>
    <w:rsid w:val="004A1FC7"/>
    <w:rsid w:val="004A28C4"/>
    <w:rsid w:val="004A3315"/>
    <w:rsid w:val="004A3B4B"/>
    <w:rsid w:val="004A3FA0"/>
    <w:rsid w:val="004A4289"/>
    <w:rsid w:val="004A43C1"/>
    <w:rsid w:val="004A49C4"/>
    <w:rsid w:val="004A4AD2"/>
    <w:rsid w:val="004A4D70"/>
    <w:rsid w:val="004A55A0"/>
    <w:rsid w:val="004A57A2"/>
    <w:rsid w:val="004A58C2"/>
    <w:rsid w:val="004A6BAF"/>
    <w:rsid w:val="004A782A"/>
    <w:rsid w:val="004B2461"/>
    <w:rsid w:val="004B292F"/>
    <w:rsid w:val="004B2974"/>
    <w:rsid w:val="004B2FA5"/>
    <w:rsid w:val="004B3B01"/>
    <w:rsid w:val="004B3DD2"/>
    <w:rsid w:val="004B4087"/>
    <w:rsid w:val="004B4403"/>
    <w:rsid w:val="004B52F9"/>
    <w:rsid w:val="004B5A5F"/>
    <w:rsid w:val="004B5B75"/>
    <w:rsid w:val="004B62E0"/>
    <w:rsid w:val="004B7200"/>
    <w:rsid w:val="004C02B9"/>
    <w:rsid w:val="004C1DD7"/>
    <w:rsid w:val="004C2E20"/>
    <w:rsid w:val="004C4CA9"/>
    <w:rsid w:val="004C63BE"/>
    <w:rsid w:val="004C6F56"/>
    <w:rsid w:val="004C7B6C"/>
    <w:rsid w:val="004C7E40"/>
    <w:rsid w:val="004D0421"/>
    <w:rsid w:val="004D051A"/>
    <w:rsid w:val="004D0806"/>
    <w:rsid w:val="004D085B"/>
    <w:rsid w:val="004D1756"/>
    <w:rsid w:val="004D1A37"/>
    <w:rsid w:val="004D1EF6"/>
    <w:rsid w:val="004D7D3B"/>
    <w:rsid w:val="004E0263"/>
    <w:rsid w:val="004E13F6"/>
    <w:rsid w:val="004E159E"/>
    <w:rsid w:val="004E1BCE"/>
    <w:rsid w:val="004E2B0D"/>
    <w:rsid w:val="004E2B18"/>
    <w:rsid w:val="004E3158"/>
    <w:rsid w:val="004E36E3"/>
    <w:rsid w:val="004E40B1"/>
    <w:rsid w:val="004E4E4C"/>
    <w:rsid w:val="004E5E60"/>
    <w:rsid w:val="004E6E3F"/>
    <w:rsid w:val="004E71D4"/>
    <w:rsid w:val="004E78A2"/>
    <w:rsid w:val="004F0901"/>
    <w:rsid w:val="004F0E1E"/>
    <w:rsid w:val="004F16AA"/>
    <w:rsid w:val="004F1AD8"/>
    <w:rsid w:val="004F215D"/>
    <w:rsid w:val="004F32DD"/>
    <w:rsid w:val="004F3BFB"/>
    <w:rsid w:val="004F444B"/>
    <w:rsid w:val="004F463D"/>
    <w:rsid w:val="004F5287"/>
    <w:rsid w:val="004F55D2"/>
    <w:rsid w:val="004F5C07"/>
    <w:rsid w:val="004F61DC"/>
    <w:rsid w:val="004F62FE"/>
    <w:rsid w:val="004F65FD"/>
    <w:rsid w:val="004F6F9C"/>
    <w:rsid w:val="004F713E"/>
    <w:rsid w:val="004F782E"/>
    <w:rsid w:val="00500D8A"/>
    <w:rsid w:val="00500F42"/>
    <w:rsid w:val="005019E2"/>
    <w:rsid w:val="00502DAC"/>
    <w:rsid w:val="00502DFC"/>
    <w:rsid w:val="00504460"/>
    <w:rsid w:val="00504878"/>
    <w:rsid w:val="00505E3B"/>
    <w:rsid w:val="0050780F"/>
    <w:rsid w:val="0050798C"/>
    <w:rsid w:val="005107AF"/>
    <w:rsid w:val="005129E1"/>
    <w:rsid w:val="005140CD"/>
    <w:rsid w:val="0051455E"/>
    <w:rsid w:val="005148DD"/>
    <w:rsid w:val="0051518D"/>
    <w:rsid w:val="00516DBD"/>
    <w:rsid w:val="00517859"/>
    <w:rsid w:val="0051787B"/>
    <w:rsid w:val="00517950"/>
    <w:rsid w:val="00517CF9"/>
    <w:rsid w:val="0052008C"/>
    <w:rsid w:val="0052036F"/>
    <w:rsid w:val="00522241"/>
    <w:rsid w:val="00523986"/>
    <w:rsid w:val="00523A2A"/>
    <w:rsid w:val="00524670"/>
    <w:rsid w:val="005249F9"/>
    <w:rsid w:val="00527AA4"/>
    <w:rsid w:val="00527AFE"/>
    <w:rsid w:val="00527F7F"/>
    <w:rsid w:val="005300ED"/>
    <w:rsid w:val="00532B05"/>
    <w:rsid w:val="00532D62"/>
    <w:rsid w:val="0053322E"/>
    <w:rsid w:val="005343BF"/>
    <w:rsid w:val="005353D7"/>
    <w:rsid w:val="005360DB"/>
    <w:rsid w:val="005366E0"/>
    <w:rsid w:val="00536A24"/>
    <w:rsid w:val="0053765B"/>
    <w:rsid w:val="00537D76"/>
    <w:rsid w:val="00537D90"/>
    <w:rsid w:val="00541298"/>
    <w:rsid w:val="0054187B"/>
    <w:rsid w:val="00542594"/>
    <w:rsid w:val="00542853"/>
    <w:rsid w:val="005440A7"/>
    <w:rsid w:val="00544BE3"/>
    <w:rsid w:val="005450B8"/>
    <w:rsid w:val="00545C1F"/>
    <w:rsid w:val="00545F85"/>
    <w:rsid w:val="005460E8"/>
    <w:rsid w:val="005469FD"/>
    <w:rsid w:val="0054759E"/>
    <w:rsid w:val="00547BA0"/>
    <w:rsid w:val="0055134A"/>
    <w:rsid w:val="0055462B"/>
    <w:rsid w:val="005547FC"/>
    <w:rsid w:val="005562B2"/>
    <w:rsid w:val="0055670B"/>
    <w:rsid w:val="00557642"/>
    <w:rsid w:val="0056116F"/>
    <w:rsid w:val="005615A4"/>
    <w:rsid w:val="00563A9D"/>
    <w:rsid w:val="00563AE8"/>
    <w:rsid w:val="00563D12"/>
    <w:rsid w:val="00565330"/>
    <w:rsid w:val="0056572C"/>
    <w:rsid w:val="00567872"/>
    <w:rsid w:val="0057185B"/>
    <w:rsid w:val="00572270"/>
    <w:rsid w:val="005722A4"/>
    <w:rsid w:val="0057241E"/>
    <w:rsid w:val="00572822"/>
    <w:rsid w:val="00572A73"/>
    <w:rsid w:val="00573320"/>
    <w:rsid w:val="00573AFC"/>
    <w:rsid w:val="005742E2"/>
    <w:rsid w:val="005747EB"/>
    <w:rsid w:val="00575003"/>
    <w:rsid w:val="00575202"/>
    <w:rsid w:val="005767A5"/>
    <w:rsid w:val="00576EEA"/>
    <w:rsid w:val="00577A84"/>
    <w:rsid w:val="0058039F"/>
    <w:rsid w:val="00580A28"/>
    <w:rsid w:val="005812F7"/>
    <w:rsid w:val="00581941"/>
    <w:rsid w:val="00582F65"/>
    <w:rsid w:val="00584732"/>
    <w:rsid w:val="00584917"/>
    <w:rsid w:val="005850C2"/>
    <w:rsid w:val="00586183"/>
    <w:rsid w:val="0058621B"/>
    <w:rsid w:val="005862A6"/>
    <w:rsid w:val="0058667E"/>
    <w:rsid w:val="005866E5"/>
    <w:rsid w:val="00587673"/>
    <w:rsid w:val="005879A4"/>
    <w:rsid w:val="00587FF9"/>
    <w:rsid w:val="005918B3"/>
    <w:rsid w:val="00591D63"/>
    <w:rsid w:val="005928FF"/>
    <w:rsid w:val="0059312B"/>
    <w:rsid w:val="0059401E"/>
    <w:rsid w:val="0059482C"/>
    <w:rsid w:val="00594A3C"/>
    <w:rsid w:val="00595471"/>
    <w:rsid w:val="005A0E2C"/>
    <w:rsid w:val="005A10AC"/>
    <w:rsid w:val="005A18F7"/>
    <w:rsid w:val="005A2322"/>
    <w:rsid w:val="005A28F9"/>
    <w:rsid w:val="005A4870"/>
    <w:rsid w:val="005A5352"/>
    <w:rsid w:val="005A53CC"/>
    <w:rsid w:val="005A5898"/>
    <w:rsid w:val="005A6666"/>
    <w:rsid w:val="005A6833"/>
    <w:rsid w:val="005A773D"/>
    <w:rsid w:val="005B0A78"/>
    <w:rsid w:val="005B0C69"/>
    <w:rsid w:val="005B14BC"/>
    <w:rsid w:val="005B17F7"/>
    <w:rsid w:val="005B229E"/>
    <w:rsid w:val="005B40B1"/>
    <w:rsid w:val="005B4649"/>
    <w:rsid w:val="005B6322"/>
    <w:rsid w:val="005B74F8"/>
    <w:rsid w:val="005B7EF7"/>
    <w:rsid w:val="005C00EC"/>
    <w:rsid w:val="005C0287"/>
    <w:rsid w:val="005C10D3"/>
    <w:rsid w:val="005C2102"/>
    <w:rsid w:val="005C28E4"/>
    <w:rsid w:val="005C2E6B"/>
    <w:rsid w:val="005C3861"/>
    <w:rsid w:val="005C3BDB"/>
    <w:rsid w:val="005C6A3F"/>
    <w:rsid w:val="005C7675"/>
    <w:rsid w:val="005C7D75"/>
    <w:rsid w:val="005D1158"/>
    <w:rsid w:val="005D196B"/>
    <w:rsid w:val="005D1AB2"/>
    <w:rsid w:val="005D223F"/>
    <w:rsid w:val="005D2BC7"/>
    <w:rsid w:val="005D3E64"/>
    <w:rsid w:val="005D41E1"/>
    <w:rsid w:val="005D49CE"/>
    <w:rsid w:val="005D738A"/>
    <w:rsid w:val="005E0B6C"/>
    <w:rsid w:val="005E1787"/>
    <w:rsid w:val="005E1C30"/>
    <w:rsid w:val="005E38ED"/>
    <w:rsid w:val="005E412F"/>
    <w:rsid w:val="005E4FF1"/>
    <w:rsid w:val="005E6F5D"/>
    <w:rsid w:val="005E706A"/>
    <w:rsid w:val="005E72B6"/>
    <w:rsid w:val="005E7F28"/>
    <w:rsid w:val="005F074A"/>
    <w:rsid w:val="005F1104"/>
    <w:rsid w:val="005F1EFF"/>
    <w:rsid w:val="005F3186"/>
    <w:rsid w:val="005F32E2"/>
    <w:rsid w:val="005F3D39"/>
    <w:rsid w:val="005F4241"/>
    <w:rsid w:val="005F46DD"/>
    <w:rsid w:val="005F6CCD"/>
    <w:rsid w:val="005F7030"/>
    <w:rsid w:val="006002E5"/>
    <w:rsid w:val="00600A90"/>
    <w:rsid w:val="00602266"/>
    <w:rsid w:val="0060236A"/>
    <w:rsid w:val="00602964"/>
    <w:rsid w:val="00603941"/>
    <w:rsid w:val="00605455"/>
    <w:rsid w:val="00605C5B"/>
    <w:rsid w:val="00606111"/>
    <w:rsid w:val="006069D2"/>
    <w:rsid w:val="00606C93"/>
    <w:rsid w:val="0060739F"/>
    <w:rsid w:val="006074C1"/>
    <w:rsid w:val="0060759F"/>
    <w:rsid w:val="0060775C"/>
    <w:rsid w:val="00607829"/>
    <w:rsid w:val="00610E47"/>
    <w:rsid w:val="006114BF"/>
    <w:rsid w:val="006115BA"/>
    <w:rsid w:val="0061175F"/>
    <w:rsid w:val="0061203E"/>
    <w:rsid w:val="00612736"/>
    <w:rsid w:val="006127EF"/>
    <w:rsid w:val="00612CE8"/>
    <w:rsid w:val="0061305B"/>
    <w:rsid w:val="00613300"/>
    <w:rsid w:val="00613488"/>
    <w:rsid w:val="00613A5F"/>
    <w:rsid w:val="00613CF7"/>
    <w:rsid w:val="006140F9"/>
    <w:rsid w:val="00615324"/>
    <w:rsid w:val="00615459"/>
    <w:rsid w:val="006172DA"/>
    <w:rsid w:val="006210DD"/>
    <w:rsid w:val="00621A41"/>
    <w:rsid w:val="00622313"/>
    <w:rsid w:val="00622507"/>
    <w:rsid w:val="006229D4"/>
    <w:rsid w:val="00623E5B"/>
    <w:rsid w:val="00623FDE"/>
    <w:rsid w:val="00624B19"/>
    <w:rsid w:val="00625243"/>
    <w:rsid w:val="0062618D"/>
    <w:rsid w:val="00626976"/>
    <w:rsid w:val="00630AE4"/>
    <w:rsid w:val="00630C1F"/>
    <w:rsid w:val="00630EA6"/>
    <w:rsid w:val="006310ED"/>
    <w:rsid w:val="00631382"/>
    <w:rsid w:val="00631AEE"/>
    <w:rsid w:val="00632BE9"/>
    <w:rsid w:val="00633125"/>
    <w:rsid w:val="006331F2"/>
    <w:rsid w:val="0063408C"/>
    <w:rsid w:val="006352C3"/>
    <w:rsid w:val="006357D0"/>
    <w:rsid w:val="0063589E"/>
    <w:rsid w:val="006364A2"/>
    <w:rsid w:val="00640675"/>
    <w:rsid w:val="00640859"/>
    <w:rsid w:val="00640E4D"/>
    <w:rsid w:val="00643B44"/>
    <w:rsid w:val="00643CAA"/>
    <w:rsid w:val="0064445E"/>
    <w:rsid w:val="00645C28"/>
    <w:rsid w:val="0064612B"/>
    <w:rsid w:val="00646F88"/>
    <w:rsid w:val="00647135"/>
    <w:rsid w:val="00647342"/>
    <w:rsid w:val="00647DB3"/>
    <w:rsid w:val="00647EAC"/>
    <w:rsid w:val="00650E8C"/>
    <w:rsid w:val="006512C5"/>
    <w:rsid w:val="006530C5"/>
    <w:rsid w:val="006537CD"/>
    <w:rsid w:val="006551A9"/>
    <w:rsid w:val="00656CF4"/>
    <w:rsid w:val="006571FC"/>
    <w:rsid w:val="006576B6"/>
    <w:rsid w:val="00657C50"/>
    <w:rsid w:val="00660131"/>
    <w:rsid w:val="00660DA3"/>
    <w:rsid w:val="006632E4"/>
    <w:rsid w:val="00663822"/>
    <w:rsid w:val="00663D5D"/>
    <w:rsid w:val="00664E99"/>
    <w:rsid w:val="00665964"/>
    <w:rsid w:val="00666AE4"/>
    <w:rsid w:val="00667CB0"/>
    <w:rsid w:val="00670510"/>
    <w:rsid w:val="00671FBB"/>
    <w:rsid w:val="00672722"/>
    <w:rsid w:val="00672F9F"/>
    <w:rsid w:val="0067373F"/>
    <w:rsid w:val="00673D90"/>
    <w:rsid w:val="00673EC4"/>
    <w:rsid w:val="00674C8F"/>
    <w:rsid w:val="00675414"/>
    <w:rsid w:val="00675CB5"/>
    <w:rsid w:val="00675D22"/>
    <w:rsid w:val="00676BCC"/>
    <w:rsid w:val="00681BE4"/>
    <w:rsid w:val="00682491"/>
    <w:rsid w:val="006824A3"/>
    <w:rsid w:val="00682622"/>
    <w:rsid w:val="006836EB"/>
    <w:rsid w:val="006846F1"/>
    <w:rsid w:val="006850EE"/>
    <w:rsid w:val="00685E0D"/>
    <w:rsid w:val="00685F51"/>
    <w:rsid w:val="00690A02"/>
    <w:rsid w:val="00690A63"/>
    <w:rsid w:val="00690CF5"/>
    <w:rsid w:val="00693BD8"/>
    <w:rsid w:val="0069416C"/>
    <w:rsid w:val="00694412"/>
    <w:rsid w:val="006946AC"/>
    <w:rsid w:val="00694AC7"/>
    <w:rsid w:val="0069508F"/>
    <w:rsid w:val="006950B8"/>
    <w:rsid w:val="006957D4"/>
    <w:rsid w:val="006961E0"/>
    <w:rsid w:val="006A05AC"/>
    <w:rsid w:val="006A0BF6"/>
    <w:rsid w:val="006A0E9F"/>
    <w:rsid w:val="006A360A"/>
    <w:rsid w:val="006A4108"/>
    <w:rsid w:val="006A4CDE"/>
    <w:rsid w:val="006A61DB"/>
    <w:rsid w:val="006A6CF0"/>
    <w:rsid w:val="006A7085"/>
    <w:rsid w:val="006B03CC"/>
    <w:rsid w:val="006B47C6"/>
    <w:rsid w:val="006B47CF"/>
    <w:rsid w:val="006B5872"/>
    <w:rsid w:val="006B6239"/>
    <w:rsid w:val="006B7B62"/>
    <w:rsid w:val="006C0341"/>
    <w:rsid w:val="006C07DA"/>
    <w:rsid w:val="006C0EB3"/>
    <w:rsid w:val="006C1D5A"/>
    <w:rsid w:val="006C21C9"/>
    <w:rsid w:val="006C2877"/>
    <w:rsid w:val="006C2FC0"/>
    <w:rsid w:val="006C32FA"/>
    <w:rsid w:val="006C3432"/>
    <w:rsid w:val="006C457F"/>
    <w:rsid w:val="006C4ABD"/>
    <w:rsid w:val="006C4B2E"/>
    <w:rsid w:val="006C4B5B"/>
    <w:rsid w:val="006C6373"/>
    <w:rsid w:val="006C6550"/>
    <w:rsid w:val="006C65BF"/>
    <w:rsid w:val="006C722B"/>
    <w:rsid w:val="006C7B45"/>
    <w:rsid w:val="006C7FE4"/>
    <w:rsid w:val="006D0987"/>
    <w:rsid w:val="006D10D8"/>
    <w:rsid w:val="006D1298"/>
    <w:rsid w:val="006D15C9"/>
    <w:rsid w:val="006D1839"/>
    <w:rsid w:val="006D1973"/>
    <w:rsid w:val="006D36F6"/>
    <w:rsid w:val="006D4C65"/>
    <w:rsid w:val="006D500D"/>
    <w:rsid w:val="006D578D"/>
    <w:rsid w:val="006D60F6"/>
    <w:rsid w:val="006D655E"/>
    <w:rsid w:val="006D7EB9"/>
    <w:rsid w:val="006E0685"/>
    <w:rsid w:val="006E0C3A"/>
    <w:rsid w:val="006E1325"/>
    <w:rsid w:val="006E1997"/>
    <w:rsid w:val="006E1D03"/>
    <w:rsid w:val="006E2646"/>
    <w:rsid w:val="006E356F"/>
    <w:rsid w:val="006E3797"/>
    <w:rsid w:val="006E3C8B"/>
    <w:rsid w:val="006E3F68"/>
    <w:rsid w:val="006E48A4"/>
    <w:rsid w:val="006E4DFC"/>
    <w:rsid w:val="006E58D9"/>
    <w:rsid w:val="006E7706"/>
    <w:rsid w:val="006E7AC8"/>
    <w:rsid w:val="006E7CE1"/>
    <w:rsid w:val="006F044D"/>
    <w:rsid w:val="006F04D6"/>
    <w:rsid w:val="006F2582"/>
    <w:rsid w:val="006F260E"/>
    <w:rsid w:val="006F39FF"/>
    <w:rsid w:val="006F4CC5"/>
    <w:rsid w:val="006F4FBF"/>
    <w:rsid w:val="006F6004"/>
    <w:rsid w:val="006F6539"/>
    <w:rsid w:val="006F7257"/>
    <w:rsid w:val="006F7CEE"/>
    <w:rsid w:val="006F7CF8"/>
    <w:rsid w:val="00700064"/>
    <w:rsid w:val="007018B0"/>
    <w:rsid w:val="007033C7"/>
    <w:rsid w:val="00703711"/>
    <w:rsid w:val="007046D1"/>
    <w:rsid w:val="00704A66"/>
    <w:rsid w:val="00705935"/>
    <w:rsid w:val="007059E8"/>
    <w:rsid w:val="00710112"/>
    <w:rsid w:val="00710C8D"/>
    <w:rsid w:val="00711D07"/>
    <w:rsid w:val="00713158"/>
    <w:rsid w:val="007131C6"/>
    <w:rsid w:val="00713261"/>
    <w:rsid w:val="00713561"/>
    <w:rsid w:val="007141D0"/>
    <w:rsid w:val="00714E31"/>
    <w:rsid w:val="007154AC"/>
    <w:rsid w:val="0072063F"/>
    <w:rsid w:val="00721957"/>
    <w:rsid w:val="00721FDA"/>
    <w:rsid w:val="007230C3"/>
    <w:rsid w:val="007230F5"/>
    <w:rsid w:val="00724492"/>
    <w:rsid w:val="007262C2"/>
    <w:rsid w:val="00726499"/>
    <w:rsid w:val="0072687D"/>
    <w:rsid w:val="00726AF4"/>
    <w:rsid w:val="00727279"/>
    <w:rsid w:val="007306B5"/>
    <w:rsid w:val="0073231A"/>
    <w:rsid w:val="007331F9"/>
    <w:rsid w:val="00733341"/>
    <w:rsid w:val="007335D2"/>
    <w:rsid w:val="0073397A"/>
    <w:rsid w:val="00733F30"/>
    <w:rsid w:val="0073613F"/>
    <w:rsid w:val="00736C82"/>
    <w:rsid w:val="00737803"/>
    <w:rsid w:val="00737BA7"/>
    <w:rsid w:val="00740390"/>
    <w:rsid w:val="007405B1"/>
    <w:rsid w:val="00740FAB"/>
    <w:rsid w:val="00741A66"/>
    <w:rsid w:val="0074353E"/>
    <w:rsid w:val="00743B5A"/>
    <w:rsid w:val="00743F45"/>
    <w:rsid w:val="00744166"/>
    <w:rsid w:val="007447A0"/>
    <w:rsid w:val="00746331"/>
    <w:rsid w:val="00746D67"/>
    <w:rsid w:val="007472DA"/>
    <w:rsid w:val="00750082"/>
    <w:rsid w:val="00750587"/>
    <w:rsid w:val="00751050"/>
    <w:rsid w:val="007524AE"/>
    <w:rsid w:val="00752757"/>
    <w:rsid w:val="00755511"/>
    <w:rsid w:val="00757779"/>
    <w:rsid w:val="00760155"/>
    <w:rsid w:val="00760732"/>
    <w:rsid w:val="00760B34"/>
    <w:rsid w:val="00760F4C"/>
    <w:rsid w:val="0076177E"/>
    <w:rsid w:val="00763ED5"/>
    <w:rsid w:val="00764017"/>
    <w:rsid w:val="00765A79"/>
    <w:rsid w:val="00766AF1"/>
    <w:rsid w:val="00767137"/>
    <w:rsid w:val="00767349"/>
    <w:rsid w:val="0076759A"/>
    <w:rsid w:val="00770200"/>
    <w:rsid w:val="0077276A"/>
    <w:rsid w:val="00775471"/>
    <w:rsid w:val="00775B99"/>
    <w:rsid w:val="00776802"/>
    <w:rsid w:val="007772D5"/>
    <w:rsid w:val="007777E0"/>
    <w:rsid w:val="00777B53"/>
    <w:rsid w:val="00780FB1"/>
    <w:rsid w:val="00781203"/>
    <w:rsid w:val="00782F73"/>
    <w:rsid w:val="0078306E"/>
    <w:rsid w:val="0078350D"/>
    <w:rsid w:val="007843A8"/>
    <w:rsid w:val="007850FA"/>
    <w:rsid w:val="007853A0"/>
    <w:rsid w:val="007853F4"/>
    <w:rsid w:val="007854E4"/>
    <w:rsid w:val="007874EF"/>
    <w:rsid w:val="007908C8"/>
    <w:rsid w:val="00790CD9"/>
    <w:rsid w:val="00791176"/>
    <w:rsid w:val="007912C3"/>
    <w:rsid w:val="007916B0"/>
    <w:rsid w:val="00791FFD"/>
    <w:rsid w:val="00792A63"/>
    <w:rsid w:val="00794CC4"/>
    <w:rsid w:val="00795F2A"/>
    <w:rsid w:val="007968E4"/>
    <w:rsid w:val="00796AFD"/>
    <w:rsid w:val="007A00B7"/>
    <w:rsid w:val="007A0C7D"/>
    <w:rsid w:val="007A19E0"/>
    <w:rsid w:val="007A2EE3"/>
    <w:rsid w:val="007A4D2C"/>
    <w:rsid w:val="007A4E57"/>
    <w:rsid w:val="007A56D3"/>
    <w:rsid w:val="007A716C"/>
    <w:rsid w:val="007B0291"/>
    <w:rsid w:val="007B2B4A"/>
    <w:rsid w:val="007B34BC"/>
    <w:rsid w:val="007B4492"/>
    <w:rsid w:val="007B570F"/>
    <w:rsid w:val="007B5FA5"/>
    <w:rsid w:val="007B6262"/>
    <w:rsid w:val="007B662A"/>
    <w:rsid w:val="007B6C8C"/>
    <w:rsid w:val="007B754F"/>
    <w:rsid w:val="007C071E"/>
    <w:rsid w:val="007C0D29"/>
    <w:rsid w:val="007C3492"/>
    <w:rsid w:val="007C55FA"/>
    <w:rsid w:val="007C5710"/>
    <w:rsid w:val="007C7741"/>
    <w:rsid w:val="007D0D70"/>
    <w:rsid w:val="007D1E88"/>
    <w:rsid w:val="007D2F17"/>
    <w:rsid w:val="007D2FA4"/>
    <w:rsid w:val="007D3950"/>
    <w:rsid w:val="007D48CA"/>
    <w:rsid w:val="007D535D"/>
    <w:rsid w:val="007D631D"/>
    <w:rsid w:val="007E13EA"/>
    <w:rsid w:val="007E1BB9"/>
    <w:rsid w:val="007E246C"/>
    <w:rsid w:val="007E2794"/>
    <w:rsid w:val="007E325E"/>
    <w:rsid w:val="007E3E62"/>
    <w:rsid w:val="007E5256"/>
    <w:rsid w:val="007E52C3"/>
    <w:rsid w:val="007E5A53"/>
    <w:rsid w:val="007E6F3A"/>
    <w:rsid w:val="007F0D61"/>
    <w:rsid w:val="007F1663"/>
    <w:rsid w:val="007F22A6"/>
    <w:rsid w:val="007F2379"/>
    <w:rsid w:val="007F53E0"/>
    <w:rsid w:val="007F7A16"/>
    <w:rsid w:val="007F7E91"/>
    <w:rsid w:val="00801642"/>
    <w:rsid w:val="00802704"/>
    <w:rsid w:val="0080295D"/>
    <w:rsid w:val="008029E3"/>
    <w:rsid w:val="00802A00"/>
    <w:rsid w:val="00802EB6"/>
    <w:rsid w:val="0080602B"/>
    <w:rsid w:val="008063F1"/>
    <w:rsid w:val="00806763"/>
    <w:rsid w:val="00806D89"/>
    <w:rsid w:val="008078DE"/>
    <w:rsid w:val="00807C97"/>
    <w:rsid w:val="00810045"/>
    <w:rsid w:val="008101B0"/>
    <w:rsid w:val="00811DD4"/>
    <w:rsid w:val="0081310F"/>
    <w:rsid w:val="00813710"/>
    <w:rsid w:val="008142F1"/>
    <w:rsid w:val="0081694B"/>
    <w:rsid w:val="00816A7D"/>
    <w:rsid w:val="00816C9C"/>
    <w:rsid w:val="00817A5B"/>
    <w:rsid w:val="0082083B"/>
    <w:rsid w:val="00820DFF"/>
    <w:rsid w:val="00820FD2"/>
    <w:rsid w:val="00821307"/>
    <w:rsid w:val="00821B85"/>
    <w:rsid w:val="00822824"/>
    <w:rsid w:val="00822DFB"/>
    <w:rsid w:val="00822EC0"/>
    <w:rsid w:val="008235F3"/>
    <w:rsid w:val="0082584E"/>
    <w:rsid w:val="008258CB"/>
    <w:rsid w:val="00825F04"/>
    <w:rsid w:val="008273CF"/>
    <w:rsid w:val="00827CE5"/>
    <w:rsid w:val="00827EBB"/>
    <w:rsid w:val="00830842"/>
    <w:rsid w:val="00830C64"/>
    <w:rsid w:val="00830DE2"/>
    <w:rsid w:val="00831498"/>
    <w:rsid w:val="008316E4"/>
    <w:rsid w:val="00831C1F"/>
    <w:rsid w:val="00831C72"/>
    <w:rsid w:val="00833625"/>
    <w:rsid w:val="00833923"/>
    <w:rsid w:val="00834B47"/>
    <w:rsid w:val="00834D1A"/>
    <w:rsid w:val="00834F64"/>
    <w:rsid w:val="00836A0B"/>
    <w:rsid w:val="00837610"/>
    <w:rsid w:val="00840819"/>
    <w:rsid w:val="008410F5"/>
    <w:rsid w:val="00844D16"/>
    <w:rsid w:val="00846FBF"/>
    <w:rsid w:val="0084775C"/>
    <w:rsid w:val="008502B2"/>
    <w:rsid w:val="008514BB"/>
    <w:rsid w:val="00852128"/>
    <w:rsid w:val="00852197"/>
    <w:rsid w:val="00852CDF"/>
    <w:rsid w:val="00852DEE"/>
    <w:rsid w:val="008539A1"/>
    <w:rsid w:val="00853DBE"/>
    <w:rsid w:val="00853E27"/>
    <w:rsid w:val="00854630"/>
    <w:rsid w:val="00854734"/>
    <w:rsid w:val="008549E5"/>
    <w:rsid w:val="00854B92"/>
    <w:rsid w:val="00855AD4"/>
    <w:rsid w:val="00855C32"/>
    <w:rsid w:val="008562A3"/>
    <w:rsid w:val="0085742F"/>
    <w:rsid w:val="00861E09"/>
    <w:rsid w:val="0086279E"/>
    <w:rsid w:val="00862A6A"/>
    <w:rsid w:val="0086321C"/>
    <w:rsid w:val="008633A5"/>
    <w:rsid w:val="008642E5"/>
    <w:rsid w:val="008647A2"/>
    <w:rsid w:val="00864ADD"/>
    <w:rsid w:val="00870BAC"/>
    <w:rsid w:val="00870CC4"/>
    <w:rsid w:val="0087172A"/>
    <w:rsid w:val="0087207C"/>
    <w:rsid w:val="00872354"/>
    <w:rsid w:val="0087378B"/>
    <w:rsid w:val="00875571"/>
    <w:rsid w:val="00875B72"/>
    <w:rsid w:val="00877886"/>
    <w:rsid w:val="00877985"/>
    <w:rsid w:val="00881361"/>
    <w:rsid w:val="00881535"/>
    <w:rsid w:val="008835C5"/>
    <w:rsid w:val="008848B0"/>
    <w:rsid w:val="008855AB"/>
    <w:rsid w:val="008878BF"/>
    <w:rsid w:val="008901D8"/>
    <w:rsid w:val="00890689"/>
    <w:rsid w:val="008912BD"/>
    <w:rsid w:val="00891664"/>
    <w:rsid w:val="0089174F"/>
    <w:rsid w:val="00892200"/>
    <w:rsid w:val="00892F66"/>
    <w:rsid w:val="00894361"/>
    <w:rsid w:val="00894A49"/>
    <w:rsid w:val="0089529E"/>
    <w:rsid w:val="00896C52"/>
    <w:rsid w:val="008977FC"/>
    <w:rsid w:val="008A101F"/>
    <w:rsid w:val="008A16C2"/>
    <w:rsid w:val="008A2AB6"/>
    <w:rsid w:val="008A37A6"/>
    <w:rsid w:val="008A3D6E"/>
    <w:rsid w:val="008A4179"/>
    <w:rsid w:val="008A483F"/>
    <w:rsid w:val="008A577F"/>
    <w:rsid w:val="008A6022"/>
    <w:rsid w:val="008A7BF6"/>
    <w:rsid w:val="008B010D"/>
    <w:rsid w:val="008B0D7B"/>
    <w:rsid w:val="008B2E80"/>
    <w:rsid w:val="008B3B2C"/>
    <w:rsid w:val="008B41FE"/>
    <w:rsid w:val="008B4567"/>
    <w:rsid w:val="008B500E"/>
    <w:rsid w:val="008B598E"/>
    <w:rsid w:val="008B6394"/>
    <w:rsid w:val="008B77C1"/>
    <w:rsid w:val="008C213A"/>
    <w:rsid w:val="008C3629"/>
    <w:rsid w:val="008C36EB"/>
    <w:rsid w:val="008C48A5"/>
    <w:rsid w:val="008C4B08"/>
    <w:rsid w:val="008C5D94"/>
    <w:rsid w:val="008C672D"/>
    <w:rsid w:val="008C73D2"/>
    <w:rsid w:val="008D03D7"/>
    <w:rsid w:val="008D17E3"/>
    <w:rsid w:val="008D1EBF"/>
    <w:rsid w:val="008D1EF9"/>
    <w:rsid w:val="008D396A"/>
    <w:rsid w:val="008D3CBC"/>
    <w:rsid w:val="008D6173"/>
    <w:rsid w:val="008D6662"/>
    <w:rsid w:val="008D6814"/>
    <w:rsid w:val="008D6926"/>
    <w:rsid w:val="008E0E49"/>
    <w:rsid w:val="008E15E6"/>
    <w:rsid w:val="008E15E7"/>
    <w:rsid w:val="008E23DF"/>
    <w:rsid w:val="008E30BA"/>
    <w:rsid w:val="008E32AA"/>
    <w:rsid w:val="008E432A"/>
    <w:rsid w:val="008E4CD8"/>
    <w:rsid w:val="008E4CDC"/>
    <w:rsid w:val="008E539E"/>
    <w:rsid w:val="008E5EF0"/>
    <w:rsid w:val="008E6BB8"/>
    <w:rsid w:val="008E7B30"/>
    <w:rsid w:val="008F026C"/>
    <w:rsid w:val="008F07C9"/>
    <w:rsid w:val="008F1F31"/>
    <w:rsid w:val="008F221F"/>
    <w:rsid w:val="008F284B"/>
    <w:rsid w:val="008F28E4"/>
    <w:rsid w:val="008F31BE"/>
    <w:rsid w:val="008F3581"/>
    <w:rsid w:val="008F4B4D"/>
    <w:rsid w:val="008F4BD4"/>
    <w:rsid w:val="008F53B9"/>
    <w:rsid w:val="008F5A5D"/>
    <w:rsid w:val="008F5BFB"/>
    <w:rsid w:val="008F5ECE"/>
    <w:rsid w:val="008F6F58"/>
    <w:rsid w:val="008F75A3"/>
    <w:rsid w:val="009007ED"/>
    <w:rsid w:val="0090161B"/>
    <w:rsid w:val="00902DCD"/>
    <w:rsid w:val="00903070"/>
    <w:rsid w:val="009031E0"/>
    <w:rsid w:val="009041E2"/>
    <w:rsid w:val="00905130"/>
    <w:rsid w:val="009061C3"/>
    <w:rsid w:val="00906CAD"/>
    <w:rsid w:val="009114F8"/>
    <w:rsid w:val="00912BF1"/>
    <w:rsid w:val="00913792"/>
    <w:rsid w:val="009143FF"/>
    <w:rsid w:val="009148D7"/>
    <w:rsid w:val="009159CA"/>
    <w:rsid w:val="00915B50"/>
    <w:rsid w:val="00915EF0"/>
    <w:rsid w:val="00916723"/>
    <w:rsid w:val="00916947"/>
    <w:rsid w:val="009170FD"/>
    <w:rsid w:val="009206B6"/>
    <w:rsid w:val="009214CB"/>
    <w:rsid w:val="009224B3"/>
    <w:rsid w:val="0092297D"/>
    <w:rsid w:val="00923614"/>
    <w:rsid w:val="0092395E"/>
    <w:rsid w:val="009239A1"/>
    <w:rsid w:val="00923A00"/>
    <w:rsid w:val="00923C80"/>
    <w:rsid w:val="00925AF3"/>
    <w:rsid w:val="009271CA"/>
    <w:rsid w:val="009277FC"/>
    <w:rsid w:val="0093038D"/>
    <w:rsid w:val="009308B8"/>
    <w:rsid w:val="00931412"/>
    <w:rsid w:val="00932AEE"/>
    <w:rsid w:val="009336D7"/>
    <w:rsid w:val="00934BD2"/>
    <w:rsid w:val="00935A68"/>
    <w:rsid w:val="00935B9B"/>
    <w:rsid w:val="00936F69"/>
    <w:rsid w:val="00941214"/>
    <w:rsid w:val="00941274"/>
    <w:rsid w:val="00942374"/>
    <w:rsid w:val="00943D16"/>
    <w:rsid w:val="00943E6C"/>
    <w:rsid w:val="009446F5"/>
    <w:rsid w:val="00944A39"/>
    <w:rsid w:val="00944BE9"/>
    <w:rsid w:val="009452E7"/>
    <w:rsid w:val="00945376"/>
    <w:rsid w:val="00945E7D"/>
    <w:rsid w:val="0094760F"/>
    <w:rsid w:val="00950F0A"/>
    <w:rsid w:val="00951551"/>
    <w:rsid w:val="009521A6"/>
    <w:rsid w:val="009523D6"/>
    <w:rsid w:val="00952FCA"/>
    <w:rsid w:val="009536A8"/>
    <w:rsid w:val="00953792"/>
    <w:rsid w:val="009546CE"/>
    <w:rsid w:val="00954A83"/>
    <w:rsid w:val="0096037B"/>
    <w:rsid w:val="00960791"/>
    <w:rsid w:val="00960979"/>
    <w:rsid w:val="009619D3"/>
    <w:rsid w:val="0096284D"/>
    <w:rsid w:val="0096296E"/>
    <w:rsid w:val="009629F1"/>
    <w:rsid w:val="00963BE1"/>
    <w:rsid w:val="00963CF4"/>
    <w:rsid w:val="009642D0"/>
    <w:rsid w:val="00964482"/>
    <w:rsid w:val="009644DD"/>
    <w:rsid w:val="00964A0B"/>
    <w:rsid w:val="00967AD4"/>
    <w:rsid w:val="0097038A"/>
    <w:rsid w:val="00971874"/>
    <w:rsid w:val="00972053"/>
    <w:rsid w:val="009727B5"/>
    <w:rsid w:val="00974992"/>
    <w:rsid w:val="00974E0A"/>
    <w:rsid w:val="009751AC"/>
    <w:rsid w:val="009756CC"/>
    <w:rsid w:val="009771E7"/>
    <w:rsid w:val="009774FB"/>
    <w:rsid w:val="009804A6"/>
    <w:rsid w:val="00980BCA"/>
    <w:rsid w:val="0098146E"/>
    <w:rsid w:val="009830D1"/>
    <w:rsid w:val="00983A60"/>
    <w:rsid w:val="00983AC3"/>
    <w:rsid w:val="00984752"/>
    <w:rsid w:val="00985149"/>
    <w:rsid w:val="0098642C"/>
    <w:rsid w:val="00990362"/>
    <w:rsid w:val="009903FB"/>
    <w:rsid w:val="009909CD"/>
    <w:rsid w:val="00991F24"/>
    <w:rsid w:val="009962F4"/>
    <w:rsid w:val="009A0009"/>
    <w:rsid w:val="009A0135"/>
    <w:rsid w:val="009A106E"/>
    <w:rsid w:val="009A2566"/>
    <w:rsid w:val="009A336F"/>
    <w:rsid w:val="009A3F31"/>
    <w:rsid w:val="009A5655"/>
    <w:rsid w:val="009A5B94"/>
    <w:rsid w:val="009A767B"/>
    <w:rsid w:val="009B05CF"/>
    <w:rsid w:val="009B07FD"/>
    <w:rsid w:val="009B0C10"/>
    <w:rsid w:val="009B0C4F"/>
    <w:rsid w:val="009B2080"/>
    <w:rsid w:val="009B20FE"/>
    <w:rsid w:val="009B21EB"/>
    <w:rsid w:val="009B4DB8"/>
    <w:rsid w:val="009B6B03"/>
    <w:rsid w:val="009B78D9"/>
    <w:rsid w:val="009B7D4F"/>
    <w:rsid w:val="009C1103"/>
    <w:rsid w:val="009C114E"/>
    <w:rsid w:val="009C1A0D"/>
    <w:rsid w:val="009C1F8B"/>
    <w:rsid w:val="009C2977"/>
    <w:rsid w:val="009C39D5"/>
    <w:rsid w:val="009C3E5A"/>
    <w:rsid w:val="009C56FB"/>
    <w:rsid w:val="009C6E58"/>
    <w:rsid w:val="009C7646"/>
    <w:rsid w:val="009C7C89"/>
    <w:rsid w:val="009C7D0A"/>
    <w:rsid w:val="009C7FF8"/>
    <w:rsid w:val="009D02DC"/>
    <w:rsid w:val="009D0674"/>
    <w:rsid w:val="009D089C"/>
    <w:rsid w:val="009D2783"/>
    <w:rsid w:val="009D3D1F"/>
    <w:rsid w:val="009D3FAB"/>
    <w:rsid w:val="009D57ED"/>
    <w:rsid w:val="009D728C"/>
    <w:rsid w:val="009E0438"/>
    <w:rsid w:val="009E2E60"/>
    <w:rsid w:val="009E2F7B"/>
    <w:rsid w:val="009E3D48"/>
    <w:rsid w:val="009E45B2"/>
    <w:rsid w:val="009E4C59"/>
    <w:rsid w:val="009E5349"/>
    <w:rsid w:val="009E68CB"/>
    <w:rsid w:val="009E6CF0"/>
    <w:rsid w:val="009F039C"/>
    <w:rsid w:val="009F10DD"/>
    <w:rsid w:val="009F2E89"/>
    <w:rsid w:val="009F462C"/>
    <w:rsid w:val="009F4F15"/>
    <w:rsid w:val="009F5395"/>
    <w:rsid w:val="009F563B"/>
    <w:rsid w:val="009F5BA7"/>
    <w:rsid w:val="009F664C"/>
    <w:rsid w:val="009F66FB"/>
    <w:rsid w:val="009F7A25"/>
    <w:rsid w:val="009F7A6B"/>
    <w:rsid w:val="00A0080F"/>
    <w:rsid w:val="00A00B14"/>
    <w:rsid w:val="00A01331"/>
    <w:rsid w:val="00A014F8"/>
    <w:rsid w:val="00A016E2"/>
    <w:rsid w:val="00A01BDA"/>
    <w:rsid w:val="00A01D5E"/>
    <w:rsid w:val="00A02267"/>
    <w:rsid w:val="00A03A06"/>
    <w:rsid w:val="00A04137"/>
    <w:rsid w:val="00A049D1"/>
    <w:rsid w:val="00A059BE"/>
    <w:rsid w:val="00A059FB"/>
    <w:rsid w:val="00A05A40"/>
    <w:rsid w:val="00A07286"/>
    <w:rsid w:val="00A0738E"/>
    <w:rsid w:val="00A10EB0"/>
    <w:rsid w:val="00A11350"/>
    <w:rsid w:val="00A11DBF"/>
    <w:rsid w:val="00A1225E"/>
    <w:rsid w:val="00A12EFE"/>
    <w:rsid w:val="00A141A2"/>
    <w:rsid w:val="00A14A1C"/>
    <w:rsid w:val="00A156D4"/>
    <w:rsid w:val="00A15E7C"/>
    <w:rsid w:val="00A16E0A"/>
    <w:rsid w:val="00A16F9E"/>
    <w:rsid w:val="00A179E1"/>
    <w:rsid w:val="00A2007D"/>
    <w:rsid w:val="00A203C4"/>
    <w:rsid w:val="00A20A81"/>
    <w:rsid w:val="00A20EF4"/>
    <w:rsid w:val="00A214CA"/>
    <w:rsid w:val="00A21F68"/>
    <w:rsid w:val="00A21FA6"/>
    <w:rsid w:val="00A228EE"/>
    <w:rsid w:val="00A23C0C"/>
    <w:rsid w:val="00A24CFF"/>
    <w:rsid w:val="00A26C79"/>
    <w:rsid w:val="00A305EC"/>
    <w:rsid w:val="00A31D9C"/>
    <w:rsid w:val="00A324DF"/>
    <w:rsid w:val="00A32D45"/>
    <w:rsid w:val="00A3328B"/>
    <w:rsid w:val="00A33FC1"/>
    <w:rsid w:val="00A3404C"/>
    <w:rsid w:val="00A35331"/>
    <w:rsid w:val="00A36BDD"/>
    <w:rsid w:val="00A3711D"/>
    <w:rsid w:val="00A371FD"/>
    <w:rsid w:val="00A3730C"/>
    <w:rsid w:val="00A37805"/>
    <w:rsid w:val="00A37D04"/>
    <w:rsid w:val="00A404FE"/>
    <w:rsid w:val="00A405AE"/>
    <w:rsid w:val="00A41231"/>
    <w:rsid w:val="00A41466"/>
    <w:rsid w:val="00A41995"/>
    <w:rsid w:val="00A41A16"/>
    <w:rsid w:val="00A43004"/>
    <w:rsid w:val="00A430B7"/>
    <w:rsid w:val="00A43C52"/>
    <w:rsid w:val="00A43EE7"/>
    <w:rsid w:val="00A4427D"/>
    <w:rsid w:val="00A44B29"/>
    <w:rsid w:val="00A44DA5"/>
    <w:rsid w:val="00A45A36"/>
    <w:rsid w:val="00A515B2"/>
    <w:rsid w:val="00A527F9"/>
    <w:rsid w:val="00A53DFD"/>
    <w:rsid w:val="00A5538F"/>
    <w:rsid w:val="00A565C6"/>
    <w:rsid w:val="00A569FC"/>
    <w:rsid w:val="00A57144"/>
    <w:rsid w:val="00A57E68"/>
    <w:rsid w:val="00A60A97"/>
    <w:rsid w:val="00A60C6B"/>
    <w:rsid w:val="00A61B18"/>
    <w:rsid w:val="00A61BD0"/>
    <w:rsid w:val="00A61E1E"/>
    <w:rsid w:val="00A61E5E"/>
    <w:rsid w:val="00A61F38"/>
    <w:rsid w:val="00A62337"/>
    <w:rsid w:val="00A624D5"/>
    <w:rsid w:val="00A625AC"/>
    <w:rsid w:val="00A632B2"/>
    <w:rsid w:val="00A63E49"/>
    <w:rsid w:val="00A64ABE"/>
    <w:rsid w:val="00A64C75"/>
    <w:rsid w:val="00A66297"/>
    <w:rsid w:val="00A66F75"/>
    <w:rsid w:val="00A675EE"/>
    <w:rsid w:val="00A7100A"/>
    <w:rsid w:val="00A71275"/>
    <w:rsid w:val="00A72B2C"/>
    <w:rsid w:val="00A7318B"/>
    <w:rsid w:val="00A737B0"/>
    <w:rsid w:val="00A740FE"/>
    <w:rsid w:val="00A741EF"/>
    <w:rsid w:val="00A7451A"/>
    <w:rsid w:val="00A751AC"/>
    <w:rsid w:val="00A76AB3"/>
    <w:rsid w:val="00A76EA0"/>
    <w:rsid w:val="00A76F11"/>
    <w:rsid w:val="00A774A9"/>
    <w:rsid w:val="00A77B4A"/>
    <w:rsid w:val="00A80252"/>
    <w:rsid w:val="00A8081A"/>
    <w:rsid w:val="00A810D9"/>
    <w:rsid w:val="00A8296D"/>
    <w:rsid w:val="00A8359C"/>
    <w:rsid w:val="00A83C17"/>
    <w:rsid w:val="00A84631"/>
    <w:rsid w:val="00A84AEE"/>
    <w:rsid w:val="00A851A6"/>
    <w:rsid w:val="00A858A8"/>
    <w:rsid w:val="00A85ED6"/>
    <w:rsid w:val="00A87BDE"/>
    <w:rsid w:val="00A906CC"/>
    <w:rsid w:val="00A91988"/>
    <w:rsid w:val="00A91B37"/>
    <w:rsid w:val="00A91F83"/>
    <w:rsid w:val="00A92440"/>
    <w:rsid w:val="00A92D1F"/>
    <w:rsid w:val="00A9318F"/>
    <w:rsid w:val="00A9322A"/>
    <w:rsid w:val="00A93E6F"/>
    <w:rsid w:val="00A94799"/>
    <w:rsid w:val="00A95196"/>
    <w:rsid w:val="00A959E4"/>
    <w:rsid w:val="00A97223"/>
    <w:rsid w:val="00A97AAA"/>
    <w:rsid w:val="00AA1CCB"/>
    <w:rsid w:val="00AA1D1F"/>
    <w:rsid w:val="00AA2743"/>
    <w:rsid w:val="00AA276C"/>
    <w:rsid w:val="00AA2CDD"/>
    <w:rsid w:val="00AA37DE"/>
    <w:rsid w:val="00AA48D2"/>
    <w:rsid w:val="00AA6399"/>
    <w:rsid w:val="00AA7429"/>
    <w:rsid w:val="00AA77F7"/>
    <w:rsid w:val="00AA7BEB"/>
    <w:rsid w:val="00AA7C74"/>
    <w:rsid w:val="00AB073E"/>
    <w:rsid w:val="00AB13F6"/>
    <w:rsid w:val="00AB1866"/>
    <w:rsid w:val="00AB2FF2"/>
    <w:rsid w:val="00AB35CA"/>
    <w:rsid w:val="00AB4EF5"/>
    <w:rsid w:val="00AB7936"/>
    <w:rsid w:val="00AC14CC"/>
    <w:rsid w:val="00AC1E9B"/>
    <w:rsid w:val="00AC25CD"/>
    <w:rsid w:val="00AC4476"/>
    <w:rsid w:val="00AC5F92"/>
    <w:rsid w:val="00AC6339"/>
    <w:rsid w:val="00AC65E7"/>
    <w:rsid w:val="00AC785F"/>
    <w:rsid w:val="00AD13B7"/>
    <w:rsid w:val="00AD1648"/>
    <w:rsid w:val="00AD1D84"/>
    <w:rsid w:val="00AD24FE"/>
    <w:rsid w:val="00AD321F"/>
    <w:rsid w:val="00AD3EC9"/>
    <w:rsid w:val="00AD567D"/>
    <w:rsid w:val="00AD6632"/>
    <w:rsid w:val="00AE0065"/>
    <w:rsid w:val="00AE0B61"/>
    <w:rsid w:val="00AE150B"/>
    <w:rsid w:val="00AE2561"/>
    <w:rsid w:val="00AE2DB8"/>
    <w:rsid w:val="00AE3F46"/>
    <w:rsid w:val="00AE44BC"/>
    <w:rsid w:val="00AE6228"/>
    <w:rsid w:val="00AF1013"/>
    <w:rsid w:val="00AF2F4A"/>
    <w:rsid w:val="00AF4A08"/>
    <w:rsid w:val="00AF5FBF"/>
    <w:rsid w:val="00AF6AD6"/>
    <w:rsid w:val="00AF7B50"/>
    <w:rsid w:val="00B00424"/>
    <w:rsid w:val="00B00563"/>
    <w:rsid w:val="00B007A6"/>
    <w:rsid w:val="00B01AFF"/>
    <w:rsid w:val="00B0275A"/>
    <w:rsid w:val="00B02C7E"/>
    <w:rsid w:val="00B02E2F"/>
    <w:rsid w:val="00B03053"/>
    <w:rsid w:val="00B06501"/>
    <w:rsid w:val="00B0658E"/>
    <w:rsid w:val="00B10EA1"/>
    <w:rsid w:val="00B116DC"/>
    <w:rsid w:val="00B12C2F"/>
    <w:rsid w:val="00B13350"/>
    <w:rsid w:val="00B1396B"/>
    <w:rsid w:val="00B1464E"/>
    <w:rsid w:val="00B15945"/>
    <w:rsid w:val="00B168B5"/>
    <w:rsid w:val="00B220BE"/>
    <w:rsid w:val="00B235A3"/>
    <w:rsid w:val="00B25F42"/>
    <w:rsid w:val="00B26DBC"/>
    <w:rsid w:val="00B26EEE"/>
    <w:rsid w:val="00B272A0"/>
    <w:rsid w:val="00B307B3"/>
    <w:rsid w:val="00B3133D"/>
    <w:rsid w:val="00B3356D"/>
    <w:rsid w:val="00B337AE"/>
    <w:rsid w:val="00B34F5D"/>
    <w:rsid w:val="00B3527D"/>
    <w:rsid w:val="00B36314"/>
    <w:rsid w:val="00B3662D"/>
    <w:rsid w:val="00B36657"/>
    <w:rsid w:val="00B36BE1"/>
    <w:rsid w:val="00B36F3F"/>
    <w:rsid w:val="00B405BD"/>
    <w:rsid w:val="00B419D9"/>
    <w:rsid w:val="00B41AD1"/>
    <w:rsid w:val="00B41D26"/>
    <w:rsid w:val="00B42F09"/>
    <w:rsid w:val="00B43D0C"/>
    <w:rsid w:val="00B464A1"/>
    <w:rsid w:val="00B47825"/>
    <w:rsid w:val="00B47E34"/>
    <w:rsid w:val="00B528EA"/>
    <w:rsid w:val="00B53019"/>
    <w:rsid w:val="00B5327E"/>
    <w:rsid w:val="00B53D62"/>
    <w:rsid w:val="00B54090"/>
    <w:rsid w:val="00B541E0"/>
    <w:rsid w:val="00B5454B"/>
    <w:rsid w:val="00B54AF7"/>
    <w:rsid w:val="00B54F15"/>
    <w:rsid w:val="00B554EE"/>
    <w:rsid w:val="00B5553D"/>
    <w:rsid w:val="00B56FCE"/>
    <w:rsid w:val="00B5758B"/>
    <w:rsid w:val="00B6149C"/>
    <w:rsid w:val="00B61645"/>
    <w:rsid w:val="00B6217F"/>
    <w:rsid w:val="00B62C80"/>
    <w:rsid w:val="00B630D7"/>
    <w:rsid w:val="00B6383D"/>
    <w:rsid w:val="00B640F2"/>
    <w:rsid w:val="00B64314"/>
    <w:rsid w:val="00B64E3B"/>
    <w:rsid w:val="00B6667A"/>
    <w:rsid w:val="00B66BBD"/>
    <w:rsid w:val="00B66E69"/>
    <w:rsid w:val="00B67068"/>
    <w:rsid w:val="00B670E4"/>
    <w:rsid w:val="00B6792D"/>
    <w:rsid w:val="00B67A19"/>
    <w:rsid w:val="00B70877"/>
    <w:rsid w:val="00B724D8"/>
    <w:rsid w:val="00B730FC"/>
    <w:rsid w:val="00B743E6"/>
    <w:rsid w:val="00B747F7"/>
    <w:rsid w:val="00B75BF3"/>
    <w:rsid w:val="00B75EF1"/>
    <w:rsid w:val="00B76405"/>
    <w:rsid w:val="00B7681F"/>
    <w:rsid w:val="00B770EE"/>
    <w:rsid w:val="00B779EE"/>
    <w:rsid w:val="00B80C6D"/>
    <w:rsid w:val="00B80D3C"/>
    <w:rsid w:val="00B8136C"/>
    <w:rsid w:val="00B82B53"/>
    <w:rsid w:val="00B82C9C"/>
    <w:rsid w:val="00B82E0E"/>
    <w:rsid w:val="00B830D3"/>
    <w:rsid w:val="00B832EA"/>
    <w:rsid w:val="00B8352E"/>
    <w:rsid w:val="00B8397D"/>
    <w:rsid w:val="00B84682"/>
    <w:rsid w:val="00B84BEA"/>
    <w:rsid w:val="00B84D54"/>
    <w:rsid w:val="00B906F8"/>
    <w:rsid w:val="00B9134D"/>
    <w:rsid w:val="00B92B2C"/>
    <w:rsid w:val="00B92D34"/>
    <w:rsid w:val="00B933C3"/>
    <w:rsid w:val="00B9344E"/>
    <w:rsid w:val="00B945A8"/>
    <w:rsid w:val="00B94C43"/>
    <w:rsid w:val="00B95436"/>
    <w:rsid w:val="00B96FF5"/>
    <w:rsid w:val="00BA08C4"/>
    <w:rsid w:val="00BA0C70"/>
    <w:rsid w:val="00BA15A9"/>
    <w:rsid w:val="00BA16EA"/>
    <w:rsid w:val="00BA2062"/>
    <w:rsid w:val="00BA21E1"/>
    <w:rsid w:val="00BA222E"/>
    <w:rsid w:val="00BA2D96"/>
    <w:rsid w:val="00BA379F"/>
    <w:rsid w:val="00BA4E20"/>
    <w:rsid w:val="00BA5B81"/>
    <w:rsid w:val="00BA63F4"/>
    <w:rsid w:val="00BA6952"/>
    <w:rsid w:val="00BA6C1B"/>
    <w:rsid w:val="00BA7171"/>
    <w:rsid w:val="00BB235D"/>
    <w:rsid w:val="00BB2857"/>
    <w:rsid w:val="00BB291C"/>
    <w:rsid w:val="00BB2C06"/>
    <w:rsid w:val="00BB3C18"/>
    <w:rsid w:val="00BB4717"/>
    <w:rsid w:val="00BB4D3C"/>
    <w:rsid w:val="00BB4FD9"/>
    <w:rsid w:val="00BB5420"/>
    <w:rsid w:val="00BB7ED4"/>
    <w:rsid w:val="00BC0642"/>
    <w:rsid w:val="00BC0771"/>
    <w:rsid w:val="00BC178A"/>
    <w:rsid w:val="00BC1941"/>
    <w:rsid w:val="00BC1D7C"/>
    <w:rsid w:val="00BC2250"/>
    <w:rsid w:val="00BC2BFF"/>
    <w:rsid w:val="00BC2C65"/>
    <w:rsid w:val="00BC2F0D"/>
    <w:rsid w:val="00BC41F6"/>
    <w:rsid w:val="00BC41FF"/>
    <w:rsid w:val="00BC4CFE"/>
    <w:rsid w:val="00BC5206"/>
    <w:rsid w:val="00BC7A03"/>
    <w:rsid w:val="00BD024B"/>
    <w:rsid w:val="00BD0603"/>
    <w:rsid w:val="00BD0939"/>
    <w:rsid w:val="00BD0FBE"/>
    <w:rsid w:val="00BD18D0"/>
    <w:rsid w:val="00BD21CB"/>
    <w:rsid w:val="00BD2DA8"/>
    <w:rsid w:val="00BD2EE8"/>
    <w:rsid w:val="00BD2FEB"/>
    <w:rsid w:val="00BD323A"/>
    <w:rsid w:val="00BD4097"/>
    <w:rsid w:val="00BD65E1"/>
    <w:rsid w:val="00BD734A"/>
    <w:rsid w:val="00BD779D"/>
    <w:rsid w:val="00BD7AF3"/>
    <w:rsid w:val="00BE00A5"/>
    <w:rsid w:val="00BE019B"/>
    <w:rsid w:val="00BE1A6B"/>
    <w:rsid w:val="00BE21F7"/>
    <w:rsid w:val="00BE4D1B"/>
    <w:rsid w:val="00BE52AA"/>
    <w:rsid w:val="00BF0022"/>
    <w:rsid w:val="00BF113A"/>
    <w:rsid w:val="00BF192B"/>
    <w:rsid w:val="00BF2981"/>
    <w:rsid w:val="00BF2C7E"/>
    <w:rsid w:val="00BF2D2D"/>
    <w:rsid w:val="00BF4D7F"/>
    <w:rsid w:val="00BF5703"/>
    <w:rsid w:val="00BF6066"/>
    <w:rsid w:val="00BF6EC3"/>
    <w:rsid w:val="00BF7589"/>
    <w:rsid w:val="00C00A70"/>
    <w:rsid w:val="00C00C72"/>
    <w:rsid w:val="00C01204"/>
    <w:rsid w:val="00C012A8"/>
    <w:rsid w:val="00C0670D"/>
    <w:rsid w:val="00C11539"/>
    <w:rsid w:val="00C11E07"/>
    <w:rsid w:val="00C11E31"/>
    <w:rsid w:val="00C14407"/>
    <w:rsid w:val="00C14F50"/>
    <w:rsid w:val="00C16777"/>
    <w:rsid w:val="00C17065"/>
    <w:rsid w:val="00C1706D"/>
    <w:rsid w:val="00C177E6"/>
    <w:rsid w:val="00C17E3A"/>
    <w:rsid w:val="00C17E50"/>
    <w:rsid w:val="00C200F2"/>
    <w:rsid w:val="00C20CBE"/>
    <w:rsid w:val="00C21F16"/>
    <w:rsid w:val="00C22413"/>
    <w:rsid w:val="00C22EF2"/>
    <w:rsid w:val="00C24194"/>
    <w:rsid w:val="00C24847"/>
    <w:rsid w:val="00C24997"/>
    <w:rsid w:val="00C2563B"/>
    <w:rsid w:val="00C26760"/>
    <w:rsid w:val="00C26E81"/>
    <w:rsid w:val="00C275AB"/>
    <w:rsid w:val="00C30458"/>
    <w:rsid w:val="00C30AB7"/>
    <w:rsid w:val="00C3153E"/>
    <w:rsid w:val="00C33565"/>
    <w:rsid w:val="00C34685"/>
    <w:rsid w:val="00C34C8A"/>
    <w:rsid w:val="00C35B41"/>
    <w:rsid w:val="00C36CB0"/>
    <w:rsid w:val="00C36E22"/>
    <w:rsid w:val="00C37103"/>
    <w:rsid w:val="00C40ED0"/>
    <w:rsid w:val="00C4181C"/>
    <w:rsid w:val="00C418FE"/>
    <w:rsid w:val="00C42207"/>
    <w:rsid w:val="00C423CE"/>
    <w:rsid w:val="00C42EE5"/>
    <w:rsid w:val="00C434EA"/>
    <w:rsid w:val="00C44B24"/>
    <w:rsid w:val="00C451DF"/>
    <w:rsid w:val="00C45AB4"/>
    <w:rsid w:val="00C47A5A"/>
    <w:rsid w:val="00C5083F"/>
    <w:rsid w:val="00C508B2"/>
    <w:rsid w:val="00C51817"/>
    <w:rsid w:val="00C52D45"/>
    <w:rsid w:val="00C53E44"/>
    <w:rsid w:val="00C54061"/>
    <w:rsid w:val="00C55335"/>
    <w:rsid w:val="00C555BA"/>
    <w:rsid w:val="00C56774"/>
    <w:rsid w:val="00C56C30"/>
    <w:rsid w:val="00C57D59"/>
    <w:rsid w:val="00C605F4"/>
    <w:rsid w:val="00C6246B"/>
    <w:rsid w:val="00C628C0"/>
    <w:rsid w:val="00C6292E"/>
    <w:rsid w:val="00C629C6"/>
    <w:rsid w:val="00C6318C"/>
    <w:rsid w:val="00C639A8"/>
    <w:rsid w:val="00C63B29"/>
    <w:rsid w:val="00C63BDF"/>
    <w:rsid w:val="00C64732"/>
    <w:rsid w:val="00C64B40"/>
    <w:rsid w:val="00C64CC7"/>
    <w:rsid w:val="00C64E30"/>
    <w:rsid w:val="00C65047"/>
    <w:rsid w:val="00C65506"/>
    <w:rsid w:val="00C65F1F"/>
    <w:rsid w:val="00C673A9"/>
    <w:rsid w:val="00C70002"/>
    <w:rsid w:val="00C7024A"/>
    <w:rsid w:val="00C709E5"/>
    <w:rsid w:val="00C70C70"/>
    <w:rsid w:val="00C716F9"/>
    <w:rsid w:val="00C71733"/>
    <w:rsid w:val="00C734AC"/>
    <w:rsid w:val="00C73D3F"/>
    <w:rsid w:val="00C74B8E"/>
    <w:rsid w:val="00C74F6C"/>
    <w:rsid w:val="00C759D2"/>
    <w:rsid w:val="00C75F5C"/>
    <w:rsid w:val="00C77F4E"/>
    <w:rsid w:val="00C80343"/>
    <w:rsid w:val="00C809B2"/>
    <w:rsid w:val="00C80A2E"/>
    <w:rsid w:val="00C82056"/>
    <w:rsid w:val="00C82982"/>
    <w:rsid w:val="00C84C65"/>
    <w:rsid w:val="00C87BD8"/>
    <w:rsid w:val="00C87E70"/>
    <w:rsid w:val="00C90272"/>
    <w:rsid w:val="00C90D24"/>
    <w:rsid w:val="00C9145F"/>
    <w:rsid w:val="00C94ED8"/>
    <w:rsid w:val="00C959E7"/>
    <w:rsid w:val="00C964AB"/>
    <w:rsid w:val="00C96981"/>
    <w:rsid w:val="00C96D75"/>
    <w:rsid w:val="00C97DF1"/>
    <w:rsid w:val="00CA0513"/>
    <w:rsid w:val="00CA1737"/>
    <w:rsid w:val="00CA19AE"/>
    <w:rsid w:val="00CA2028"/>
    <w:rsid w:val="00CA205C"/>
    <w:rsid w:val="00CA3555"/>
    <w:rsid w:val="00CA4759"/>
    <w:rsid w:val="00CA47DD"/>
    <w:rsid w:val="00CA4B5A"/>
    <w:rsid w:val="00CA5F55"/>
    <w:rsid w:val="00CA6040"/>
    <w:rsid w:val="00CA6D26"/>
    <w:rsid w:val="00CA72E4"/>
    <w:rsid w:val="00CA7E96"/>
    <w:rsid w:val="00CB06FD"/>
    <w:rsid w:val="00CB12D7"/>
    <w:rsid w:val="00CB15AB"/>
    <w:rsid w:val="00CB15BF"/>
    <w:rsid w:val="00CB2372"/>
    <w:rsid w:val="00CB54E1"/>
    <w:rsid w:val="00CB6693"/>
    <w:rsid w:val="00CB66ED"/>
    <w:rsid w:val="00CB7072"/>
    <w:rsid w:val="00CB72CE"/>
    <w:rsid w:val="00CB7464"/>
    <w:rsid w:val="00CC0719"/>
    <w:rsid w:val="00CC0B7B"/>
    <w:rsid w:val="00CC14BE"/>
    <w:rsid w:val="00CC3C13"/>
    <w:rsid w:val="00CC452F"/>
    <w:rsid w:val="00CC5CE5"/>
    <w:rsid w:val="00CC6C84"/>
    <w:rsid w:val="00CC766C"/>
    <w:rsid w:val="00CC7C88"/>
    <w:rsid w:val="00CC7D82"/>
    <w:rsid w:val="00CC7DD2"/>
    <w:rsid w:val="00CD0529"/>
    <w:rsid w:val="00CD1819"/>
    <w:rsid w:val="00CD2210"/>
    <w:rsid w:val="00CD2F81"/>
    <w:rsid w:val="00CD3120"/>
    <w:rsid w:val="00CD34E4"/>
    <w:rsid w:val="00CD373B"/>
    <w:rsid w:val="00CD3765"/>
    <w:rsid w:val="00CD3A2A"/>
    <w:rsid w:val="00CD3F70"/>
    <w:rsid w:val="00CD4C74"/>
    <w:rsid w:val="00CD5972"/>
    <w:rsid w:val="00CD5C6E"/>
    <w:rsid w:val="00CD7E74"/>
    <w:rsid w:val="00CE1B3A"/>
    <w:rsid w:val="00CE1B5C"/>
    <w:rsid w:val="00CE2458"/>
    <w:rsid w:val="00CE3363"/>
    <w:rsid w:val="00CE3FC1"/>
    <w:rsid w:val="00CE4091"/>
    <w:rsid w:val="00CE51C1"/>
    <w:rsid w:val="00CE52CB"/>
    <w:rsid w:val="00CE5E0C"/>
    <w:rsid w:val="00CE6158"/>
    <w:rsid w:val="00CE782B"/>
    <w:rsid w:val="00CE7B24"/>
    <w:rsid w:val="00CE7F86"/>
    <w:rsid w:val="00CF03BE"/>
    <w:rsid w:val="00CF0D4A"/>
    <w:rsid w:val="00CF1754"/>
    <w:rsid w:val="00CF1C15"/>
    <w:rsid w:val="00CF2F51"/>
    <w:rsid w:val="00CF31FD"/>
    <w:rsid w:val="00CF3C26"/>
    <w:rsid w:val="00CF4A76"/>
    <w:rsid w:val="00CF59EB"/>
    <w:rsid w:val="00CF6DA4"/>
    <w:rsid w:val="00CF74B3"/>
    <w:rsid w:val="00CF769D"/>
    <w:rsid w:val="00CF7812"/>
    <w:rsid w:val="00D00307"/>
    <w:rsid w:val="00D00C05"/>
    <w:rsid w:val="00D01158"/>
    <w:rsid w:val="00D01273"/>
    <w:rsid w:val="00D023BE"/>
    <w:rsid w:val="00D02B8A"/>
    <w:rsid w:val="00D037CF"/>
    <w:rsid w:val="00D038E3"/>
    <w:rsid w:val="00D054E5"/>
    <w:rsid w:val="00D056EC"/>
    <w:rsid w:val="00D05C42"/>
    <w:rsid w:val="00D07BCF"/>
    <w:rsid w:val="00D11038"/>
    <w:rsid w:val="00D111D5"/>
    <w:rsid w:val="00D12525"/>
    <w:rsid w:val="00D1364C"/>
    <w:rsid w:val="00D14350"/>
    <w:rsid w:val="00D14E0E"/>
    <w:rsid w:val="00D153BE"/>
    <w:rsid w:val="00D158B1"/>
    <w:rsid w:val="00D16B97"/>
    <w:rsid w:val="00D16EEB"/>
    <w:rsid w:val="00D1706C"/>
    <w:rsid w:val="00D17293"/>
    <w:rsid w:val="00D17EF6"/>
    <w:rsid w:val="00D21C85"/>
    <w:rsid w:val="00D21E24"/>
    <w:rsid w:val="00D22C05"/>
    <w:rsid w:val="00D22DB2"/>
    <w:rsid w:val="00D22E83"/>
    <w:rsid w:val="00D24101"/>
    <w:rsid w:val="00D24C22"/>
    <w:rsid w:val="00D25D9E"/>
    <w:rsid w:val="00D272B9"/>
    <w:rsid w:val="00D2746A"/>
    <w:rsid w:val="00D27F8E"/>
    <w:rsid w:val="00D30265"/>
    <w:rsid w:val="00D302C5"/>
    <w:rsid w:val="00D319EA"/>
    <w:rsid w:val="00D31F06"/>
    <w:rsid w:val="00D3243B"/>
    <w:rsid w:val="00D32E81"/>
    <w:rsid w:val="00D32F70"/>
    <w:rsid w:val="00D336F5"/>
    <w:rsid w:val="00D339E6"/>
    <w:rsid w:val="00D33B6C"/>
    <w:rsid w:val="00D34AD7"/>
    <w:rsid w:val="00D354AB"/>
    <w:rsid w:val="00D354F4"/>
    <w:rsid w:val="00D35D65"/>
    <w:rsid w:val="00D36951"/>
    <w:rsid w:val="00D36FF2"/>
    <w:rsid w:val="00D3794C"/>
    <w:rsid w:val="00D401E3"/>
    <w:rsid w:val="00D40295"/>
    <w:rsid w:val="00D40AF2"/>
    <w:rsid w:val="00D41CAE"/>
    <w:rsid w:val="00D41E61"/>
    <w:rsid w:val="00D42928"/>
    <w:rsid w:val="00D44345"/>
    <w:rsid w:val="00D454D0"/>
    <w:rsid w:val="00D46733"/>
    <w:rsid w:val="00D47449"/>
    <w:rsid w:val="00D51671"/>
    <w:rsid w:val="00D5190C"/>
    <w:rsid w:val="00D55A37"/>
    <w:rsid w:val="00D5608E"/>
    <w:rsid w:val="00D5631A"/>
    <w:rsid w:val="00D56585"/>
    <w:rsid w:val="00D56AE9"/>
    <w:rsid w:val="00D57F2B"/>
    <w:rsid w:val="00D603D2"/>
    <w:rsid w:val="00D603D4"/>
    <w:rsid w:val="00D60F6A"/>
    <w:rsid w:val="00D61BF0"/>
    <w:rsid w:val="00D62186"/>
    <w:rsid w:val="00D627FA"/>
    <w:rsid w:val="00D6317C"/>
    <w:rsid w:val="00D63348"/>
    <w:rsid w:val="00D63C2B"/>
    <w:rsid w:val="00D6440C"/>
    <w:rsid w:val="00D65910"/>
    <w:rsid w:val="00D65B2E"/>
    <w:rsid w:val="00D65FC6"/>
    <w:rsid w:val="00D662BD"/>
    <w:rsid w:val="00D6645B"/>
    <w:rsid w:val="00D6675A"/>
    <w:rsid w:val="00D66FF7"/>
    <w:rsid w:val="00D67096"/>
    <w:rsid w:val="00D718F5"/>
    <w:rsid w:val="00D71ACF"/>
    <w:rsid w:val="00D71C29"/>
    <w:rsid w:val="00D72272"/>
    <w:rsid w:val="00D72C6D"/>
    <w:rsid w:val="00D730AE"/>
    <w:rsid w:val="00D736E3"/>
    <w:rsid w:val="00D746DE"/>
    <w:rsid w:val="00D74E4D"/>
    <w:rsid w:val="00D75950"/>
    <w:rsid w:val="00D75B09"/>
    <w:rsid w:val="00D76489"/>
    <w:rsid w:val="00D77429"/>
    <w:rsid w:val="00D77625"/>
    <w:rsid w:val="00D77740"/>
    <w:rsid w:val="00D77F7F"/>
    <w:rsid w:val="00D810A7"/>
    <w:rsid w:val="00D81B90"/>
    <w:rsid w:val="00D8257F"/>
    <w:rsid w:val="00D843FE"/>
    <w:rsid w:val="00D84E9F"/>
    <w:rsid w:val="00D85B9F"/>
    <w:rsid w:val="00D86067"/>
    <w:rsid w:val="00D864AF"/>
    <w:rsid w:val="00D87CBA"/>
    <w:rsid w:val="00D87EDB"/>
    <w:rsid w:val="00D9043D"/>
    <w:rsid w:val="00D90613"/>
    <w:rsid w:val="00D914F1"/>
    <w:rsid w:val="00D91831"/>
    <w:rsid w:val="00D919EB"/>
    <w:rsid w:val="00D930EB"/>
    <w:rsid w:val="00D94349"/>
    <w:rsid w:val="00D94B12"/>
    <w:rsid w:val="00D95013"/>
    <w:rsid w:val="00D95FC8"/>
    <w:rsid w:val="00D96E6C"/>
    <w:rsid w:val="00D974A2"/>
    <w:rsid w:val="00DA0A52"/>
    <w:rsid w:val="00DA19BC"/>
    <w:rsid w:val="00DA1C31"/>
    <w:rsid w:val="00DA1D21"/>
    <w:rsid w:val="00DA2AF9"/>
    <w:rsid w:val="00DA2EE9"/>
    <w:rsid w:val="00DA377B"/>
    <w:rsid w:val="00DA3CAA"/>
    <w:rsid w:val="00DA43CB"/>
    <w:rsid w:val="00DA4EEE"/>
    <w:rsid w:val="00DA54D6"/>
    <w:rsid w:val="00DA5683"/>
    <w:rsid w:val="00DA656D"/>
    <w:rsid w:val="00DA74CB"/>
    <w:rsid w:val="00DA79F7"/>
    <w:rsid w:val="00DA7B1C"/>
    <w:rsid w:val="00DB0834"/>
    <w:rsid w:val="00DB0E26"/>
    <w:rsid w:val="00DB5BFB"/>
    <w:rsid w:val="00DB60DD"/>
    <w:rsid w:val="00DB614A"/>
    <w:rsid w:val="00DC04FE"/>
    <w:rsid w:val="00DC1C2A"/>
    <w:rsid w:val="00DC2412"/>
    <w:rsid w:val="00DC261E"/>
    <w:rsid w:val="00DC294E"/>
    <w:rsid w:val="00DC357C"/>
    <w:rsid w:val="00DC411E"/>
    <w:rsid w:val="00DC4314"/>
    <w:rsid w:val="00DC5610"/>
    <w:rsid w:val="00DC6588"/>
    <w:rsid w:val="00DC7482"/>
    <w:rsid w:val="00DC754B"/>
    <w:rsid w:val="00DD420D"/>
    <w:rsid w:val="00DD4C2E"/>
    <w:rsid w:val="00DD4DF7"/>
    <w:rsid w:val="00DD4E1C"/>
    <w:rsid w:val="00DD54C5"/>
    <w:rsid w:val="00DD5531"/>
    <w:rsid w:val="00DD6FB7"/>
    <w:rsid w:val="00DE187D"/>
    <w:rsid w:val="00DE2A8D"/>
    <w:rsid w:val="00DE3280"/>
    <w:rsid w:val="00DE3EC9"/>
    <w:rsid w:val="00DE4C3E"/>
    <w:rsid w:val="00DE5543"/>
    <w:rsid w:val="00DE5777"/>
    <w:rsid w:val="00DE5C7C"/>
    <w:rsid w:val="00DE70DA"/>
    <w:rsid w:val="00DE78E1"/>
    <w:rsid w:val="00DF13A3"/>
    <w:rsid w:val="00DF2732"/>
    <w:rsid w:val="00DF4092"/>
    <w:rsid w:val="00DF5455"/>
    <w:rsid w:val="00DF593F"/>
    <w:rsid w:val="00DF69F6"/>
    <w:rsid w:val="00DF7426"/>
    <w:rsid w:val="00DF76B4"/>
    <w:rsid w:val="00DF79B7"/>
    <w:rsid w:val="00DF7AFF"/>
    <w:rsid w:val="00E000D0"/>
    <w:rsid w:val="00E00B40"/>
    <w:rsid w:val="00E00F90"/>
    <w:rsid w:val="00E03236"/>
    <w:rsid w:val="00E0347C"/>
    <w:rsid w:val="00E03561"/>
    <w:rsid w:val="00E03DED"/>
    <w:rsid w:val="00E042ED"/>
    <w:rsid w:val="00E04403"/>
    <w:rsid w:val="00E04B9B"/>
    <w:rsid w:val="00E056E9"/>
    <w:rsid w:val="00E05A5D"/>
    <w:rsid w:val="00E060AA"/>
    <w:rsid w:val="00E074CD"/>
    <w:rsid w:val="00E07569"/>
    <w:rsid w:val="00E100D2"/>
    <w:rsid w:val="00E106EB"/>
    <w:rsid w:val="00E10744"/>
    <w:rsid w:val="00E115FE"/>
    <w:rsid w:val="00E1290B"/>
    <w:rsid w:val="00E13182"/>
    <w:rsid w:val="00E134CB"/>
    <w:rsid w:val="00E13F3D"/>
    <w:rsid w:val="00E15667"/>
    <w:rsid w:val="00E15CEE"/>
    <w:rsid w:val="00E1658A"/>
    <w:rsid w:val="00E168F6"/>
    <w:rsid w:val="00E16D0C"/>
    <w:rsid w:val="00E16D4E"/>
    <w:rsid w:val="00E17BD2"/>
    <w:rsid w:val="00E202A5"/>
    <w:rsid w:val="00E20DEC"/>
    <w:rsid w:val="00E21889"/>
    <w:rsid w:val="00E21CC1"/>
    <w:rsid w:val="00E2353E"/>
    <w:rsid w:val="00E23665"/>
    <w:rsid w:val="00E23C8E"/>
    <w:rsid w:val="00E253CF"/>
    <w:rsid w:val="00E2743F"/>
    <w:rsid w:val="00E27FB3"/>
    <w:rsid w:val="00E3075E"/>
    <w:rsid w:val="00E31D74"/>
    <w:rsid w:val="00E328A7"/>
    <w:rsid w:val="00E33C0D"/>
    <w:rsid w:val="00E34B26"/>
    <w:rsid w:val="00E34FD1"/>
    <w:rsid w:val="00E355D6"/>
    <w:rsid w:val="00E35798"/>
    <w:rsid w:val="00E3603B"/>
    <w:rsid w:val="00E36B95"/>
    <w:rsid w:val="00E37503"/>
    <w:rsid w:val="00E37EB2"/>
    <w:rsid w:val="00E4035F"/>
    <w:rsid w:val="00E40D40"/>
    <w:rsid w:val="00E41A20"/>
    <w:rsid w:val="00E41FB7"/>
    <w:rsid w:val="00E42C26"/>
    <w:rsid w:val="00E4384E"/>
    <w:rsid w:val="00E451DB"/>
    <w:rsid w:val="00E45ADC"/>
    <w:rsid w:val="00E46FE2"/>
    <w:rsid w:val="00E51631"/>
    <w:rsid w:val="00E52594"/>
    <w:rsid w:val="00E53355"/>
    <w:rsid w:val="00E534D3"/>
    <w:rsid w:val="00E53F79"/>
    <w:rsid w:val="00E540CF"/>
    <w:rsid w:val="00E54BEA"/>
    <w:rsid w:val="00E56452"/>
    <w:rsid w:val="00E565CD"/>
    <w:rsid w:val="00E57D04"/>
    <w:rsid w:val="00E6043B"/>
    <w:rsid w:val="00E609FB"/>
    <w:rsid w:val="00E60EDD"/>
    <w:rsid w:val="00E62904"/>
    <w:rsid w:val="00E62AEC"/>
    <w:rsid w:val="00E62B21"/>
    <w:rsid w:val="00E62D1F"/>
    <w:rsid w:val="00E63409"/>
    <w:rsid w:val="00E63634"/>
    <w:rsid w:val="00E64B54"/>
    <w:rsid w:val="00E64CBE"/>
    <w:rsid w:val="00E657C2"/>
    <w:rsid w:val="00E65A35"/>
    <w:rsid w:val="00E670D0"/>
    <w:rsid w:val="00E70223"/>
    <w:rsid w:val="00E71337"/>
    <w:rsid w:val="00E718D0"/>
    <w:rsid w:val="00E7276D"/>
    <w:rsid w:val="00E72885"/>
    <w:rsid w:val="00E7503C"/>
    <w:rsid w:val="00E753B5"/>
    <w:rsid w:val="00E757C6"/>
    <w:rsid w:val="00E7720A"/>
    <w:rsid w:val="00E7787C"/>
    <w:rsid w:val="00E77A2F"/>
    <w:rsid w:val="00E77FAC"/>
    <w:rsid w:val="00E80170"/>
    <w:rsid w:val="00E8070F"/>
    <w:rsid w:val="00E81E6A"/>
    <w:rsid w:val="00E82001"/>
    <w:rsid w:val="00E82203"/>
    <w:rsid w:val="00E838C5"/>
    <w:rsid w:val="00E841DD"/>
    <w:rsid w:val="00E8433E"/>
    <w:rsid w:val="00E84D8D"/>
    <w:rsid w:val="00E85E04"/>
    <w:rsid w:val="00E8603A"/>
    <w:rsid w:val="00E878BC"/>
    <w:rsid w:val="00E9097D"/>
    <w:rsid w:val="00E91363"/>
    <w:rsid w:val="00E9167A"/>
    <w:rsid w:val="00E920D2"/>
    <w:rsid w:val="00E93314"/>
    <w:rsid w:val="00E94326"/>
    <w:rsid w:val="00E94395"/>
    <w:rsid w:val="00E95A25"/>
    <w:rsid w:val="00E961B5"/>
    <w:rsid w:val="00EA0C4F"/>
    <w:rsid w:val="00EA0CF7"/>
    <w:rsid w:val="00EA1872"/>
    <w:rsid w:val="00EA194C"/>
    <w:rsid w:val="00EA1AB7"/>
    <w:rsid w:val="00EA1DA4"/>
    <w:rsid w:val="00EA1E8D"/>
    <w:rsid w:val="00EA2129"/>
    <w:rsid w:val="00EA2E9A"/>
    <w:rsid w:val="00EA37F5"/>
    <w:rsid w:val="00EA3BC9"/>
    <w:rsid w:val="00EA48E4"/>
    <w:rsid w:val="00EA4AD8"/>
    <w:rsid w:val="00EA4E30"/>
    <w:rsid w:val="00EA64F1"/>
    <w:rsid w:val="00EA6907"/>
    <w:rsid w:val="00EB03A8"/>
    <w:rsid w:val="00EB1F81"/>
    <w:rsid w:val="00EB2BB7"/>
    <w:rsid w:val="00EB40B0"/>
    <w:rsid w:val="00EB4FF2"/>
    <w:rsid w:val="00EB59DC"/>
    <w:rsid w:val="00EB613F"/>
    <w:rsid w:val="00EB6250"/>
    <w:rsid w:val="00EB7A9D"/>
    <w:rsid w:val="00EC0FC9"/>
    <w:rsid w:val="00EC1F27"/>
    <w:rsid w:val="00EC2595"/>
    <w:rsid w:val="00EC2AEB"/>
    <w:rsid w:val="00EC5592"/>
    <w:rsid w:val="00EC63E1"/>
    <w:rsid w:val="00EC6CB8"/>
    <w:rsid w:val="00EC6FC9"/>
    <w:rsid w:val="00EC76E9"/>
    <w:rsid w:val="00EC7C15"/>
    <w:rsid w:val="00ED0E7D"/>
    <w:rsid w:val="00ED36CA"/>
    <w:rsid w:val="00ED3734"/>
    <w:rsid w:val="00ED39E2"/>
    <w:rsid w:val="00ED3B66"/>
    <w:rsid w:val="00ED4D18"/>
    <w:rsid w:val="00ED5820"/>
    <w:rsid w:val="00EE08F9"/>
    <w:rsid w:val="00EE2C07"/>
    <w:rsid w:val="00EE42FE"/>
    <w:rsid w:val="00EE4938"/>
    <w:rsid w:val="00EE5AC2"/>
    <w:rsid w:val="00EE6D06"/>
    <w:rsid w:val="00EF1254"/>
    <w:rsid w:val="00EF137D"/>
    <w:rsid w:val="00EF2A6A"/>
    <w:rsid w:val="00EF46D5"/>
    <w:rsid w:val="00EF6691"/>
    <w:rsid w:val="00F006D5"/>
    <w:rsid w:val="00F00B6D"/>
    <w:rsid w:val="00F018B4"/>
    <w:rsid w:val="00F01C4E"/>
    <w:rsid w:val="00F0259E"/>
    <w:rsid w:val="00F02F4F"/>
    <w:rsid w:val="00F02FFD"/>
    <w:rsid w:val="00F03A00"/>
    <w:rsid w:val="00F03F83"/>
    <w:rsid w:val="00F04068"/>
    <w:rsid w:val="00F04C64"/>
    <w:rsid w:val="00F055EF"/>
    <w:rsid w:val="00F06515"/>
    <w:rsid w:val="00F0690B"/>
    <w:rsid w:val="00F07233"/>
    <w:rsid w:val="00F0736A"/>
    <w:rsid w:val="00F105AF"/>
    <w:rsid w:val="00F10FDA"/>
    <w:rsid w:val="00F126E3"/>
    <w:rsid w:val="00F12BD1"/>
    <w:rsid w:val="00F138AA"/>
    <w:rsid w:val="00F13B69"/>
    <w:rsid w:val="00F15CDE"/>
    <w:rsid w:val="00F15D56"/>
    <w:rsid w:val="00F16038"/>
    <w:rsid w:val="00F16A3A"/>
    <w:rsid w:val="00F16B7A"/>
    <w:rsid w:val="00F16CA7"/>
    <w:rsid w:val="00F2032C"/>
    <w:rsid w:val="00F2126F"/>
    <w:rsid w:val="00F21DFA"/>
    <w:rsid w:val="00F2200D"/>
    <w:rsid w:val="00F225A9"/>
    <w:rsid w:val="00F22986"/>
    <w:rsid w:val="00F2373E"/>
    <w:rsid w:val="00F23D4E"/>
    <w:rsid w:val="00F2424B"/>
    <w:rsid w:val="00F25B04"/>
    <w:rsid w:val="00F25E63"/>
    <w:rsid w:val="00F26640"/>
    <w:rsid w:val="00F26C09"/>
    <w:rsid w:val="00F26E78"/>
    <w:rsid w:val="00F27056"/>
    <w:rsid w:val="00F2735C"/>
    <w:rsid w:val="00F3040C"/>
    <w:rsid w:val="00F305AD"/>
    <w:rsid w:val="00F32438"/>
    <w:rsid w:val="00F32509"/>
    <w:rsid w:val="00F326A6"/>
    <w:rsid w:val="00F32806"/>
    <w:rsid w:val="00F32CF9"/>
    <w:rsid w:val="00F33E20"/>
    <w:rsid w:val="00F34AF7"/>
    <w:rsid w:val="00F35ECF"/>
    <w:rsid w:val="00F400D1"/>
    <w:rsid w:val="00F4013C"/>
    <w:rsid w:val="00F408D7"/>
    <w:rsid w:val="00F41B8E"/>
    <w:rsid w:val="00F434D5"/>
    <w:rsid w:val="00F43E63"/>
    <w:rsid w:val="00F440F8"/>
    <w:rsid w:val="00F44260"/>
    <w:rsid w:val="00F44631"/>
    <w:rsid w:val="00F44BD0"/>
    <w:rsid w:val="00F44C8D"/>
    <w:rsid w:val="00F4514B"/>
    <w:rsid w:val="00F46D29"/>
    <w:rsid w:val="00F501B4"/>
    <w:rsid w:val="00F501F0"/>
    <w:rsid w:val="00F507DB"/>
    <w:rsid w:val="00F50881"/>
    <w:rsid w:val="00F50EB6"/>
    <w:rsid w:val="00F511D1"/>
    <w:rsid w:val="00F53FEE"/>
    <w:rsid w:val="00F54270"/>
    <w:rsid w:val="00F5431E"/>
    <w:rsid w:val="00F54706"/>
    <w:rsid w:val="00F56B58"/>
    <w:rsid w:val="00F56BEF"/>
    <w:rsid w:val="00F5705A"/>
    <w:rsid w:val="00F5773D"/>
    <w:rsid w:val="00F57B79"/>
    <w:rsid w:val="00F602BE"/>
    <w:rsid w:val="00F614BA"/>
    <w:rsid w:val="00F61C06"/>
    <w:rsid w:val="00F6237D"/>
    <w:rsid w:val="00F6535E"/>
    <w:rsid w:val="00F65AFE"/>
    <w:rsid w:val="00F65F21"/>
    <w:rsid w:val="00F66DEB"/>
    <w:rsid w:val="00F67113"/>
    <w:rsid w:val="00F67932"/>
    <w:rsid w:val="00F709D7"/>
    <w:rsid w:val="00F70DDE"/>
    <w:rsid w:val="00F71067"/>
    <w:rsid w:val="00F716B0"/>
    <w:rsid w:val="00F7173C"/>
    <w:rsid w:val="00F71FFB"/>
    <w:rsid w:val="00F72270"/>
    <w:rsid w:val="00F73431"/>
    <w:rsid w:val="00F73A82"/>
    <w:rsid w:val="00F744C7"/>
    <w:rsid w:val="00F753D1"/>
    <w:rsid w:val="00F769B1"/>
    <w:rsid w:val="00F772ED"/>
    <w:rsid w:val="00F77E20"/>
    <w:rsid w:val="00F77E2F"/>
    <w:rsid w:val="00F802B3"/>
    <w:rsid w:val="00F8056B"/>
    <w:rsid w:val="00F80636"/>
    <w:rsid w:val="00F80B14"/>
    <w:rsid w:val="00F80F60"/>
    <w:rsid w:val="00F81458"/>
    <w:rsid w:val="00F81CF9"/>
    <w:rsid w:val="00F8229B"/>
    <w:rsid w:val="00F829AE"/>
    <w:rsid w:val="00F841E0"/>
    <w:rsid w:val="00F852A2"/>
    <w:rsid w:val="00F86B8C"/>
    <w:rsid w:val="00F9125E"/>
    <w:rsid w:val="00F926D1"/>
    <w:rsid w:val="00F946C5"/>
    <w:rsid w:val="00F94AFA"/>
    <w:rsid w:val="00F95A7E"/>
    <w:rsid w:val="00F95DC7"/>
    <w:rsid w:val="00F960DA"/>
    <w:rsid w:val="00F961CC"/>
    <w:rsid w:val="00F96372"/>
    <w:rsid w:val="00F966BF"/>
    <w:rsid w:val="00F9675D"/>
    <w:rsid w:val="00F96834"/>
    <w:rsid w:val="00F976F7"/>
    <w:rsid w:val="00F979AB"/>
    <w:rsid w:val="00F97E58"/>
    <w:rsid w:val="00FA035D"/>
    <w:rsid w:val="00FA06E2"/>
    <w:rsid w:val="00FA0A74"/>
    <w:rsid w:val="00FA0EED"/>
    <w:rsid w:val="00FA1559"/>
    <w:rsid w:val="00FA1EE0"/>
    <w:rsid w:val="00FA2E64"/>
    <w:rsid w:val="00FA36B7"/>
    <w:rsid w:val="00FA3BEA"/>
    <w:rsid w:val="00FA64E7"/>
    <w:rsid w:val="00FA7B1B"/>
    <w:rsid w:val="00FB127A"/>
    <w:rsid w:val="00FB3E0A"/>
    <w:rsid w:val="00FB3E31"/>
    <w:rsid w:val="00FB50A0"/>
    <w:rsid w:val="00FB701B"/>
    <w:rsid w:val="00FC0931"/>
    <w:rsid w:val="00FC17CE"/>
    <w:rsid w:val="00FC18F9"/>
    <w:rsid w:val="00FC1DCA"/>
    <w:rsid w:val="00FC3C2B"/>
    <w:rsid w:val="00FC4869"/>
    <w:rsid w:val="00FC495A"/>
    <w:rsid w:val="00FC5A6D"/>
    <w:rsid w:val="00FC5AF0"/>
    <w:rsid w:val="00FC6318"/>
    <w:rsid w:val="00FC63AD"/>
    <w:rsid w:val="00FD0BDA"/>
    <w:rsid w:val="00FD0F74"/>
    <w:rsid w:val="00FD1077"/>
    <w:rsid w:val="00FD1529"/>
    <w:rsid w:val="00FD18B2"/>
    <w:rsid w:val="00FD1D70"/>
    <w:rsid w:val="00FD3BE5"/>
    <w:rsid w:val="00FD3D7E"/>
    <w:rsid w:val="00FD479C"/>
    <w:rsid w:val="00FD4E87"/>
    <w:rsid w:val="00FD6758"/>
    <w:rsid w:val="00FD7873"/>
    <w:rsid w:val="00FD7C26"/>
    <w:rsid w:val="00FE2274"/>
    <w:rsid w:val="00FE230B"/>
    <w:rsid w:val="00FE2901"/>
    <w:rsid w:val="00FE2BCC"/>
    <w:rsid w:val="00FE311D"/>
    <w:rsid w:val="00FE31A7"/>
    <w:rsid w:val="00FE3700"/>
    <w:rsid w:val="00FE4627"/>
    <w:rsid w:val="00FE4942"/>
    <w:rsid w:val="00FE4F7B"/>
    <w:rsid w:val="00FE5D98"/>
    <w:rsid w:val="00FE5F56"/>
    <w:rsid w:val="00FE60DF"/>
    <w:rsid w:val="00FE6934"/>
    <w:rsid w:val="00FE77B6"/>
    <w:rsid w:val="00FE7B11"/>
    <w:rsid w:val="00FF0860"/>
    <w:rsid w:val="00FF08A3"/>
    <w:rsid w:val="00FF1021"/>
    <w:rsid w:val="00FF214E"/>
    <w:rsid w:val="00FF3115"/>
    <w:rsid w:val="00FF3363"/>
    <w:rsid w:val="00FF5593"/>
    <w:rsid w:val="00FF5C80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219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0D61"/>
  </w:style>
  <w:style w:type="paragraph" w:styleId="Nadpis1">
    <w:name w:val="heading 1"/>
    <w:basedOn w:val="Normln"/>
    <w:next w:val="Normln"/>
    <w:qFormat/>
    <w:rsid w:val="00391542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80602B"/>
    <w:pPr>
      <w:keepNext/>
      <w:spacing w:before="240" w:beforeAutospacing="1" w:after="60" w:afterAutospacing="1" w:line="360" w:lineRule="auto"/>
      <w:ind w:firstLine="284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qFormat/>
    <w:rsid w:val="0080602B"/>
    <w:pPr>
      <w:keepNext/>
      <w:spacing w:before="240" w:beforeAutospacing="1" w:after="60" w:afterAutospacing="1" w:line="360" w:lineRule="auto"/>
      <w:ind w:firstLine="284"/>
      <w:jc w:val="both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B43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rsid w:val="00184B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Zkladntextodsazen">
    <w:name w:val="Body Text Indent"/>
    <w:basedOn w:val="Normln"/>
    <w:rsid w:val="00184BB9"/>
    <w:pPr>
      <w:ind w:left="360"/>
    </w:pPr>
    <w:rPr>
      <w:sz w:val="24"/>
    </w:rPr>
  </w:style>
  <w:style w:type="paragraph" w:styleId="Zkladntext">
    <w:name w:val="Body Text"/>
    <w:basedOn w:val="Normln"/>
    <w:link w:val="ZkladntextChar"/>
    <w:rsid w:val="00391542"/>
    <w:pPr>
      <w:spacing w:after="120"/>
    </w:pPr>
  </w:style>
  <w:style w:type="paragraph" w:styleId="Nzev">
    <w:name w:val="Title"/>
    <w:basedOn w:val="Normln"/>
    <w:qFormat/>
    <w:rsid w:val="00391542"/>
    <w:pPr>
      <w:jc w:val="center"/>
    </w:pPr>
    <w:rPr>
      <w:b/>
      <w:sz w:val="32"/>
    </w:rPr>
  </w:style>
  <w:style w:type="paragraph" w:styleId="Rozloendokumentu">
    <w:name w:val="Document Map"/>
    <w:basedOn w:val="Normln"/>
    <w:semiHidden/>
    <w:rsid w:val="002A0116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1C230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C230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2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o2odsazen1text">
    <w:name w:val="Písmeno2 odsazený1 text"/>
    <w:basedOn w:val="Normln"/>
    <w:rsid w:val="00C84C65"/>
    <w:pPr>
      <w:widowControl w:val="0"/>
      <w:numPr>
        <w:numId w:val="3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167957"/>
    <w:pPr>
      <w:widowControl w:val="0"/>
      <w:numPr>
        <w:numId w:val="4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Odsazen1text">
    <w:name w:val="Odsazený1 text"/>
    <w:basedOn w:val="Normln"/>
    <w:rsid w:val="00167957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TuntextChar">
    <w:name w:val="Tučný text Char"/>
    <w:basedOn w:val="Normln"/>
    <w:link w:val="TuntextCharChar"/>
    <w:rsid w:val="00167957"/>
    <w:pPr>
      <w:widowControl w:val="0"/>
      <w:spacing w:after="120"/>
      <w:jc w:val="both"/>
    </w:pPr>
    <w:rPr>
      <w:rFonts w:ascii="Arial" w:hAnsi="Arial" w:cs="Arial"/>
      <w:b/>
      <w:noProof/>
      <w:snapToGrid w:val="0"/>
      <w:sz w:val="24"/>
      <w:szCs w:val="24"/>
    </w:rPr>
  </w:style>
  <w:style w:type="paragraph" w:customStyle="1" w:styleId="Tunkurzvatextnasted">
    <w:name w:val="Tučný kurzíva text na střed"/>
    <w:basedOn w:val="Normln"/>
    <w:rsid w:val="00167957"/>
    <w:pPr>
      <w:widowControl w:val="0"/>
      <w:spacing w:after="120"/>
      <w:jc w:val="center"/>
    </w:pPr>
    <w:rPr>
      <w:rFonts w:ascii="Arial" w:hAnsi="Arial" w:cs="Arial"/>
      <w:b/>
      <w:i/>
      <w:noProof/>
      <w:sz w:val="24"/>
    </w:rPr>
  </w:style>
  <w:style w:type="paragraph" w:customStyle="1" w:styleId="slo1tuntextChar">
    <w:name w:val="Číslo1 tučný text Char"/>
    <w:basedOn w:val="Normln"/>
    <w:link w:val="slo1tuntextCharChar"/>
    <w:rsid w:val="00167957"/>
    <w:pPr>
      <w:widowControl w:val="0"/>
      <w:spacing w:after="120"/>
      <w:jc w:val="both"/>
    </w:pPr>
    <w:rPr>
      <w:rFonts w:ascii="Arial" w:hAnsi="Arial" w:cs="Arial"/>
      <w:b/>
      <w:noProof/>
      <w:sz w:val="24"/>
      <w:szCs w:val="24"/>
    </w:rPr>
  </w:style>
  <w:style w:type="paragraph" w:customStyle="1" w:styleId="Smlouvanadpis1">
    <w:name w:val="Smlouva nadpis1"/>
    <w:basedOn w:val="Normln"/>
    <w:rsid w:val="0016795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customStyle="1" w:styleId="Smlouvanadpis3">
    <w:name w:val="Smlouva nadpis3"/>
    <w:basedOn w:val="Normln"/>
    <w:rsid w:val="00167957"/>
    <w:pPr>
      <w:keepNext/>
      <w:widowControl w:val="0"/>
      <w:pBdr>
        <w:bottom w:val="single" w:sz="4" w:space="1" w:color="auto"/>
      </w:pBdr>
      <w:spacing w:after="240"/>
      <w:jc w:val="center"/>
    </w:pPr>
    <w:rPr>
      <w:rFonts w:ascii="Arial" w:hAnsi="Arial"/>
      <w:b/>
      <w:noProof/>
      <w:sz w:val="24"/>
      <w:szCs w:val="22"/>
    </w:rPr>
  </w:style>
  <w:style w:type="paragraph" w:customStyle="1" w:styleId="Smlouvanadpis4">
    <w:name w:val="Smlouva nadpis4"/>
    <w:basedOn w:val="Normln"/>
    <w:rsid w:val="00167957"/>
    <w:pPr>
      <w:keepNext/>
      <w:widowControl w:val="0"/>
      <w:numPr>
        <w:numId w:val="1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 w:val="24"/>
    </w:rPr>
  </w:style>
  <w:style w:type="character" w:customStyle="1" w:styleId="CharCharCharCharChar">
    <w:name w:val="Char Char Char Char Char"/>
    <w:rsid w:val="00167957"/>
    <w:rPr>
      <w:rFonts w:ascii="Arial" w:hAnsi="Arial" w:cs="Arial"/>
      <w:noProof w:val="0"/>
      <w:sz w:val="24"/>
      <w:szCs w:val="24"/>
      <w:lang w:val="cs-CZ" w:eastAsia="cs-CZ" w:bidi="ar-SA"/>
    </w:rPr>
  </w:style>
  <w:style w:type="character" w:styleId="Hypertextovodkaz">
    <w:name w:val="Hyperlink"/>
    <w:rsid w:val="00167957"/>
    <w:rPr>
      <w:color w:val="0000FF"/>
      <w:u w:val="single"/>
    </w:rPr>
  </w:style>
  <w:style w:type="paragraph" w:customStyle="1" w:styleId="slo11text">
    <w:name w:val="Číslo1.1 text"/>
    <w:basedOn w:val="Normln"/>
    <w:rsid w:val="00167957"/>
    <w:pPr>
      <w:widowControl w:val="0"/>
      <w:numPr>
        <w:ilvl w:val="1"/>
        <w:numId w:val="4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Psmeno2text">
    <w:name w:val="Písmeno2 text"/>
    <w:basedOn w:val="Normln"/>
    <w:rsid w:val="00167957"/>
    <w:pPr>
      <w:widowControl w:val="0"/>
      <w:numPr>
        <w:numId w:val="2"/>
      </w:numPr>
      <w:spacing w:after="120"/>
      <w:jc w:val="both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167957"/>
    <w:pPr>
      <w:widowControl w:val="0"/>
      <w:numPr>
        <w:ilvl w:val="2"/>
        <w:numId w:val="4"/>
      </w:numPr>
      <w:spacing w:after="120"/>
      <w:jc w:val="both"/>
      <w:outlineLvl w:val="2"/>
    </w:pPr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6571FC"/>
    <w:rPr>
      <w:lang w:val="cs-CZ" w:eastAsia="cs-CZ" w:bidi="ar-SA"/>
    </w:rPr>
  </w:style>
  <w:style w:type="character" w:customStyle="1" w:styleId="TuntextCharChar">
    <w:name w:val="Tučný text Char Char"/>
    <w:link w:val="TuntextChar"/>
    <w:rsid w:val="006571FC"/>
    <w:rPr>
      <w:rFonts w:ascii="Arial" w:hAnsi="Arial" w:cs="Arial"/>
      <w:b/>
      <w:noProof/>
      <w:snapToGrid w:val="0"/>
      <w:sz w:val="24"/>
      <w:szCs w:val="24"/>
      <w:lang w:val="cs-CZ" w:eastAsia="cs-CZ" w:bidi="ar-SA"/>
    </w:rPr>
  </w:style>
  <w:style w:type="character" w:customStyle="1" w:styleId="slo1tuntextCharChar">
    <w:name w:val="Číslo1 tučný text Char Char"/>
    <w:link w:val="slo1tuntextChar"/>
    <w:rsid w:val="006571FC"/>
    <w:rPr>
      <w:rFonts w:ascii="Arial" w:hAnsi="Arial" w:cs="Arial"/>
      <w:b/>
      <w:noProof/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6571FC"/>
  </w:style>
  <w:style w:type="character" w:customStyle="1" w:styleId="CharCharCharCharCharChar">
    <w:name w:val="Char Char Char Char Char Char"/>
    <w:rsid w:val="00EB2BB7"/>
    <w:rPr>
      <w:rFonts w:ascii="Arial" w:hAnsi="Arial" w:cs="Arial"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67BA1"/>
    <w:rPr>
      <w:rFonts w:ascii="Tahoma" w:hAnsi="Tahoma" w:cs="Tahoma"/>
      <w:sz w:val="16"/>
      <w:szCs w:val="16"/>
    </w:rPr>
  </w:style>
  <w:style w:type="paragraph" w:customStyle="1" w:styleId="Dopisnadpissdlen">
    <w:name w:val="Dopis nadpis sdělení"/>
    <w:basedOn w:val="Normln"/>
    <w:rsid w:val="00E94326"/>
    <w:pPr>
      <w:widowControl w:val="0"/>
      <w:spacing w:before="360" w:after="240"/>
      <w:jc w:val="both"/>
    </w:pPr>
    <w:rPr>
      <w:rFonts w:ascii="Arial" w:hAnsi="Arial"/>
      <w:b/>
      <w:sz w:val="24"/>
    </w:rPr>
  </w:style>
  <w:style w:type="paragraph" w:styleId="Odstavecseseznamem">
    <w:name w:val="List Paragraph"/>
    <w:aliases w:val="Odstavec_muj,Nad,Odstavec cíl se seznamem,Odstavec se seznamem5"/>
    <w:basedOn w:val="Normln"/>
    <w:link w:val="OdstavecseseznamemChar"/>
    <w:uiPriority w:val="99"/>
    <w:qFormat/>
    <w:rsid w:val="00BF0022"/>
    <w:pPr>
      <w:autoSpaceDN w:val="0"/>
      <w:spacing w:before="100" w:beforeAutospacing="1" w:after="100" w:afterAutospacing="1" w:line="360" w:lineRule="auto"/>
      <w:ind w:left="720" w:firstLine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MXNormodsaz">
    <w:name w:val="TMX_Norm_odsaz"/>
    <w:basedOn w:val="Normln"/>
    <w:link w:val="TMXNormodsazChar"/>
    <w:autoRedefine/>
    <w:rsid w:val="00130242"/>
    <w:pPr>
      <w:spacing w:before="120" w:after="120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TMXNormodsazChar">
    <w:name w:val="TMX_Norm_odsaz Char"/>
    <w:link w:val="TMXNormodsaz"/>
    <w:rsid w:val="00130242"/>
    <w:rPr>
      <w:rFonts w:ascii="Arial" w:eastAsia="Arial Unicode MS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4F61DC"/>
    <w:pPr>
      <w:spacing w:before="100" w:beforeAutospacing="1" w:afterAutospacing="1" w:line="360" w:lineRule="auto"/>
      <w:ind w:firstLine="567"/>
      <w:jc w:val="both"/>
    </w:pPr>
  </w:style>
  <w:style w:type="character" w:styleId="Znakapoznpodarou">
    <w:name w:val="footnote reference"/>
    <w:rsid w:val="004F61DC"/>
    <w:rPr>
      <w:vertAlign w:val="superscript"/>
    </w:rPr>
  </w:style>
  <w:style w:type="paragraph" w:customStyle="1" w:styleId="Podtitul1">
    <w:name w:val="Podtitul1"/>
    <w:basedOn w:val="Normln"/>
    <w:next w:val="Normln"/>
    <w:link w:val="PodtitulChar"/>
    <w:qFormat/>
    <w:rsid w:val="0080602B"/>
    <w:pPr>
      <w:numPr>
        <w:ilvl w:val="1"/>
      </w:numPr>
      <w:spacing w:before="100" w:beforeAutospacing="1" w:after="100" w:afterAutospacing="1" w:line="360" w:lineRule="auto"/>
      <w:ind w:firstLine="284"/>
      <w:jc w:val="both"/>
    </w:pPr>
    <w:rPr>
      <w:rFonts w:ascii="Cambria" w:eastAsia="Calibri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PodtitulChar">
    <w:name w:val="Podtitul Char"/>
    <w:link w:val="Podtitul1"/>
    <w:rsid w:val="0080602B"/>
    <w:rPr>
      <w:rFonts w:ascii="Cambria" w:eastAsia="Calibri" w:hAnsi="Cambria"/>
      <w:i/>
      <w:iCs/>
      <w:color w:val="4F81BD"/>
      <w:spacing w:val="15"/>
      <w:sz w:val="24"/>
      <w:szCs w:val="24"/>
      <w:lang w:val="cs-CZ" w:eastAsia="en-US" w:bidi="ar-SA"/>
    </w:rPr>
  </w:style>
  <w:style w:type="character" w:styleId="Zdraznnintenzivn">
    <w:name w:val="Intense Emphasis"/>
    <w:qFormat/>
    <w:rsid w:val="0080602B"/>
    <w:rPr>
      <w:b/>
      <w:bCs/>
      <w:i/>
      <w:iCs/>
      <w:color w:val="4F81BD"/>
    </w:rPr>
  </w:style>
  <w:style w:type="paragraph" w:styleId="Seznamsodrkami">
    <w:name w:val="List Bullet"/>
    <w:basedOn w:val="Normln"/>
    <w:rsid w:val="0080602B"/>
    <w:pPr>
      <w:numPr>
        <w:numId w:val="7"/>
      </w:numPr>
      <w:spacing w:before="100" w:beforeAutospacing="1" w:after="100" w:afterAutospacing="1"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D111D5"/>
    <w:pPr>
      <w:autoSpaceDN w:val="0"/>
      <w:spacing w:after="60"/>
      <w:ind w:left="720"/>
      <w:contextualSpacing/>
    </w:pPr>
    <w:rPr>
      <w:rFonts w:ascii="Arial" w:hAnsi="Arial" w:cs="Arial"/>
      <w:sz w:val="22"/>
      <w:szCs w:val="22"/>
    </w:rPr>
  </w:style>
  <w:style w:type="paragraph" w:customStyle="1" w:styleId="Tabulka">
    <w:name w:val="Tabulka"/>
    <w:basedOn w:val="Normln"/>
    <w:rsid w:val="00D44345"/>
    <w:pPr>
      <w:spacing w:line="360" w:lineRule="auto"/>
      <w:outlineLvl w:val="1"/>
    </w:pPr>
    <w:rPr>
      <w:rFonts w:ascii="Arial" w:eastAsia="Calibri" w:hAnsi="Arial" w:cs="Arial"/>
      <w:i/>
      <w:iCs/>
      <w:color w:val="000000"/>
      <w:sz w:val="22"/>
      <w:szCs w:val="22"/>
    </w:rPr>
  </w:style>
  <w:style w:type="character" w:customStyle="1" w:styleId="TextpoznpodarouChar">
    <w:name w:val="Text pozn. pod čarou Char"/>
    <w:link w:val="Textpoznpodarou"/>
    <w:locked/>
    <w:rsid w:val="00D44345"/>
    <w:rPr>
      <w:lang w:val="cs-CZ" w:eastAsia="cs-CZ" w:bidi="ar-SA"/>
    </w:rPr>
  </w:style>
  <w:style w:type="character" w:customStyle="1" w:styleId="Tunproloenznak">
    <w:name w:val="Tučný proložený znak"/>
    <w:rsid w:val="000D5D70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styleId="Odkaznakoment">
    <w:name w:val="annotation reference"/>
    <w:semiHidden/>
    <w:rsid w:val="008E7B30"/>
    <w:rPr>
      <w:sz w:val="16"/>
      <w:szCs w:val="16"/>
    </w:rPr>
  </w:style>
  <w:style w:type="paragraph" w:styleId="Textkomente">
    <w:name w:val="annotation text"/>
    <w:basedOn w:val="Normln"/>
    <w:semiHidden/>
    <w:rsid w:val="008E7B30"/>
  </w:style>
  <w:style w:type="paragraph" w:styleId="Pedmtkomente">
    <w:name w:val="annotation subject"/>
    <w:basedOn w:val="Textkomente"/>
    <w:next w:val="Textkomente"/>
    <w:semiHidden/>
    <w:rsid w:val="008E7B30"/>
    <w:rPr>
      <w:b/>
      <w:bCs/>
    </w:rPr>
  </w:style>
  <w:style w:type="character" w:customStyle="1" w:styleId="Nadpis5Char">
    <w:name w:val="Nadpis 5 Char"/>
    <w:link w:val="Nadpis5"/>
    <w:semiHidden/>
    <w:rsid w:val="001B432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2">
    <w:name w:val="Body Text 2"/>
    <w:basedOn w:val="Normln"/>
    <w:link w:val="Zkladntext2Char"/>
    <w:rsid w:val="001B432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B4327"/>
  </w:style>
  <w:style w:type="paragraph" w:customStyle="1" w:styleId="Export2">
    <w:name w:val="Export 2"/>
    <w:rsid w:val="001B4327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customStyle="1" w:styleId="Zkladntextodsazen11b">
    <w:name w:val="Základní text odsazený + 11 b."/>
    <w:aliases w:val="Rozšířené o  3,5 b."/>
    <w:basedOn w:val="Zkladntextodsazen"/>
    <w:rsid w:val="004159BE"/>
    <w:pPr>
      <w:tabs>
        <w:tab w:val="left" w:pos="5832"/>
      </w:tabs>
      <w:autoSpaceDE w:val="0"/>
      <w:autoSpaceDN w:val="0"/>
      <w:ind w:left="0"/>
      <w:jc w:val="both"/>
    </w:pPr>
    <w:rPr>
      <w:rFonts w:ascii="Arial" w:hAnsi="Arial" w:cs="Arial"/>
      <w:b/>
      <w:bCs/>
      <w:spacing w:val="70"/>
      <w:sz w:val="22"/>
      <w:szCs w:val="22"/>
    </w:rPr>
  </w:style>
  <w:style w:type="paragraph" w:styleId="Zkladntext3">
    <w:name w:val="Body Text 3"/>
    <w:basedOn w:val="Normln"/>
    <w:link w:val="Zkladntext3Char"/>
    <w:rsid w:val="00173B5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73B57"/>
    <w:rPr>
      <w:sz w:val="16"/>
      <w:szCs w:val="16"/>
    </w:rPr>
  </w:style>
  <w:style w:type="paragraph" w:customStyle="1" w:styleId="Bnstylodsazennahoe">
    <w:name w:val="Běžný styl odsazený nahoře"/>
    <w:basedOn w:val="Normln"/>
    <w:autoRedefine/>
    <w:rsid w:val="00173B57"/>
    <w:pPr>
      <w:numPr>
        <w:numId w:val="15"/>
      </w:numPr>
      <w:tabs>
        <w:tab w:val="left" w:pos="720"/>
      </w:tabs>
      <w:spacing w:before="240" w:after="240"/>
      <w:jc w:val="both"/>
    </w:pPr>
    <w:rPr>
      <w:rFonts w:ascii="Arial" w:hAnsi="Arial"/>
      <w:sz w:val="24"/>
      <w:szCs w:val="24"/>
    </w:rPr>
  </w:style>
  <w:style w:type="paragraph" w:customStyle="1" w:styleId="Default">
    <w:name w:val="Default"/>
    <w:rsid w:val="00173B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Odstavec cíl se seznamem Char,Odstavec se seznamem5 Char"/>
    <w:link w:val="Odstavecseseznamem"/>
    <w:uiPriority w:val="34"/>
    <w:locked/>
    <w:rsid w:val="00CC071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0D61"/>
  </w:style>
  <w:style w:type="paragraph" w:styleId="Nadpis1">
    <w:name w:val="heading 1"/>
    <w:basedOn w:val="Normln"/>
    <w:next w:val="Normln"/>
    <w:qFormat/>
    <w:rsid w:val="00391542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80602B"/>
    <w:pPr>
      <w:keepNext/>
      <w:spacing w:before="240" w:beforeAutospacing="1" w:after="60" w:afterAutospacing="1" w:line="360" w:lineRule="auto"/>
      <w:ind w:firstLine="284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qFormat/>
    <w:rsid w:val="0080602B"/>
    <w:pPr>
      <w:keepNext/>
      <w:spacing w:before="240" w:beforeAutospacing="1" w:after="60" w:afterAutospacing="1" w:line="360" w:lineRule="auto"/>
      <w:ind w:firstLine="284"/>
      <w:jc w:val="both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B43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rsid w:val="00184B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Zkladntextodsazen">
    <w:name w:val="Body Text Indent"/>
    <w:basedOn w:val="Normln"/>
    <w:rsid w:val="00184BB9"/>
    <w:pPr>
      <w:ind w:left="360"/>
    </w:pPr>
    <w:rPr>
      <w:sz w:val="24"/>
    </w:rPr>
  </w:style>
  <w:style w:type="paragraph" w:styleId="Zkladntext">
    <w:name w:val="Body Text"/>
    <w:basedOn w:val="Normln"/>
    <w:link w:val="ZkladntextChar"/>
    <w:rsid w:val="00391542"/>
    <w:pPr>
      <w:spacing w:after="120"/>
    </w:pPr>
  </w:style>
  <w:style w:type="paragraph" w:styleId="Nzev">
    <w:name w:val="Title"/>
    <w:basedOn w:val="Normln"/>
    <w:qFormat/>
    <w:rsid w:val="00391542"/>
    <w:pPr>
      <w:jc w:val="center"/>
    </w:pPr>
    <w:rPr>
      <w:b/>
      <w:sz w:val="32"/>
    </w:rPr>
  </w:style>
  <w:style w:type="paragraph" w:styleId="Rozloendokumentu">
    <w:name w:val="Document Map"/>
    <w:basedOn w:val="Normln"/>
    <w:semiHidden/>
    <w:rsid w:val="002A0116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1C230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C230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2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o2odsazen1text">
    <w:name w:val="Písmeno2 odsazený1 text"/>
    <w:basedOn w:val="Normln"/>
    <w:rsid w:val="00C84C65"/>
    <w:pPr>
      <w:widowControl w:val="0"/>
      <w:numPr>
        <w:numId w:val="3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167957"/>
    <w:pPr>
      <w:widowControl w:val="0"/>
      <w:numPr>
        <w:numId w:val="4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Odsazen1text">
    <w:name w:val="Odsazený1 text"/>
    <w:basedOn w:val="Normln"/>
    <w:rsid w:val="00167957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TuntextChar">
    <w:name w:val="Tučný text Char"/>
    <w:basedOn w:val="Normln"/>
    <w:link w:val="TuntextCharChar"/>
    <w:rsid w:val="00167957"/>
    <w:pPr>
      <w:widowControl w:val="0"/>
      <w:spacing w:after="120"/>
      <w:jc w:val="both"/>
    </w:pPr>
    <w:rPr>
      <w:rFonts w:ascii="Arial" w:hAnsi="Arial" w:cs="Arial"/>
      <w:b/>
      <w:noProof/>
      <w:snapToGrid w:val="0"/>
      <w:sz w:val="24"/>
      <w:szCs w:val="24"/>
    </w:rPr>
  </w:style>
  <w:style w:type="paragraph" w:customStyle="1" w:styleId="Tunkurzvatextnasted">
    <w:name w:val="Tučný kurzíva text na střed"/>
    <w:basedOn w:val="Normln"/>
    <w:rsid w:val="00167957"/>
    <w:pPr>
      <w:widowControl w:val="0"/>
      <w:spacing w:after="120"/>
      <w:jc w:val="center"/>
    </w:pPr>
    <w:rPr>
      <w:rFonts w:ascii="Arial" w:hAnsi="Arial" w:cs="Arial"/>
      <w:b/>
      <w:i/>
      <w:noProof/>
      <w:sz w:val="24"/>
    </w:rPr>
  </w:style>
  <w:style w:type="paragraph" w:customStyle="1" w:styleId="slo1tuntextChar">
    <w:name w:val="Číslo1 tučný text Char"/>
    <w:basedOn w:val="Normln"/>
    <w:link w:val="slo1tuntextCharChar"/>
    <w:rsid w:val="00167957"/>
    <w:pPr>
      <w:widowControl w:val="0"/>
      <w:spacing w:after="120"/>
      <w:jc w:val="both"/>
    </w:pPr>
    <w:rPr>
      <w:rFonts w:ascii="Arial" w:hAnsi="Arial" w:cs="Arial"/>
      <w:b/>
      <w:noProof/>
      <w:sz w:val="24"/>
      <w:szCs w:val="24"/>
    </w:rPr>
  </w:style>
  <w:style w:type="paragraph" w:customStyle="1" w:styleId="Smlouvanadpis1">
    <w:name w:val="Smlouva nadpis1"/>
    <w:basedOn w:val="Normln"/>
    <w:rsid w:val="0016795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customStyle="1" w:styleId="Smlouvanadpis3">
    <w:name w:val="Smlouva nadpis3"/>
    <w:basedOn w:val="Normln"/>
    <w:rsid w:val="00167957"/>
    <w:pPr>
      <w:keepNext/>
      <w:widowControl w:val="0"/>
      <w:pBdr>
        <w:bottom w:val="single" w:sz="4" w:space="1" w:color="auto"/>
      </w:pBdr>
      <w:spacing w:after="240"/>
      <w:jc w:val="center"/>
    </w:pPr>
    <w:rPr>
      <w:rFonts w:ascii="Arial" w:hAnsi="Arial"/>
      <w:b/>
      <w:noProof/>
      <w:sz w:val="24"/>
      <w:szCs w:val="22"/>
    </w:rPr>
  </w:style>
  <w:style w:type="paragraph" w:customStyle="1" w:styleId="Smlouvanadpis4">
    <w:name w:val="Smlouva nadpis4"/>
    <w:basedOn w:val="Normln"/>
    <w:rsid w:val="00167957"/>
    <w:pPr>
      <w:keepNext/>
      <w:widowControl w:val="0"/>
      <w:numPr>
        <w:numId w:val="1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 w:val="24"/>
    </w:rPr>
  </w:style>
  <w:style w:type="character" w:customStyle="1" w:styleId="CharCharCharCharChar">
    <w:name w:val="Char Char Char Char Char"/>
    <w:rsid w:val="00167957"/>
    <w:rPr>
      <w:rFonts w:ascii="Arial" w:hAnsi="Arial" w:cs="Arial"/>
      <w:noProof w:val="0"/>
      <w:sz w:val="24"/>
      <w:szCs w:val="24"/>
      <w:lang w:val="cs-CZ" w:eastAsia="cs-CZ" w:bidi="ar-SA"/>
    </w:rPr>
  </w:style>
  <w:style w:type="character" w:styleId="Hypertextovodkaz">
    <w:name w:val="Hyperlink"/>
    <w:rsid w:val="00167957"/>
    <w:rPr>
      <w:color w:val="0000FF"/>
      <w:u w:val="single"/>
    </w:rPr>
  </w:style>
  <w:style w:type="paragraph" w:customStyle="1" w:styleId="slo11text">
    <w:name w:val="Číslo1.1 text"/>
    <w:basedOn w:val="Normln"/>
    <w:rsid w:val="00167957"/>
    <w:pPr>
      <w:widowControl w:val="0"/>
      <w:numPr>
        <w:ilvl w:val="1"/>
        <w:numId w:val="4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Psmeno2text">
    <w:name w:val="Písmeno2 text"/>
    <w:basedOn w:val="Normln"/>
    <w:rsid w:val="00167957"/>
    <w:pPr>
      <w:widowControl w:val="0"/>
      <w:numPr>
        <w:numId w:val="2"/>
      </w:numPr>
      <w:spacing w:after="120"/>
      <w:jc w:val="both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167957"/>
    <w:pPr>
      <w:widowControl w:val="0"/>
      <w:numPr>
        <w:ilvl w:val="2"/>
        <w:numId w:val="4"/>
      </w:numPr>
      <w:spacing w:after="120"/>
      <w:jc w:val="both"/>
      <w:outlineLvl w:val="2"/>
    </w:pPr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6571FC"/>
    <w:rPr>
      <w:lang w:val="cs-CZ" w:eastAsia="cs-CZ" w:bidi="ar-SA"/>
    </w:rPr>
  </w:style>
  <w:style w:type="character" w:customStyle="1" w:styleId="TuntextCharChar">
    <w:name w:val="Tučný text Char Char"/>
    <w:link w:val="TuntextChar"/>
    <w:rsid w:val="006571FC"/>
    <w:rPr>
      <w:rFonts w:ascii="Arial" w:hAnsi="Arial" w:cs="Arial"/>
      <w:b/>
      <w:noProof/>
      <w:snapToGrid w:val="0"/>
      <w:sz w:val="24"/>
      <w:szCs w:val="24"/>
      <w:lang w:val="cs-CZ" w:eastAsia="cs-CZ" w:bidi="ar-SA"/>
    </w:rPr>
  </w:style>
  <w:style w:type="character" w:customStyle="1" w:styleId="slo1tuntextCharChar">
    <w:name w:val="Číslo1 tučný text Char Char"/>
    <w:link w:val="slo1tuntextChar"/>
    <w:rsid w:val="006571FC"/>
    <w:rPr>
      <w:rFonts w:ascii="Arial" w:hAnsi="Arial" w:cs="Arial"/>
      <w:b/>
      <w:noProof/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6571FC"/>
  </w:style>
  <w:style w:type="character" w:customStyle="1" w:styleId="CharCharCharCharCharChar">
    <w:name w:val="Char Char Char Char Char Char"/>
    <w:rsid w:val="00EB2BB7"/>
    <w:rPr>
      <w:rFonts w:ascii="Arial" w:hAnsi="Arial" w:cs="Arial"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67BA1"/>
    <w:rPr>
      <w:rFonts w:ascii="Tahoma" w:hAnsi="Tahoma" w:cs="Tahoma"/>
      <w:sz w:val="16"/>
      <w:szCs w:val="16"/>
    </w:rPr>
  </w:style>
  <w:style w:type="paragraph" w:customStyle="1" w:styleId="Dopisnadpissdlen">
    <w:name w:val="Dopis nadpis sdělení"/>
    <w:basedOn w:val="Normln"/>
    <w:rsid w:val="00E94326"/>
    <w:pPr>
      <w:widowControl w:val="0"/>
      <w:spacing w:before="360" w:after="240"/>
      <w:jc w:val="both"/>
    </w:pPr>
    <w:rPr>
      <w:rFonts w:ascii="Arial" w:hAnsi="Arial"/>
      <w:b/>
      <w:sz w:val="24"/>
    </w:rPr>
  </w:style>
  <w:style w:type="paragraph" w:styleId="Odstavecseseznamem">
    <w:name w:val="List Paragraph"/>
    <w:aliases w:val="Odstavec_muj,Nad,Odstavec cíl se seznamem,Odstavec se seznamem5"/>
    <w:basedOn w:val="Normln"/>
    <w:link w:val="OdstavecseseznamemChar"/>
    <w:uiPriority w:val="99"/>
    <w:qFormat/>
    <w:rsid w:val="00BF0022"/>
    <w:pPr>
      <w:autoSpaceDN w:val="0"/>
      <w:spacing w:before="100" w:beforeAutospacing="1" w:after="100" w:afterAutospacing="1" w:line="360" w:lineRule="auto"/>
      <w:ind w:left="720" w:firstLine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MXNormodsaz">
    <w:name w:val="TMX_Norm_odsaz"/>
    <w:basedOn w:val="Normln"/>
    <w:link w:val="TMXNormodsazChar"/>
    <w:autoRedefine/>
    <w:rsid w:val="00130242"/>
    <w:pPr>
      <w:spacing w:before="120" w:after="120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TMXNormodsazChar">
    <w:name w:val="TMX_Norm_odsaz Char"/>
    <w:link w:val="TMXNormodsaz"/>
    <w:rsid w:val="00130242"/>
    <w:rPr>
      <w:rFonts w:ascii="Arial" w:eastAsia="Arial Unicode MS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4F61DC"/>
    <w:pPr>
      <w:spacing w:before="100" w:beforeAutospacing="1" w:afterAutospacing="1" w:line="360" w:lineRule="auto"/>
      <w:ind w:firstLine="567"/>
      <w:jc w:val="both"/>
    </w:pPr>
  </w:style>
  <w:style w:type="character" w:styleId="Znakapoznpodarou">
    <w:name w:val="footnote reference"/>
    <w:rsid w:val="004F61DC"/>
    <w:rPr>
      <w:vertAlign w:val="superscript"/>
    </w:rPr>
  </w:style>
  <w:style w:type="paragraph" w:customStyle="1" w:styleId="Podtitul1">
    <w:name w:val="Podtitul1"/>
    <w:basedOn w:val="Normln"/>
    <w:next w:val="Normln"/>
    <w:link w:val="PodtitulChar"/>
    <w:qFormat/>
    <w:rsid w:val="0080602B"/>
    <w:pPr>
      <w:numPr>
        <w:ilvl w:val="1"/>
      </w:numPr>
      <w:spacing w:before="100" w:beforeAutospacing="1" w:after="100" w:afterAutospacing="1" w:line="360" w:lineRule="auto"/>
      <w:ind w:firstLine="284"/>
      <w:jc w:val="both"/>
    </w:pPr>
    <w:rPr>
      <w:rFonts w:ascii="Cambria" w:eastAsia="Calibri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PodtitulChar">
    <w:name w:val="Podtitul Char"/>
    <w:link w:val="Podtitul1"/>
    <w:rsid w:val="0080602B"/>
    <w:rPr>
      <w:rFonts w:ascii="Cambria" w:eastAsia="Calibri" w:hAnsi="Cambria"/>
      <w:i/>
      <w:iCs/>
      <w:color w:val="4F81BD"/>
      <w:spacing w:val="15"/>
      <w:sz w:val="24"/>
      <w:szCs w:val="24"/>
      <w:lang w:val="cs-CZ" w:eastAsia="en-US" w:bidi="ar-SA"/>
    </w:rPr>
  </w:style>
  <w:style w:type="character" w:styleId="Zdraznnintenzivn">
    <w:name w:val="Intense Emphasis"/>
    <w:qFormat/>
    <w:rsid w:val="0080602B"/>
    <w:rPr>
      <w:b/>
      <w:bCs/>
      <w:i/>
      <w:iCs/>
      <w:color w:val="4F81BD"/>
    </w:rPr>
  </w:style>
  <w:style w:type="paragraph" w:styleId="Seznamsodrkami">
    <w:name w:val="List Bullet"/>
    <w:basedOn w:val="Normln"/>
    <w:rsid w:val="0080602B"/>
    <w:pPr>
      <w:numPr>
        <w:numId w:val="7"/>
      </w:numPr>
      <w:spacing w:before="100" w:beforeAutospacing="1" w:after="100" w:afterAutospacing="1"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D111D5"/>
    <w:pPr>
      <w:autoSpaceDN w:val="0"/>
      <w:spacing w:after="60"/>
      <w:ind w:left="720"/>
      <w:contextualSpacing/>
    </w:pPr>
    <w:rPr>
      <w:rFonts w:ascii="Arial" w:hAnsi="Arial" w:cs="Arial"/>
      <w:sz w:val="22"/>
      <w:szCs w:val="22"/>
    </w:rPr>
  </w:style>
  <w:style w:type="paragraph" w:customStyle="1" w:styleId="Tabulka">
    <w:name w:val="Tabulka"/>
    <w:basedOn w:val="Normln"/>
    <w:rsid w:val="00D44345"/>
    <w:pPr>
      <w:spacing w:line="360" w:lineRule="auto"/>
      <w:outlineLvl w:val="1"/>
    </w:pPr>
    <w:rPr>
      <w:rFonts w:ascii="Arial" w:eastAsia="Calibri" w:hAnsi="Arial" w:cs="Arial"/>
      <w:i/>
      <w:iCs/>
      <w:color w:val="000000"/>
      <w:sz w:val="22"/>
      <w:szCs w:val="22"/>
    </w:rPr>
  </w:style>
  <w:style w:type="character" w:customStyle="1" w:styleId="TextpoznpodarouChar">
    <w:name w:val="Text pozn. pod čarou Char"/>
    <w:link w:val="Textpoznpodarou"/>
    <w:locked/>
    <w:rsid w:val="00D44345"/>
    <w:rPr>
      <w:lang w:val="cs-CZ" w:eastAsia="cs-CZ" w:bidi="ar-SA"/>
    </w:rPr>
  </w:style>
  <w:style w:type="character" w:customStyle="1" w:styleId="Tunproloenznak">
    <w:name w:val="Tučný proložený znak"/>
    <w:rsid w:val="000D5D70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styleId="Odkaznakoment">
    <w:name w:val="annotation reference"/>
    <w:semiHidden/>
    <w:rsid w:val="008E7B30"/>
    <w:rPr>
      <w:sz w:val="16"/>
      <w:szCs w:val="16"/>
    </w:rPr>
  </w:style>
  <w:style w:type="paragraph" w:styleId="Textkomente">
    <w:name w:val="annotation text"/>
    <w:basedOn w:val="Normln"/>
    <w:semiHidden/>
    <w:rsid w:val="008E7B30"/>
  </w:style>
  <w:style w:type="paragraph" w:styleId="Pedmtkomente">
    <w:name w:val="annotation subject"/>
    <w:basedOn w:val="Textkomente"/>
    <w:next w:val="Textkomente"/>
    <w:semiHidden/>
    <w:rsid w:val="008E7B30"/>
    <w:rPr>
      <w:b/>
      <w:bCs/>
    </w:rPr>
  </w:style>
  <w:style w:type="character" w:customStyle="1" w:styleId="Nadpis5Char">
    <w:name w:val="Nadpis 5 Char"/>
    <w:link w:val="Nadpis5"/>
    <w:semiHidden/>
    <w:rsid w:val="001B432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2">
    <w:name w:val="Body Text 2"/>
    <w:basedOn w:val="Normln"/>
    <w:link w:val="Zkladntext2Char"/>
    <w:rsid w:val="001B432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B4327"/>
  </w:style>
  <w:style w:type="paragraph" w:customStyle="1" w:styleId="Export2">
    <w:name w:val="Export 2"/>
    <w:rsid w:val="001B4327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customStyle="1" w:styleId="Zkladntextodsazen11b">
    <w:name w:val="Základní text odsazený + 11 b."/>
    <w:aliases w:val="Rozšířené o  3,5 b."/>
    <w:basedOn w:val="Zkladntextodsazen"/>
    <w:rsid w:val="004159BE"/>
    <w:pPr>
      <w:tabs>
        <w:tab w:val="left" w:pos="5832"/>
      </w:tabs>
      <w:autoSpaceDE w:val="0"/>
      <w:autoSpaceDN w:val="0"/>
      <w:ind w:left="0"/>
      <w:jc w:val="both"/>
    </w:pPr>
    <w:rPr>
      <w:rFonts w:ascii="Arial" w:hAnsi="Arial" w:cs="Arial"/>
      <w:b/>
      <w:bCs/>
      <w:spacing w:val="70"/>
      <w:sz w:val="22"/>
      <w:szCs w:val="22"/>
    </w:rPr>
  </w:style>
  <w:style w:type="paragraph" w:styleId="Zkladntext3">
    <w:name w:val="Body Text 3"/>
    <w:basedOn w:val="Normln"/>
    <w:link w:val="Zkladntext3Char"/>
    <w:rsid w:val="00173B5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73B57"/>
    <w:rPr>
      <w:sz w:val="16"/>
      <w:szCs w:val="16"/>
    </w:rPr>
  </w:style>
  <w:style w:type="paragraph" w:customStyle="1" w:styleId="Bnstylodsazennahoe">
    <w:name w:val="Běžný styl odsazený nahoře"/>
    <w:basedOn w:val="Normln"/>
    <w:autoRedefine/>
    <w:rsid w:val="00173B57"/>
    <w:pPr>
      <w:numPr>
        <w:numId w:val="15"/>
      </w:numPr>
      <w:tabs>
        <w:tab w:val="left" w:pos="720"/>
      </w:tabs>
      <w:spacing w:before="240" w:after="240"/>
      <w:jc w:val="both"/>
    </w:pPr>
    <w:rPr>
      <w:rFonts w:ascii="Arial" w:hAnsi="Arial"/>
      <w:sz w:val="24"/>
      <w:szCs w:val="24"/>
    </w:rPr>
  </w:style>
  <w:style w:type="paragraph" w:customStyle="1" w:styleId="Default">
    <w:name w:val="Default"/>
    <w:rsid w:val="00173B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Odstavec cíl se seznamem Char,Odstavec se seznamem5 Char"/>
    <w:link w:val="Odstavecseseznamem"/>
    <w:uiPriority w:val="34"/>
    <w:locked/>
    <w:rsid w:val="00CC071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8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FF5B3-B8A7-4933-AA7E-FA184B32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1666</Words>
  <Characters>9831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</vt:lpstr>
    </vt:vector>
  </TitlesOfParts>
  <Company>KÚOK</Company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Alena Vašinková</dc:creator>
  <cp:keywords/>
  <cp:lastModifiedBy>Dostalova</cp:lastModifiedBy>
  <cp:revision>34</cp:revision>
  <cp:lastPrinted>2019-05-20T11:40:00Z</cp:lastPrinted>
  <dcterms:created xsi:type="dcterms:W3CDTF">2019-09-11T09:10:00Z</dcterms:created>
  <dcterms:modified xsi:type="dcterms:W3CDTF">2019-09-17T05:06:00Z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