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</w:t>
      </w:r>
      <w:r w:rsidR="0031668F">
        <w:rPr>
          <w:b/>
          <w:bCs/>
          <w:sz w:val="28"/>
          <w:szCs w:val="28"/>
        </w:rPr>
        <w:t>35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2</w:t>
      </w:r>
      <w:r w:rsidR="0031668F">
        <w:rPr>
          <w:b/>
        </w:rPr>
        <w:t>4</w:t>
      </w:r>
      <w:r>
        <w:rPr>
          <w:b/>
        </w:rPr>
        <w:t xml:space="preserve">. </w:t>
      </w:r>
      <w:r w:rsidR="0031668F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17BF4" w:rsidRPr="00957345" w:rsidRDefault="00717BF4" w:rsidP="00717BF4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957345">
        <w:rPr>
          <w:b/>
          <w:bCs/>
        </w:rPr>
        <w:t>ěsto</w:t>
      </w:r>
      <w:r>
        <w:rPr>
          <w:b/>
          <w:bCs/>
        </w:rPr>
        <w:t xml:space="preserve"> </w:t>
      </w:r>
      <w:r w:rsidR="0031668F">
        <w:rPr>
          <w:b/>
          <w:bCs/>
        </w:rPr>
        <w:t>Hranice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31668F">
        <w:t>Pernštejnské nám. 1, 753 01 Hranice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</w:t>
      </w:r>
      <w:r w:rsidR="0031668F">
        <w:t>1311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</w:t>
      </w:r>
      <w:r w:rsidR="0031668F">
        <w:t>301311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>
        <w:t>Zastoupený:</w:t>
      </w:r>
      <w:r>
        <w:tab/>
      </w:r>
      <w:r w:rsidR="0031668F">
        <w:t>Jiřím Kudláčkem, starostou</w:t>
      </w:r>
    </w:p>
    <w:p w:rsidR="00717BF4" w:rsidRPr="00957345" w:rsidRDefault="00717BF4" w:rsidP="00717BF4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 w:rsidR="0031668F">
        <w:t>94-6615831/0710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>Dne 2</w:t>
      </w:r>
      <w:r w:rsidR="0031668F">
        <w:rPr>
          <w:bCs/>
        </w:rPr>
        <w:t>4</w:t>
      </w:r>
      <w:r>
        <w:rPr>
          <w:bCs/>
        </w:rPr>
        <w:t xml:space="preserve">. </w:t>
      </w:r>
      <w:r w:rsidR="0031668F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31668F">
        <w:rPr>
          <w:bCs/>
        </w:rPr>
        <w:t>Bezpečnostní prvky I/35 Teplice nad Bečvou</w:t>
      </w:r>
      <w:r>
        <w:rPr>
          <w:bCs/>
        </w:rPr>
        <w:t>“ (dále jen „smlouva“).</w:t>
      </w:r>
      <w:bookmarkStart w:id="0" w:name="_GoBack"/>
      <w:bookmarkEnd w:id="0"/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 položkovým rozpočte</w:t>
      </w:r>
      <w:r>
        <w:t xml:space="preserve">m přiloženým k žádosti o dotaci, konkrétně </w:t>
      </w:r>
      <w:r>
        <w:lastRenderedPageBreak/>
        <w:t>na</w:t>
      </w:r>
      <w:r w:rsidR="007E39CB">
        <w:t> </w:t>
      </w:r>
      <w:r>
        <w:t>realizaci projektu dle projektové dokumentace Úprava přechodu pro chodce přes S I/35 u ZŠ Teplice nad Bečvou</w:t>
      </w:r>
      <w:r w:rsidR="007E39CB">
        <w:t xml:space="preserve"> včetně víceprací a </w:t>
      </w:r>
      <w:proofErr w:type="spellStart"/>
      <w:r w:rsidR="007E39CB">
        <w:t>méněprací</w:t>
      </w:r>
      <w:proofErr w:type="spellEnd"/>
      <w:r w:rsidR="007E39CB">
        <w:t>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města Hranice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</w:t>
      </w:r>
      <w:r w:rsidR="007E39CB">
        <w:t>Hranicích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717BF4" w:rsidP="007E39CB">
            <w:pPr>
              <w:jc w:val="center"/>
            </w:pPr>
            <w:r>
              <w:t xml:space="preserve">Jiří </w:t>
            </w:r>
            <w:r w:rsidR="007E39CB">
              <w:t>Kudláček</w:t>
            </w:r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BE0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C5" w:rsidRDefault="00406DC5" w:rsidP="00717BF4">
      <w:r>
        <w:separator/>
      </w:r>
    </w:p>
  </w:endnote>
  <w:endnote w:type="continuationSeparator" w:id="0">
    <w:p w:rsidR="00406DC5" w:rsidRDefault="00406DC5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C2346E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717BF4">
      <w:rPr>
        <w:i/>
        <w:sz w:val="20"/>
        <w:szCs w:val="20"/>
      </w:rPr>
      <w:t xml:space="preserve">. </w:t>
    </w:r>
    <w:r w:rsidR="007E39CB"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</w:t>
    </w:r>
    <w:r w:rsidR="00717BF4">
      <w:rPr>
        <w:i/>
        <w:sz w:val="20"/>
        <w:szCs w:val="20"/>
      </w:rPr>
      <w:t xml:space="preserve">   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D07805">
      <w:rPr>
        <w:i/>
        <w:noProof/>
        <w:sz w:val="20"/>
        <w:szCs w:val="20"/>
      </w:rPr>
      <w:t>5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BE062D">
      <w:rPr>
        <w:i/>
        <w:sz w:val="20"/>
        <w:szCs w:val="20"/>
      </w:rPr>
      <w:t>11</w:t>
    </w:r>
    <w:r w:rsidR="00717BF4" w:rsidRPr="005B2A36">
      <w:rPr>
        <w:i/>
        <w:sz w:val="20"/>
        <w:szCs w:val="20"/>
      </w:rPr>
      <w:t>)</w:t>
    </w:r>
  </w:p>
  <w:p w:rsidR="00717BF4" w:rsidRDefault="00D07805" w:rsidP="00717BF4">
    <w:pPr>
      <w:pStyle w:val="Zpat"/>
      <w:jc w:val="both"/>
      <w:rPr>
        <w:i/>
        <w:sz w:val="20"/>
      </w:rPr>
    </w:pPr>
    <w:r>
      <w:rPr>
        <w:i/>
        <w:sz w:val="20"/>
        <w:szCs w:val="20"/>
      </w:rPr>
      <w:t>61</w:t>
    </w:r>
    <w:r w:rsidR="00717BF4" w:rsidRPr="005B2A36">
      <w:rPr>
        <w:i/>
        <w:sz w:val="20"/>
        <w:szCs w:val="20"/>
      </w:rPr>
      <w:t xml:space="preserve"> – </w:t>
    </w:r>
    <w:r w:rsidR="00717BF4">
      <w:rPr>
        <w:i/>
        <w:sz w:val="20"/>
        <w:szCs w:val="20"/>
      </w:rPr>
      <w:t>Dodatk</w:t>
    </w:r>
    <w:r w:rsidR="00FA762D">
      <w:rPr>
        <w:i/>
        <w:sz w:val="20"/>
        <w:szCs w:val="20"/>
      </w:rPr>
      <w:t>y</w:t>
    </w:r>
    <w:r w:rsidR="00717BF4">
      <w:rPr>
        <w:i/>
        <w:sz w:val="20"/>
        <w:szCs w:val="20"/>
      </w:rPr>
      <w:t xml:space="preserve"> ke</w:t>
    </w:r>
    <w:r w:rsidR="00717BF4" w:rsidRPr="00AE66DF">
      <w:rPr>
        <w:i/>
        <w:sz w:val="20"/>
      </w:rPr>
      <w:t xml:space="preserve"> smlouv</w:t>
    </w:r>
    <w:r w:rsidR="00864187">
      <w:rPr>
        <w:i/>
        <w:sz w:val="20"/>
      </w:rPr>
      <w:t>ám</w:t>
    </w:r>
    <w:r w:rsidR="00717BF4" w:rsidRPr="00AE66DF">
      <w:rPr>
        <w:i/>
        <w:sz w:val="20"/>
      </w:rPr>
      <w:t xml:space="preserve"> o poskytnutí dotace </w:t>
    </w:r>
    <w:r w:rsidR="00717BF4">
      <w:rPr>
        <w:i/>
        <w:sz w:val="20"/>
      </w:rPr>
      <w:t xml:space="preserve">s městem </w:t>
    </w:r>
    <w:r w:rsidR="007E39CB">
      <w:rPr>
        <w:i/>
        <w:sz w:val="20"/>
      </w:rPr>
      <w:t xml:space="preserve">Hranice, </w:t>
    </w:r>
    <w:r>
      <w:rPr>
        <w:i/>
        <w:sz w:val="20"/>
      </w:rPr>
      <w:t>obcí Mutkov, městem Šternberk a </w:t>
    </w:r>
    <w:r w:rsidR="007E39CB">
      <w:rPr>
        <w:i/>
        <w:sz w:val="20"/>
      </w:rPr>
      <w:t>obcí Dubicko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>Příloha č. 1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 městem </w:t>
    </w:r>
    <w:r w:rsidR="007E39CB">
      <w:rPr>
        <w:i/>
        <w:sz w:val="20"/>
      </w:rPr>
      <w:t>Hranice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C5" w:rsidRDefault="00406DC5" w:rsidP="00717BF4">
      <w:r>
        <w:separator/>
      </w:r>
    </w:p>
  </w:footnote>
  <w:footnote w:type="continuationSeparator" w:id="0">
    <w:p w:rsidR="00406DC5" w:rsidRDefault="00406DC5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Příloha č. 1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 xml:space="preserve">ke smlouvě o poskytnutí dotace s městem </w:t>
    </w:r>
    <w:r w:rsidR="00BE062D">
      <w:rPr>
        <w:i/>
      </w:rPr>
      <w:t>Hranice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237466"/>
    <w:rsid w:val="00245256"/>
    <w:rsid w:val="0031668F"/>
    <w:rsid w:val="00406DC5"/>
    <w:rsid w:val="004D04B4"/>
    <w:rsid w:val="006E15D9"/>
    <w:rsid w:val="00717BF4"/>
    <w:rsid w:val="00783FC8"/>
    <w:rsid w:val="007E39CB"/>
    <w:rsid w:val="00822168"/>
    <w:rsid w:val="00864187"/>
    <w:rsid w:val="009B17A8"/>
    <w:rsid w:val="00BE062D"/>
    <w:rsid w:val="00C2346E"/>
    <w:rsid w:val="00C567E5"/>
    <w:rsid w:val="00D07805"/>
    <w:rsid w:val="00D264A1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9049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2019-09-16T11:35:00Z</dcterms:created>
  <dcterms:modified xsi:type="dcterms:W3CDTF">2019-09-17T07:11:00Z</dcterms:modified>
</cp:coreProperties>
</file>