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0B" w:rsidRPr="00F85209" w:rsidRDefault="0045330B" w:rsidP="0045330B">
      <w:pPr>
        <w:tabs>
          <w:tab w:val="left" w:pos="13500"/>
          <w:tab w:val="left" w:pos="13680"/>
        </w:tabs>
        <w:rPr>
          <w:rFonts w:ascii="Arial" w:hAnsi="Arial" w:cs="Arial"/>
          <w:b/>
          <w:caps/>
          <w:sz w:val="40"/>
          <w:szCs w:val="40"/>
        </w:rPr>
      </w:pPr>
      <w:r w:rsidRPr="00F85209">
        <w:rPr>
          <w:rFonts w:ascii="Arial" w:hAnsi="Arial" w:cs="Arial"/>
          <w:b/>
          <w:caps/>
          <w:sz w:val="40"/>
          <w:szCs w:val="40"/>
        </w:rPr>
        <w:t xml:space="preserve">VYHODNOCENÍ </w:t>
      </w:r>
      <w:r>
        <w:rPr>
          <w:rFonts w:ascii="Arial" w:hAnsi="Arial" w:cs="Arial"/>
          <w:b/>
          <w:caps/>
          <w:sz w:val="40"/>
          <w:szCs w:val="40"/>
        </w:rPr>
        <w:t>VEŘEJNÉHO</w:t>
      </w:r>
      <w:r w:rsidRPr="00F85209">
        <w:rPr>
          <w:rFonts w:ascii="Arial" w:hAnsi="Arial" w:cs="Arial"/>
          <w:b/>
          <w:caps/>
          <w:sz w:val="40"/>
          <w:szCs w:val="40"/>
        </w:rPr>
        <w:t xml:space="preserve"> projednání - </w:t>
      </w:r>
    </w:p>
    <w:p w:rsidR="0045330B" w:rsidRPr="00E103F7" w:rsidRDefault="0045330B" w:rsidP="00E103F7">
      <w:pPr>
        <w:tabs>
          <w:tab w:val="left" w:pos="13500"/>
          <w:tab w:val="left" w:pos="13680"/>
        </w:tabs>
        <w:rPr>
          <w:rFonts w:ascii="Arial" w:hAnsi="Arial" w:cs="Arial"/>
          <w:b/>
          <w:sz w:val="30"/>
          <w:szCs w:val="30"/>
        </w:rPr>
      </w:pPr>
      <w:r w:rsidRPr="00E103F7">
        <w:rPr>
          <w:rFonts w:ascii="Arial" w:hAnsi="Arial" w:cs="Arial"/>
          <w:b/>
          <w:sz w:val="30"/>
          <w:szCs w:val="30"/>
        </w:rPr>
        <w:t>AKTUALIZACE č. 2a ZÁSAD ÚZEMNÍHO ROZVOJE OLOMOUCKÉHO KRAJE (ZÚR OK)</w:t>
      </w:r>
      <w:r w:rsidR="00353212" w:rsidRPr="00E103F7">
        <w:rPr>
          <w:rFonts w:ascii="Arial" w:hAnsi="Arial" w:cs="Arial"/>
          <w:b/>
          <w:sz w:val="30"/>
          <w:szCs w:val="30"/>
        </w:rPr>
        <w:t xml:space="preserve"> A VYHODNOCENÍ VLIVŮ AKTUALIZACE Č. 2a ZÚR OK NA UDRŽITELNÝ ROZVOJ ÚZEMÍ</w:t>
      </w:r>
    </w:p>
    <w:p w:rsidR="006B4AE8" w:rsidRPr="0045330B" w:rsidRDefault="006B4AE8" w:rsidP="00ED30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40"/>
          <w:szCs w:val="40"/>
        </w:rPr>
      </w:pPr>
      <w:r w:rsidRPr="0045330B">
        <w:rPr>
          <w:rFonts w:ascii="Arial" w:hAnsi="Arial" w:cs="Arial"/>
          <w:b/>
          <w:caps/>
          <w:sz w:val="40"/>
          <w:szCs w:val="40"/>
        </w:rPr>
        <w:t xml:space="preserve">NÁVRH ROZHODNUTÍ O NÁMITKÁCH </w:t>
      </w:r>
    </w:p>
    <w:p w:rsidR="006B4AE8" w:rsidRDefault="006B4AE8" w:rsidP="006B4AE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702DF1" w:rsidRDefault="00702DF1" w:rsidP="006B4AE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D6508A" w:rsidRPr="007C0CEB" w:rsidRDefault="00D6508A" w:rsidP="00D6508A">
      <w:pPr>
        <w:pStyle w:val="Odstavecseseznamem"/>
        <w:numPr>
          <w:ilvl w:val="0"/>
          <w:numId w:val="8"/>
        </w:numPr>
        <w:rPr>
          <w:rFonts w:ascii="ArialNarrow-Bold" w:hAnsi="ArialNarrow-Bold" w:cs="ArialNarrow-Bold"/>
          <w:b/>
          <w:bCs/>
          <w:sz w:val="28"/>
          <w:szCs w:val="28"/>
        </w:rPr>
      </w:pPr>
      <w:r w:rsidRPr="007C0CEB">
        <w:rPr>
          <w:rFonts w:ascii="ArialNarrow-Bold" w:hAnsi="ArialNarrow-Bold" w:cs="ArialNarrow-Bold"/>
          <w:b/>
          <w:bCs/>
          <w:sz w:val="28"/>
          <w:szCs w:val="28"/>
        </w:rPr>
        <w:t>Obec Malhotice</w:t>
      </w:r>
    </w:p>
    <w:p w:rsidR="00D6508A" w:rsidRDefault="001F00F0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Námitky</w:t>
      </w:r>
      <w:r w:rsidR="00D6508A" w:rsidRPr="007C0CEB">
        <w:rPr>
          <w:rFonts w:ascii="Arial" w:hAnsi="Arial" w:cs="Arial"/>
        </w:rPr>
        <w:t xml:space="preserve"> </w:t>
      </w:r>
      <w:r w:rsidR="00D6508A">
        <w:rPr>
          <w:rFonts w:ascii="Arial" w:hAnsi="Arial" w:cs="Arial"/>
        </w:rPr>
        <w:t>ze 14. 9. 2018</w:t>
      </w:r>
    </w:p>
    <w:p w:rsidR="00D6508A" w:rsidRPr="007C0CEB" w:rsidRDefault="00D6508A" w:rsidP="00E1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1466" w:rsidRPr="00295C1F" w:rsidRDefault="00801466" w:rsidP="00C55621">
      <w:pPr>
        <w:pStyle w:val="TXT-blok"/>
        <w:rPr>
          <w:b/>
        </w:rPr>
      </w:pPr>
      <w:r w:rsidRPr="00295C1F">
        <w:rPr>
          <w:b/>
        </w:rPr>
        <w:t>Námitka č. 1)</w:t>
      </w:r>
    </w:p>
    <w:p w:rsidR="00D6508A" w:rsidRPr="00C03D9D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vymezením nového koridoru pro vedení přenosové soustavy v úseku odbočení u Býškovic do elektrické stanice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 xml:space="preserve"> uvedeným v čl. 121 bez podrobného posouzení a vyhodnocení dalších variant. Nesouhlasí s vyhodnocením připomínek k tomuto záměru při společném jednání.</w:t>
      </w:r>
    </w:p>
    <w:p w:rsidR="00D6508A" w:rsidRPr="00C03D9D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1466" w:rsidRPr="00C55621" w:rsidRDefault="00801466" w:rsidP="00295C1F">
      <w:pPr>
        <w:pStyle w:val="TXT-blok"/>
        <w:rPr>
          <w:b/>
        </w:rPr>
      </w:pPr>
      <w:r w:rsidRPr="00C55621">
        <w:rPr>
          <w:b/>
        </w:rPr>
        <w:t xml:space="preserve">Námitka č. </w:t>
      </w:r>
      <w:r w:rsidR="001F00F0" w:rsidRPr="00C55621">
        <w:rPr>
          <w:b/>
        </w:rPr>
        <w:t>2</w:t>
      </w:r>
      <w:r w:rsidR="00D6508A" w:rsidRPr="00C55621">
        <w:rPr>
          <w:b/>
        </w:rPr>
        <w:t xml:space="preserve">) </w:t>
      </w:r>
    </w:p>
    <w:p w:rsidR="00D6508A" w:rsidRPr="00C20D91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vyhodnocením vlivů Aktualizace č. 2a Zásad územního rozvoje Olomouckého </w:t>
      </w:r>
      <w:r w:rsidRPr="00C20D91">
        <w:rPr>
          <w:rFonts w:ascii="Arial" w:hAnsi="Arial" w:cs="Arial"/>
        </w:rPr>
        <w:t xml:space="preserve">kraje na udržitelný rozvoj území včetně posouzení této koncepce (koridoru v úseku odbočení u Býškovic do elektrické stanice </w:t>
      </w:r>
      <w:proofErr w:type="spellStart"/>
      <w:r w:rsidRPr="00C20D91">
        <w:rPr>
          <w:rFonts w:ascii="Arial" w:hAnsi="Arial" w:cs="Arial"/>
        </w:rPr>
        <w:t>Kletné</w:t>
      </w:r>
      <w:proofErr w:type="spellEnd"/>
      <w:r w:rsidRPr="00C20D91">
        <w:rPr>
          <w:rFonts w:ascii="Arial" w:hAnsi="Arial" w:cs="Arial"/>
        </w:rPr>
        <w:t>) v části A. Vyhodnocení vlivů na životní prostředí, kapitola 7.3. Hodnocení vlivů konkrétních navrhovaných ploch a koridorů na životní prostředí a veřejné zdraví.</w:t>
      </w:r>
    </w:p>
    <w:p w:rsidR="00EE3382" w:rsidRDefault="00EE3382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D6508A" w:rsidRDefault="00084D39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odůvodnění námitek</w:t>
      </w:r>
      <w:r w:rsidR="00D6508A" w:rsidRPr="00EE3382">
        <w:rPr>
          <w:rFonts w:ascii="Arial" w:hAnsi="Arial" w:cs="Arial"/>
        </w:rPr>
        <w:t xml:space="preserve"> pak jsou podrobně rozepisovány důvody nesouhlasu s daným záměrem ve vztahu na práva vlastníků v území, na nejmenší vlivy na krajinu a ŽP, ve vztahu na udržitelný rozvoj území. </w:t>
      </w:r>
      <w:r w:rsidR="000326F4">
        <w:rPr>
          <w:rFonts w:ascii="Arial" w:hAnsi="Arial" w:cs="Arial"/>
        </w:rPr>
        <w:t>Obec odkazuje</w:t>
      </w:r>
      <w:r w:rsidR="00D6508A" w:rsidRPr="00EE3382">
        <w:rPr>
          <w:rFonts w:ascii="Arial" w:hAnsi="Arial" w:cs="Arial"/>
        </w:rPr>
        <w:t xml:space="preserve"> na absenci dalš</w:t>
      </w:r>
      <w:r w:rsidR="00427A7A">
        <w:rPr>
          <w:rFonts w:ascii="Arial" w:hAnsi="Arial" w:cs="Arial"/>
        </w:rPr>
        <w:t xml:space="preserve">ích variant řešení, zpochybňuje </w:t>
      </w:r>
      <w:r w:rsidR="00D6508A" w:rsidRPr="00EE3382">
        <w:rPr>
          <w:rFonts w:ascii="Arial" w:hAnsi="Arial" w:cs="Arial"/>
        </w:rPr>
        <w:t>územní studii E1 jako relevantní podklad, absenci posouzení záměru na nové skutečnosti ve vztahu na</w:t>
      </w:r>
      <w:r w:rsidR="00427A7A">
        <w:rPr>
          <w:rFonts w:ascii="Arial" w:hAnsi="Arial" w:cs="Arial"/>
        </w:rPr>
        <w:t xml:space="preserve"> řešení v trase z r. 1989, uvád</w:t>
      </w:r>
      <w:r w:rsidR="00D6508A" w:rsidRPr="00EE3382">
        <w:rPr>
          <w:rFonts w:ascii="Arial" w:hAnsi="Arial" w:cs="Arial"/>
        </w:rPr>
        <w:t xml:space="preserve">í rozpor s ÚS KKO 1 – KKO 12, neboť záměr vede přes KKO 1 Moravská brána, řešení nedostatečně reaguje na jednotlivé limity složitého území Moravské brány (hodnoty, záměry, krajinný ráz, …), řešení není v souladu s PÚR ČR, neboť nenaplňuje priority ČR – migrační průchodnost (kříží a omezuje migrační koridory). </w:t>
      </w:r>
      <w:r w:rsidR="00427A7A">
        <w:rPr>
          <w:rFonts w:ascii="Arial" w:hAnsi="Arial" w:cs="Arial"/>
        </w:rPr>
        <w:t>Uvád</w:t>
      </w:r>
      <w:r w:rsidR="00801466">
        <w:rPr>
          <w:rFonts w:ascii="Arial" w:hAnsi="Arial" w:cs="Arial"/>
        </w:rPr>
        <w:t>í, že d</w:t>
      </w:r>
      <w:r w:rsidR="00D6508A" w:rsidRPr="00EE3382">
        <w:rPr>
          <w:rFonts w:ascii="Arial" w:hAnsi="Arial" w:cs="Arial"/>
        </w:rPr>
        <w:t xml:space="preserve">ochází k znehodnocení rekreačního potenciálu – RKC </w:t>
      </w:r>
      <w:proofErr w:type="spellStart"/>
      <w:r w:rsidR="00D6508A" w:rsidRPr="00EE3382">
        <w:rPr>
          <w:rFonts w:ascii="Arial" w:hAnsi="Arial" w:cs="Arial"/>
        </w:rPr>
        <w:t>Teplicko</w:t>
      </w:r>
      <w:proofErr w:type="spellEnd"/>
      <w:r w:rsidR="00D6508A" w:rsidRPr="00EE3382">
        <w:rPr>
          <w:rFonts w:ascii="Arial" w:hAnsi="Arial" w:cs="Arial"/>
        </w:rPr>
        <w:t>. Nesouhlasí s VVURÚ, kdy je upřednostňován ekonomický pilíř,</w:t>
      </w:r>
      <w:r w:rsidR="008541F5">
        <w:rPr>
          <w:rFonts w:ascii="Arial" w:hAnsi="Arial" w:cs="Arial"/>
        </w:rPr>
        <w:t xml:space="preserve"> nesouhlasí</w:t>
      </w:r>
      <w:r w:rsidR="00D6508A" w:rsidRPr="00EE3382">
        <w:rPr>
          <w:rFonts w:ascii="Arial" w:hAnsi="Arial" w:cs="Arial"/>
        </w:rPr>
        <w:t xml:space="preserve"> s vyhodnocením z hlediska krajinného rázu.  </w:t>
      </w:r>
    </w:p>
    <w:p w:rsidR="00E103F7" w:rsidRPr="00EE3382" w:rsidRDefault="00E103F7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508A" w:rsidRDefault="00D6508A" w:rsidP="00747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5B3A">
        <w:rPr>
          <w:rFonts w:ascii="Arial" w:hAnsi="Arial" w:cs="Arial"/>
          <w:i/>
        </w:rPr>
        <w:t>Pořizovatel svolal za účelem přípa</w:t>
      </w:r>
      <w:r>
        <w:rPr>
          <w:rFonts w:ascii="Arial" w:hAnsi="Arial" w:cs="Arial"/>
          <w:i/>
        </w:rPr>
        <w:t>dného odstranění námitky (námitka</w:t>
      </w:r>
      <w:r w:rsidRPr="005F5B3A">
        <w:rPr>
          <w:rFonts w:ascii="Arial" w:hAnsi="Arial" w:cs="Arial"/>
          <w:i/>
        </w:rPr>
        <w:t xml:space="preserve"> obce </w:t>
      </w:r>
      <w:r w:rsidR="000326F4">
        <w:rPr>
          <w:rFonts w:ascii="Arial" w:hAnsi="Arial" w:cs="Arial"/>
          <w:i/>
        </w:rPr>
        <w:t>Černotín</w:t>
      </w:r>
      <w:r>
        <w:rPr>
          <w:rFonts w:ascii="Arial" w:hAnsi="Arial" w:cs="Arial"/>
          <w:i/>
        </w:rPr>
        <w:t xml:space="preserve">, </w:t>
      </w:r>
      <w:r w:rsidRPr="005F5B3A">
        <w:rPr>
          <w:rFonts w:ascii="Arial" w:hAnsi="Arial" w:cs="Arial"/>
          <w:i/>
        </w:rPr>
        <w:t>Bělotín, Malhotic</w:t>
      </w:r>
      <w:r w:rsidR="000326F4">
        <w:rPr>
          <w:rFonts w:ascii="Arial" w:hAnsi="Arial" w:cs="Arial"/>
          <w:i/>
        </w:rPr>
        <w:t>e, Skalička</w:t>
      </w:r>
      <w:r w:rsidRPr="005F5B3A">
        <w:rPr>
          <w:rFonts w:ascii="Arial" w:hAnsi="Arial" w:cs="Arial"/>
          <w:i/>
        </w:rPr>
        <w:t xml:space="preserve">, města Hranice) jednání s danými obcemi dne 27. 11. 2018 a následně za účasti oprávněného investora a f. ČEZ distribuce dne 15. 1. 2019. Odstranění námitky zde nebylo dosaženo, když obce ale již záměr striktně neodmítaly, požadovaly </w:t>
      </w:r>
      <w:r>
        <w:rPr>
          <w:rFonts w:ascii="Arial" w:hAnsi="Arial" w:cs="Arial"/>
          <w:i/>
        </w:rPr>
        <w:t>však</w:t>
      </w:r>
      <w:r w:rsidRPr="005F5B3A">
        <w:rPr>
          <w:rFonts w:ascii="Arial" w:hAnsi="Arial" w:cs="Arial"/>
          <w:i/>
        </w:rPr>
        <w:t xml:space="preserve"> s ohledem na přetížení území limity určité kompenzace</w:t>
      </w:r>
      <w:r>
        <w:rPr>
          <w:rFonts w:ascii="Arial" w:hAnsi="Arial" w:cs="Arial"/>
          <w:i/>
        </w:rPr>
        <w:t xml:space="preserve"> (není řešitelné v rámci pořizování ZÚR</w:t>
      </w:r>
      <w:r w:rsidRPr="005F5B3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ale v dalších řízeních),</w:t>
      </w:r>
      <w:r w:rsidRPr="005F5B3A">
        <w:rPr>
          <w:rFonts w:ascii="Arial" w:hAnsi="Arial" w:cs="Arial"/>
          <w:i/>
        </w:rPr>
        <w:t xml:space="preserve"> obec Malhotice pak posunutí koridoru</w:t>
      </w:r>
      <w:r>
        <w:rPr>
          <w:rFonts w:ascii="Arial" w:hAnsi="Arial" w:cs="Arial"/>
        </w:rPr>
        <w:t xml:space="preserve"> </w:t>
      </w:r>
      <w:r w:rsidR="00747536">
        <w:rPr>
          <w:rFonts w:ascii="Arial" w:hAnsi="Arial" w:cs="Arial"/>
          <w:i/>
        </w:rPr>
        <w:t>(viz záznamy z jednání – uloženy u pořizovatele)</w:t>
      </w:r>
      <w:r w:rsidR="00747536">
        <w:rPr>
          <w:rFonts w:ascii="Arial" w:hAnsi="Arial" w:cs="Arial"/>
        </w:rPr>
        <w:t>.</w:t>
      </w:r>
    </w:p>
    <w:p w:rsidR="00107BBD" w:rsidRDefault="00A941B1" w:rsidP="00107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41B1">
        <w:rPr>
          <w:rFonts w:ascii="Arial" w:hAnsi="Arial" w:cs="Arial"/>
          <w:sz w:val="24"/>
          <w:szCs w:val="24"/>
        </w:rPr>
        <w:t xml:space="preserve">VYPOŘÁDÁNÍ: </w:t>
      </w:r>
    </w:p>
    <w:p w:rsidR="00E103F7" w:rsidRPr="00A941B1" w:rsidRDefault="00E103F7" w:rsidP="00107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3F7" w:rsidRDefault="001F00F0" w:rsidP="0066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Námitky se zamítají</w:t>
      </w:r>
      <w:r w:rsidR="00E103F7">
        <w:rPr>
          <w:rFonts w:ascii="Arial" w:hAnsi="Arial" w:cs="Arial"/>
          <w:b/>
          <w:u w:val="single"/>
        </w:rPr>
        <w:t xml:space="preserve"> </w:t>
      </w:r>
    </w:p>
    <w:p w:rsidR="00664936" w:rsidRPr="00E103F7" w:rsidRDefault="00684EA1" w:rsidP="00664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84EA1">
        <w:rPr>
          <w:rFonts w:ascii="Arial" w:hAnsi="Arial" w:cs="Arial"/>
          <w:b/>
        </w:rPr>
        <w:t>Koridor p</w:t>
      </w:r>
      <w:r w:rsidR="00084D39">
        <w:rPr>
          <w:rFonts w:ascii="Arial" w:hAnsi="Arial" w:cs="Arial"/>
          <w:b/>
        </w:rPr>
        <w:t xml:space="preserve">ro dvojité vedení 400 </w:t>
      </w:r>
      <w:proofErr w:type="spellStart"/>
      <w:r w:rsidR="00084D39">
        <w:rPr>
          <w:rFonts w:ascii="Arial" w:hAnsi="Arial" w:cs="Arial"/>
          <w:b/>
        </w:rPr>
        <w:t>kV</w:t>
      </w:r>
      <w:proofErr w:type="spellEnd"/>
      <w:r w:rsidR="00084D39">
        <w:rPr>
          <w:rFonts w:ascii="Arial" w:hAnsi="Arial" w:cs="Arial"/>
          <w:b/>
        </w:rPr>
        <w:t xml:space="preserve"> do el. </w:t>
      </w:r>
      <w:proofErr w:type="gramStart"/>
      <w:r w:rsidRPr="00684EA1">
        <w:rPr>
          <w:rFonts w:ascii="Arial" w:hAnsi="Arial" w:cs="Arial"/>
          <w:b/>
        </w:rPr>
        <w:t>stanice</w:t>
      </w:r>
      <w:proofErr w:type="gramEnd"/>
      <w:r w:rsidRPr="00684EA1">
        <w:rPr>
          <w:rFonts w:ascii="Arial" w:hAnsi="Arial" w:cs="Arial"/>
          <w:b/>
        </w:rPr>
        <w:t xml:space="preserve"> </w:t>
      </w:r>
      <w:proofErr w:type="spellStart"/>
      <w:r w:rsidRPr="00684EA1">
        <w:rPr>
          <w:rFonts w:ascii="Arial" w:hAnsi="Arial" w:cs="Arial"/>
          <w:b/>
        </w:rPr>
        <w:t>Kletné</w:t>
      </w:r>
      <w:proofErr w:type="spellEnd"/>
      <w:r w:rsidRPr="00684EA1">
        <w:rPr>
          <w:rFonts w:ascii="Arial" w:hAnsi="Arial" w:cs="Arial"/>
          <w:b/>
        </w:rPr>
        <w:t xml:space="preserve">, jako odbočky z nového (zdvojeného)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Prosenice - Nošovice </w:t>
      </w:r>
      <w:r w:rsidR="00664936" w:rsidRPr="00684EA1">
        <w:rPr>
          <w:rFonts w:ascii="Arial" w:hAnsi="Arial" w:cs="Arial"/>
          <w:b/>
        </w:rPr>
        <w:t>u Býškovic</w:t>
      </w:r>
      <w:r w:rsidRPr="00684EA1">
        <w:rPr>
          <w:rFonts w:ascii="Arial" w:hAnsi="Arial" w:cs="Arial"/>
          <w:b/>
        </w:rPr>
        <w:t>, zůstane</w:t>
      </w:r>
      <w:r w:rsidR="00664936" w:rsidRPr="00684EA1">
        <w:rPr>
          <w:rFonts w:ascii="Arial" w:hAnsi="Arial" w:cs="Arial"/>
          <w:b/>
        </w:rPr>
        <w:t xml:space="preserve"> zapracován dle řešení předloženého k veřejnému projednání</w:t>
      </w:r>
      <w:r w:rsidR="00ED3088">
        <w:rPr>
          <w:rFonts w:ascii="Arial" w:hAnsi="Arial" w:cs="Arial"/>
          <w:b/>
        </w:rPr>
        <w:t xml:space="preserve"> Akt. č. 2a ZÚR OK.</w:t>
      </w:r>
    </w:p>
    <w:p w:rsidR="005F5B3A" w:rsidRDefault="00A941B1" w:rsidP="005F5B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lastRenderedPageBreak/>
        <w:t>ODŮVODNĚNÍ</w:t>
      </w:r>
      <w:r>
        <w:rPr>
          <w:rFonts w:ascii="Arial" w:hAnsi="Arial" w:cs="Arial"/>
          <w:sz w:val="24"/>
          <w:szCs w:val="24"/>
        </w:rPr>
        <w:t xml:space="preserve"> K NÁMITCE Č. 1):</w:t>
      </w:r>
    </w:p>
    <w:p w:rsidR="005F5B3A" w:rsidRDefault="007C6882" w:rsidP="00725163">
      <w:pPr>
        <w:pStyle w:val="TXT-blok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Námitka se zamítá</w:t>
      </w:r>
      <w:r w:rsidR="005F5B3A" w:rsidRPr="003B1437">
        <w:rPr>
          <w:rFonts w:eastAsiaTheme="minorHAnsi"/>
          <w:sz w:val="22"/>
          <w:szCs w:val="22"/>
          <w:lang w:eastAsia="en-US"/>
        </w:rPr>
        <w:t xml:space="preserve"> z důvodu veřejného zájmu na realizaci daného vedení, situování daného koridoru </w:t>
      </w:r>
      <w:r w:rsidR="00062471" w:rsidRPr="003B1437">
        <w:rPr>
          <w:rFonts w:eastAsiaTheme="minorHAnsi"/>
          <w:sz w:val="22"/>
          <w:szCs w:val="22"/>
          <w:lang w:eastAsia="en-US"/>
        </w:rPr>
        <w:t>vychází z trasy</w:t>
      </w:r>
      <w:r w:rsidR="00B554F1" w:rsidRPr="003B1437">
        <w:rPr>
          <w:rFonts w:eastAsiaTheme="minorHAnsi"/>
          <w:sz w:val="22"/>
          <w:szCs w:val="22"/>
          <w:lang w:eastAsia="en-US"/>
        </w:rPr>
        <w:t xml:space="preserve"> dlouhodobě hájeného koridoru územní rezervy pro </w:t>
      </w:r>
      <w:r w:rsidR="00062471" w:rsidRPr="003B1437">
        <w:rPr>
          <w:rFonts w:eastAsiaTheme="minorHAnsi"/>
          <w:sz w:val="22"/>
          <w:szCs w:val="22"/>
          <w:lang w:eastAsia="en-US"/>
        </w:rPr>
        <w:t xml:space="preserve">vedení 400 </w:t>
      </w:r>
      <w:proofErr w:type="spellStart"/>
      <w:r w:rsidR="00062471" w:rsidRPr="003B1437">
        <w:rPr>
          <w:rFonts w:eastAsiaTheme="minorHAnsi"/>
          <w:sz w:val="22"/>
          <w:szCs w:val="22"/>
          <w:lang w:eastAsia="en-US"/>
        </w:rPr>
        <w:t>kV</w:t>
      </w:r>
      <w:proofErr w:type="spellEnd"/>
      <w:r w:rsidR="00B554F1" w:rsidRPr="003B1437">
        <w:rPr>
          <w:rFonts w:eastAsiaTheme="minorHAnsi"/>
          <w:sz w:val="22"/>
          <w:szCs w:val="22"/>
          <w:lang w:eastAsia="en-US"/>
        </w:rPr>
        <w:t xml:space="preserve"> v krajské </w:t>
      </w:r>
      <w:r w:rsidR="000878FE">
        <w:rPr>
          <w:rFonts w:eastAsiaTheme="minorHAnsi"/>
          <w:sz w:val="22"/>
          <w:szCs w:val="22"/>
          <w:lang w:eastAsia="en-US"/>
        </w:rPr>
        <w:t>územně plánovací dokumentaci (</w:t>
      </w:r>
      <w:r w:rsidR="00B554F1" w:rsidRPr="003B1437">
        <w:rPr>
          <w:rFonts w:eastAsiaTheme="minorHAnsi"/>
          <w:sz w:val="22"/>
          <w:szCs w:val="22"/>
          <w:lang w:eastAsia="en-US"/>
        </w:rPr>
        <w:t>ÚPD</w:t>
      </w:r>
      <w:r w:rsidR="000878FE">
        <w:rPr>
          <w:rFonts w:eastAsiaTheme="minorHAnsi"/>
          <w:sz w:val="22"/>
          <w:szCs w:val="22"/>
          <w:lang w:eastAsia="en-US"/>
        </w:rPr>
        <w:t>)</w:t>
      </w:r>
      <w:r w:rsidR="00442B08" w:rsidRPr="003B1437">
        <w:rPr>
          <w:rFonts w:eastAsiaTheme="minorHAnsi"/>
          <w:sz w:val="22"/>
          <w:szCs w:val="22"/>
          <w:lang w:eastAsia="en-US"/>
        </w:rPr>
        <w:t xml:space="preserve"> a</w:t>
      </w:r>
      <w:r w:rsidR="00B554F1" w:rsidRPr="003B1437">
        <w:rPr>
          <w:rFonts w:eastAsiaTheme="minorHAnsi"/>
          <w:sz w:val="22"/>
          <w:szCs w:val="22"/>
          <w:lang w:eastAsia="en-US"/>
        </w:rPr>
        <w:t xml:space="preserve"> </w:t>
      </w:r>
      <w:r w:rsidR="00914223" w:rsidRPr="003B1437">
        <w:rPr>
          <w:rFonts w:eastAsiaTheme="minorHAnsi"/>
          <w:sz w:val="22"/>
          <w:szCs w:val="22"/>
          <w:lang w:eastAsia="en-US"/>
        </w:rPr>
        <w:t>rovněž vychází z</w:t>
      </w:r>
      <w:r w:rsidR="005F5B3A" w:rsidRPr="003B1437">
        <w:rPr>
          <w:rFonts w:eastAsiaTheme="minorHAnsi"/>
          <w:sz w:val="22"/>
          <w:szCs w:val="22"/>
          <w:lang w:eastAsia="en-US"/>
        </w:rPr>
        <w:t> prověření řešení posouzením možných variant</w:t>
      </w:r>
      <w:r w:rsidR="00987423">
        <w:rPr>
          <w:rFonts w:eastAsiaTheme="minorHAnsi"/>
          <w:sz w:val="22"/>
          <w:szCs w:val="22"/>
          <w:lang w:eastAsia="en-US"/>
        </w:rPr>
        <w:t xml:space="preserve">. V procesu pořizování </w:t>
      </w:r>
      <w:r w:rsidR="00351432" w:rsidRPr="003B1437">
        <w:rPr>
          <w:rFonts w:eastAsiaTheme="minorHAnsi"/>
          <w:sz w:val="22"/>
          <w:szCs w:val="22"/>
          <w:lang w:eastAsia="en-US"/>
        </w:rPr>
        <w:t xml:space="preserve">Akt. č. 2a ZÚR OK </w:t>
      </w:r>
      <w:r w:rsidR="00987423">
        <w:rPr>
          <w:rFonts w:eastAsiaTheme="minorHAnsi"/>
          <w:sz w:val="22"/>
          <w:szCs w:val="22"/>
          <w:lang w:eastAsia="en-US"/>
        </w:rPr>
        <w:t xml:space="preserve">byl záměr </w:t>
      </w:r>
      <w:r w:rsidR="00351432" w:rsidRPr="003B1437">
        <w:rPr>
          <w:rFonts w:eastAsiaTheme="minorHAnsi"/>
          <w:sz w:val="22"/>
          <w:szCs w:val="22"/>
          <w:lang w:eastAsia="en-US"/>
        </w:rPr>
        <w:t>koordinován se všemi limi</w:t>
      </w:r>
      <w:r w:rsidR="00427A7A">
        <w:rPr>
          <w:rFonts w:eastAsiaTheme="minorHAnsi"/>
          <w:sz w:val="22"/>
          <w:szCs w:val="22"/>
          <w:lang w:eastAsia="en-US"/>
        </w:rPr>
        <w:t>ty</w:t>
      </w:r>
      <w:r w:rsidR="00987423">
        <w:rPr>
          <w:rFonts w:eastAsiaTheme="minorHAnsi"/>
          <w:sz w:val="22"/>
          <w:szCs w:val="22"/>
          <w:lang w:eastAsia="en-US"/>
        </w:rPr>
        <w:t xml:space="preserve"> a záměry v území, posouzen</w:t>
      </w:r>
      <w:r w:rsidR="00351432" w:rsidRPr="003B1437">
        <w:rPr>
          <w:rFonts w:eastAsiaTheme="minorHAnsi"/>
          <w:sz w:val="22"/>
          <w:szCs w:val="22"/>
          <w:lang w:eastAsia="en-US"/>
        </w:rPr>
        <w:t xml:space="preserve"> a projednáván</w:t>
      </w:r>
      <w:r w:rsidR="00987423">
        <w:rPr>
          <w:rFonts w:eastAsiaTheme="minorHAnsi"/>
          <w:sz w:val="22"/>
          <w:szCs w:val="22"/>
          <w:lang w:eastAsia="en-US"/>
        </w:rPr>
        <w:t>.</w:t>
      </w:r>
      <w:r w:rsidR="00351432" w:rsidRPr="003B1437">
        <w:rPr>
          <w:rFonts w:eastAsiaTheme="minorHAnsi"/>
          <w:sz w:val="22"/>
          <w:szCs w:val="22"/>
          <w:lang w:eastAsia="en-US"/>
        </w:rPr>
        <w:t xml:space="preserve"> K odůvodnění uvedené námitky k věci, že není prokázáno, že se jedná o záměr, který nejméně zasahuje do práv vlastníků p</w:t>
      </w:r>
      <w:r w:rsidR="00987423">
        <w:rPr>
          <w:rFonts w:eastAsiaTheme="minorHAnsi"/>
          <w:sz w:val="22"/>
          <w:szCs w:val="22"/>
          <w:lang w:eastAsia="en-US"/>
        </w:rPr>
        <w:t>ozemků</w:t>
      </w:r>
      <w:r w:rsidR="0051276E">
        <w:rPr>
          <w:rFonts w:eastAsiaTheme="minorHAnsi"/>
          <w:sz w:val="22"/>
          <w:szCs w:val="22"/>
          <w:lang w:eastAsia="en-US"/>
        </w:rPr>
        <w:t>,</w:t>
      </w:r>
      <w:r w:rsidR="00987423">
        <w:rPr>
          <w:rFonts w:eastAsiaTheme="minorHAnsi"/>
          <w:sz w:val="22"/>
          <w:szCs w:val="22"/>
          <w:lang w:eastAsia="en-US"/>
        </w:rPr>
        <w:t xml:space="preserve"> je třeba uvést, že </w:t>
      </w:r>
      <w:r w:rsidR="00725163">
        <w:rPr>
          <w:rFonts w:eastAsiaTheme="minorHAnsi"/>
          <w:sz w:val="22"/>
          <w:szCs w:val="22"/>
          <w:lang w:eastAsia="en-US"/>
        </w:rPr>
        <w:t>ZÚR je</w:t>
      </w:r>
      <w:r w:rsidR="00987423" w:rsidRPr="003B1437">
        <w:rPr>
          <w:rFonts w:eastAsiaTheme="minorHAnsi"/>
          <w:sz w:val="22"/>
          <w:szCs w:val="22"/>
          <w:lang w:eastAsia="en-US"/>
        </w:rPr>
        <w:t xml:space="preserve"> </w:t>
      </w:r>
      <w:r w:rsidR="00987423">
        <w:rPr>
          <w:rFonts w:eastAsiaTheme="minorHAnsi"/>
          <w:sz w:val="22"/>
          <w:szCs w:val="22"/>
          <w:lang w:eastAsia="en-US"/>
        </w:rPr>
        <w:t xml:space="preserve">koncepční krajský </w:t>
      </w:r>
      <w:r w:rsidR="00987423" w:rsidRPr="003B1437">
        <w:rPr>
          <w:rFonts w:eastAsiaTheme="minorHAnsi"/>
          <w:sz w:val="22"/>
          <w:szCs w:val="22"/>
          <w:lang w:eastAsia="en-US"/>
        </w:rPr>
        <w:t>dokument</w:t>
      </w:r>
      <w:r w:rsidR="00987423">
        <w:rPr>
          <w:rFonts w:eastAsiaTheme="minorHAnsi"/>
          <w:sz w:val="22"/>
          <w:szCs w:val="22"/>
          <w:lang w:eastAsia="en-US"/>
        </w:rPr>
        <w:t>, který</w:t>
      </w:r>
      <w:r w:rsidR="00351432" w:rsidRPr="003B1437">
        <w:rPr>
          <w:rFonts w:eastAsiaTheme="minorHAnsi"/>
          <w:sz w:val="22"/>
          <w:szCs w:val="22"/>
          <w:lang w:eastAsia="en-US"/>
        </w:rPr>
        <w:t xml:space="preserve"> nepracuje s vlastnictvím pozemků, </w:t>
      </w:r>
      <w:r w:rsidR="00987423">
        <w:rPr>
          <w:rFonts w:eastAsiaTheme="minorHAnsi"/>
          <w:sz w:val="22"/>
          <w:szCs w:val="22"/>
          <w:lang w:eastAsia="en-US"/>
        </w:rPr>
        <w:t xml:space="preserve">v souladu s požadavky zákona </w:t>
      </w:r>
      <w:r w:rsidR="00351432" w:rsidRPr="003B1437">
        <w:rPr>
          <w:rFonts w:eastAsiaTheme="minorHAnsi"/>
          <w:sz w:val="22"/>
          <w:szCs w:val="22"/>
          <w:lang w:eastAsia="en-US"/>
        </w:rPr>
        <w:t>řeší a stanovuje požadavky na účelné a hospodárné uspořádání území kraje</w:t>
      </w:r>
      <w:r w:rsidR="003B1437" w:rsidRPr="003B1437">
        <w:rPr>
          <w:rFonts w:eastAsiaTheme="minorHAnsi"/>
          <w:sz w:val="22"/>
          <w:szCs w:val="22"/>
          <w:lang w:eastAsia="en-US"/>
        </w:rPr>
        <w:t>, koordinuje veškeré záměry v území s cíle</w:t>
      </w:r>
      <w:r w:rsidR="008541F5">
        <w:rPr>
          <w:rFonts w:eastAsiaTheme="minorHAnsi"/>
          <w:sz w:val="22"/>
          <w:szCs w:val="22"/>
          <w:lang w:eastAsia="en-US"/>
        </w:rPr>
        <w:t>m</w:t>
      </w:r>
      <w:r w:rsidR="003B1437" w:rsidRPr="003B1437">
        <w:rPr>
          <w:rFonts w:eastAsiaTheme="minorHAnsi"/>
          <w:sz w:val="22"/>
          <w:szCs w:val="22"/>
          <w:lang w:eastAsia="en-US"/>
        </w:rPr>
        <w:t xml:space="preserve"> zajištění vyváženého vztahu podmínek pro příznivé životní prostředí, pro hospodářský </w:t>
      </w:r>
      <w:r w:rsidR="003B1437" w:rsidRPr="00725163">
        <w:rPr>
          <w:rFonts w:eastAsiaTheme="minorHAnsi"/>
          <w:sz w:val="22"/>
          <w:szCs w:val="22"/>
          <w:lang w:eastAsia="en-US"/>
        </w:rPr>
        <w:t>rozvoj a pro soudržn</w:t>
      </w:r>
      <w:r w:rsidR="008541F5" w:rsidRPr="00725163">
        <w:rPr>
          <w:rFonts w:eastAsiaTheme="minorHAnsi"/>
          <w:sz w:val="22"/>
          <w:szCs w:val="22"/>
          <w:lang w:eastAsia="en-US"/>
        </w:rPr>
        <w:t xml:space="preserve">ost společenství obyvatel </w:t>
      </w:r>
      <w:r w:rsidR="00725163" w:rsidRPr="00725163">
        <w:rPr>
          <w:rFonts w:eastAsiaTheme="minorHAnsi"/>
          <w:sz w:val="22"/>
          <w:szCs w:val="22"/>
          <w:lang w:eastAsia="en-US"/>
        </w:rPr>
        <w:t>území</w:t>
      </w:r>
      <w:r w:rsidR="00211ED1">
        <w:rPr>
          <w:rFonts w:eastAsiaTheme="minorHAnsi"/>
          <w:sz w:val="22"/>
          <w:szCs w:val="22"/>
          <w:lang w:eastAsia="en-US"/>
        </w:rPr>
        <w:t>.</w:t>
      </w:r>
      <w:r w:rsidR="008541F5" w:rsidRPr="00725163">
        <w:rPr>
          <w:rFonts w:eastAsiaTheme="minorHAnsi"/>
          <w:sz w:val="22"/>
          <w:szCs w:val="22"/>
          <w:lang w:eastAsia="en-US"/>
        </w:rPr>
        <w:t xml:space="preserve"> </w:t>
      </w:r>
      <w:r w:rsidR="00725163" w:rsidRPr="00725163">
        <w:rPr>
          <w:rFonts w:eastAsiaTheme="minorHAnsi"/>
          <w:sz w:val="22"/>
          <w:szCs w:val="22"/>
          <w:lang w:eastAsia="en-US"/>
        </w:rPr>
        <w:t>(</w:t>
      </w:r>
      <w:r w:rsidR="00725163" w:rsidRPr="00801466">
        <w:rPr>
          <w:rFonts w:eastAsiaTheme="minorHAnsi"/>
          <w:i/>
          <w:sz w:val="22"/>
          <w:szCs w:val="22"/>
          <w:lang w:eastAsia="en-US"/>
        </w:rPr>
        <w:t xml:space="preserve">Nicméně </w:t>
      </w:r>
      <w:r w:rsidR="00987423" w:rsidRPr="00801466">
        <w:rPr>
          <w:rFonts w:eastAsiaTheme="minorHAnsi"/>
          <w:i/>
          <w:sz w:val="22"/>
          <w:szCs w:val="22"/>
          <w:lang w:eastAsia="en-US"/>
        </w:rPr>
        <w:t>z</w:t>
      </w:r>
      <w:r w:rsidR="00547C2B" w:rsidRPr="00801466">
        <w:rPr>
          <w:rFonts w:eastAsiaTheme="minorHAnsi"/>
          <w:i/>
          <w:sz w:val="22"/>
          <w:szCs w:val="22"/>
          <w:lang w:eastAsia="en-US"/>
        </w:rPr>
        <w:t xml:space="preserve"> následujícího </w:t>
      </w:r>
      <w:r w:rsidR="00725163" w:rsidRPr="00801466">
        <w:rPr>
          <w:rFonts w:eastAsiaTheme="minorHAnsi"/>
          <w:i/>
          <w:sz w:val="22"/>
          <w:szCs w:val="22"/>
          <w:lang w:eastAsia="en-US"/>
        </w:rPr>
        <w:t xml:space="preserve">vyhodnocení EIA k danému záměru vyplývá, že </w:t>
      </w:r>
      <w:r w:rsidR="00725163" w:rsidRPr="00801466">
        <w:rPr>
          <w:i/>
          <w:sz w:val="22"/>
          <w:szCs w:val="22"/>
        </w:rPr>
        <w:t xml:space="preserve">nejmenší počet obyvatel dotčených daným záměrem je u varianty Býškovice – </w:t>
      </w:r>
      <w:proofErr w:type="spellStart"/>
      <w:r w:rsidR="00725163" w:rsidRPr="00801466">
        <w:rPr>
          <w:i/>
          <w:sz w:val="22"/>
          <w:szCs w:val="22"/>
        </w:rPr>
        <w:t>Kletné</w:t>
      </w:r>
      <w:proofErr w:type="spellEnd"/>
      <w:r w:rsidR="00725163">
        <w:rPr>
          <w:sz w:val="22"/>
          <w:szCs w:val="22"/>
        </w:rPr>
        <w:t>).</w:t>
      </w:r>
    </w:p>
    <w:p w:rsidR="00725163" w:rsidRDefault="00211ED1" w:rsidP="00725163">
      <w:pPr>
        <w:pStyle w:val="TXT-blok"/>
        <w:rPr>
          <w:sz w:val="22"/>
          <w:szCs w:val="22"/>
        </w:rPr>
      </w:pPr>
      <w:r w:rsidRPr="00211ED1">
        <w:rPr>
          <w:sz w:val="22"/>
          <w:szCs w:val="22"/>
        </w:rPr>
        <w:t>Návrh koridoru se oproti návrhu předloženému ke společnému jednání nezměnil, vypořádání námitky je rozšířením vypořádání připomínky uplatněné ke společnému jednání.</w:t>
      </w:r>
    </w:p>
    <w:p w:rsidR="00211ED1" w:rsidRPr="00211ED1" w:rsidRDefault="00211ED1" w:rsidP="00725163">
      <w:pPr>
        <w:pStyle w:val="TXT-blok"/>
        <w:rPr>
          <w:rFonts w:eastAsiaTheme="minorHAnsi"/>
          <w:sz w:val="22"/>
          <w:szCs w:val="22"/>
          <w:lang w:eastAsia="en-US"/>
        </w:rPr>
      </w:pPr>
    </w:p>
    <w:p w:rsidR="006079C6" w:rsidRDefault="00547C2B" w:rsidP="005D4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zařazení </w:t>
      </w:r>
      <w:r w:rsidR="00520221" w:rsidRPr="00C03D9D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="00520221" w:rsidRPr="00C03D9D">
        <w:rPr>
          <w:rFonts w:ascii="Arial" w:hAnsi="Arial" w:cs="Arial"/>
        </w:rPr>
        <w:t xml:space="preserve"> koridoru </w:t>
      </w:r>
      <w:r w:rsidR="00DC590B" w:rsidRPr="00C03D9D">
        <w:rPr>
          <w:rFonts w:ascii="Arial" w:hAnsi="Arial" w:cs="Arial"/>
        </w:rPr>
        <w:t xml:space="preserve">E 26 </w:t>
      </w:r>
      <w:r w:rsidR="00520221" w:rsidRPr="00C03D9D">
        <w:rPr>
          <w:rFonts w:ascii="Arial" w:hAnsi="Arial" w:cs="Arial"/>
        </w:rPr>
        <w:t>pro dvoji</w:t>
      </w:r>
      <w:r w:rsidR="00EE601E" w:rsidRPr="00C03D9D">
        <w:rPr>
          <w:rFonts w:ascii="Arial" w:hAnsi="Arial" w:cs="Arial"/>
        </w:rPr>
        <w:t xml:space="preserve">té vedení 400 </w:t>
      </w:r>
      <w:proofErr w:type="spellStart"/>
      <w:r w:rsidR="00EE601E" w:rsidRPr="00C03D9D">
        <w:rPr>
          <w:rFonts w:ascii="Arial" w:hAnsi="Arial" w:cs="Arial"/>
        </w:rPr>
        <w:t>kV</w:t>
      </w:r>
      <w:proofErr w:type="spellEnd"/>
      <w:r w:rsidR="00EE601E" w:rsidRPr="00C03D9D">
        <w:rPr>
          <w:rFonts w:ascii="Arial" w:hAnsi="Arial" w:cs="Arial"/>
        </w:rPr>
        <w:t xml:space="preserve"> do el. </w:t>
      </w:r>
      <w:proofErr w:type="gramStart"/>
      <w:r w:rsidR="00EE601E" w:rsidRPr="00C03D9D">
        <w:rPr>
          <w:rFonts w:ascii="Arial" w:hAnsi="Arial" w:cs="Arial"/>
        </w:rPr>
        <w:t>stanice</w:t>
      </w:r>
      <w:proofErr w:type="gramEnd"/>
      <w:r w:rsidR="00EE601E" w:rsidRPr="00C03D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Kletné</w:t>
      </w:r>
      <w:proofErr w:type="spellEnd"/>
      <w:r>
        <w:rPr>
          <w:rFonts w:ascii="Arial" w:hAnsi="Arial" w:cs="Arial"/>
        </w:rPr>
        <w:t xml:space="preserve"> jako odbočky</w:t>
      </w:r>
      <w:r w:rsidR="00520221" w:rsidRPr="00C03D9D">
        <w:rPr>
          <w:rFonts w:ascii="Arial" w:hAnsi="Arial" w:cs="Arial"/>
        </w:rPr>
        <w:t xml:space="preserve"> z n</w:t>
      </w:r>
      <w:r w:rsidR="002B3019" w:rsidRPr="00C03D9D">
        <w:rPr>
          <w:rFonts w:ascii="Arial" w:hAnsi="Arial" w:cs="Arial"/>
        </w:rPr>
        <w:t>avrhovaného</w:t>
      </w:r>
      <w:r w:rsidR="00520221" w:rsidRPr="00C03D9D">
        <w:rPr>
          <w:rFonts w:ascii="Arial" w:hAnsi="Arial" w:cs="Arial"/>
        </w:rPr>
        <w:t xml:space="preserve"> (zdvojeného) vedení 400 </w:t>
      </w:r>
      <w:proofErr w:type="spellStart"/>
      <w:r w:rsidR="00520221" w:rsidRPr="00C03D9D">
        <w:rPr>
          <w:rFonts w:ascii="Arial" w:hAnsi="Arial" w:cs="Arial"/>
        </w:rPr>
        <w:t>kV</w:t>
      </w:r>
      <w:proofErr w:type="spellEnd"/>
      <w:r w:rsidR="00520221" w:rsidRPr="00C03D9D">
        <w:rPr>
          <w:rFonts w:ascii="Arial" w:hAnsi="Arial" w:cs="Arial"/>
        </w:rPr>
        <w:t xml:space="preserve"> Prosenice </w:t>
      </w:r>
      <w:r w:rsidR="00EE38FE" w:rsidRPr="00C03D9D">
        <w:rPr>
          <w:rFonts w:ascii="Arial" w:hAnsi="Arial" w:cs="Arial"/>
        </w:rPr>
        <w:t>–</w:t>
      </w:r>
      <w:r w:rsidR="00520221" w:rsidRPr="00C03D9D">
        <w:rPr>
          <w:rFonts w:ascii="Arial" w:hAnsi="Arial" w:cs="Arial"/>
        </w:rPr>
        <w:t xml:space="preserve"> Nošovice</w:t>
      </w:r>
      <w:r w:rsidR="0081731E" w:rsidRPr="00C03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naplněni požadavku</w:t>
      </w:r>
      <w:r w:rsidR="00801466">
        <w:rPr>
          <w:rFonts w:ascii="Arial" w:hAnsi="Arial" w:cs="Arial"/>
        </w:rPr>
        <w:t xml:space="preserve"> na prověření a zapracování tohoto koridoru ze</w:t>
      </w:r>
      <w:r w:rsidR="00C712C4" w:rsidRPr="00C03D9D">
        <w:rPr>
          <w:rFonts w:ascii="Arial" w:hAnsi="Arial" w:cs="Arial"/>
        </w:rPr>
        <w:t xml:space="preserve"> </w:t>
      </w:r>
      <w:r w:rsidR="002B3019" w:rsidRPr="00C03D9D">
        <w:rPr>
          <w:rFonts w:ascii="Arial" w:hAnsi="Arial" w:cs="Arial"/>
        </w:rPr>
        <w:t>„</w:t>
      </w:r>
      <w:r w:rsidR="00EE38FE" w:rsidRPr="00C03D9D">
        <w:rPr>
          <w:rFonts w:ascii="Arial" w:hAnsi="Arial" w:cs="Arial"/>
        </w:rPr>
        <w:t>Zprávy o uplatňování Zásad územního rozvoje Olomouckého kraje v uplynulém období (07/2011 – 05/2014)</w:t>
      </w:r>
      <w:r w:rsidR="002B3019" w:rsidRPr="00C03D9D">
        <w:rPr>
          <w:rFonts w:ascii="Arial" w:hAnsi="Arial" w:cs="Arial"/>
        </w:rPr>
        <w:t>“</w:t>
      </w:r>
      <w:r w:rsidR="005C1FD5">
        <w:rPr>
          <w:rFonts w:ascii="Arial" w:hAnsi="Arial" w:cs="Arial"/>
        </w:rPr>
        <w:t xml:space="preserve">, </w:t>
      </w:r>
      <w:r w:rsidR="000326F4">
        <w:rPr>
          <w:rFonts w:ascii="Arial" w:hAnsi="Arial" w:cs="Arial"/>
        </w:rPr>
        <w:t>kterou</w:t>
      </w:r>
      <w:r w:rsidR="00EE38FE" w:rsidRPr="00C03D9D">
        <w:rPr>
          <w:rFonts w:ascii="Arial" w:hAnsi="Arial" w:cs="Arial"/>
        </w:rPr>
        <w:t xml:space="preserve"> schválilo ZOK dne </w:t>
      </w:r>
      <w:r w:rsidR="00EE601E" w:rsidRPr="00C03D9D">
        <w:rPr>
          <w:rFonts w:ascii="Arial" w:hAnsi="Arial" w:cs="Arial"/>
        </w:rPr>
        <w:t>19. 9. 2014 usnesením č. UZ/12/44/2014</w:t>
      </w:r>
      <w:r w:rsidR="0081731E" w:rsidRPr="00C03D9D">
        <w:rPr>
          <w:rFonts w:ascii="Arial" w:hAnsi="Arial" w:cs="Arial"/>
        </w:rPr>
        <w:t xml:space="preserve"> jako podklad pro Akt. č. 2 ZÚR</w:t>
      </w:r>
      <w:r w:rsidR="00EE601E" w:rsidRPr="00C03D9D">
        <w:rPr>
          <w:rFonts w:ascii="Arial" w:hAnsi="Arial" w:cs="Arial"/>
        </w:rPr>
        <w:t xml:space="preserve"> OK</w:t>
      </w:r>
      <w:r w:rsidR="00CE5937">
        <w:rPr>
          <w:rFonts w:ascii="Arial" w:hAnsi="Arial" w:cs="Arial"/>
        </w:rPr>
        <w:t xml:space="preserve">, </w:t>
      </w:r>
      <w:r w:rsidR="00CE5937" w:rsidRPr="00CE5937">
        <w:rPr>
          <w:rFonts w:ascii="Arial" w:hAnsi="Arial" w:cs="Arial"/>
        </w:rPr>
        <w:t>respekt. Akt. č. 2a ZÚR OK</w:t>
      </w:r>
      <w:r w:rsidR="005C1FD5">
        <w:rPr>
          <w:rFonts w:ascii="Arial" w:hAnsi="Arial" w:cs="Arial"/>
        </w:rPr>
        <w:t xml:space="preserve"> (dále Zpráva</w:t>
      </w:r>
      <w:r w:rsidR="000878FE">
        <w:rPr>
          <w:rFonts w:ascii="Arial" w:hAnsi="Arial" w:cs="Arial"/>
        </w:rPr>
        <w:t xml:space="preserve"> o uplatňování</w:t>
      </w:r>
      <w:r w:rsidR="005C1FD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; </w:t>
      </w:r>
      <w:r w:rsidR="00EE38FE" w:rsidRPr="00C03D9D">
        <w:rPr>
          <w:rFonts w:ascii="Arial" w:hAnsi="Arial" w:cs="Arial"/>
        </w:rPr>
        <w:t xml:space="preserve">návrh koridoru </w:t>
      </w:r>
      <w:r w:rsidR="00DD0195" w:rsidRPr="00C03D9D">
        <w:rPr>
          <w:rFonts w:ascii="Arial" w:hAnsi="Arial" w:cs="Arial"/>
        </w:rPr>
        <w:t>v rámci zpracování</w:t>
      </w:r>
      <w:r>
        <w:rPr>
          <w:rFonts w:ascii="Arial" w:hAnsi="Arial" w:cs="Arial"/>
        </w:rPr>
        <w:t xml:space="preserve"> byl</w:t>
      </w:r>
      <w:r w:rsidR="00DD0195" w:rsidRPr="00C03D9D">
        <w:rPr>
          <w:rFonts w:ascii="Arial" w:hAnsi="Arial" w:cs="Arial"/>
        </w:rPr>
        <w:t xml:space="preserve"> prověřen a </w:t>
      </w:r>
      <w:r w:rsidR="005D4BE9" w:rsidRPr="00C03D9D">
        <w:rPr>
          <w:rFonts w:ascii="Arial" w:hAnsi="Arial" w:cs="Arial"/>
        </w:rPr>
        <w:t xml:space="preserve">následně </w:t>
      </w:r>
      <w:r w:rsidR="00DD0195" w:rsidRPr="00C03D9D">
        <w:rPr>
          <w:rFonts w:ascii="Arial" w:hAnsi="Arial" w:cs="Arial"/>
        </w:rPr>
        <w:t>zapracován</w:t>
      </w:r>
      <w:r w:rsidR="002B3019" w:rsidRPr="00C03D9D">
        <w:rPr>
          <w:rFonts w:ascii="Arial" w:hAnsi="Arial" w:cs="Arial"/>
        </w:rPr>
        <w:t xml:space="preserve"> do návrhu Akt. č. 2a ZÚR OK</w:t>
      </w:r>
      <w:r w:rsidR="007D0EAC" w:rsidRPr="00C03D9D">
        <w:rPr>
          <w:rFonts w:ascii="Arial" w:hAnsi="Arial" w:cs="Arial"/>
        </w:rPr>
        <w:t xml:space="preserve">. </w:t>
      </w:r>
    </w:p>
    <w:p w:rsidR="00211ED1" w:rsidRDefault="00211ED1" w:rsidP="0021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Dalším důvodem vymezení koridoru </w:t>
      </w:r>
      <w:r w:rsidRPr="00C03D9D">
        <w:rPr>
          <w:rFonts w:ascii="Arial" w:hAnsi="Arial" w:cs="Arial"/>
        </w:rPr>
        <w:t xml:space="preserve">E 26 pro dvojité vedení 400 </w:t>
      </w:r>
      <w:proofErr w:type="spellStart"/>
      <w:r w:rsidRPr="00C03D9D">
        <w:rPr>
          <w:rFonts w:ascii="Arial" w:hAnsi="Arial" w:cs="Arial"/>
        </w:rPr>
        <w:t>kV</w:t>
      </w:r>
      <w:proofErr w:type="spellEnd"/>
      <w:r w:rsidRPr="00C03D9D">
        <w:rPr>
          <w:rFonts w:ascii="Arial" w:hAnsi="Arial" w:cs="Arial"/>
        </w:rPr>
        <w:t xml:space="preserve"> do el. </w:t>
      </w:r>
      <w:proofErr w:type="gramStart"/>
      <w:r w:rsidRPr="00C03D9D">
        <w:rPr>
          <w:rFonts w:ascii="Arial" w:hAnsi="Arial" w:cs="Arial"/>
        </w:rPr>
        <w:t>stanice</w:t>
      </w:r>
      <w:proofErr w:type="gramEnd"/>
      <w:r w:rsidRPr="00C03D9D">
        <w:rPr>
          <w:rFonts w:ascii="Arial" w:hAnsi="Arial" w:cs="Arial"/>
        </w:rPr>
        <w:t xml:space="preserve">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Akt. č. 2a ZÚR OK je i zajištění souladu s</w:t>
      </w:r>
      <w:r w:rsidRPr="000975CC">
        <w:rPr>
          <w:rFonts w:ascii="Arial" w:hAnsi="Arial" w:cs="Arial"/>
        </w:rPr>
        <w:t xml:space="preserve"> PÚR ČR v platném znění</w:t>
      </w:r>
      <w:r>
        <w:rPr>
          <w:rFonts w:ascii="Arial" w:hAnsi="Arial" w:cs="Arial"/>
        </w:rPr>
        <w:t xml:space="preserve">, když </w:t>
      </w:r>
      <w:r w:rsidRPr="000975CC">
        <w:rPr>
          <w:rFonts w:ascii="Arial" w:hAnsi="Arial" w:cs="Arial"/>
        </w:rPr>
        <w:t xml:space="preserve">v čl. (141) je uveden požadavek na vymezení koridoru </w:t>
      </w:r>
      <w:r w:rsidRPr="000975CC">
        <w:rPr>
          <w:rFonts w:ascii="Arial" w:hAnsi="Arial" w:cs="Arial"/>
          <w:b/>
        </w:rPr>
        <w:t>E3</w:t>
      </w:r>
      <w:r w:rsidRPr="000975CC">
        <w:rPr>
          <w:rFonts w:ascii="Arial" w:hAnsi="Arial" w:cs="Arial"/>
        </w:rPr>
        <w:t xml:space="preserve">: </w:t>
      </w:r>
      <w:r w:rsidRPr="000975CC">
        <w:rPr>
          <w:rFonts w:ascii="Arial" w:hAnsi="Arial" w:cs="Arial"/>
          <w:i/>
        </w:rPr>
        <w:t xml:space="preserve">„Koridor pro dvojité vedení 400 </w:t>
      </w:r>
      <w:proofErr w:type="spellStart"/>
      <w:r w:rsidRPr="000975CC">
        <w:rPr>
          <w:rFonts w:ascii="Arial" w:hAnsi="Arial" w:cs="Arial"/>
          <w:i/>
        </w:rPr>
        <w:t>kV</w:t>
      </w:r>
      <w:proofErr w:type="spellEnd"/>
      <w:r w:rsidRPr="000975CC">
        <w:rPr>
          <w:rFonts w:ascii="Arial" w:hAnsi="Arial" w:cs="Arial"/>
          <w:i/>
        </w:rPr>
        <w:t xml:space="preserve"> Prosenice – Nošovice s odbočením do el. </w:t>
      </w:r>
      <w:proofErr w:type="gramStart"/>
      <w:r w:rsidRPr="000975CC">
        <w:rPr>
          <w:rFonts w:ascii="Arial" w:hAnsi="Arial" w:cs="Arial"/>
          <w:i/>
        </w:rPr>
        <w:t>stanice</w:t>
      </w:r>
      <w:proofErr w:type="gramEnd"/>
      <w:r w:rsidRPr="000975CC">
        <w:rPr>
          <w:rFonts w:ascii="Arial" w:hAnsi="Arial" w:cs="Arial"/>
          <w:i/>
        </w:rPr>
        <w:t xml:space="preserve"> </w:t>
      </w:r>
      <w:proofErr w:type="spellStart"/>
      <w:r w:rsidRPr="000975CC">
        <w:rPr>
          <w:rFonts w:ascii="Arial" w:hAnsi="Arial" w:cs="Arial"/>
          <w:i/>
        </w:rPr>
        <w:t>Kletné</w:t>
      </w:r>
      <w:proofErr w:type="spellEnd"/>
      <w:r w:rsidRPr="000975CC">
        <w:rPr>
          <w:rFonts w:ascii="Arial" w:hAnsi="Arial" w:cs="Arial"/>
          <w:i/>
        </w:rPr>
        <w:t xml:space="preserve">, včetně souvisejících ploch pro rozšíření el. stanic Prosenice, Nošovice a </w:t>
      </w:r>
      <w:proofErr w:type="spellStart"/>
      <w:r w:rsidRPr="000975CC">
        <w:rPr>
          <w:rFonts w:ascii="Arial" w:hAnsi="Arial" w:cs="Arial"/>
          <w:i/>
        </w:rPr>
        <w:t>Kletné</w:t>
      </w:r>
      <w:proofErr w:type="spellEnd"/>
      <w:r w:rsidRPr="000975CC">
        <w:rPr>
          <w:rFonts w:ascii="Arial" w:hAnsi="Arial" w:cs="Arial"/>
          <w:i/>
        </w:rPr>
        <w:t>“.</w:t>
      </w:r>
      <w:r>
        <w:rPr>
          <w:rFonts w:ascii="Arial" w:hAnsi="Arial" w:cs="Arial"/>
        </w:rPr>
        <w:t xml:space="preserve"> </w:t>
      </w:r>
    </w:p>
    <w:p w:rsidR="00547C2B" w:rsidRDefault="00547C2B" w:rsidP="005D4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03F7" w:rsidRDefault="00E103F7" w:rsidP="00A06AF6">
      <w:pPr>
        <w:pStyle w:val="TXT-blok"/>
        <w:rPr>
          <w:rFonts w:eastAsiaTheme="minorHAnsi"/>
          <w:sz w:val="22"/>
          <w:szCs w:val="22"/>
          <w:lang w:eastAsia="en-US"/>
        </w:rPr>
        <w:sectPr w:rsidR="00E10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6AF6" w:rsidRPr="0029414A" w:rsidRDefault="00547C2B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t>Veřejným zájmem</w:t>
      </w:r>
      <w:r w:rsidR="0051276E" w:rsidRPr="0029414A">
        <w:rPr>
          <w:rFonts w:ascii="Arial" w:hAnsi="Arial" w:cs="Arial"/>
        </w:rPr>
        <w:t xml:space="preserve"> (který zde uplatňuje M</w:t>
      </w:r>
      <w:r w:rsidR="000878FE" w:rsidRPr="0029414A">
        <w:rPr>
          <w:rFonts w:ascii="Arial" w:hAnsi="Arial" w:cs="Arial"/>
        </w:rPr>
        <w:t>inisterstvo průmyslu a obchodu</w:t>
      </w:r>
      <w:r w:rsidR="00FF314E" w:rsidRPr="0029414A">
        <w:rPr>
          <w:rFonts w:ascii="Arial" w:hAnsi="Arial" w:cs="Arial"/>
        </w:rPr>
        <w:t xml:space="preserve"> prostřednictvím ČEPS</w:t>
      </w:r>
      <w:r w:rsidR="000878FE" w:rsidRPr="0029414A">
        <w:rPr>
          <w:rFonts w:ascii="Arial" w:hAnsi="Arial" w:cs="Arial"/>
        </w:rPr>
        <w:t xml:space="preserve"> a.s.</w:t>
      </w:r>
      <w:r w:rsidR="0051276E" w:rsidRPr="0029414A">
        <w:rPr>
          <w:rFonts w:ascii="Arial" w:hAnsi="Arial" w:cs="Arial"/>
        </w:rPr>
        <w:t>)</w:t>
      </w:r>
      <w:r w:rsidRPr="0029414A">
        <w:rPr>
          <w:rFonts w:ascii="Arial" w:hAnsi="Arial" w:cs="Arial"/>
        </w:rPr>
        <w:t xml:space="preserve"> na</w:t>
      </w:r>
      <w:r w:rsidR="00D759AB" w:rsidRPr="0029414A">
        <w:rPr>
          <w:rFonts w:ascii="Arial" w:hAnsi="Arial" w:cs="Arial"/>
        </w:rPr>
        <w:t xml:space="preserve"> vymezení </w:t>
      </w:r>
      <w:r w:rsidR="00206128" w:rsidRPr="0029414A">
        <w:rPr>
          <w:rFonts w:ascii="Arial" w:hAnsi="Arial" w:cs="Arial"/>
        </w:rPr>
        <w:t xml:space="preserve">návrhového </w:t>
      </w:r>
      <w:r w:rsidR="00D759AB" w:rsidRPr="0029414A">
        <w:rPr>
          <w:rFonts w:ascii="Arial" w:hAnsi="Arial" w:cs="Arial"/>
        </w:rPr>
        <w:t xml:space="preserve">koridoru E 26 </w:t>
      </w:r>
      <w:r w:rsidR="00577108" w:rsidRPr="0029414A">
        <w:rPr>
          <w:rFonts w:ascii="Arial" w:hAnsi="Arial" w:cs="Arial"/>
        </w:rPr>
        <w:t xml:space="preserve">v Akt. č. 2a ZÚR OK </w:t>
      </w:r>
      <w:r w:rsidR="00D759AB" w:rsidRPr="0029414A">
        <w:rPr>
          <w:rFonts w:ascii="Arial" w:hAnsi="Arial" w:cs="Arial"/>
        </w:rPr>
        <w:t>je umožnit</w:t>
      </w:r>
      <w:r w:rsidR="00A06AF6" w:rsidRPr="0029414A">
        <w:rPr>
          <w:rFonts w:ascii="Arial" w:hAnsi="Arial" w:cs="Arial"/>
        </w:rPr>
        <w:t xml:space="preserve"> </w:t>
      </w:r>
      <w:r w:rsidR="007041D6" w:rsidRPr="0029414A">
        <w:rPr>
          <w:rFonts w:ascii="Arial" w:hAnsi="Arial" w:cs="Arial"/>
        </w:rPr>
        <w:t xml:space="preserve">realizaci záměru pro </w:t>
      </w:r>
      <w:r w:rsidR="00A06AF6" w:rsidRPr="0029414A">
        <w:rPr>
          <w:rFonts w:ascii="Arial" w:hAnsi="Arial" w:cs="Arial"/>
        </w:rPr>
        <w:t xml:space="preserve">zvýšení </w:t>
      </w:r>
      <w:r w:rsidR="005C1FD5" w:rsidRPr="0029414A">
        <w:rPr>
          <w:rFonts w:ascii="Arial" w:hAnsi="Arial" w:cs="Arial"/>
        </w:rPr>
        <w:t xml:space="preserve">spolehlivosti přenosové soustavy České republiky, pro zvýšení </w:t>
      </w:r>
      <w:r w:rsidR="00A06AF6" w:rsidRPr="0029414A">
        <w:rPr>
          <w:rFonts w:ascii="Arial" w:hAnsi="Arial" w:cs="Arial"/>
        </w:rPr>
        <w:t>přenosové schopnosti profilu sever – jih na Moravě</w:t>
      </w:r>
      <w:r w:rsidR="00D759AB" w:rsidRPr="0029414A">
        <w:rPr>
          <w:rFonts w:ascii="Arial" w:hAnsi="Arial" w:cs="Arial"/>
        </w:rPr>
        <w:t xml:space="preserve">, </w:t>
      </w:r>
      <w:r w:rsidR="005C1FD5" w:rsidRPr="0029414A">
        <w:rPr>
          <w:rFonts w:ascii="Arial" w:hAnsi="Arial" w:cs="Arial"/>
        </w:rPr>
        <w:t xml:space="preserve">pro </w:t>
      </w:r>
      <w:r w:rsidR="00D759AB" w:rsidRPr="0029414A">
        <w:rPr>
          <w:rFonts w:ascii="Arial" w:hAnsi="Arial" w:cs="Arial"/>
        </w:rPr>
        <w:t xml:space="preserve">zlepšení </w:t>
      </w:r>
      <w:r w:rsidR="00A06AF6" w:rsidRPr="0029414A">
        <w:rPr>
          <w:rFonts w:ascii="Arial" w:hAnsi="Arial" w:cs="Arial"/>
        </w:rPr>
        <w:t xml:space="preserve">tranzitní funkce přenosové soustavy v rámci evropského energetického systému. </w:t>
      </w:r>
      <w:r w:rsidR="00206128" w:rsidRPr="0029414A">
        <w:rPr>
          <w:rFonts w:ascii="Arial" w:hAnsi="Arial" w:cs="Arial"/>
        </w:rPr>
        <w:t xml:space="preserve">Zahrnutí </w:t>
      </w:r>
      <w:r w:rsidR="005C1FD5" w:rsidRPr="0029414A">
        <w:rPr>
          <w:rFonts w:ascii="Arial" w:hAnsi="Arial" w:cs="Arial"/>
        </w:rPr>
        <w:t>dané</w:t>
      </w:r>
      <w:r w:rsidR="00206128" w:rsidRPr="0029414A">
        <w:rPr>
          <w:rFonts w:ascii="Arial" w:hAnsi="Arial" w:cs="Arial"/>
        </w:rPr>
        <w:t>ho</w:t>
      </w:r>
      <w:r w:rsidR="005C1FD5" w:rsidRPr="0029414A">
        <w:rPr>
          <w:rFonts w:ascii="Arial" w:hAnsi="Arial" w:cs="Arial"/>
        </w:rPr>
        <w:t xml:space="preserve"> řešení </w:t>
      </w:r>
      <w:r w:rsidR="00A06AF6" w:rsidRPr="0029414A">
        <w:rPr>
          <w:rFonts w:ascii="Arial" w:hAnsi="Arial" w:cs="Arial"/>
        </w:rPr>
        <w:t xml:space="preserve">do řešení ZÚR </w:t>
      </w:r>
      <w:r w:rsidR="00206128" w:rsidRPr="0029414A">
        <w:rPr>
          <w:rFonts w:ascii="Arial" w:hAnsi="Arial" w:cs="Arial"/>
        </w:rPr>
        <w:t xml:space="preserve">umožní </w:t>
      </w:r>
      <w:r w:rsidR="00211ED1" w:rsidRPr="0029414A">
        <w:rPr>
          <w:rFonts w:ascii="Arial" w:hAnsi="Arial" w:cs="Arial"/>
        </w:rPr>
        <w:t>následnou realizaci záměru</w:t>
      </w:r>
      <w:r w:rsidR="00427A7A" w:rsidRPr="0029414A">
        <w:rPr>
          <w:rFonts w:ascii="Arial" w:hAnsi="Arial" w:cs="Arial"/>
        </w:rPr>
        <w:t>,</w:t>
      </w:r>
      <w:r w:rsidR="00211ED1" w:rsidRPr="0029414A">
        <w:rPr>
          <w:rFonts w:ascii="Arial" w:hAnsi="Arial" w:cs="Arial"/>
        </w:rPr>
        <w:t xml:space="preserve"> a tím </w:t>
      </w:r>
      <w:r w:rsidR="00206128" w:rsidRPr="0029414A">
        <w:rPr>
          <w:rFonts w:ascii="Arial" w:hAnsi="Arial" w:cs="Arial"/>
        </w:rPr>
        <w:t>splnění</w:t>
      </w:r>
      <w:r w:rsidR="00A06AF6" w:rsidRPr="0029414A">
        <w:rPr>
          <w:rFonts w:ascii="Arial" w:hAnsi="Arial" w:cs="Arial"/>
        </w:rPr>
        <w:t xml:space="preserve"> požadavk</w:t>
      </w:r>
      <w:r w:rsidR="00206128" w:rsidRPr="0029414A">
        <w:rPr>
          <w:rFonts w:ascii="Arial" w:hAnsi="Arial" w:cs="Arial"/>
        </w:rPr>
        <w:t>ů</w:t>
      </w:r>
      <w:r w:rsidR="00A06AF6" w:rsidRPr="0029414A">
        <w:rPr>
          <w:rFonts w:ascii="Arial" w:hAnsi="Arial" w:cs="Arial"/>
        </w:rPr>
        <w:t xml:space="preserve"> na spolehlivý provoz systému </w:t>
      </w:r>
      <w:r w:rsidR="00206128" w:rsidRPr="0029414A">
        <w:rPr>
          <w:rFonts w:ascii="Arial" w:hAnsi="Arial" w:cs="Arial"/>
        </w:rPr>
        <w:t>elektrizační soustavy, splnění souboru</w:t>
      </w:r>
      <w:r w:rsidR="000878FE" w:rsidRPr="0029414A">
        <w:rPr>
          <w:rFonts w:ascii="Arial" w:hAnsi="Arial" w:cs="Arial"/>
        </w:rPr>
        <w:t xml:space="preserve"> závazků</w:t>
      </w:r>
      <w:r w:rsidR="00A06AF6" w:rsidRPr="0029414A">
        <w:rPr>
          <w:rFonts w:ascii="Arial" w:hAnsi="Arial" w:cs="Arial"/>
        </w:rPr>
        <w:t xml:space="preserve"> plynoucích pro přenosovou soustavu z legislativy České republiky i Evropské unie a z pravidel Sdružení evropských provozovatelů přenosových soustav pro elektrickou energii. </w:t>
      </w:r>
      <w:r w:rsidR="00AF3C50" w:rsidRPr="0029414A">
        <w:rPr>
          <w:rFonts w:ascii="Arial" w:hAnsi="Arial" w:cs="Arial"/>
        </w:rPr>
        <w:t>Výstavbou nového vedení dojde k</w:t>
      </w:r>
      <w:r w:rsidR="0029414A" w:rsidRPr="0029414A">
        <w:rPr>
          <w:rFonts w:ascii="Arial" w:hAnsi="Arial" w:cs="Arial"/>
        </w:rPr>
        <w:t> </w:t>
      </w:r>
      <w:r w:rsidR="00AF3C50" w:rsidRPr="0029414A">
        <w:rPr>
          <w:rFonts w:ascii="Arial" w:hAnsi="Arial" w:cs="Arial"/>
        </w:rPr>
        <w:t>výraznému</w:t>
      </w:r>
      <w:r w:rsidR="0029414A" w:rsidRPr="0029414A">
        <w:rPr>
          <w:rFonts w:ascii="Arial" w:hAnsi="Arial" w:cs="Arial"/>
        </w:rPr>
        <w:t xml:space="preserve"> </w:t>
      </w:r>
      <w:r w:rsidR="00AF3C50" w:rsidRPr="0029414A">
        <w:rPr>
          <w:rFonts w:ascii="Arial" w:hAnsi="Arial" w:cs="Arial"/>
        </w:rPr>
        <w:t xml:space="preserve"> výšení přenosové kapacity, která umožní připojení dalších plánovaných spotřeb oblasti severní Moravy a zvýší spolehlivost napájení přilehlých oblastí 110 </w:t>
      </w:r>
      <w:proofErr w:type="spellStart"/>
      <w:r w:rsidR="00AF3C50" w:rsidRPr="0029414A">
        <w:rPr>
          <w:rFonts w:ascii="Arial" w:hAnsi="Arial" w:cs="Arial"/>
        </w:rPr>
        <w:t>kV</w:t>
      </w:r>
      <w:proofErr w:type="spellEnd"/>
      <w:r w:rsidR="00AF3C50" w:rsidRPr="0029414A">
        <w:rPr>
          <w:rFonts w:ascii="Arial" w:hAnsi="Arial" w:cs="Arial"/>
        </w:rPr>
        <w:t>.</w:t>
      </w:r>
      <w:r w:rsidR="005C558E" w:rsidRPr="0029414A">
        <w:rPr>
          <w:rFonts w:ascii="Arial" w:hAnsi="Arial" w:cs="Arial"/>
        </w:rPr>
        <w:t xml:space="preserve"> </w:t>
      </w:r>
    </w:p>
    <w:p w:rsidR="00E47E91" w:rsidRPr="0029414A" w:rsidRDefault="00376FCD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t>Navrhovaná p</w:t>
      </w:r>
      <w:r w:rsidR="00E47E91" w:rsidRPr="0029414A">
        <w:rPr>
          <w:rFonts w:ascii="Arial" w:hAnsi="Arial" w:cs="Arial"/>
        </w:rPr>
        <w:t>oloha koridoru vy</w:t>
      </w:r>
      <w:r w:rsidRPr="0029414A">
        <w:rPr>
          <w:rFonts w:ascii="Arial" w:hAnsi="Arial" w:cs="Arial"/>
        </w:rPr>
        <w:t>chází</w:t>
      </w:r>
      <w:r w:rsidR="00E47E91" w:rsidRPr="0029414A">
        <w:rPr>
          <w:rFonts w:ascii="Arial" w:hAnsi="Arial" w:cs="Arial"/>
        </w:rPr>
        <w:t xml:space="preserve"> z prověření </w:t>
      </w:r>
      <w:r w:rsidR="00DC41F7" w:rsidRPr="0029414A">
        <w:rPr>
          <w:rFonts w:ascii="Arial" w:hAnsi="Arial" w:cs="Arial"/>
        </w:rPr>
        <w:t xml:space="preserve">možných </w:t>
      </w:r>
      <w:r w:rsidR="00E47E91" w:rsidRPr="0029414A">
        <w:rPr>
          <w:rFonts w:ascii="Arial" w:hAnsi="Arial" w:cs="Arial"/>
        </w:rPr>
        <w:t xml:space="preserve">variant řešení, když v r. 2011-2012 f. </w:t>
      </w:r>
      <w:proofErr w:type="spellStart"/>
      <w:r w:rsidR="00E47E91" w:rsidRPr="0029414A">
        <w:rPr>
          <w:rFonts w:ascii="Arial" w:hAnsi="Arial" w:cs="Arial"/>
        </w:rPr>
        <w:t>Elektrotrans</w:t>
      </w:r>
      <w:proofErr w:type="spellEnd"/>
      <w:r w:rsidR="00E47E91" w:rsidRPr="0029414A">
        <w:rPr>
          <w:rFonts w:ascii="Arial" w:hAnsi="Arial" w:cs="Arial"/>
        </w:rPr>
        <w:t xml:space="preserve"> zpracovala Územně technické studie, které specifikovaly a hodnotily rizika a problémy vedení v 6 </w:t>
      </w:r>
      <w:r w:rsidR="00267AE8" w:rsidRPr="0029414A">
        <w:rPr>
          <w:rFonts w:ascii="Arial" w:hAnsi="Arial" w:cs="Arial"/>
        </w:rPr>
        <w:t xml:space="preserve">potenciálně reálných </w:t>
      </w:r>
      <w:r w:rsidR="00E47E91" w:rsidRPr="0029414A">
        <w:rPr>
          <w:rFonts w:ascii="Arial" w:hAnsi="Arial" w:cs="Arial"/>
        </w:rPr>
        <w:t>variantách: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sym w:font="Symbol" w:char="F0B7"/>
      </w:r>
      <w:r w:rsidRPr="0029414A">
        <w:rPr>
          <w:rFonts w:ascii="Arial" w:hAnsi="Arial" w:cs="Arial"/>
        </w:rPr>
        <w:t xml:space="preserve"> varianta 1 Hodslavice - </w:t>
      </w:r>
      <w:proofErr w:type="spellStart"/>
      <w:r w:rsidRPr="0029414A">
        <w:rPr>
          <w:rFonts w:ascii="Arial" w:hAnsi="Arial" w:cs="Arial"/>
        </w:rPr>
        <w:t>Kletné</w:t>
      </w:r>
      <w:proofErr w:type="spellEnd"/>
      <w:r w:rsidRPr="0029414A">
        <w:rPr>
          <w:rFonts w:ascii="Arial" w:hAnsi="Arial" w:cs="Arial"/>
        </w:rPr>
        <w:t xml:space="preserve">, umístěná na území Zlínského a Moravskoslezského kraje; 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sym w:font="Symbol" w:char="F0B7"/>
      </w:r>
      <w:r w:rsidRPr="0029414A">
        <w:rPr>
          <w:rFonts w:ascii="Arial" w:hAnsi="Arial" w:cs="Arial"/>
        </w:rPr>
        <w:t xml:space="preserve"> varianta 2 Perná – </w:t>
      </w:r>
      <w:proofErr w:type="spellStart"/>
      <w:r w:rsidRPr="0029414A">
        <w:rPr>
          <w:rFonts w:ascii="Arial" w:hAnsi="Arial" w:cs="Arial"/>
        </w:rPr>
        <w:t>Kletné</w:t>
      </w:r>
      <w:proofErr w:type="spellEnd"/>
      <w:r w:rsidRPr="0029414A">
        <w:rPr>
          <w:rFonts w:ascii="Arial" w:hAnsi="Arial" w:cs="Arial"/>
        </w:rPr>
        <w:t xml:space="preserve">, umístěná na území Moravskoslezského kraje; 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sym w:font="Symbol" w:char="F0B7"/>
      </w:r>
      <w:r w:rsidRPr="0029414A">
        <w:rPr>
          <w:rFonts w:ascii="Arial" w:hAnsi="Arial" w:cs="Arial"/>
        </w:rPr>
        <w:t xml:space="preserve"> varianta 3 Býškovice – Bělotín – </w:t>
      </w:r>
      <w:proofErr w:type="spellStart"/>
      <w:r w:rsidRPr="0029414A">
        <w:rPr>
          <w:rFonts w:ascii="Arial" w:hAnsi="Arial" w:cs="Arial"/>
        </w:rPr>
        <w:t>Kletné</w:t>
      </w:r>
      <w:proofErr w:type="spellEnd"/>
      <w:r w:rsidRPr="0029414A">
        <w:rPr>
          <w:rFonts w:ascii="Arial" w:hAnsi="Arial" w:cs="Arial"/>
        </w:rPr>
        <w:t xml:space="preserve">, souběh s vedením 220 </w:t>
      </w:r>
      <w:proofErr w:type="spellStart"/>
      <w:r w:rsidRPr="0029414A">
        <w:rPr>
          <w:rFonts w:ascii="Arial" w:hAnsi="Arial" w:cs="Arial"/>
        </w:rPr>
        <w:t>kV</w:t>
      </w:r>
      <w:proofErr w:type="spellEnd"/>
      <w:r w:rsidRPr="0029414A">
        <w:rPr>
          <w:rFonts w:ascii="Arial" w:hAnsi="Arial" w:cs="Arial"/>
        </w:rPr>
        <w:t xml:space="preserve">, umístěná na území Olomouckého kraje; 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sym w:font="Symbol" w:char="F0B7"/>
      </w:r>
      <w:r w:rsidRPr="0029414A">
        <w:rPr>
          <w:rFonts w:ascii="Arial" w:hAnsi="Arial" w:cs="Arial"/>
        </w:rPr>
        <w:t xml:space="preserve"> varianta 3a Býškovice – Bělotín – </w:t>
      </w:r>
      <w:proofErr w:type="spellStart"/>
      <w:r w:rsidRPr="0029414A">
        <w:rPr>
          <w:rFonts w:ascii="Arial" w:hAnsi="Arial" w:cs="Arial"/>
        </w:rPr>
        <w:t>Kletné</w:t>
      </w:r>
      <w:proofErr w:type="spellEnd"/>
      <w:r w:rsidRPr="0029414A">
        <w:rPr>
          <w:rFonts w:ascii="Arial" w:hAnsi="Arial" w:cs="Arial"/>
        </w:rPr>
        <w:t xml:space="preserve">, souběh s vedením 110 </w:t>
      </w:r>
      <w:proofErr w:type="spellStart"/>
      <w:r w:rsidRPr="0029414A">
        <w:rPr>
          <w:rFonts w:ascii="Arial" w:hAnsi="Arial" w:cs="Arial"/>
        </w:rPr>
        <w:t>kV</w:t>
      </w:r>
      <w:proofErr w:type="spellEnd"/>
      <w:r w:rsidRPr="0029414A">
        <w:rPr>
          <w:rFonts w:ascii="Arial" w:hAnsi="Arial" w:cs="Arial"/>
        </w:rPr>
        <w:t xml:space="preserve">, umístěná na území Olomouckého kraje; 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sym w:font="Symbol" w:char="F0B7"/>
      </w:r>
      <w:r w:rsidRPr="0029414A">
        <w:rPr>
          <w:rFonts w:ascii="Arial" w:hAnsi="Arial" w:cs="Arial"/>
        </w:rPr>
        <w:t xml:space="preserve"> varianta zdvojení stávajícího vedení V405 (dříve vedení s označením V459); </w:t>
      </w:r>
    </w:p>
    <w:p w:rsidR="00E47E91" w:rsidRPr="0029414A" w:rsidRDefault="00E47E91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14A">
        <w:rPr>
          <w:rFonts w:ascii="Arial" w:hAnsi="Arial" w:cs="Arial"/>
        </w:rPr>
        <w:lastRenderedPageBreak/>
        <w:sym w:font="Symbol" w:char="F0B7"/>
      </w:r>
      <w:r w:rsidRPr="0029414A">
        <w:rPr>
          <w:rFonts w:ascii="Arial" w:hAnsi="Arial" w:cs="Arial"/>
        </w:rPr>
        <w:t xml:space="preserve"> varianta 4 Mořkov – </w:t>
      </w:r>
      <w:proofErr w:type="spellStart"/>
      <w:r w:rsidRPr="0029414A">
        <w:rPr>
          <w:rFonts w:ascii="Arial" w:hAnsi="Arial" w:cs="Arial"/>
        </w:rPr>
        <w:t>Kletné</w:t>
      </w:r>
      <w:proofErr w:type="spellEnd"/>
      <w:r w:rsidRPr="0029414A">
        <w:rPr>
          <w:rFonts w:ascii="Arial" w:hAnsi="Arial" w:cs="Arial"/>
        </w:rPr>
        <w:t>, výstavba nového jednoduchého vedení, tato varianta byla uvažována pouze jako součást varianty zdvojení stávajícího vedení V405.</w:t>
      </w:r>
    </w:p>
    <w:p w:rsidR="00E47E91" w:rsidRDefault="00E47E91" w:rsidP="00E47E91">
      <w:pPr>
        <w:pStyle w:val="TXT-blok"/>
        <w:rPr>
          <w:sz w:val="22"/>
          <w:szCs w:val="22"/>
        </w:rPr>
      </w:pPr>
    </w:p>
    <w:p w:rsidR="00E47E91" w:rsidRPr="00376FCD" w:rsidRDefault="00E47E91" w:rsidP="00E47E91">
      <w:pPr>
        <w:pStyle w:val="TXT-blok"/>
        <w:rPr>
          <w:sz w:val="22"/>
          <w:szCs w:val="22"/>
        </w:rPr>
      </w:pPr>
      <w:r w:rsidRPr="00376FCD">
        <w:rPr>
          <w:sz w:val="22"/>
          <w:szCs w:val="22"/>
        </w:rPr>
        <w:t xml:space="preserve">(Podzemní variantu vedení nelze vzhledem k náročnosti a z důvodů zásadního a trvalého poškození krajiny při realizaci a provozu uvažovat). </w:t>
      </w:r>
    </w:p>
    <w:p w:rsidR="00BF5F13" w:rsidRDefault="00BF5F13" w:rsidP="00E47E91">
      <w:pPr>
        <w:pStyle w:val="TXT-blok"/>
        <w:rPr>
          <w:sz w:val="22"/>
          <w:szCs w:val="22"/>
        </w:rPr>
      </w:pPr>
    </w:p>
    <w:p w:rsidR="00376FCD" w:rsidRDefault="00BF5F13" w:rsidP="00E47E91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Na základě prověření bylo konstatováno, že</w:t>
      </w:r>
      <w:r w:rsidR="00E47E91" w:rsidRPr="00376FCD">
        <w:rPr>
          <w:sz w:val="22"/>
          <w:szCs w:val="22"/>
        </w:rPr>
        <w:t xml:space="preserve"> varianta 3 je z větší části trasováním identická s variantou 3a a nepředstavuje smysluplnou variantu umístění záměru. Varianta zdvojení stávajícího vedení V 405 na území M</w:t>
      </w:r>
      <w:r>
        <w:rPr>
          <w:sz w:val="22"/>
          <w:szCs w:val="22"/>
        </w:rPr>
        <w:t>oravskoslezského kraje</w:t>
      </w:r>
      <w:r w:rsidR="00E47E91" w:rsidRPr="00376FCD">
        <w:rPr>
          <w:sz w:val="22"/>
          <w:szCs w:val="22"/>
        </w:rPr>
        <w:t xml:space="preserve">, pro niž by muselo být </w:t>
      </w:r>
      <w:r>
        <w:rPr>
          <w:sz w:val="22"/>
          <w:szCs w:val="22"/>
        </w:rPr>
        <w:t xml:space="preserve">ale </w:t>
      </w:r>
      <w:r w:rsidR="00E47E91" w:rsidRPr="00376FCD">
        <w:rPr>
          <w:sz w:val="22"/>
          <w:szCs w:val="22"/>
        </w:rPr>
        <w:t>vybudováno nové jednoduché veden</w:t>
      </w:r>
      <w:r>
        <w:rPr>
          <w:sz w:val="22"/>
          <w:szCs w:val="22"/>
        </w:rPr>
        <w:t>í v novém koridoru - varianta 4 (</w:t>
      </w:r>
      <w:r w:rsidRPr="00376FCD">
        <w:rPr>
          <w:sz w:val="22"/>
          <w:szCs w:val="22"/>
        </w:rPr>
        <w:t xml:space="preserve">tedy varianta 4 Mořkov – </w:t>
      </w:r>
      <w:proofErr w:type="spellStart"/>
      <w:r w:rsidRPr="00376FCD">
        <w:rPr>
          <w:sz w:val="22"/>
          <w:szCs w:val="22"/>
        </w:rPr>
        <w:t>Kletné</w:t>
      </w:r>
      <w:proofErr w:type="spellEnd"/>
      <w:r>
        <w:rPr>
          <w:sz w:val="22"/>
          <w:szCs w:val="22"/>
        </w:rPr>
        <w:t xml:space="preserve"> je její součástí)</w:t>
      </w:r>
      <w:r w:rsidR="00E47E91" w:rsidRPr="00376FCD">
        <w:rPr>
          <w:sz w:val="22"/>
          <w:szCs w:val="22"/>
        </w:rPr>
        <w:t xml:space="preserve">, je nerealizovatelná z důvodu průchodu přes zastavěné území. </w:t>
      </w:r>
    </w:p>
    <w:p w:rsidR="00E47E91" w:rsidRPr="00376FCD" w:rsidRDefault="00E47E91" w:rsidP="00E47E91">
      <w:pPr>
        <w:pStyle w:val="TXT-blok"/>
        <w:rPr>
          <w:sz w:val="22"/>
          <w:szCs w:val="22"/>
        </w:rPr>
      </w:pPr>
      <w:r w:rsidRPr="00376FCD">
        <w:rPr>
          <w:sz w:val="22"/>
          <w:szCs w:val="22"/>
        </w:rPr>
        <w:t xml:space="preserve">Dále tedy </w:t>
      </w:r>
      <w:r w:rsidR="005C558E" w:rsidRPr="00376FCD">
        <w:rPr>
          <w:sz w:val="22"/>
          <w:szCs w:val="22"/>
        </w:rPr>
        <w:t xml:space="preserve">v následných dokumentacích </w:t>
      </w:r>
      <w:r w:rsidRPr="00376FCD">
        <w:rPr>
          <w:sz w:val="22"/>
          <w:szCs w:val="22"/>
        </w:rPr>
        <w:t>byly uvažovány</w:t>
      </w:r>
      <w:r w:rsidR="005C558E" w:rsidRPr="00376FCD">
        <w:rPr>
          <w:sz w:val="22"/>
          <w:szCs w:val="22"/>
        </w:rPr>
        <w:t xml:space="preserve"> a posuzovány</w:t>
      </w:r>
      <w:r w:rsidRPr="00376FCD">
        <w:rPr>
          <w:sz w:val="22"/>
          <w:szCs w:val="22"/>
        </w:rPr>
        <w:t xml:space="preserve"> </w:t>
      </w:r>
      <w:r w:rsidR="005C558E" w:rsidRPr="00376FCD">
        <w:rPr>
          <w:sz w:val="22"/>
          <w:szCs w:val="22"/>
        </w:rPr>
        <w:t xml:space="preserve">potenciálně reálné 3 </w:t>
      </w:r>
      <w:r w:rsidRPr="00376FCD">
        <w:rPr>
          <w:sz w:val="22"/>
          <w:szCs w:val="22"/>
        </w:rPr>
        <w:t xml:space="preserve">varianty řešení: Hodslavice – </w:t>
      </w:r>
      <w:proofErr w:type="spellStart"/>
      <w:r w:rsidRPr="00376FCD">
        <w:rPr>
          <w:sz w:val="22"/>
          <w:szCs w:val="22"/>
        </w:rPr>
        <w:t>Kletné</w:t>
      </w:r>
      <w:proofErr w:type="spellEnd"/>
      <w:r w:rsidRPr="00376FCD">
        <w:rPr>
          <w:sz w:val="22"/>
          <w:szCs w:val="22"/>
        </w:rPr>
        <w:t>, Pern</w:t>
      </w:r>
      <w:r w:rsidR="00BF5F13">
        <w:rPr>
          <w:sz w:val="22"/>
          <w:szCs w:val="22"/>
        </w:rPr>
        <w:t xml:space="preserve">á – </w:t>
      </w:r>
      <w:proofErr w:type="spellStart"/>
      <w:r w:rsidR="00BF5F13">
        <w:rPr>
          <w:sz w:val="22"/>
          <w:szCs w:val="22"/>
        </w:rPr>
        <w:t>Kletné</w:t>
      </w:r>
      <w:proofErr w:type="spellEnd"/>
      <w:r w:rsidR="00BF5F13">
        <w:rPr>
          <w:sz w:val="22"/>
          <w:szCs w:val="22"/>
        </w:rPr>
        <w:t xml:space="preserve"> a Býškovice – </w:t>
      </w:r>
      <w:proofErr w:type="spellStart"/>
      <w:r w:rsidR="00BF5F13">
        <w:rPr>
          <w:sz w:val="22"/>
          <w:szCs w:val="22"/>
        </w:rPr>
        <w:t>Kletné</w:t>
      </w:r>
      <w:proofErr w:type="spellEnd"/>
      <w:r w:rsidR="00BF5F13">
        <w:rPr>
          <w:sz w:val="22"/>
          <w:szCs w:val="22"/>
        </w:rPr>
        <w:t>.</w:t>
      </w:r>
    </w:p>
    <w:p w:rsidR="00781D5F" w:rsidRPr="00376FCD" w:rsidRDefault="00781D5F" w:rsidP="005D4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3F2D" w:rsidRDefault="00376FCD" w:rsidP="00376FCD">
      <w:pPr>
        <w:pStyle w:val="Odstavecseseznamem"/>
        <w:ind w:left="0"/>
        <w:jc w:val="both"/>
        <w:rPr>
          <w:rFonts w:ascii="Arial" w:hAnsi="Arial" w:cs="Arial"/>
        </w:rPr>
      </w:pPr>
      <w:r w:rsidRPr="00376FCD">
        <w:rPr>
          <w:rFonts w:ascii="Arial" w:hAnsi="Arial" w:cs="Arial"/>
        </w:rPr>
        <w:t>V Akt. č. 2a ZÚR OK navrhovaná v</w:t>
      </w:r>
      <w:r w:rsidR="00E47E91" w:rsidRPr="00376FCD">
        <w:rPr>
          <w:rFonts w:ascii="Arial" w:hAnsi="Arial" w:cs="Arial"/>
        </w:rPr>
        <w:t>arianta</w:t>
      </w:r>
      <w:r w:rsidR="000878FE">
        <w:rPr>
          <w:rFonts w:ascii="Arial" w:hAnsi="Arial" w:cs="Arial"/>
        </w:rPr>
        <w:t xml:space="preserve"> </w:t>
      </w:r>
      <w:r w:rsidR="00E47E91" w:rsidRPr="00376FCD">
        <w:rPr>
          <w:rFonts w:ascii="Arial" w:hAnsi="Arial" w:cs="Arial"/>
        </w:rPr>
        <w:t xml:space="preserve">s odbočením </w:t>
      </w:r>
      <w:r w:rsidR="005C558E" w:rsidRPr="00376FCD">
        <w:rPr>
          <w:rFonts w:ascii="Arial" w:hAnsi="Arial" w:cs="Arial"/>
        </w:rPr>
        <w:t>u Býškovic</w:t>
      </w:r>
      <w:r w:rsidR="000878FE">
        <w:rPr>
          <w:rFonts w:ascii="Arial" w:hAnsi="Arial" w:cs="Arial"/>
        </w:rPr>
        <w:t xml:space="preserve"> (</w:t>
      </w:r>
      <w:r w:rsidR="000878FE" w:rsidRPr="000878FE">
        <w:rPr>
          <w:rFonts w:ascii="Arial" w:hAnsi="Arial" w:cs="Arial"/>
        </w:rPr>
        <w:t xml:space="preserve">Býškovice – </w:t>
      </w:r>
      <w:proofErr w:type="spellStart"/>
      <w:r w:rsidR="000878FE" w:rsidRPr="000878FE">
        <w:rPr>
          <w:rFonts w:ascii="Arial" w:hAnsi="Arial" w:cs="Arial"/>
        </w:rPr>
        <w:t>Kletné</w:t>
      </w:r>
      <w:proofErr w:type="spellEnd"/>
      <w:r w:rsidR="000878FE" w:rsidRPr="000878FE">
        <w:rPr>
          <w:rFonts w:ascii="Arial" w:hAnsi="Arial" w:cs="Arial"/>
        </w:rPr>
        <w:t>)</w:t>
      </w:r>
      <w:r w:rsidR="005C558E" w:rsidRPr="00376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odpovídá</w:t>
      </w:r>
      <w:r w:rsidR="005C558E" w:rsidRPr="00376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závěrům z</w:t>
      </w:r>
      <w:r w:rsidR="00B13C8F" w:rsidRPr="00376FCD">
        <w:rPr>
          <w:rFonts w:ascii="Arial" w:hAnsi="Arial" w:cs="Arial"/>
        </w:rPr>
        <w:t> </w:t>
      </w:r>
      <w:r w:rsidR="0035674B" w:rsidRPr="00376FCD">
        <w:rPr>
          <w:rFonts w:ascii="Arial" w:hAnsi="Arial" w:cs="Arial"/>
        </w:rPr>
        <w:t>odůvodnění</w:t>
      </w:r>
      <w:r w:rsidR="00B13C8F" w:rsidRPr="00376FCD">
        <w:rPr>
          <w:rFonts w:ascii="Arial" w:hAnsi="Arial" w:cs="Arial"/>
        </w:rPr>
        <w:t xml:space="preserve"> </w:t>
      </w:r>
      <w:r w:rsidR="000878FE">
        <w:rPr>
          <w:rFonts w:ascii="Arial" w:hAnsi="Arial" w:cs="Arial"/>
        </w:rPr>
        <w:t xml:space="preserve">Akt. č. 1 PÚR ČR. </w:t>
      </w:r>
      <w:r w:rsidR="00211ED1">
        <w:rPr>
          <w:rFonts w:ascii="Arial" w:hAnsi="Arial" w:cs="Arial"/>
        </w:rPr>
        <w:t>Zde z</w:t>
      </w:r>
      <w:r w:rsidR="00E47E91" w:rsidRPr="00376FCD">
        <w:rPr>
          <w:rFonts w:ascii="Arial" w:hAnsi="Arial" w:cs="Arial"/>
        </w:rPr>
        <w:t> vy</w:t>
      </w:r>
      <w:r w:rsidR="000878FE">
        <w:rPr>
          <w:rFonts w:ascii="Arial" w:hAnsi="Arial" w:cs="Arial"/>
        </w:rPr>
        <w:t>hodnocení z hlediska vlivů na životní prostředí</w:t>
      </w:r>
      <w:r w:rsidR="00E47E91" w:rsidRPr="00376FCD">
        <w:rPr>
          <w:rFonts w:ascii="Arial" w:hAnsi="Arial" w:cs="Arial"/>
        </w:rPr>
        <w:t xml:space="preserve"> vyplynula varianta Býškovice – </w:t>
      </w:r>
      <w:proofErr w:type="spellStart"/>
      <w:r w:rsidR="00E47E91" w:rsidRPr="00376FCD">
        <w:rPr>
          <w:rFonts w:ascii="Arial" w:hAnsi="Arial" w:cs="Arial"/>
        </w:rPr>
        <w:t>Kletné</w:t>
      </w:r>
      <w:proofErr w:type="spellEnd"/>
      <w:r w:rsidR="00E47E91" w:rsidRPr="00376FCD">
        <w:rPr>
          <w:rFonts w:ascii="Arial" w:hAnsi="Arial" w:cs="Arial"/>
        </w:rPr>
        <w:t xml:space="preserve"> jako nejvýhodnější. Ostatní varianty (</w:t>
      </w:r>
      <w:r w:rsidR="000878FE">
        <w:rPr>
          <w:rFonts w:ascii="Arial" w:hAnsi="Arial" w:cs="Arial"/>
        </w:rPr>
        <w:t>obě</w:t>
      </w:r>
      <w:r w:rsidR="00E47E91" w:rsidRPr="00376FCD">
        <w:rPr>
          <w:rFonts w:ascii="Arial" w:hAnsi="Arial" w:cs="Arial"/>
        </w:rPr>
        <w:t xml:space="preserve"> varianty kromě varianty odbočení u Býškovic jsou v Moravskoslezském kraji) by v případě jejich akceptace musely procházet přes CHKO Poodří a soustavu NATURA 2000 - ptačí oblast a EVL, vymezené podél Odry. Ve vyhodnocení SEA v rámci pořizování Aktualizace č. 1 PÚR ČR je stanoveno řešit vedení s minimalizací zásahů do CHKO Poodří a přírodního parku Oderské vrchy a mimo ptačí oblast Poodří. Takto je i v bodě 25. stanoviska MŽP k návrhu Aktualizace č. 1 PÚR ČR u záměru E3 (koridor pro dvojité vedení 400 </w:t>
      </w:r>
      <w:proofErr w:type="spellStart"/>
      <w:r w:rsidR="00E47E91" w:rsidRPr="00376FCD">
        <w:rPr>
          <w:rFonts w:ascii="Arial" w:hAnsi="Arial" w:cs="Arial"/>
        </w:rPr>
        <w:t>kV</w:t>
      </w:r>
      <w:proofErr w:type="spellEnd"/>
      <w:r w:rsidR="00E47E91" w:rsidRPr="00376FCD">
        <w:rPr>
          <w:rFonts w:ascii="Arial" w:hAnsi="Arial" w:cs="Arial"/>
        </w:rPr>
        <w:t xml:space="preserve"> Prosenice-Nošovice s odbočením do elektrické stanice </w:t>
      </w:r>
      <w:proofErr w:type="spellStart"/>
      <w:r w:rsidR="00E47E91" w:rsidRPr="00376FCD">
        <w:rPr>
          <w:rFonts w:ascii="Arial" w:hAnsi="Arial" w:cs="Arial"/>
        </w:rPr>
        <w:t>Kletné</w:t>
      </w:r>
      <w:proofErr w:type="spellEnd"/>
      <w:r w:rsidR="00E47E91" w:rsidRPr="00376FCD">
        <w:rPr>
          <w:rFonts w:ascii="Arial" w:hAnsi="Arial" w:cs="Arial"/>
        </w:rPr>
        <w:t>) stanoveno: „</w:t>
      </w:r>
      <w:r w:rsidR="00E47E91" w:rsidRPr="00376FCD">
        <w:rPr>
          <w:rFonts w:ascii="Arial" w:hAnsi="Arial" w:cs="Arial"/>
          <w:i/>
        </w:rPr>
        <w:t>Při vymezování koridoru v územně plánovací dokumentaci a v rámci posuzování vlivů na životní prostředí (proces SEA a EIA) věnovat zvýšenou pozornost směrovému řešení koridoru s důrazem na minimalizaci zásahů do zvláště chráněných území (CHKO Poodří) a přírodního parku Oderské vrchy a minimalizaci vlivů na krajinný ráz</w:t>
      </w:r>
      <w:r w:rsidR="00E47E91" w:rsidRPr="00376FCD">
        <w:rPr>
          <w:rFonts w:ascii="Arial" w:hAnsi="Arial" w:cs="Arial"/>
        </w:rPr>
        <w:t xml:space="preserve">.“  Ve vyhodnocení NATURA je stanoven požadavek, </w:t>
      </w:r>
      <w:r w:rsidR="00C23675" w:rsidRPr="00C23675">
        <w:rPr>
          <w:rFonts w:ascii="Arial" w:hAnsi="Arial" w:cs="Arial"/>
          <w:i/>
        </w:rPr>
        <w:t>že</w:t>
      </w:r>
      <w:r w:rsidR="00E47E91" w:rsidRPr="00376FCD">
        <w:rPr>
          <w:rFonts w:ascii="Arial" w:hAnsi="Arial" w:cs="Arial"/>
        </w:rPr>
        <w:t xml:space="preserve"> v</w:t>
      </w:r>
      <w:r w:rsidR="00E47E91" w:rsidRPr="00376FCD">
        <w:rPr>
          <w:rFonts w:ascii="Arial" w:hAnsi="Arial" w:cs="Arial"/>
          <w:i/>
        </w:rPr>
        <w:t xml:space="preserve"> rámci zpřesňování trasy koridoru v rámci ZÚR a ÚP by měl být koridor zpřesněn mimo ptačí oblasti Poodří. </w:t>
      </w:r>
      <w:r w:rsidR="001D1010">
        <w:rPr>
          <w:rFonts w:ascii="Arial" w:hAnsi="Arial" w:cs="Arial"/>
        </w:rPr>
        <w:t xml:space="preserve">Výše uvedeným </w:t>
      </w:r>
      <w:r w:rsidR="00E47E91" w:rsidRPr="00376FCD">
        <w:rPr>
          <w:rFonts w:ascii="Arial" w:hAnsi="Arial" w:cs="Arial"/>
        </w:rPr>
        <w:t>požadavků</w:t>
      </w:r>
      <w:r w:rsidR="00C23675">
        <w:rPr>
          <w:rFonts w:ascii="Arial" w:hAnsi="Arial" w:cs="Arial"/>
        </w:rPr>
        <w:t>m</w:t>
      </w:r>
      <w:r w:rsidR="00E47E91" w:rsidRPr="00376FCD">
        <w:rPr>
          <w:rFonts w:ascii="Arial" w:hAnsi="Arial" w:cs="Arial"/>
        </w:rPr>
        <w:t xml:space="preserve"> neodpovídají trasy </w:t>
      </w:r>
      <w:r w:rsidR="00C23675">
        <w:rPr>
          <w:rFonts w:ascii="Arial" w:hAnsi="Arial" w:cs="Arial"/>
        </w:rPr>
        <w:t xml:space="preserve">situované </w:t>
      </w:r>
      <w:r w:rsidR="00E47E91" w:rsidRPr="00376FCD">
        <w:rPr>
          <w:rFonts w:ascii="Arial" w:hAnsi="Arial" w:cs="Arial"/>
        </w:rPr>
        <w:t>na území Moravskoslezského kraje.</w:t>
      </w:r>
    </w:p>
    <w:p w:rsidR="00E47E91" w:rsidRDefault="00211ED1" w:rsidP="00376FCD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když </w:t>
      </w:r>
      <w:r w:rsidR="002E3F2D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 xml:space="preserve">PÚR ČR </w:t>
      </w:r>
      <w:r w:rsidR="002E3F2D">
        <w:rPr>
          <w:rFonts w:ascii="Arial" w:hAnsi="Arial" w:cs="Arial"/>
        </w:rPr>
        <w:t xml:space="preserve">v platném znění </w:t>
      </w:r>
      <w:r w:rsidR="0029267A">
        <w:rPr>
          <w:rFonts w:ascii="Arial" w:hAnsi="Arial" w:cs="Arial"/>
        </w:rPr>
        <w:t xml:space="preserve">(dále jen PÚR ČR) </w:t>
      </w:r>
      <w:r>
        <w:rPr>
          <w:rFonts w:ascii="Arial" w:hAnsi="Arial" w:cs="Arial"/>
        </w:rPr>
        <w:t xml:space="preserve">nestanovuje přímo </w:t>
      </w:r>
      <w:r w:rsidR="002E3F2D">
        <w:rPr>
          <w:rFonts w:ascii="Arial" w:hAnsi="Arial" w:cs="Arial"/>
        </w:rPr>
        <w:t xml:space="preserve">v území </w:t>
      </w:r>
      <w:r>
        <w:rPr>
          <w:rFonts w:ascii="Arial" w:hAnsi="Arial" w:cs="Arial"/>
        </w:rPr>
        <w:t xml:space="preserve">trasu či koridor, </w:t>
      </w:r>
      <w:r w:rsidR="002E3F2D">
        <w:rPr>
          <w:rFonts w:ascii="Arial" w:hAnsi="Arial" w:cs="Arial"/>
        </w:rPr>
        <w:t xml:space="preserve">ale vymezuje pouze obecně „Koridor pro dvojité vedení 400 </w:t>
      </w:r>
      <w:proofErr w:type="spellStart"/>
      <w:r w:rsidR="002E3F2D">
        <w:rPr>
          <w:rFonts w:ascii="Arial" w:hAnsi="Arial" w:cs="Arial"/>
        </w:rPr>
        <w:t>kV</w:t>
      </w:r>
      <w:proofErr w:type="spellEnd"/>
      <w:r w:rsidR="002E3F2D">
        <w:rPr>
          <w:rFonts w:ascii="Arial" w:hAnsi="Arial" w:cs="Arial"/>
        </w:rPr>
        <w:t xml:space="preserve"> Prosenice-Nošovice s odbočením do elektrické stanice </w:t>
      </w:r>
      <w:proofErr w:type="spellStart"/>
      <w:r w:rsidR="002E3F2D">
        <w:rPr>
          <w:rFonts w:ascii="Arial" w:hAnsi="Arial" w:cs="Arial"/>
        </w:rPr>
        <w:t>Kletné</w:t>
      </w:r>
      <w:proofErr w:type="spellEnd"/>
      <w:r w:rsidR="002E3F2D">
        <w:rPr>
          <w:rFonts w:ascii="Arial" w:hAnsi="Arial" w:cs="Arial"/>
        </w:rPr>
        <w:t>, …“)</w:t>
      </w:r>
      <w:r w:rsidR="00415B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vyhodnocení SEA</w:t>
      </w:r>
      <w:r w:rsidR="002E3F2D">
        <w:rPr>
          <w:rFonts w:ascii="Arial" w:hAnsi="Arial" w:cs="Arial"/>
        </w:rPr>
        <w:t>, NATURA</w:t>
      </w:r>
      <w:r>
        <w:rPr>
          <w:rFonts w:ascii="Arial" w:hAnsi="Arial" w:cs="Arial"/>
        </w:rPr>
        <w:t xml:space="preserve"> i Odůvodnění </w:t>
      </w:r>
      <w:r w:rsidR="00415BA4">
        <w:rPr>
          <w:rFonts w:ascii="Arial" w:hAnsi="Arial" w:cs="Arial"/>
        </w:rPr>
        <w:t xml:space="preserve">k Akt. č. 1 PÚR ČR </w:t>
      </w:r>
      <w:r>
        <w:rPr>
          <w:rFonts w:ascii="Arial" w:hAnsi="Arial" w:cs="Arial"/>
        </w:rPr>
        <w:t xml:space="preserve">se </w:t>
      </w:r>
      <w:r w:rsidR="0029267A">
        <w:rPr>
          <w:rFonts w:ascii="Arial" w:hAnsi="Arial" w:cs="Arial"/>
        </w:rPr>
        <w:t>potenciálně reálnými</w:t>
      </w:r>
      <w:r w:rsidR="00DC41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variantami </w:t>
      </w:r>
      <w:r w:rsidR="00DC41F7">
        <w:rPr>
          <w:rFonts w:ascii="Arial" w:hAnsi="Arial" w:cs="Arial"/>
        </w:rPr>
        <w:t xml:space="preserve">z výše uvedené územně technické studie </w:t>
      </w:r>
      <w:r>
        <w:rPr>
          <w:rFonts w:ascii="Arial" w:hAnsi="Arial" w:cs="Arial"/>
        </w:rPr>
        <w:t>zabývá</w:t>
      </w:r>
      <w:r w:rsidR="000A6790">
        <w:rPr>
          <w:rFonts w:ascii="Arial" w:hAnsi="Arial" w:cs="Arial"/>
        </w:rPr>
        <w:t xml:space="preserve"> a výsledné</w:t>
      </w:r>
      <w:r w:rsidR="002E3F2D">
        <w:rPr>
          <w:rFonts w:ascii="Arial" w:hAnsi="Arial" w:cs="Arial"/>
        </w:rPr>
        <w:t xml:space="preserve"> </w:t>
      </w:r>
      <w:r w:rsidR="000A6790">
        <w:rPr>
          <w:rFonts w:ascii="Arial" w:hAnsi="Arial" w:cs="Arial"/>
        </w:rPr>
        <w:t>řešení</w:t>
      </w:r>
      <w:r w:rsidR="002E3F2D">
        <w:rPr>
          <w:rFonts w:ascii="Arial" w:hAnsi="Arial" w:cs="Arial"/>
        </w:rPr>
        <w:t xml:space="preserve"> (i ve stanovisku MŽP k</w:t>
      </w:r>
      <w:r w:rsidR="00415BA4">
        <w:rPr>
          <w:rFonts w:ascii="Arial" w:hAnsi="Arial" w:cs="Arial"/>
        </w:rPr>
        <w:t> </w:t>
      </w:r>
      <w:r w:rsidR="002E3F2D">
        <w:rPr>
          <w:rFonts w:ascii="Arial" w:hAnsi="Arial" w:cs="Arial"/>
        </w:rPr>
        <w:t>SEA</w:t>
      </w:r>
      <w:r w:rsidR="00415BA4">
        <w:rPr>
          <w:rFonts w:ascii="Arial" w:hAnsi="Arial" w:cs="Arial"/>
        </w:rPr>
        <w:t xml:space="preserve"> k Akt. č. 1 PÚR ČR</w:t>
      </w:r>
      <w:r w:rsidR="002E3F2D">
        <w:rPr>
          <w:rFonts w:ascii="Arial" w:hAnsi="Arial" w:cs="Arial"/>
        </w:rPr>
        <w:t xml:space="preserve">) </w:t>
      </w:r>
      <w:r w:rsidR="00DC41F7">
        <w:rPr>
          <w:rFonts w:ascii="Arial" w:hAnsi="Arial" w:cs="Arial"/>
        </w:rPr>
        <w:t xml:space="preserve">jednoznačně směřuje k variantě odbočení u Býškovic. </w:t>
      </w:r>
      <w:r w:rsidR="002E3F2D">
        <w:rPr>
          <w:rFonts w:ascii="Arial" w:hAnsi="Arial" w:cs="Arial"/>
        </w:rPr>
        <w:t xml:space="preserve"> </w:t>
      </w:r>
    </w:p>
    <w:p w:rsidR="001F00F0" w:rsidRDefault="001F00F0" w:rsidP="00376FCD">
      <w:pPr>
        <w:pStyle w:val="Odstavecseseznamem"/>
        <w:ind w:left="0"/>
        <w:jc w:val="both"/>
        <w:rPr>
          <w:rFonts w:ascii="Arial" w:hAnsi="Arial" w:cs="Arial"/>
        </w:rPr>
      </w:pPr>
    </w:p>
    <w:p w:rsidR="00C61539" w:rsidRPr="0029414A" w:rsidRDefault="00DC41F7" w:rsidP="00294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argumentu, že řešení nenaplň</w:t>
      </w:r>
      <w:r w:rsidR="00C61539" w:rsidRPr="001F00F0">
        <w:rPr>
          <w:rFonts w:ascii="Arial" w:hAnsi="Arial" w:cs="Arial"/>
        </w:rPr>
        <w:t xml:space="preserve">uje republikové priority </w:t>
      </w:r>
      <w:r w:rsidR="001F00F0" w:rsidRPr="001F00F0">
        <w:rPr>
          <w:rFonts w:ascii="Arial" w:hAnsi="Arial" w:cs="Arial"/>
        </w:rPr>
        <w:t xml:space="preserve">PÚR ČR </w:t>
      </w:r>
      <w:r w:rsidR="00C61539" w:rsidRPr="001F00F0">
        <w:rPr>
          <w:rFonts w:ascii="Arial" w:hAnsi="Arial" w:cs="Arial"/>
        </w:rPr>
        <w:t xml:space="preserve">ve vztahu na propustnost krajiny, migraci, </w:t>
      </w:r>
      <w:r w:rsidR="00267AE8">
        <w:rPr>
          <w:rFonts w:ascii="Arial" w:hAnsi="Arial" w:cs="Arial"/>
        </w:rPr>
        <w:t>je třeba uvést</w:t>
      </w:r>
      <w:r w:rsidR="00C61539" w:rsidRPr="001F00F0">
        <w:rPr>
          <w:rFonts w:ascii="Arial" w:hAnsi="Arial" w:cs="Arial"/>
        </w:rPr>
        <w:t xml:space="preserve">, že </w:t>
      </w:r>
      <w:r w:rsidR="001F00F0" w:rsidRPr="001F00F0">
        <w:rPr>
          <w:rFonts w:ascii="Arial" w:hAnsi="Arial" w:cs="Arial"/>
        </w:rPr>
        <w:t xml:space="preserve">se nejedná o stavební bariéru na povrchu země; </w:t>
      </w:r>
      <w:r w:rsidR="00C61539" w:rsidRPr="001F00F0">
        <w:rPr>
          <w:rFonts w:ascii="Arial" w:hAnsi="Arial" w:cs="Arial"/>
        </w:rPr>
        <w:t>vzhledem k charakteru záměru (nadzemní vedení VVN na stožárech) nebude migrační průchodnost výrazně snížena</w:t>
      </w:r>
      <w:r w:rsidR="000326F4">
        <w:rPr>
          <w:rFonts w:ascii="Arial" w:hAnsi="Arial" w:cs="Arial"/>
        </w:rPr>
        <w:t>. K uvedenému záv</w:t>
      </w:r>
      <w:r w:rsidR="001F00F0" w:rsidRPr="001F00F0">
        <w:rPr>
          <w:rFonts w:ascii="Arial" w:hAnsi="Arial" w:cs="Arial"/>
        </w:rPr>
        <w:t>ěru dospělo i vyhodnocení SEA</w:t>
      </w:r>
      <w:r w:rsidR="0029267A">
        <w:rPr>
          <w:rFonts w:ascii="Arial" w:hAnsi="Arial" w:cs="Arial"/>
        </w:rPr>
        <w:t xml:space="preserve"> k Akt. č. 2a ZÚR OK</w:t>
      </w:r>
      <w:r w:rsidR="001F00F0" w:rsidRPr="001F00F0">
        <w:rPr>
          <w:rFonts w:ascii="Arial" w:hAnsi="Arial" w:cs="Arial"/>
        </w:rPr>
        <w:t>, které uvádí, že: „</w:t>
      </w:r>
      <w:r w:rsidR="00C61539" w:rsidRPr="001F00F0">
        <w:rPr>
          <w:rFonts w:ascii="Arial" w:hAnsi="Arial" w:cs="Arial"/>
        </w:rPr>
        <w:t>u záměru lze předpokládat negativní vliv na vizuální fragmentaci krajiny, ale bez vlivu na její migrační průchodnost</w:t>
      </w:r>
      <w:r w:rsidR="001F00F0" w:rsidRPr="001F00F0">
        <w:rPr>
          <w:rFonts w:ascii="Arial" w:hAnsi="Arial" w:cs="Arial"/>
        </w:rPr>
        <w:t>.“</w:t>
      </w:r>
    </w:p>
    <w:p w:rsidR="000975CC" w:rsidRDefault="000975CC" w:rsidP="005D4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604" w:rsidRDefault="00874D03" w:rsidP="0074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argumentu, že nebyly posuzovány </w:t>
      </w:r>
      <w:r w:rsidRPr="00874D03">
        <w:rPr>
          <w:rFonts w:ascii="Arial" w:hAnsi="Arial" w:cs="Arial"/>
          <w:u w:val="single"/>
        </w:rPr>
        <w:t>jiné</w:t>
      </w:r>
      <w:r>
        <w:rPr>
          <w:rFonts w:ascii="Arial" w:hAnsi="Arial" w:cs="Arial"/>
        </w:rPr>
        <w:t xml:space="preserve"> varianty</w:t>
      </w:r>
      <w:r w:rsidR="00010CA8">
        <w:rPr>
          <w:rFonts w:ascii="Arial" w:hAnsi="Arial" w:cs="Arial"/>
        </w:rPr>
        <w:t>,</w:t>
      </w:r>
      <w:r w:rsidR="00250D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třeba uvést, že do posuzování byly pro dosažení potřebného účelu zahrnuty potenciálně reálné varianty, </w:t>
      </w:r>
      <w:r w:rsidR="00A46D4B">
        <w:rPr>
          <w:rFonts w:ascii="Arial" w:hAnsi="Arial" w:cs="Arial"/>
        </w:rPr>
        <w:t xml:space="preserve">které vzešly </w:t>
      </w:r>
      <w:r w:rsidR="00000604">
        <w:rPr>
          <w:rFonts w:ascii="Arial" w:hAnsi="Arial" w:cs="Arial"/>
        </w:rPr>
        <w:t>z</w:t>
      </w:r>
      <w:r w:rsidR="000E2AFA">
        <w:rPr>
          <w:rFonts w:ascii="Arial" w:hAnsi="Arial" w:cs="Arial"/>
        </w:rPr>
        <w:t xml:space="preserve"> prověření řešení </w:t>
      </w:r>
      <w:r w:rsidR="00000604">
        <w:rPr>
          <w:rFonts w:ascii="Arial" w:hAnsi="Arial" w:cs="Arial"/>
        </w:rPr>
        <w:t>vycházejícího</w:t>
      </w:r>
      <w:r>
        <w:rPr>
          <w:rFonts w:ascii="Arial" w:hAnsi="Arial" w:cs="Arial"/>
        </w:rPr>
        <w:t xml:space="preserve"> z charakteru území, posouzení technických možností, z posouzení dopadů do území</w:t>
      </w:r>
      <w:r w:rsidR="00DB22DC">
        <w:rPr>
          <w:rFonts w:ascii="Arial" w:hAnsi="Arial" w:cs="Arial"/>
        </w:rPr>
        <w:t xml:space="preserve"> a dalších krité</w:t>
      </w:r>
      <w:r w:rsidR="002E73CC">
        <w:rPr>
          <w:rFonts w:ascii="Arial" w:hAnsi="Arial" w:cs="Arial"/>
        </w:rPr>
        <w:t>rií</w:t>
      </w:r>
      <w:r w:rsidR="00000604" w:rsidRPr="00000604">
        <w:rPr>
          <w:rFonts w:ascii="Arial" w:hAnsi="Arial" w:cs="Arial"/>
        </w:rPr>
        <w:t xml:space="preserve"> </w:t>
      </w:r>
      <w:r w:rsidR="00000604">
        <w:rPr>
          <w:rFonts w:ascii="Arial" w:hAnsi="Arial" w:cs="Arial"/>
        </w:rPr>
        <w:t>v rámci řešení územně technické studie</w:t>
      </w:r>
      <w:r>
        <w:rPr>
          <w:rFonts w:ascii="Arial" w:hAnsi="Arial" w:cs="Arial"/>
        </w:rPr>
        <w:t xml:space="preserve">. </w:t>
      </w:r>
    </w:p>
    <w:p w:rsidR="00746D8E" w:rsidRDefault="000E2AFA" w:rsidP="0074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74D03">
        <w:rPr>
          <w:rFonts w:ascii="Arial" w:hAnsi="Arial" w:cs="Arial"/>
        </w:rPr>
        <w:t> ohledem na malé měřítko krajiny v ČR (ve vztahu na geomorfologii, hustotu sídel, hustotu hodnot a veškerých limit v</w:t>
      </w:r>
      <w:r w:rsidR="000A17BC">
        <w:rPr>
          <w:rFonts w:ascii="Arial" w:hAnsi="Arial" w:cs="Arial"/>
        </w:rPr>
        <w:t> </w:t>
      </w:r>
      <w:r w:rsidR="00874D03">
        <w:rPr>
          <w:rFonts w:ascii="Arial" w:hAnsi="Arial" w:cs="Arial"/>
        </w:rPr>
        <w:t>území</w:t>
      </w:r>
      <w:r w:rsidR="000A17BC">
        <w:rPr>
          <w:rFonts w:ascii="Arial" w:hAnsi="Arial" w:cs="Arial"/>
        </w:rPr>
        <w:t xml:space="preserve"> apod.</w:t>
      </w:r>
      <w:r w:rsidR="00874D03">
        <w:rPr>
          <w:rFonts w:ascii="Arial" w:hAnsi="Arial" w:cs="Arial"/>
        </w:rPr>
        <w:t xml:space="preserve">) </w:t>
      </w:r>
      <w:r w:rsidR="000A17BC">
        <w:rPr>
          <w:rFonts w:ascii="Arial" w:hAnsi="Arial" w:cs="Arial"/>
        </w:rPr>
        <w:t>znamená</w:t>
      </w:r>
      <w:r w:rsidR="00874D03">
        <w:rPr>
          <w:rFonts w:ascii="Arial" w:hAnsi="Arial" w:cs="Arial"/>
        </w:rPr>
        <w:t xml:space="preserve"> </w:t>
      </w:r>
      <w:r w:rsidR="000A17BC">
        <w:rPr>
          <w:rFonts w:ascii="Arial" w:hAnsi="Arial" w:cs="Arial"/>
        </w:rPr>
        <w:t xml:space="preserve">jakékoli reálné řešení </w:t>
      </w:r>
      <w:r w:rsidR="00000604">
        <w:rPr>
          <w:rFonts w:ascii="Arial" w:hAnsi="Arial" w:cs="Arial"/>
        </w:rPr>
        <w:t>v kterémkoli místě</w:t>
      </w:r>
      <w:r w:rsidR="00746D8E">
        <w:rPr>
          <w:rFonts w:ascii="Arial" w:hAnsi="Arial" w:cs="Arial"/>
        </w:rPr>
        <w:t xml:space="preserve"> </w:t>
      </w:r>
      <w:r w:rsidR="000A17BC">
        <w:rPr>
          <w:rFonts w:ascii="Arial" w:hAnsi="Arial" w:cs="Arial"/>
        </w:rPr>
        <w:t>určité dopady</w:t>
      </w:r>
      <w:r w:rsidR="00DB22DC">
        <w:rPr>
          <w:rFonts w:ascii="Arial" w:hAnsi="Arial" w:cs="Arial"/>
        </w:rPr>
        <w:t xml:space="preserve"> do území</w:t>
      </w:r>
      <w:r w:rsidR="00000604">
        <w:rPr>
          <w:rFonts w:ascii="Arial" w:hAnsi="Arial" w:cs="Arial"/>
        </w:rPr>
        <w:t xml:space="preserve">, </w:t>
      </w:r>
      <w:r w:rsidR="00427A7A">
        <w:rPr>
          <w:rFonts w:ascii="Arial" w:hAnsi="Arial" w:cs="Arial"/>
        </w:rPr>
        <w:t>jejichž míra</w:t>
      </w:r>
      <w:r w:rsidR="000A17BC">
        <w:rPr>
          <w:rFonts w:ascii="Arial" w:hAnsi="Arial" w:cs="Arial"/>
        </w:rPr>
        <w:t xml:space="preserve"> je</w:t>
      </w:r>
      <w:r w:rsidR="00746D8E">
        <w:rPr>
          <w:rFonts w:ascii="Arial" w:hAnsi="Arial" w:cs="Arial"/>
        </w:rPr>
        <w:t xml:space="preserve"> posuzována v rámci </w:t>
      </w:r>
      <w:r w:rsidR="00DB22DC">
        <w:rPr>
          <w:rFonts w:ascii="Arial" w:hAnsi="Arial" w:cs="Arial"/>
        </w:rPr>
        <w:t>řešení</w:t>
      </w:r>
      <w:r w:rsidR="000A6790">
        <w:rPr>
          <w:rFonts w:ascii="Arial" w:hAnsi="Arial" w:cs="Arial"/>
        </w:rPr>
        <w:t xml:space="preserve"> příslušných dokumentací</w:t>
      </w:r>
      <w:r w:rsidR="00DB22DC">
        <w:rPr>
          <w:rFonts w:ascii="Arial" w:hAnsi="Arial" w:cs="Arial"/>
        </w:rPr>
        <w:t xml:space="preserve"> a </w:t>
      </w:r>
      <w:r w:rsidR="00DB22DC">
        <w:rPr>
          <w:rFonts w:ascii="Arial" w:hAnsi="Arial" w:cs="Arial"/>
        </w:rPr>
        <w:lastRenderedPageBreak/>
        <w:t xml:space="preserve">zejména pak </w:t>
      </w:r>
      <w:r w:rsidR="00000604">
        <w:rPr>
          <w:rFonts w:ascii="Arial" w:hAnsi="Arial" w:cs="Arial"/>
        </w:rPr>
        <w:t xml:space="preserve">ve </w:t>
      </w:r>
      <w:r w:rsidR="000A17BC">
        <w:rPr>
          <w:rFonts w:ascii="Arial" w:hAnsi="Arial" w:cs="Arial"/>
        </w:rPr>
        <w:t>vyhodnocení SEA</w:t>
      </w:r>
      <w:r w:rsidR="00DB22DC">
        <w:rPr>
          <w:rFonts w:ascii="Arial" w:hAnsi="Arial" w:cs="Arial"/>
        </w:rPr>
        <w:t xml:space="preserve">, </w:t>
      </w:r>
      <w:r w:rsidR="000A6790">
        <w:rPr>
          <w:rFonts w:ascii="Arial" w:hAnsi="Arial" w:cs="Arial"/>
        </w:rPr>
        <w:t xml:space="preserve">EIA, </w:t>
      </w:r>
      <w:r w:rsidR="00DB22DC">
        <w:rPr>
          <w:rFonts w:ascii="Arial" w:hAnsi="Arial" w:cs="Arial"/>
        </w:rPr>
        <w:t>NATURA.</w:t>
      </w:r>
      <w:r w:rsidR="0007667E">
        <w:rPr>
          <w:rFonts w:ascii="Arial" w:hAnsi="Arial" w:cs="Arial"/>
        </w:rPr>
        <w:t xml:space="preserve"> </w:t>
      </w:r>
    </w:p>
    <w:p w:rsidR="00CC375A" w:rsidRPr="00581AB3" w:rsidRDefault="00CC375A" w:rsidP="00746D8E">
      <w:pPr>
        <w:pStyle w:val="TXT-blok"/>
        <w:widowControl w:val="0"/>
        <w:rPr>
          <w:sz w:val="22"/>
          <w:szCs w:val="22"/>
        </w:rPr>
      </w:pPr>
      <w:r w:rsidRPr="00746D8E">
        <w:rPr>
          <w:rFonts w:eastAsiaTheme="minorHAnsi"/>
          <w:sz w:val="22"/>
          <w:szCs w:val="22"/>
          <w:lang w:eastAsia="en-US"/>
        </w:rPr>
        <w:t>V procesu územního plánování takto dochází k vážení řady zájmů, veřejných, ale i soukromých, a je zapotřebí rozhodnout</w:t>
      </w:r>
      <w:r w:rsidRPr="00581AB3">
        <w:rPr>
          <w:sz w:val="22"/>
          <w:szCs w:val="22"/>
        </w:rPr>
        <w:t xml:space="preserve"> o upřednostnění některých zájmů před jinými při zachování zásady přiměřenosti.</w:t>
      </w:r>
    </w:p>
    <w:p w:rsidR="00874D03" w:rsidRDefault="00874D03" w:rsidP="0084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474E0" w:rsidRDefault="001D1010" w:rsidP="0084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Situování n</w:t>
      </w:r>
      <w:r w:rsidR="008474E0" w:rsidRPr="00C03D9D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="008474E0" w:rsidRPr="00C03D9D">
        <w:rPr>
          <w:rFonts w:ascii="Arial" w:hAnsi="Arial" w:cs="Arial"/>
        </w:rPr>
        <w:t xml:space="preserve"> koridoru </w:t>
      </w:r>
      <w:r w:rsidR="00376FCD" w:rsidRPr="00C03D9D">
        <w:rPr>
          <w:rFonts w:ascii="Arial" w:hAnsi="Arial" w:cs="Arial"/>
        </w:rPr>
        <w:t xml:space="preserve">E 26 pro dvojité vedení 400 </w:t>
      </w:r>
      <w:proofErr w:type="spellStart"/>
      <w:r w:rsidR="00376FCD" w:rsidRPr="00C03D9D">
        <w:rPr>
          <w:rFonts w:ascii="Arial" w:hAnsi="Arial" w:cs="Arial"/>
        </w:rPr>
        <w:t>kV</w:t>
      </w:r>
      <w:proofErr w:type="spellEnd"/>
      <w:r w:rsidR="00376FCD" w:rsidRPr="00C03D9D">
        <w:rPr>
          <w:rFonts w:ascii="Arial" w:hAnsi="Arial" w:cs="Arial"/>
        </w:rPr>
        <w:t xml:space="preserve"> do el. </w:t>
      </w:r>
      <w:proofErr w:type="gramStart"/>
      <w:r w:rsidR="00376FCD" w:rsidRPr="00C03D9D">
        <w:rPr>
          <w:rFonts w:ascii="Arial" w:hAnsi="Arial" w:cs="Arial"/>
        </w:rPr>
        <w:t>stanice</w:t>
      </w:r>
      <w:proofErr w:type="gramEnd"/>
      <w:r w:rsidR="00376FCD" w:rsidRPr="00C03D9D">
        <w:rPr>
          <w:rFonts w:ascii="Arial" w:hAnsi="Arial" w:cs="Arial"/>
        </w:rPr>
        <w:t xml:space="preserve"> </w:t>
      </w:r>
      <w:proofErr w:type="spellStart"/>
      <w:r w:rsidR="00376FCD" w:rsidRPr="00C03D9D">
        <w:rPr>
          <w:rFonts w:ascii="Arial" w:hAnsi="Arial" w:cs="Arial"/>
        </w:rPr>
        <w:t>Kletné</w:t>
      </w:r>
      <w:proofErr w:type="spellEnd"/>
      <w:r w:rsidR="00376FCD" w:rsidRPr="00C03D9D">
        <w:rPr>
          <w:rFonts w:ascii="Arial" w:hAnsi="Arial" w:cs="Arial"/>
        </w:rPr>
        <w:t xml:space="preserve"> </w:t>
      </w:r>
      <w:r w:rsidR="00376FCD">
        <w:rPr>
          <w:rFonts w:ascii="Arial" w:hAnsi="Arial" w:cs="Arial"/>
        </w:rPr>
        <w:t xml:space="preserve">v </w:t>
      </w:r>
      <w:r w:rsidR="00376FCD" w:rsidRPr="00C03D9D">
        <w:rPr>
          <w:rFonts w:ascii="Arial" w:hAnsi="Arial" w:cs="Arial"/>
        </w:rPr>
        <w:t xml:space="preserve">Akt. č. 2a ZÚR OK </w:t>
      </w:r>
      <w:r w:rsidR="007F6939">
        <w:rPr>
          <w:rFonts w:ascii="Arial" w:hAnsi="Arial" w:cs="Arial"/>
        </w:rPr>
        <w:t xml:space="preserve">principiálně </w:t>
      </w:r>
      <w:r w:rsidR="0098365C">
        <w:rPr>
          <w:rFonts w:ascii="Arial" w:hAnsi="Arial" w:cs="Arial"/>
        </w:rPr>
        <w:t>vychází ze zpřesněné trasy</w:t>
      </w:r>
      <w:r w:rsidR="008474E0" w:rsidRPr="00C03D9D">
        <w:rPr>
          <w:rFonts w:ascii="Arial" w:hAnsi="Arial" w:cs="Arial"/>
        </w:rPr>
        <w:t xml:space="preserve"> dlouhodobě hájené územní rezervy </w:t>
      </w:r>
      <w:r w:rsidR="00412CF4">
        <w:rPr>
          <w:rFonts w:ascii="Arial" w:hAnsi="Arial" w:cs="Arial"/>
        </w:rPr>
        <w:t>(</w:t>
      </w:r>
      <w:r w:rsidR="00412CF4" w:rsidRPr="00412CF4">
        <w:rPr>
          <w:rFonts w:ascii="Arial" w:hAnsi="Arial" w:cs="Arial"/>
          <w:i/>
        </w:rPr>
        <w:t xml:space="preserve">územní rezerva pro koridor nových vedení 400 </w:t>
      </w:r>
      <w:proofErr w:type="spellStart"/>
      <w:r w:rsidR="00412CF4" w:rsidRPr="00412CF4">
        <w:rPr>
          <w:rFonts w:ascii="Arial" w:hAnsi="Arial" w:cs="Arial"/>
          <w:i/>
        </w:rPr>
        <w:t>kV</w:t>
      </w:r>
      <w:proofErr w:type="spellEnd"/>
      <w:r w:rsidR="00412CF4" w:rsidRPr="00412CF4">
        <w:rPr>
          <w:rFonts w:ascii="Arial" w:hAnsi="Arial" w:cs="Arial"/>
          <w:i/>
        </w:rPr>
        <w:t xml:space="preserve"> sloužící k vyvedení elektrického výkonu z plánovaného velkého energetického zdroje v Blahutovicích (MSK</w:t>
      </w:r>
      <w:r w:rsidR="00412CF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obsažené ve </w:t>
      </w:r>
      <w:r w:rsidR="008474E0" w:rsidRPr="00C03D9D">
        <w:rPr>
          <w:rFonts w:ascii="Arial" w:hAnsi="Arial" w:cs="Arial"/>
        </w:rPr>
        <w:t xml:space="preserve">stávajících ZÚR OK </w:t>
      </w:r>
      <w:r w:rsidR="008474E0">
        <w:rPr>
          <w:rFonts w:ascii="Arial" w:hAnsi="Arial" w:cs="Arial"/>
        </w:rPr>
        <w:t xml:space="preserve">(záměr </w:t>
      </w:r>
      <w:r w:rsidR="000326F4">
        <w:rPr>
          <w:rFonts w:ascii="Arial" w:hAnsi="Arial" w:cs="Arial"/>
        </w:rPr>
        <w:t>byl</w:t>
      </w:r>
      <w:r w:rsidR="008474E0">
        <w:rPr>
          <w:rFonts w:ascii="Arial" w:hAnsi="Arial" w:cs="Arial"/>
        </w:rPr>
        <w:t xml:space="preserve"> obsažen již v Územním</w:t>
      </w:r>
      <w:r w:rsidR="008474E0" w:rsidRPr="00C03D9D">
        <w:rPr>
          <w:rFonts w:ascii="Arial" w:hAnsi="Arial" w:cs="Arial"/>
        </w:rPr>
        <w:t xml:space="preserve"> plánu velkého územního celku Olomoucké aglomerace, který schválila vláda ČR </w:t>
      </w:r>
      <w:proofErr w:type="spellStart"/>
      <w:r w:rsidR="008474E0" w:rsidRPr="00C03D9D">
        <w:rPr>
          <w:rFonts w:ascii="Arial" w:hAnsi="Arial" w:cs="Arial"/>
        </w:rPr>
        <w:t>usn</w:t>
      </w:r>
      <w:proofErr w:type="spellEnd"/>
      <w:r w:rsidR="008474E0" w:rsidRPr="00C03D9D">
        <w:rPr>
          <w:rFonts w:ascii="Arial" w:hAnsi="Arial" w:cs="Arial"/>
        </w:rPr>
        <w:t>. č. 422 z 16. 7. 1997</w:t>
      </w:r>
      <w:r w:rsidR="008474E0">
        <w:rPr>
          <w:rFonts w:ascii="Arial" w:hAnsi="Arial" w:cs="Arial"/>
        </w:rPr>
        <w:t xml:space="preserve">). Územní rezerva pro vedení 400 </w:t>
      </w:r>
      <w:proofErr w:type="spellStart"/>
      <w:r w:rsidR="008474E0">
        <w:rPr>
          <w:rFonts w:ascii="Arial" w:hAnsi="Arial" w:cs="Arial"/>
        </w:rPr>
        <w:t>kV</w:t>
      </w:r>
      <w:proofErr w:type="spellEnd"/>
      <w:r w:rsidR="008474E0" w:rsidRPr="00C03D9D">
        <w:rPr>
          <w:rFonts w:ascii="Arial" w:hAnsi="Arial" w:cs="Arial"/>
        </w:rPr>
        <w:t xml:space="preserve"> v daném území tedy </w:t>
      </w:r>
      <w:r w:rsidR="000326F4">
        <w:rPr>
          <w:rFonts w:ascii="Arial" w:hAnsi="Arial" w:cs="Arial"/>
        </w:rPr>
        <w:t>již</w:t>
      </w:r>
      <w:r w:rsidR="008474E0" w:rsidRPr="00C03D9D">
        <w:rPr>
          <w:rFonts w:ascii="Arial" w:hAnsi="Arial" w:cs="Arial"/>
        </w:rPr>
        <w:t xml:space="preserve"> dlouhodobě figuruje (s výjimkou krátkého úseku na severu), a i když byla vymezena pro jiný účel (</w:t>
      </w:r>
      <w:r w:rsidR="00CC43DA" w:rsidRPr="00CC43DA">
        <w:rPr>
          <w:rFonts w:ascii="Arial" w:hAnsi="Arial" w:cs="Arial"/>
        </w:rPr>
        <w:t xml:space="preserve">vedení 400 </w:t>
      </w:r>
      <w:proofErr w:type="spellStart"/>
      <w:r w:rsidR="00CC43DA" w:rsidRPr="00CC43DA">
        <w:rPr>
          <w:rFonts w:ascii="Arial" w:hAnsi="Arial" w:cs="Arial"/>
        </w:rPr>
        <w:t>kV</w:t>
      </w:r>
      <w:proofErr w:type="spellEnd"/>
      <w:r w:rsidR="00CC43DA" w:rsidRPr="00CC43DA">
        <w:rPr>
          <w:rFonts w:ascii="Arial" w:hAnsi="Arial" w:cs="Arial"/>
        </w:rPr>
        <w:t xml:space="preserve"> pro </w:t>
      </w:r>
      <w:r w:rsidR="008474E0" w:rsidRPr="00CC43DA">
        <w:rPr>
          <w:rFonts w:ascii="Arial" w:hAnsi="Arial" w:cs="Arial"/>
        </w:rPr>
        <w:t>vyvedení</w:t>
      </w:r>
      <w:r w:rsidR="008474E0" w:rsidRPr="00C03D9D">
        <w:rPr>
          <w:rFonts w:ascii="Arial" w:hAnsi="Arial" w:cs="Arial"/>
        </w:rPr>
        <w:t xml:space="preserve"> výkonu z Blahutovic), podstata</w:t>
      </w:r>
      <w:r w:rsidR="008474E0">
        <w:rPr>
          <w:rFonts w:ascii="Arial" w:hAnsi="Arial" w:cs="Arial"/>
        </w:rPr>
        <w:t>, tedy dopady do území záměru, pro který byla územní rezerva vymezená,</w:t>
      </w:r>
      <w:r w:rsidR="008474E0" w:rsidRPr="00C03D9D">
        <w:rPr>
          <w:rFonts w:ascii="Arial" w:hAnsi="Arial" w:cs="Arial"/>
        </w:rPr>
        <w:t xml:space="preserve"> je stejná</w:t>
      </w:r>
      <w:r w:rsidR="008474E0">
        <w:rPr>
          <w:rFonts w:ascii="Arial" w:hAnsi="Arial" w:cs="Arial"/>
        </w:rPr>
        <w:t xml:space="preserve"> jako dopady záměru</w:t>
      </w:r>
      <w:r w:rsidR="00CC43DA">
        <w:rPr>
          <w:rFonts w:ascii="Arial" w:hAnsi="Arial" w:cs="Arial"/>
        </w:rPr>
        <w:t xml:space="preserve"> navrhovaného v Akt. č. 2a ZÚR OK</w:t>
      </w:r>
      <w:r w:rsidR="00A60105">
        <w:rPr>
          <w:rFonts w:ascii="Arial" w:hAnsi="Arial" w:cs="Arial"/>
        </w:rPr>
        <w:t xml:space="preserve"> (územní rezerva</w:t>
      </w:r>
      <w:r w:rsidR="008474E0">
        <w:rPr>
          <w:rFonts w:ascii="Arial" w:hAnsi="Arial" w:cs="Arial"/>
        </w:rPr>
        <w:t xml:space="preserve"> pro vedení 400 </w:t>
      </w:r>
      <w:proofErr w:type="spellStart"/>
      <w:r w:rsidR="008474E0">
        <w:rPr>
          <w:rFonts w:ascii="Arial" w:hAnsi="Arial" w:cs="Arial"/>
        </w:rPr>
        <w:t>kV</w:t>
      </w:r>
      <w:proofErr w:type="spellEnd"/>
      <w:r w:rsidR="008474E0">
        <w:rPr>
          <w:rFonts w:ascii="Arial" w:hAnsi="Arial" w:cs="Arial"/>
        </w:rPr>
        <w:t xml:space="preserve"> - vyvedení výkonu z Blahutovic se novým řešením vypouští; potenciální vyvedení výkonu z Blahutovic by probíhalo právě dvojitým vedením 400 </w:t>
      </w:r>
      <w:proofErr w:type="spellStart"/>
      <w:r w:rsidR="008474E0">
        <w:rPr>
          <w:rFonts w:ascii="Arial" w:hAnsi="Arial" w:cs="Arial"/>
        </w:rPr>
        <w:t>kV</w:t>
      </w:r>
      <w:proofErr w:type="spellEnd"/>
      <w:r w:rsidR="008474E0">
        <w:rPr>
          <w:rFonts w:ascii="Arial" w:hAnsi="Arial" w:cs="Arial"/>
        </w:rPr>
        <w:t xml:space="preserve"> Býškovice-</w:t>
      </w:r>
      <w:proofErr w:type="spellStart"/>
      <w:r w:rsidR="008474E0">
        <w:rPr>
          <w:rFonts w:ascii="Arial" w:hAnsi="Arial" w:cs="Arial"/>
        </w:rPr>
        <w:t>Kletné</w:t>
      </w:r>
      <w:proofErr w:type="spellEnd"/>
      <w:r w:rsidR="008474E0">
        <w:rPr>
          <w:rFonts w:ascii="Arial" w:hAnsi="Arial" w:cs="Arial"/>
        </w:rPr>
        <w:t>)</w:t>
      </w:r>
      <w:r w:rsidR="008474E0" w:rsidRPr="00C03D9D">
        <w:rPr>
          <w:rFonts w:ascii="Arial" w:hAnsi="Arial" w:cs="Arial"/>
        </w:rPr>
        <w:t>. Obce k tomuto vymezení územní rezervy v minulosti neměly připomín</w:t>
      </w:r>
      <w:r w:rsidR="00CC43DA">
        <w:rPr>
          <w:rFonts w:ascii="Arial" w:hAnsi="Arial" w:cs="Arial"/>
        </w:rPr>
        <w:t>ky</w:t>
      </w:r>
      <w:r w:rsidR="000326F4">
        <w:rPr>
          <w:rFonts w:ascii="Arial" w:hAnsi="Arial" w:cs="Arial"/>
        </w:rPr>
        <w:t xml:space="preserve">, </w:t>
      </w:r>
      <w:r w:rsidR="00835583" w:rsidRPr="00E103F7">
        <w:rPr>
          <w:rFonts w:ascii="Arial" w:hAnsi="Arial" w:cs="Arial"/>
        </w:rPr>
        <w:t xml:space="preserve">v procesu pořizování krajské ÚPD </w:t>
      </w:r>
      <w:r w:rsidR="000326F4" w:rsidRPr="00E103F7">
        <w:rPr>
          <w:rFonts w:ascii="Arial" w:hAnsi="Arial" w:cs="Arial"/>
        </w:rPr>
        <w:t>neuplatnily námitky</w:t>
      </w:r>
      <w:r w:rsidR="00CC43DA" w:rsidRPr="00E103F7">
        <w:rPr>
          <w:rFonts w:ascii="Arial" w:hAnsi="Arial" w:cs="Arial"/>
        </w:rPr>
        <w:t xml:space="preserve">. </w:t>
      </w:r>
      <w:r w:rsidR="00CC43DA">
        <w:rPr>
          <w:rFonts w:ascii="Arial" w:hAnsi="Arial" w:cs="Arial"/>
        </w:rPr>
        <w:t>Argument, že Akt. č. 2a ZÚR OK</w:t>
      </w:r>
      <w:r w:rsidR="001B3D21">
        <w:rPr>
          <w:rFonts w:ascii="Arial" w:hAnsi="Arial" w:cs="Arial"/>
        </w:rPr>
        <w:t xml:space="preserve"> přebírá řešení z r. 1989 bez adekvátní reakce na nové skutečnosti</w:t>
      </w:r>
      <w:r w:rsidR="00CC43DA">
        <w:rPr>
          <w:rFonts w:ascii="Arial" w:hAnsi="Arial" w:cs="Arial"/>
        </w:rPr>
        <w:t>,</w:t>
      </w:r>
      <w:r w:rsidR="001B3D21">
        <w:rPr>
          <w:rFonts w:ascii="Arial" w:hAnsi="Arial" w:cs="Arial"/>
        </w:rPr>
        <w:t xml:space="preserve"> není pravdivý, neboť veškerá vyhodnocení </w:t>
      </w:r>
      <w:r w:rsidR="0029267A">
        <w:rPr>
          <w:rFonts w:ascii="Arial" w:hAnsi="Arial" w:cs="Arial"/>
        </w:rPr>
        <w:t xml:space="preserve">k Akt. č. 2a ZÚR OK </w:t>
      </w:r>
      <w:r w:rsidR="00CC43DA">
        <w:rPr>
          <w:rFonts w:ascii="Arial" w:hAnsi="Arial" w:cs="Arial"/>
        </w:rPr>
        <w:t>(</w:t>
      </w:r>
      <w:r w:rsidR="0029267A">
        <w:rPr>
          <w:rFonts w:ascii="Arial" w:hAnsi="Arial" w:cs="Arial"/>
        </w:rPr>
        <w:t xml:space="preserve">Vyhodnocení vlivů na udržitelný rozvoj území - </w:t>
      </w:r>
      <w:r w:rsidR="00CC43DA">
        <w:rPr>
          <w:rFonts w:ascii="Arial" w:hAnsi="Arial" w:cs="Arial"/>
        </w:rPr>
        <w:t xml:space="preserve">VVURÚ včetně SEA, NATURA) </w:t>
      </w:r>
      <w:r w:rsidR="001B3D21">
        <w:rPr>
          <w:rFonts w:ascii="Arial" w:hAnsi="Arial" w:cs="Arial"/>
        </w:rPr>
        <w:t xml:space="preserve">byla prováděna ve vztahu na aktuální stav v území. </w:t>
      </w:r>
    </w:p>
    <w:p w:rsidR="008474E0" w:rsidRPr="00C03D9D" w:rsidRDefault="008474E0" w:rsidP="0084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0221" w:rsidRPr="00C03D9D" w:rsidRDefault="001B3D21" w:rsidP="005D4B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cílem optimalizace</w:t>
      </w:r>
      <w:r w:rsidR="0098365C">
        <w:rPr>
          <w:rFonts w:ascii="Arial" w:hAnsi="Arial" w:cs="Arial"/>
        </w:rPr>
        <w:t xml:space="preserve"> t</w:t>
      </w:r>
      <w:r w:rsidR="005D4BE9" w:rsidRPr="00C03D9D">
        <w:rPr>
          <w:rFonts w:ascii="Arial" w:hAnsi="Arial" w:cs="Arial"/>
        </w:rPr>
        <w:t xml:space="preserve">rasování </w:t>
      </w:r>
      <w:r w:rsidR="0098365C">
        <w:rPr>
          <w:rFonts w:ascii="Arial" w:hAnsi="Arial" w:cs="Arial"/>
        </w:rPr>
        <w:t xml:space="preserve">navrhovaného </w:t>
      </w:r>
      <w:r>
        <w:rPr>
          <w:rFonts w:ascii="Arial" w:hAnsi="Arial" w:cs="Arial"/>
        </w:rPr>
        <w:t xml:space="preserve">koridoru </w:t>
      </w:r>
      <w:r w:rsidR="004D0529" w:rsidRPr="00C03D9D">
        <w:rPr>
          <w:rFonts w:ascii="Arial" w:hAnsi="Arial" w:cs="Arial"/>
        </w:rPr>
        <w:t>pořídil</w:t>
      </w:r>
      <w:r w:rsidR="004D0529">
        <w:rPr>
          <w:rFonts w:ascii="Arial" w:hAnsi="Arial" w:cs="Arial"/>
        </w:rPr>
        <w:t xml:space="preserve"> </w:t>
      </w:r>
      <w:r w:rsidR="004D0529" w:rsidRPr="00C03D9D">
        <w:rPr>
          <w:rFonts w:ascii="Arial" w:hAnsi="Arial" w:cs="Arial"/>
        </w:rPr>
        <w:t>O</w:t>
      </w:r>
      <w:r w:rsidR="0029267A">
        <w:rPr>
          <w:rFonts w:ascii="Arial" w:hAnsi="Arial" w:cs="Arial"/>
        </w:rPr>
        <w:t>dbor strategického rozvoje</w:t>
      </w:r>
      <w:r w:rsidR="004D0529" w:rsidRPr="00C03D9D">
        <w:rPr>
          <w:rFonts w:ascii="Arial" w:hAnsi="Arial" w:cs="Arial"/>
        </w:rPr>
        <w:t xml:space="preserve"> KÚOK </w:t>
      </w:r>
      <w:r w:rsidR="004D0529">
        <w:rPr>
          <w:rFonts w:ascii="Arial" w:hAnsi="Arial" w:cs="Arial"/>
        </w:rPr>
        <w:t>v r. 2011</w:t>
      </w:r>
      <w:r w:rsidR="005D4BE9" w:rsidRPr="00C03D9D">
        <w:rPr>
          <w:rFonts w:ascii="Arial" w:hAnsi="Arial" w:cs="Arial"/>
        </w:rPr>
        <w:t xml:space="preserve"> </w:t>
      </w:r>
      <w:r w:rsidR="00250DF7">
        <w:rPr>
          <w:rFonts w:ascii="Arial" w:hAnsi="Arial" w:cs="Arial"/>
        </w:rPr>
        <w:t>„Územní studii</w:t>
      </w:r>
      <w:r w:rsidR="005D4BE9" w:rsidRPr="00C03D9D">
        <w:rPr>
          <w:rFonts w:ascii="Arial" w:hAnsi="Arial" w:cs="Arial"/>
        </w:rPr>
        <w:t xml:space="preserve"> E1 - </w:t>
      </w:r>
      <w:r w:rsidR="000866BA" w:rsidRPr="00C03D9D">
        <w:rPr>
          <w:rFonts w:ascii="Arial" w:hAnsi="Arial" w:cs="Arial"/>
        </w:rPr>
        <w:t xml:space="preserve">vedení 400 </w:t>
      </w:r>
      <w:proofErr w:type="spellStart"/>
      <w:r w:rsidR="000866BA" w:rsidRPr="00C03D9D">
        <w:rPr>
          <w:rFonts w:ascii="Arial" w:hAnsi="Arial" w:cs="Arial"/>
        </w:rPr>
        <w:t>kV</w:t>
      </w:r>
      <w:proofErr w:type="spellEnd"/>
      <w:r w:rsidR="005D4BE9" w:rsidRPr="00C03D9D">
        <w:rPr>
          <w:rFonts w:ascii="Arial" w:hAnsi="Arial" w:cs="Arial"/>
        </w:rPr>
        <w:t xml:space="preserve"> Nošovice – Prosenice a napojení velkého </w:t>
      </w:r>
      <w:r w:rsidR="00A74711" w:rsidRPr="00C03D9D">
        <w:rPr>
          <w:rFonts w:ascii="Arial" w:hAnsi="Arial" w:cs="Arial"/>
        </w:rPr>
        <w:t>energetického zdroje na území Ol</w:t>
      </w:r>
      <w:r w:rsidR="005D4BE9" w:rsidRPr="00C03D9D">
        <w:rPr>
          <w:rFonts w:ascii="Arial" w:hAnsi="Arial" w:cs="Arial"/>
        </w:rPr>
        <w:t>omouckého kraje“</w:t>
      </w:r>
      <w:r w:rsidR="00A06AF6">
        <w:rPr>
          <w:rFonts w:ascii="Arial" w:hAnsi="Arial" w:cs="Arial"/>
        </w:rPr>
        <w:t xml:space="preserve">. Koridor </w:t>
      </w:r>
      <w:r w:rsidR="00250DF7">
        <w:rPr>
          <w:rFonts w:ascii="Arial" w:hAnsi="Arial" w:cs="Arial"/>
        </w:rPr>
        <w:t>zde byl</w:t>
      </w:r>
      <w:r w:rsidR="00A06AF6">
        <w:rPr>
          <w:rFonts w:ascii="Arial" w:hAnsi="Arial" w:cs="Arial"/>
        </w:rPr>
        <w:t xml:space="preserve"> zpřesněn tak,</w:t>
      </w:r>
      <w:r w:rsidR="00A74711" w:rsidRPr="00C03D9D">
        <w:rPr>
          <w:rFonts w:ascii="Arial" w:hAnsi="Arial" w:cs="Arial"/>
        </w:rPr>
        <w:t xml:space="preserve"> aby situováním docházelo k minimalizaci negativních vlivů v</w:t>
      </w:r>
      <w:r w:rsidR="002B3019" w:rsidRPr="00C03D9D">
        <w:rPr>
          <w:rFonts w:ascii="Arial" w:hAnsi="Arial" w:cs="Arial"/>
        </w:rPr>
        <w:t> </w:t>
      </w:r>
      <w:r w:rsidR="00A74711" w:rsidRPr="00C03D9D">
        <w:rPr>
          <w:rFonts w:ascii="Arial" w:hAnsi="Arial" w:cs="Arial"/>
        </w:rPr>
        <w:t>území</w:t>
      </w:r>
      <w:r w:rsidR="002B3019" w:rsidRPr="00C03D9D">
        <w:rPr>
          <w:rFonts w:ascii="Arial" w:hAnsi="Arial" w:cs="Arial"/>
        </w:rPr>
        <w:t>,</w:t>
      </w:r>
      <w:r w:rsidR="00A74711" w:rsidRPr="00C03D9D">
        <w:rPr>
          <w:rFonts w:ascii="Arial" w:hAnsi="Arial" w:cs="Arial"/>
        </w:rPr>
        <w:t xml:space="preserve"> </w:t>
      </w:r>
      <w:r w:rsidR="002B3019" w:rsidRPr="00C03D9D">
        <w:rPr>
          <w:rFonts w:ascii="Arial" w:hAnsi="Arial" w:cs="Arial"/>
        </w:rPr>
        <w:t>a</w:t>
      </w:r>
      <w:r w:rsidR="00A74711" w:rsidRPr="00C03D9D">
        <w:rPr>
          <w:rFonts w:ascii="Arial" w:hAnsi="Arial" w:cs="Arial"/>
        </w:rPr>
        <w:t>by byl minimalizován vliv</w:t>
      </w:r>
      <w:r w:rsidR="005D4BE9" w:rsidRPr="00C03D9D">
        <w:rPr>
          <w:rFonts w:ascii="Arial" w:hAnsi="Arial" w:cs="Arial"/>
        </w:rPr>
        <w:t xml:space="preserve"> na zastavěná a zastavitelná území obcí</w:t>
      </w:r>
      <w:r w:rsidR="000866BA" w:rsidRPr="00C03D9D">
        <w:rPr>
          <w:rFonts w:ascii="Arial" w:hAnsi="Arial" w:cs="Arial"/>
        </w:rPr>
        <w:t xml:space="preserve">, </w:t>
      </w:r>
      <w:r w:rsidR="00A74711" w:rsidRPr="00C03D9D">
        <w:rPr>
          <w:rFonts w:ascii="Arial" w:hAnsi="Arial" w:cs="Arial"/>
        </w:rPr>
        <w:t>na krajinný ráz</w:t>
      </w:r>
      <w:r w:rsidR="00ED683B">
        <w:rPr>
          <w:rFonts w:ascii="Arial" w:hAnsi="Arial" w:cs="Arial"/>
        </w:rPr>
        <w:t>.</w:t>
      </w:r>
      <w:r w:rsidR="003C6C85">
        <w:rPr>
          <w:rFonts w:ascii="Arial" w:hAnsi="Arial" w:cs="Arial"/>
        </w:rPr>
        <w:t xml:space="preserve"> T</w:t>
      </w:r>
      <w:r w:rsidR="00ED683B">
        <w:rPr>
          <w:rFonts w:ascii="Arial" w:hAnsi="Arial" w:cs="Arial"/>
        </w:rPr>
        <w:t xml:space="preserve">rasování tohoto koridoru, který v dílčích úsecích upravuje dlouhodobě hájenou územní rezervu v ZÚR OK, </w:t>
      </w:r>
      <w:r w:rsidR="0029267A">
        <w:rPr>
          <w:rFonts w:ascii="Arial" w:hAnsi="Arial" w:cs="Arial"/>
        </w:rPr>
        <w:t>přebírá</w:t>
      </w:r>
      <w:r w:rsidR="00ED683B">
        <w:rPr>
          <w:rFonts w:ascii="Arial" w:hAnsi="Arial" w:cs="Arial"/>
        </w:rPr>
        <w:t xml:space="preserve"> návrh řešení v Akt. č. 2a ZÚR OK</w:t>
      </w:r>
      <w:r w:rsidR="00E04069">
        <w:rPr>
          <w:rFonts w:ascii="Arial" w:hAnsi="Arial" w:cs="Arial"/>
        </w:rPr>
        <w:t>;</w:t>
      </w:r>
      <w:r w:rsidR="008541F5">
        <w:rPr>
          <w:rFonts w:ascii="Arial" w:hAnsi="Arial" w:cs="Arial"/>
        </w:rPr>
        <w:t xml:space="preserve"> </w:t>
      </w:r>
      <w:r w:rsidR="00E04069">
        <w:rPr>
          <w:rFonts w:ascii="Arial" w:hAnsi="Arial" w:cs="Arial"/>
        </w:rPr>
        <w:t>z</w:t>
      </w:r>
      <w:r w:rsidR="008541F5">
        <w:rPr>
          <w:rFonts w:ascii="Arial" w:hAnsi="Arial" w:cs="Arial"/>
        </w:rPr>
        <w:t>de je záměr koordinován a posuzován ve vztahu na veškeré aspekty v území</w:t>
      </w:r>
      <w:r w:rsidR="00ED683B">
        <w:rPr>
          <w:rFonts w:ascii="Arial" w:hAnsi="Arial" w:cs="Arial"/>
        </w:rPr>
        <w:t>.</w:t>
      </w:r>
      <w:r w:rsidR="00C712C4" w:rsidRPr="00C03D9D">
        <w:rPr>
          <w:rFonts w:ascii="Arial" w:hAnsi="Arial" w:cs="Arial"/>
        </w:rPr>
        <w:t xml:space="preserve"> </w:t>
      </w:r>
    </w:p>
    <w:p w:rsidR="005F18BF" w:rsidRDefault="005F18BF" w:rsidP="00302810">
      <w:pPr>
        <w:pStyle w:val="TXT-blok"/>
        <w:rPr>
          <w:sz w:val="22"/>
          <w:szCs w:val="22"/>
        </w:rPr>
      </w:pPr>
    </w:p>
    <w:p w:rsidR="00F45D38" w:rsidRDefault="0098365C" w:rsidP="00327C5B">
      <w:pPr>
        <w:pStyle w:val="TXT-blok"/>
        <w:keepNext w:val="0"/>
        <w:widowControl w:val="0"/>
        <w:rPr>
          <w:rFonts w:eastAsiaTheme="minorHAnsi"/>
          <w:sz w:val="22"/>
          <w:szCs w:val="22"/>
          <w:lang w:eastAsia="en-US"/>
        </w:rPr>
      </w:pPr>
      <w:r w:rsidRPr="00746D8E">
        <w:rPr>
          <w:sz w:val="22"/>
          <w:szCs w:val="22"/>
        </w:rPr>
        <w:t>Z vyhodnocení navrhovaného k</w:t>
      </w:r>
      <w:r w:rsidR="00A06AF6" w:rsidRPr="00746D8E">
        <w:rPr>
          <w:sz w:val="22"/>
          <w:szCs w:val="22"/>
        </w:rPr>
        <w:t>oridor</w:t>
      </w:r>
      <w:r w:rsidRPr="00746D8E">
        <w:rPr>
          <w:sz w:val="22"/>
          <w:szCs w:val="22"/>
        </w:rPr>
        <w:t>u</w:t>
      </w:r>
      <w:r w:rsidR="00A06AF6" w:rsidRPr="00746D8E">
        <w:rPr>
          <w:sz w:val="22"/>
          <w:szCs w:val="22"/>
        </w:rPr>
        <w:t xml:space="preserve"> pro odbočení na </w:t>
      </w:r>
      <w:proofErr w:type="spellStart"/>
      <w:r w:rsidR="00A06AF6" w:rsidRPr="00746D8E">
        <w:rPr>
          <w:sz w:val="22"/>
          <w:szCs w:val="22"/>
        </w:rPr>
        <w:t>Kletné</w:t>
      </w:r>
      <w:proofErr w:type="spellEnd"/>
      <w:r w:rsidR="00A06AF6" w:rsidRPr="00746D8E">
        <w:rPr>
          <w:sz w:val="22"/>
          <w:szCs w:val="22"/>
        </w:rPr>
        <w:t xml:space="preserve"> </w:t>
      </w:r>
      <w:r w:rsidRPr="00746D8E">
        <w:rPr>
          <w:sz w:val="22"/>
          <w:szCs w:val="22"/>
        </w:rPr>
        <w:t>u Býškovic</w:t>
      </w:r>
      <w:r w:rsidR="00A06AF6" w:rsidRPr="00746D8E">
        <w:rPr>
          <w:sz w:val="22"/>
          <w:szCs w:val="22"/>
        </w:rPr>
        <w:t xml:space="preserve"> v</w:t>
      </w:r>
      <w:r w:rsidR="00F04503" w:rsidRPr="00746D8E">
        <w:rPr>
          <w:sz w:val="22"/>
          <w:szCs w:val="22"/>
        </w:rPr>
        <w:t> návrhu Aktualizace č. 2a ZÚR OK</w:t>
      </w:r>
      <w:r w:rsidRPr="00746D8E">
        <w:rPr>
          <w:sz w:val="22"/>
          <w:szCs w:val="22"/>
        </w:rPr>
        <w:t xml:space="preserve"> vyplývá, že</w:t>
      </w:r>
      <w:r w:rsidR="00F04503" w:rsidRPr="00746D8E">
        <w:rPr>
          <w:sz w:val="22"/>
          <w:szCs w:val="22"/>
        </w:rPr>
        <w:t xml:space="preserve"> je bez vlivu na evropsky významné lokality a ptačí oblasti – záměr nezasahuje do prostoru EVL a PO ani do jejich bezprostřední blízkosti. Koridor E</w:t>
      </w:r>
      <w:r w:rsidR="00427A7A" w:rsidRPr="00746D8E">
        <w:rPr>
          <w:sz w:val="22"/>
          <w:szCs w:val="22"/>
        </w:rPr>
        <w:t xml:space="preserve"> </w:t>
      </w:r>
      <w:r w:rsidR="00F04503" w:rsidRPr="00746D8E">
        <w:rPr>
          <w:sz w:val="22"/>
          <w:szCs w:val="22"/>
        </w:rPr>
        <w:t xml:space="preserve">26 akceptuje, popř. minimalizuje zásahy do stávajících limitů využití území, </w:t>
      </w:r>
      <w:r w:rsidR="00A10194" w:rsidRPr="00746D8E">
        <w:rPr>
          <w:sz w:val="22"/>
          <w:szCs w:val="22"/>
        </w:rPr>
        <w:t xml:space="preserve">civilizačních hodnot (zastavěná území sídel), </w:t>
      </w:r>
      <w:r w:rsidR="00F04503" w:rsidRPr="00746D8E">
        <w:rPr>
          <w:sz w:val="22"/>
          <w:szCs w:val="22"/>
        </w:rPr>
        <w:t>přírodních hodnot (např. lesní plochy, vodní plochy, ložiska nerostných surovin - CHLÚ, dobývací prostory) a dalších záměrů nadmístního významu (suchá nádrž Sk</w:t>
      </w:r>
      <w:r w:rsidR="008D602E" w:rsidRPr="00746D8E">
        <w:rPr>
          <w:sz w:val="22"/>
          <w:szCs w:val="22"/>
        </w:rPr>
        <w:t>alička (Teplice), územní rezerva</w:t>
      </w:r>
      <w:r w:rsidR="00F04503" w:rsidRPr="00746D8E">
        <w:rPr>
          <w:sz w:val="22"/>
          <w:szCs w:val="22"/>
        </w:rPr>
        <w:t xml:space="preserve"> </w:t>
      </w:r>
      <w:r w:rsidR="00675BC3" w:rsidRPr="00746D8E">
        <w:rPr>
          <w:sz w:val="22"/>
          <w:szCs w:val="22"/>
        </w:rPr>
        <w:t>RD7 pro průplavní spojení D-O-L</w:t>
      </w:r>
      <w:r w:rsidR="008D602E" w:rsidRPr="00746D8E">
        <w:rPr>
          <w:sz w:val="22"/>
          <w:szCs w:val="22"/>
        </w:rPr>
        <w:t>)</w:t>
      </w:r>
      <w:r w:rsidR="00F04503" w:rsidRPr="00746D8E">
        <w:rPr>
          <w:sz w:val="22"/>
          <w:szCs w:val="22"/>
        </w:rPr>
        <w:t xml:space="preserve">. </w:t>
      </w:r>
      <w:r w:rsidR="005C759A" w:rsidRPr="00746D8E">
        <w:rPr>
          <w:sz w:val="22"/>
          <w:szCs w:val="22"/>
        </w:rPr>
        <w:t>Koridor sice proch</w:t>
      </w:r>
      <w:r w:rsidR="00412CF4" w:rsidRPr="00746D8E">
        <w:rPr>
          <w:sz w:val="22"/>
          <w:szCs w:val="22"/>
        </w:rPr>
        <w:t>ází okrajem KKO1 Moravská brána -</w:t>
      </w:r>
      <w:r w:rsidR="000B19A0" w:rsidRPr="00746D8E">
        <w:rPr>
          <w:sz w:val="22"/>
          <w:szCs w:val="22"/>
        </w:rPr>
        <w:t xml:space="preserve"> zde ZÚR OK ale obsahují</w:t>
      </w:r>
      <w:r w:rsidR="005C759A" w:rsidRPr="00746D8E">
        <w:rPr>
          <w:sz w:val="22"/>
          <w:szCs w:val="22"/>
        </w:rPr>
        <w:t xml:space="preserve"> zásadu 78.4.: </w:t>
      </w:r>
      <w:r w:rsidR="005C759A" w:rsidRPr="00746D8E">
        <w:rPr>
          <w:i/>
          <w:sz w:val="22"/>
          <w:szCs w:val="22"/>
        </w:rPr>
        <w:t>„umísťování nadzemních staveb elektroenergetiky, staveb vodní energetiky, teplárenství, plynárenství je podmíněno souhlasem orgánu ochrany přírody a orgánu památkové péče v souladu s legislativou platnou ke dni vydání rozhodnutí“;</w:t>
      </w:r>
      <w:r w:rsidR="005C759A" w:rsidRPr="00746D8E">
        <w:rPr>
          <w:sz w:val="22"/>
          <w:szCs w:val="22"/>
        </w:rPr>
        <w:t xml:space="preserve"> příslušné dotčené orgány v rámci projednávání Akt. č. 2a ZÚR OK neměly </w:t>
      </w:r>
      <w:r w:rsidR="00CA3754" w:rsidRPr="00746D8E">
        <w:rPr>
          <w:sz w:val="22"/>
          <w:szCs w:val="22"/>
        </w:rPr>
        <w:t xml:space="preserve">k uvedenému koridoru </w:t>
      </w:r>
      <w:r w:rsidR="000B19A0" w:rsidRPr="00746D8E">
        <w:rPr>
          <w:sz w:val="22"/>
          <w:szCs w:val="22"/>
        </w:rPr>
        <w:t>námitky</w:t>
      </w:r>
      <w:r w:rsidR="00446584" w:rsidRPr="00746D8E">
        <w:rPr>
          <w:sz w:val="22"/>
          <w:szCs w:val="22"/>
        </w:rPr>
        <w:t>. (J</w:t>
      </w:r>
      <w:r w:rsidR="00675BC3" w:rsidRPr="00746D8E">
        <w:rPr>
          <w:sz w:val="22"/>
          <w:szCs w:val="22"/>
        </w:rPr>
        <w:t xml:space="preserve">e třeba uvést, že </w:t>
      </w:r>
      <w:r w:rsidR="00F45D38" w:rsidRPr="00746D8E">
        <w:rPr>
          <w:sz w:val="22"/>
          <w:szCs w:val="22"/>
        </w:rPr>
        <w:t xml:space="preserve">vymezení </w:t>
      </w:r>
      <w:r w:rsidR="000B19A0" w:rsidRPr="00746D8E">
        <w:rPr>
          <w:sz w:val="22"/>
          <w:szCs w:val="22"/>
        </w:rPr>
        <w:t>KKO 1 navrhly</w:t>
      </w:r>
      <w:r w:rsidR="00675BC3" w:rsidRPr="00746D8E">
        <w:rPr>
          <w:sz w:val="22"/>
          <w:szCs w:val="22"/>
        </w:rPr>
        <w:t xml:space="preserve"> ZÚR OK </w:t>
      </w:r>
      <w:r w:rsidR="00C61539" w:rsidRPr="00746D8E">
        <w:rPr>
          <w:sz w:val="22"/>
          <w:szCs w:val="22"/>
        </w:rPr>
        <w:t xml:space="preserve">následně </w:t>
      </w:r>
      <w:r w:rsidR="00675BC3" w:rsidRPr="00746D8E">
        <w:rPr>
          <w:sz w:val="22"/>
          <w:szCs w:val="22"/>
        </w:rPr>
        <w:t>i s</w:t>
      </w:r>
      <w:r w:rsidR="00E04069" w:rsidRPr="00746D8E">
        <w:rPr>
          <w:sz w:val="22"/>
          <w:szCs w:val="22"/>
        </w:rPr>
        <w:t> </w:t>
      </w:r>
      <w:r w:rsidR="00675BC3" w:rsidRPr="00746D8E">
        <w:rPr>
          <w:sz w:val="22"/>
          <w:szCs w:val="22"/>
        </w:rPr>
        <w:t>vědomím</w:t>
      </w:r>
      <w:r w:rsidR="00E04069" w:rsidRPr="00746D8E">
        <w:rPr>
          <w:sz w:val="22"/>
          <w:szCs w:val="22"/>
        </w:rPr>
        <w:t>, že přes toto území prochází dlouhodobě hájená</w:t>
      </w:r>
      <w:r w:rsidR="00675BC3" w:rsidRPr="00746D8E">
        <w:rPr>
          <w:sz w:val="22"/>
          <w:szCs w:val="22"/>
        </w:rPr>
        <w:t xml:space="preserve"> </w:t>
      </w:r>
      <w:r w:rsidR="00E04069" w:rsidRPr="00746D8E">
        <w:rPr>
          <w:sz w:val="22"/>
          <w:szCs w:val="22"/>
        </w:rPr>
        <w:t>územní rezerva</w:t>
      </w:r>
      <w:r w:rsidR="00D816FE" w:rsidRPr="00746D8E">
        <w:rPr>
          <w:sz w:val="22"/>
          <w:szCs w:val="22"/>
        </w:rPr>
        <w:t xml:space="preserve"> pro koridor nových vedení 400 </w:t>
      </w:r>
      <w:proofErr w:type="spellStart"/>
      <w:r w:rsidR="00D816FE" w:rsidRPr="00746D8E">
        <w:rPr>
          <w:sz w:val="22"/>
          <w:szCs w:val="22"/>
        </w:rPr>
        <w:t>kV</w:t>
      </w:r>
      <w:proofErr w:type="spellEnd"/>
      <w:r w:rsidR="00446584" w:rsidRPr="00746D8E">
        <w:rPr>
          <w:sz w:val="22"/>
          <w:szCs w:val="22"/>
        </w:rPr>
        <w:t>)</w:t>
      </w:r>
      <w:r w:rsidR="00CA3754" w:rsidRPr="00746D8E">
        <w:rPr>
          <w:sz w:val="22"/>
          <w:szCs w:val="22"/>
        </w:rPr>
        <w:t xml:space="preserve">. </w:t>
      </w:r>
      <w:r w:rsidR="0029267A" w:rsidRPr="00746D8E">
        <w:rPr>
          <w:sz w:val="22"/>
          <w:szCs w:val="22"/>
        </w:rPr>
        <w:t>Kulturní krajinné oblasti (</w:t>
      </w:r>
      <w:r w:rsidR="00107686" w:rsidRPr="00746D8E">
        <w:rPr>
          <w:sz w:val="22"/>
          <w:szCs w:val="22"/>
        </w:rPr>
        <w:t>KKO</w:t>
      </w:r>
      <w:r w:rsidR="0029267A" w:rsidRPr="00746D8E">
        <w:rPr>
          <w:sz w:val="22"/>
          <w:szCs w:val="22"/>
        </w:rPr>
        <w:t>)</w:t>
      </w:r>
      <w:r w:rsidR="000B19A0" w:rsidRPr="00746D8E">
        <w:rPr>
          <w:sz w:val="22"/>
          <w:szCs w:val="22"/>
        </w:rPr>
        <w:t xml:space="preserve"> vymezují</w:t>
      </w:r>
      <w:r w:rsidR="00107686" w:rsidRPr="00746D8E">
        <w:rPr>
          <w:sz w:val="22"/>
          <w:szCs w:val="22"/>
        </w:rPr>
        <w:t xml:space="preserve"> ZÚR OK</w:t>
      </w:r>
      <w:r w:rsidR="000B19A0" w:rsidRPr="00746D8E">
        <w:rPr>
          <w:sz w:val="22"/>
          <w:szCs w:val="22"/>
        </w:rPr>
        <w:t xml:space="preserve"> a vymezují</w:t>
      </w:r>
      <w:r w:rsidR="00675BC3" w:rsidRPr="00746D8E">
        <w:rPr>
          <w:sz w:val="22"/>
          <w:szCs w:val="22"/>
        </w:rPr>
        <w:t xml:space="preserve"> je</w:t>
      </w:r>
      <w:r w:rsidR="00107686" w:rsidRPr="00746D8E">
        <w:rPr>
          <w:sz w:val="22"/>
          <w:szCs w:val="22"/>
        </w:rPr>
        <w:t xml:space="preserve"> za účelem ochrany území, které vykazuje určité hodnoty z hlediska krajinného, památkovéh</w:t>
      </w:r>
      <w:r w:rsidR="00675BC3" w:rsidRPr="00746D8E">
        <w:rPr>
          <w:sz w:val="22"/>
          <w:szCs w:val="22"/>
        </w:rPr>
        <w:t>o či přírodního potenciálu; toto území ale nedosahuje takového významu, aby bylo chráněno nástroji zákona č. 114/1992 Sb., o ochraně přírody a krajiny</w:t>
      </w:r>
      <w:r w:rsidR="00F45D38" w:rsidRPr="00746D8E">
        <w:rPr>
          <w:sz w:val="22"/>
          <w:szCs w:val="22"/>
        </w:rPr>
        <w:t xml:space="preserve">, </w:t>
      </w:r>
      <w:r w:rsidR="00675BC3" w:rsidRPr="00746D8E">
        <w:rPr>
          <w:sz w:val="22"/>
          <w:szCs w:val="22"/>
        </w:rPr>
        <w:t xml:space="preserve">jak je tomu u </w:t>
      </w:r>
      <w:r w:rsidR="005630F4" w:rsidRPr="00746D8E">
        <w:rPr>
          <w:sz w:val="22"/>
          <w:szCs w:val="22"/>
        </w:rPr>
        <w:t xml:space="preserve">dalších potenciálně uvažovaných a hodnocených </w:t>
      </w:r>
      <w:r w:rsidR="00675BC3" w:rsidRPr="00746D8E">
        <w:rPr>
          <w:sz w:val="22"/>
          <w:szCs w:val="22"/>
        </w:rPr>
        <w:t xml:space="preserve">variant </w:t>
      </w:r>
      <w:r w:rsidR="005630F4" w:rsidRPr="00746D8E">
        <w:rPr>
          <w:sz w:val="22"/>
          <w:szCs w:val="22"/>
        </w:rPr>
        <w:t xml:space="preserve">Hodslavice – </w:t>
      </w:r>
      <w:proofErr w:type="spellStart"/>
      <w:r w:rsidR="005630F4" w:rsidRPr="00746D8E">
        <w:rPr>
          <w:sz w:val="22"/>
          <w:szCs w:val="22"/>
        </w:rPr>
        <w:t>Kletné</w:t>
      </w:r>
      <w:proofErr w:type="spellEnd"/>
      <w:r w:rsidR="005630F4" w:rsidRPr="00746D8E">
        <w:rPr>
          <w:sz w:val="22"/>
          <w:szCs w:val="22"/>
        </w:rPr>
        <w:t xml:space="preserve"> a Perná – </w:t>
      </w:r>
      <w:proofErr w:type="spellStart"/>
      <w:r w:rsidR="005630F4" w:rsidRPr="00746D8E">
        <w:rPr>
          <w:sz w:val="22"/>
          <w:szCs w:val="22"/>
        </w:rPr>
        <w:t>Kletné</w:t>
      </w:r>
      <w:proofErr w:type="spellEnd"/>
      <w:r w:rsidR="005630F4" w:rsidRPr="00746D8E">
        <w:rPr>
          <w:sz w:val="22"/>
          <w:szCs w:val="22"/>
        </w:rPr>
        <w:t xml:space="preserve">. </w:t>
      </w:r>
      <w:r w:rsidR="00446584" w:rsidRPr="00746D8E">
        <w:rPr>
          <w:sz w:val="22"/>
          <w:szCs w:val="22"/>
        </w:rPr>
        <w:t>Při posuzování dopadů záměru na životní prostředí tak nejmenší vlivy byly shledány u varianty</w:t>
      </w:r>
      <w:r w:rsidR="005A49E6" w:rsidRPr="00746D8E">
        <w:rPr>
          <w:sz w:val="22"/>
          <w:szCs w:val="22"/>
        </w:rPr>
        <w:t xml:space="preserve"> odbočení u Býškovic, řešené v </w:t>
      </w:r>
      <w:r w:rsidR="00E04069" w:rsidRPr="00746D8E">
        <w:rPr>
          <w:sz w:val="22"/>
          <w:szCs w:val="22"/>
        </w:rPr>
        <w:t>Akt.</w:t>
      </w:r>
      <w:r w:rsidR="00E04069">
        <w:rPr>
          <w:sz w:val="22"/>
          <w:szCs w:val="22"/>
        </w:rPr>
        <w:t xml:space="preserve"> č. 2a ZÚR OK</w:t>
      </w:r>
      <w:r w:rsidR="005A49E6">
        <w:rPr>
          <w:sz w:val="22"/>
          <w:szCs w:val="22"/>
        </w:rPr>
        <w:t>.</w:t>
      </w:r>
      <w:r w:rsidR="00E04069">
        <w:rPr>
          <w:sz w:val="22"/>
          <w:szCs w:val="22"/>
        </w:rPr>
        <w:t xml:space="preserve"> </w:t>
      </w:r>
      <w:r w:rsidR="00746D8E">
        <w:rPr>
          <w:sz w:val="22"/>
          <w:szCs w:val="22"/>
        </w:rPr>
        <w:br/>
      </w:r>
      <w:r w:rsidR="005A49E6">
        <w:rPr>
          <w:sz w:val="22"/>
          <w:szCs w:val="22"/>
        </w:rPr>
        <w:t>D</w:t>
      </w:r>
      <w:r w:rsidR="00412CF4">
        <w:rPr>
          <w:sz w:val="22"/>
          <w:szCs w:val="22"/>
        </w:rPr>
        <w:t xml:space="preserve">le </w:t>
      </w:r>
      <w:r w:rsidR="005A49E6">
        <w:rPr>
          <w:sz w:val="22"/>
          <w:szCs w:val="22"/>
        </w:rPr>
        <w:t xml:space="preserve">tohoto </w:t>
      </w:r>
      <w:r w:rsidR="00412CF4">
        <w:rPr>
          <w:sz w:val="22"/>
          <w:szCs w:val="22"/>
        </w:rPr>
        <w:t xml:space="preserve">vyhodnocení </w:t>
      </w:r>
      <w:r w:rsidR="00CA3754" w:rsidRPr="00C03D9D">
        <w:rPr>
          <w:sz w:val="22"/>
          <w:szCs w:val="22"/>
        </w:rPr>
        <w:t xml:space="preserve">lze </w:t>
      </w:r>
      <w:r w:rsidR="003C6C85">
        <w:rPr>
          <w:sz w:val="22"/>
          <w:szCs w:val="22"/>
        </w:rPr>
        <w:t xml:space="preserve">sice </w:t>
      </w:r>
      <w:r w:rsidR="00CA3754" w:rsidRPr="00C03D9D">
        <w:rPr>
          <w:sz w:val="22"/>
          <w:szCs w:val="22"/>
        </w:rPr>
        <w:t xml:space="preserve">předpokládat </w:t>
      </w:r>
      <w:r>
        <w:rPr>
          <w:sz w:val="22"/>
          <w:szCs w:val="22"/>
        </w:rPr>
        <w:t xml:space="preserve">určitý </w:t>
      </w:r>
      <w:r w:rsidR="00CA3754" w:rsidRPr="00C03D9D">
        <w:rPr>
          <w:sz w:val="22"/>
          <w:szCs w:val="22"/>
        </w:rPr>
        <w:t xml:space="preserve">negativní vliv na vizuální fragmentaci </w:t>
      </w:r>
      <w:r w:rsidR="00CA3754" w:rsidRPr="00C03D9D">
        <w:rPr>
          <w:sz w:val="22"/>
          <w:szCs w:val="22"/>
        </w:rPr>
        <w:lastRenderedPageBreak/>
        <w:t>krajiny</w:t>
      </w:r>
      <w:r w:rsidR="00CA3754">
        <w:rPr>
          <w:sz w:val="22"/>
          <w:szCs w:val="22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tento vliv </w:t>
      </w:r>
      <w:r w:rsidR="005A49E6">
        <w:rPr>
          <w:rFonts w:eastAsiaTheme="minorHAnsi"/>
          <w:sz w:val="22"/>
          <w:szCs w:val="22"/>
          <w:lang w:eastAsia="en-US"/>
        </w:rPr>
        <w:t xml:space="preserve">je </w:t>
      </w:r>
      <w:r w:rsidR="00C61539">
        <w:rPr>
          <w:rFonts w:eastAsiaTheme="minorHAnsi"/>
          <w:sz w:val="22"/>
          <w:szCs w:val="22"/>
          <w:lang w:eastAsia="en-US"/>
        </w:rPr>
        <w:t xml:space="preserve">ale </w:t>
      </w:r>
      <w:r>
        <w:rPr>
          <w:rFonts w:eastAsiaTheme="minorHAnsi"/>
          <w:sz w:val="22"/>
          <w:szCs w:val="22"/>
          <w:lang w:eastAsia="en-US"/>
        </w:rPr>
        <w:t xml:space="preserve">vyhodnocen jako akceptovatelný. </w:t>
      </w:r>
    </w:p>
    <w:p w:rsidR="0050299E" w:rsidRDefault="0050299E" w:rsidP="00CA3754">
      <w:pPr>
        <w:pStyle w:val="TXT-blok"/>
        <w:rPr>
          <w:rFonts w:eastAsiaTheme="minorHAnsi"/>
          <w:sz w:val="22"/>
          <w:szCs w:val="22"/>
          <w:lang w:eastAsia="en-US"/>
        </w:rPr>
      </w:pPr>
    </w:p>
    <w:p w:rsidR="00CA3754" w:rsidRPr="00CA3754" w:rsidRDefault="0098365C" w:rsidP="00CA3754">
      <w:pPr>
        <w:pStyle w:val="TXT-blok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Ve vztahu na </w:t>
      </w:r>
      <w:r w:rsidRPr="0050299E">
        <w:rPr>
          <w:rFonts w:eastAsiaTheme="minorHAnsi"/>
          <w:sz w:val="22"/>
          <w:szCs w:val="22"/>
          <w:lang w:eastAsia="en-US"/>
        </w:rPr>
        <w:t>rekreaci</w:t>
      </w:r>
      <w:r w:rsidR="00C27F34">
        <w:rPr>
          <w:rFonts w:eastAsiaTheme="minorHAnsi"/>
          <w:sz w:val="22"/>
          <w:szCs w:val="22"/>
          <w:lang w:eastAsia="en-US"/>
        </w:rPr>
        <w:t xml:space="preserve"> ZÚR OK nezařazují</w:t>
      </w:r>
      <w:r w:rsidR="000C660D" w:rsidRPr="0050299E">
        <w:rPr>
          <w:rFonts w:eastAsiaTheme="minorHAnsi"/>
          <w:sz w:val="22"/>
          <w:szCs w:val="22"/>
          <w:lang w:eastAsia="en-US"/>
        </w:rPr>
        <w:t xml:space="preserve"> </w:t>
      </w:r>
      <w:r w:rsidR="005C1993">
        <w:rPr>
          <w:rFonts w:eastAsiaTheme="minorHAnsi"/>
          <w:sz w:val="22"/>
          <w:szCs w:val="22"/>
          <w:lang w:eastAsia="en-US"/>
        </w:rPr>
        <w:t>dotčené</w:t>
      </w:r>
      <w:r w:rsidR="000C660D" w:rsidRPr="0050299E">
        <w:rPr>
          <w:rFonts w:eastAsiaTheme="minorHAnsi"/>
          <w:sz w:val="22"/>
          <w:szCs w:val="22"/>
          <w:lang w:eastAsia="en-US"/>
        </w:rPr>
        <w:t xml:space="preserve"> území mezi území se </w:t>
      </w:r>
      <w:r w:rsidR="00CA3754" w:rsidRPr="0050299E">
        <w:rPr>
          <w:rFonts w:eastAsiaTheme="minorHAnsi"/>
          <w:sz w:val="22"/>
          <w:szCs w:val="22"/>
          <w:lang w:eastAsia="en-US"/>
        </w:rPr>
        <w:t>zvýšeným rekreačním potenciálem</w:t>
      </w:r>
      <w:r w:rsidR="00E04069" w:rsidRPr="0050299E">
        <w:rPr>
          <w:rFonts w:eastAsiaTheme="minorHAnsi"/>
          <w:sz w:val="22"/>
          <w:szCs w:val="22"/>
          <w:lang w:eastAsia="en-US"/>
        </w:rPr>
        <w:t>.</w:t>
      </w:r>
      <w:r w:rsidR="00F45D38" w:rsidRPr="0050299E">
        <w:rPr>
          <w:rFonts w:eastAsiaTheme="minorHAnsi"/>
          <w:sz w:val="22"/>
          <w:szCs w:val="22"/>
          <w:lang w:eastAsia="en-US"/>
        </w:rPr>
        <w:t xml:space="preserve"> V blízkosti </w:t>
      </w:r>
      <w:r w:rsidR="00857AA4">
        <w:rPr>
          <w:rFonts w:eastAsiaTheme="minorHAnsi"/>
          <w:sz w:val="22"/>
          <w:szCs w:val="22"/>
          <w:lang w:eastAsia="en-US"/>
        </w:rPr>
        <w:t xml:space="preserve">sice </w:t>
      </w:r>
      <w:r w:rsidR="00C27F34">
        <w:rPr>
          <w:rFonts w:eastAsiaTheme="minorHAnsi"/>
          <w:sz w:val="22"/>
          <w:szCs w:val="22"/>
          <w:lang w:eastAsia="en-US"/>
        </w:rPr>
        <w:t>vymezují</w:t>
      </w:r>
      <w:r w:rsidR="0050299E" w:rsidRPr="0050299E">
        <w:rPr>
          <w:rFonts w:eastAsiaTheme="minorHAnsi"/>
          <w:sz w:val="22"/>
          <w:szCs w:val="22"/>
          <w:lang w:eastAsia="en-US"/>
        </w:rPr>
        <w:t xml:space="preserve"> ZÚR OK území se zvýšeným rekreačním potenciálem </w:t>
      </w:r>
      <w:r w:rsidR="0050299E" w:rsidRPr="0050299E">
        <w:rPr>
          <w:sz w:val="22"/>
          <w:szCs w:val="22"/>
        </w:rPr>
        <w:t xml:space="preserve">RKC </w:t>
      </w:r>
      <w:proofErr w:type="spellStart"/>
      <w:r w:rsidR="0050299E" w:rsidRPr="0050299E">
        <w:rPr>
          <w:sz w:val="22"/>
          <w:szCs w:val="22"/>
        </w:rPr>
        <w:t>Teplicko</w:t>
      </w:r>
      <w:proofErr w:type="spellEnd"/>
      <w:r w:rsidR="0050299E" w:rsidRPr="0050299E">
        <w:rPr>
          <w:sz w:val="22"/>
          <w:szCs w:val="22"/>
        </w:rPr>
        <w:t xml:space="preserve">, navrhovaný koridor je ale </w:t>
      </w:r>
      <w:r w:rsidR="0050299E">
        <w:rPr>
          <w:sz w:val="22"/>
          <w:szCs w:val="22"/>
        </w:rPr>
        <w:t>řešen</w:t>
      </w:r>
      <w:r w:rsidR="0050299E" w:rsidRPr="0050299E">
        <w:rPr>
          <w:sz w:val="22"/>
          <w:szCs w:val="22"/>
        </w:rPr>
        <w:t xml:space="preserve"> mimo toto území.</w:t>
      </w:r>
      <w:r w:rsidR="0050299E">
        <w:t xml:space="preserve"> </w:t>
      </w:r>
      <w:r w:rsidR="0050299E">
        <w:rPr>
          <w:rFonts w:eastAsiaTheme="minorHAnsi"/>
          <w:sz w:val="22"/>
          <w:szCs w:val="22"/>
          <w:lang w:eastAsia="en-US"/>
        </w:rPr>
        <w:t xml:space="preserve">V blízkosti se </w:t>
      </w:r>
      <w:r w:rsidR="005C1993">
        <w:rPr>
          <w:rFonts w:eastAsiaTheme="minorHAnsi"/>
          <w:sz w:val="22"/>
          <w:szCs w:val="22"/>
          <w:lang w:eastAsia="en-US"/>
        </w:rPr>
        <w:t>sice</w:t>
      </w:r>
      <w:r w:rsidR="00F45D38">
        <w:rPr>
          <w:rFonts w:eastAsiaTheme="minorHAnsi"/>
          <w:sz w:val="22"/>
          <w:szCs w:val="22"/>
          <w:lang w:eastAsia="en-US"/>
        </w:rPr>
        <w:t xml:space="preserve"> vyskytují rekreační či lázeňské cíle</w:t>
      </w:r>
      <w:r w:rsidR="00E04069">
        <w:rPr>
          <w:rFonts w:eastAsiaTheme="minorHAnsi"/>
          <w:sz w:val="22"/>
          <w:szCs w:val="22"/>
          <w:lang w:eastAsia="en-US"/>
        </w:rPr>
        <w:t xml:space="preserve"> (lázně Teplice, hrad </w:t>
      </w:r>
      <w:proofErr w:type="spellStart"/>
      <w:r w:rsidR="00E04069">
        <w:rPr>
          <w:rFonts w:eastAsiaTheme="minorHAnsi"/>
          <w:sz w:val="22"/>
          <w:szCs w:val="22"/>
          <w:lang w:eastAsia="en-US"/>
        </w:rPr>
        <w:t>Helfštýn</w:t>
      </w:r>
      <w:proofErr w:type="spellEnd"/>
      <w:r w:rsidR="00E04069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F45D38">
        <w:rPr>
          <w:rFonts w:eastAsiaTheme="minorHAnsi"/>
          <w:sz w:val="22"/>
          <w:szCs w:val="22"/>
          <w:lang w:eastAsia="en-US"/>
        </w:rPr>
        <w:t>Zbrašovské</w:t>
      </w:r>
      <w:proofErr w:type="spellEnd"/>
      <w:r w:rsidR="00F45D38">
        <w:rPr>
          <w:rFonts w:eastAsiaTheme="minorHAnsi"/>
          <w:sz w:val="22"/>
          <w:szCs w:val="22"/>
          <w:lang w:eastAsia="en-US"/>
        </w:rPr>
        <w:t xml:space="preserve"> aragonitové jeskyně, krajinná chráněná území apod.), nicméně </w:t>
      </w:r>
      <w:r w:rsidR="00524353">
        <w:rPr>
          <w:rFonts w:eastAsiaTheme="minorHAnsi"/>
          <w:sz w:val="22"/>
          <w:szCs w:val="22"/>
          <w:lang w:eastAsia="en-US"/>
        </w:rPr>
        <w:t>cíle obdobného významu se vzhledem k malému měřítku krajiny v ČR vyskytují poměr</w:t>
      </w:r>
      <w:r w:rsidR="005C1993">
        <w:rPr>
          <w:rFonts w:eastAsiaTheme="minorHAnsi"/>
          <w:sz w:val="22"/>
          <w:szCs w:val="22"/>
          <w:lang w:eastAsia="en-US"/>
        </w:rPr>
        <w:t>ně hojně a na celém území Olomouckého kraje</w:t>
      </w:r>
      <w:r w:rsidR="00CE039C">
        <w:rPr>
          <w:rFonts w:eastAsiaTheme="minorHAnsi"/>
          <w:sz w:val="22"/>
          <w:szCs w:val="22"/>
          <w:lang w:eastAsia="en-US"/>
        </w:rPr>
        <w:t xml:space="preserve">; vyhodnocením záměru </w:t>
      </w:r>
      <w:r w:rsidR="00A83172">
        <w:rPr>
          <w:rFonts w:eastAsiaTheme="minorHAnsi"/>
          <w:sz w:val="22"/>
          <w:szCs w:val="22"/>
          <w:lang w:eastAsia="en-US"/>
        </w:rPr>
        <w:t xml:space="preserve">na životní prostředí </w:t>
      </w:r>
      <w:r w:rsidR="00857AA4">
        <w:rPr>
          <w:rFonts w:eastAsiaTheme="minorHAnsi"/>
          <w:sz w:val="22"/>
          <w:szCs w:val="22"/>
          <w:lang w:eastAsia="en-US"/>
        </w:rPr>
        <w:t xml:space="preserve">a veřejné zdraví </w:t>
      </w:r>
      <w:r w:rsidR="00CE039C">
        <w:rPr>
          <w:rFonts w:eastAsiaTheme="minorHAnsi"/>
          <w:sz w:val="22"/>
          <w:szCs w:val="22"/>
          <w:lang w:eastAsia="en-US"/>
        </w:rPr>
        <w:t xml:space="preserve">se </w:t>
      </w:r>
      <w:r w:rsidR="003E4D47">
        <w:rPr>
          <w:rFonts w:eastAsiaTheme="minorHAnsi"/>
          <w:sz w:val="22"/>
          <w:szCs w:val="22"/>
          <w:lang w:eastAsia="en-US"/>
        </w:rPr>
        <w:t>podrobně</w:t>
      </w:r>
      <w:r w:rsidR="00857AA4">
        <w:rPr>
          <w:rFonts w:eastAsiaTheme="minorHAnsi"/>
          <w:sz w:val="22"/>
          <w:szCs w:val="22"/>
          <w:lang w:eastAsia="en-US"/>
        </w:rPr>
        <w:t>ji</w:t>
      </w:r>
      <w:r w:rsidR="003E4D47">
        <w:rPr>
          <w:rFonts w:eastAsiaTheme="minorHAnsi"/>
          <w:sz w:val="22"/>
          <w:szCs w:val="22"/>
          <w:lang w:eastAsia="en-US"/>
        </w:rPr>
        <w:t xml:space="preserve"> zabývala SEA</w:t>
      </w:r>
      <w:r w:rsidR="005C1993">
        <w:rPr>
          <w:rFonts w:eastAsiaTheme="minorHAnsi"/>
          <w:sz w:val="22"/>
          <w:szCs w:val="22"/>
          <w:lang w:eastAsia="en-US"/>
        </w:rPr>
        <w:t xml:space="preserve"> zpracovaná k návrhu Akt. č. 2a ZÚR OK</w:t>
      </w:r>
      <w:r w:rsidR="00857AA4">
        <w:rPr>
          <w:rFonts w:eastAsiaTheme="minorHAnsi"/>
          <w:sz w:val="22"/>
          <w:szCs w:val="22"/>
          <w:lang w:eastAsia="en-US"/>
        </w:rPr>
        <w:t xml:space="preserve">, která významné vlivy na tyto hodnoty </w:t>
      </w:r>
      <w:r w:rsidR="00C27F34">
        <w:rPr>
          <w:rFonts w:eastAsiaTheme="minorHAnsi"/>
          <w:sz w:val="22"/>
          <w:szCs w:val="22"/>
          <w:lang w:eastAsia="en-US"/>
        </w:rPr>
        <w:t>neshledala</w:t>
      </w:r>
      <w:r w:rsidR="00076715">
        <w:rPr>
          <w:rFonts w:eastAsiaTheme="minorHAnsi"/>
          <w:sz w:val="22"/>
          <w:szCs w:val="22"/>
          <w:lang w:eastAsia="en-US"/>
        </w:rPr>
        <w:t xml:space="preserve"> a</w:t>
      </w:r>
      <w:r w:rsidR="003B7AA5">
        <w:rPr>
          <w:rFonts w:eastAsiaTheme="minorHAnsi"/>
          <w:sz w:val="22"/>
          <w:szCs w:val="22"/>
          <w:lang w:eastAsia="en-US"/>
        </w:rPr>
        <w:t xml:space="preserve"> záměr vyhodnotila jako akceptovatelný</w:t>
      </w:r>
      <w:r w:rsidR="00857AA4">
        <w:rPr>
          <w:rFonts w:eastAsiaTheme="minorHAnsi"/>
          <w:sz w:val="22"/>
          <w:szCs w:val="22"/>
          <w:lang w:eastAsia="en-US"/>
        </w:rPr>
        <w:t>.</w:t>
      </w:r>
    </w:p>
    <w:p w:rsidR="00651635" w:rsidRDefault="00651635" w:rsidP="001A2FEE">
      <w:pPr>
        <w:pStyle w:val="TXT-blok"/>
        <w:rPr>
          <w:rFonts w:eastAsiaTheme="minorHAnsi"/>
          <w:color w:val="000000"/>
          <w:lang w:eastAsia="en-US"/>
        </w:rPr>
      </w:pPr>
    </w:p>
    <w:p w:rsidR="00857AA4" w:rsidRDefault="00F04503" w:rsidP="001A2FEE">
      <w:pPr>
        <w:pStyle w:val="TXT-blok"/>
        <w:rPr>
          <w:sz w:val="22"/>
          <w:szCs w:val="22"/>
        </w:rPr>
      </w:pPr>
      <w:r w:rsidRPr="00C03D9D">
        <w:rPr>
          <w:sz w:val="22"/>
          <w:szCs w:val="22"/>
        </w:rPr>
        <w:t>Ve vyhodnocení SEA</w:t>
      </w:r>
      <w:r w:rsidR="00AA0D8B">
        <w:rPr>
          <w:sz w:val="22"/>
          <w:szCs w:val="22"/>
        </w:rPr>
        <w:t xml:space="preserve"> k návrhu Akt. č. 2a ZÚR OK</w:t>
      </w:r>
      <w:r w:rsidR="0097327A" w:rsidRPr="00C03D9D">
        <w:rPr>
          <w:sz w:val="22"/>
          <w:szCs w:val="22"/>
        </w:rPr>
        <w:t xml:space="preserve">, </w:t>
      </w:r>
      <w:r w:rsidR="001A15CE">
        <w:rPr>
          <w:sz w:val="22"/>
          <w:szCs w:val="22"/>
        </w:rPr>
        <w:t>jejíž součástí je i řešení kumulativních a synergických vlivů v úze</w:t>
      </w:r>
      <w:r w:rsidR="00CA3754">
        <w:rPr>
          <w:sz w:val="22"/>
          <w:szCs w:val="22"/>
        </w:rPr>
        <w:t>mí</w:t>
      </w:r>
      <w:r w:rsidR="001A15CE">
        <w:rPr>
          <w:sz w:val="22"/>
          <w:szCs w:val="22"/>
        </w:rPr>
        <w:t xml:space="preserve"> (tedy veškerých vazeb </w:t>
      </w:r>
      <w:r w:rsidR="00CA3754">
        <w:rPr>
          <w:sz w:val="22"/>
          <w:szCs w:val="22"/>
        </w:rPr>
        <w:t>–</w:t>
      </w:r>
      <w:r w:rsidR="001A15CE">
        <w:rPr>
          <w:sz w:val="22"/>
          <w:szCs w:val="22"/>
        </w:rPr>
        <w:t xml:space="preserve"> záměrů</w:t>
      </w:r>
      <w:r w:rsidR="00CA3754">
        <w:rPr>
          <w:sz w:val="22"/>
          <w:szCs w:val="22"/>
        </w:rPr>
        <w:t>,</w:t>
      </w:r>
      <w:r w:rsidR="001A15CE">
        <w:rPr>
          <w:sz w:val="22"/>
          <w:szCs w:val="22"/>
        </w:rPr>
        <w:t xml:space="preserve"> limitů apod.)</w:t>
      </w:r>
      <w:r w:rsidRPr="00C03D9D">
        <w:rPr>
          <w:sz w:val="22"/>
          <w:szCs w:val="22"/>
        </w:rPr>
        <w:t xml:space="preserve"> je uvedeno, že koridor vedení prochází územím, kde jsou technické stavby zpravidla vnímány již jako nedílná součást krajiny</w:t>
      </w:r>
      <w:r w:rsidR="00D921C8">
        <w:rPr>
          <w:sz w:val="22"/>
          <w:szCs w:val="22"/>
        </w:rPr>
        <w:t>,</w:t>
      </w:r>
      <w:r w:rsidRPr="00C03D9D">
        <w:rPr>
          <w:sz w:val="22"/>
          <w:szCs w:val="22"/>
        </w:rPr>
        <w:t xml:space="preserve"> nicméně u záměru lze předpokládat negativní vliv na vizuální</w:t>
      </w:r>
      <w:r w:rsidR="00302810" w:rsidRPr="00C03D9D">
        <w:rPr>
          <w:sz w:val="22"/>
          <w:szCs w:val="22"/>
        </w:rPr>
        <w:t xml:space="preserve"> fragmentaci krajiny, </w:t>
      </w:r>
      <w:r w:rsidR="00D921C8">
        <w:rPr>
          <w:sz w:val="22"/>
          <w:szCs w:val="22"/>
        </w:rPr>
        <w:t xml:space="preserve">ale </w:t>
      </w:r>
      <w:r w:rsidR="00302810" w:rsidRPr="00C03D9D">
        <w:rPr>
          <w:sz w:val="22"/>
          <w:szCs w:val="22"/>
        </w:rPr>
        <w:t>bez vlivu</w:t>
      </w:r>
      <w:r w:rsidRPr="00C03D9D">
        <w:rPr>
          <w:sz w:val="22"/>
          <w:szCs w:val="22"/>
        </w:rPr>
        <w:t xml:space="preserve"> na její migrační průchodnost</w:t>
      </w:r>
      <w:r w:rsidR="00857AA4">
        <w:rPr>
          <w:sz w:val="22"/>
          <w:szCs w:val="22"/>
        </w:rPr>
        <w:t>.</w:t>
      </w:r>
    </w:p>
    <w:p w:rsidR="00F04503" w:rsidRPr="00C03D9D" w:rsidRDefault="00983A63" w:rsidP="001A2FE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P</w:t>
      </w:r>
      <w:r w:rsidRPr="00C03D9D">
        <w:rPr>
          <w:sz w:val="22"/>
          <w:szCs w:val="22"/>
        </w:rPr>
        <w:t>odzemní vari</w:t>
      </w:r>
      <w:r>
        <w:rPr>
          <w:sz w:val="22"/>
          <w:szCs w:val="22"/>
        </w:rPr>
        <w:t>antu vedení</w:t>
      </w:r>
      <w:r w:rsidRPr="00C03D9D">
        <w:rPr>
          <w:sz w:val="22"/>
          <w:szCs w:val="22"/>
        </w:rPr>
        <w:t xml:space="preserve"> nelze </w:t>
      </w:r>
      <w:r>
        <w:rPr>
          <w:sz w:val="22"/>
          <w:szCs w:val="22"/>
        </w:rPr>
        <w:t>v</w:t>
      </w:r>
      <w:r w:rsidR="00AA0D8B" w:rsidRPr="00C03D9D">
        <w:rPr>
          <w:sz w:val="22"/>
          <w:szCs w:val="22"/>
        </w:rPr>
        <w:t>zhledem k náročnosti a z důvodů zásadního a trvalého poškození krajiny při realizaci a provozu uvažovat</w:t>
      </w:r>
      <w:r w:rsidR="00437BDB">
        <w:rPr>
          <w:sz w:val="22"/>
          <w:szCs w:val="22"/>
        </w:rPr>
        <w:t>.</w:t>
      </w:r>
      <w:r w:rsidR="00AA0D8B" w:rsidRPr="00C03D9D">
        <w:rPr>
          <w:sz w:val="22"/>
          <w:szCs w:val="22"/>
        </w:rPr>
        <w:t xml:space="preserve"> </w:t>
      </w:r>
    </w:p>
    <w:p w:rsidR="003B3454" w:rsidRDefault="00437BDB" w:rsidP="001A2FE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</w:t>
      </w:r>
      <w:r w:rsidR="00F04503" w:rsidRPr="00C03D9D">
        <w:rPr>
          <w:sz w:val="22"/>
          <w:szCs w:val="22"/>
        </w:rPr>
        <w:t>a základě analýzy vlivu na krajinný ráz</w:t>
      </w:r>
      <w:r w:rsidR="00D921C8">
        <w:rPr>
          <w:sz w:val="22"/>
          <w:szCs w:val="22"/>
        </w:rPr>
        <w:t xml:space="preserve"> </w:t>
      </w:r>
      <w:r>
        <w:rPr>
          <w:sz w:val="22"/>
          <w:szCs w:val="22"/>
        </w:rPr>
        <w:t>SEA konstatuje</w:t>
      </w:r>
      <w:r w:rsidR="00F04503" w:rsidRPr="00C03D9D">
        <w:rPr>
          <w:sz w:val="22"/>
          <w:szCs w:val="22"/>
        </w:rPr>
        <w:t>, že koridor představuje v omezené míře rušivý zásah do zákonných kritérií a do znaků jednotlivýc</w:t>
      </w:r>
      <w:r w:rsidR="0029236C">
        <w:rPr>
          <w:sz w:val="22"/>
          <w:szCs w:val="22"/>
        </w:rPr>
        <w:t>h charakteristik krajinného ráz</w:t>
      </w:r>
      <w:r w:rsidR="00EF182A">
        <w:rPr>
          <w:sz w:val="22"/>
          <w:szCs w:val="22"/>
        </w:rPr>
        <w:t>u</w:t>
      </w:r>
      <w:r w:rsidR="0029236C">
        <w:rPr>
          <w:sz w:val="22"/>
          <w:szCs w:val="22"/>
        </w:rPr>
        <w:t>,</w:t>
      </w:r>
      <w:r w:rsidR="00F04503" w:rsidRPr="00C03D9D">
        <w:rPr>
          <w:sz w:val="22"/>
          <w:szCs w:val="22"/>
        </w:rPr>
        <w:t xml:space="preserve"> </w:t>
      </w:r>
      <w:r w:rsidR="0029236C">
        <w:rPr>
          <w:sz w:val="22"/>
          <w:szCs w:val="22"/>
        </w:rPr>
        <w:t>m</w:t>
      </w:r>
      <w:r w:rsidR="00F04503" w:rsidRPr="00C03D9D">
        <w:rPr>
          <w:sz w:val="22"/>
          <w:szCs w:val="22"/>
        </w:rPr>
        <w:t xml:space="preserve">íra tohoto rušivého vlivu byla </w:t>
      </w:r>
      <w:r w:rsidR="000419E8">
        <w:rPr>
          <w:sz w:val="22"/>
          <w:szCs w:val="22"/>
        </w:rPr>
        <w:t xml:space="preserve">ale </w:t>
      </w:r>
      <w:r w:rsidR="00F04503" w:rsidRPr="00C03D9D">
        <w:rPr>
          <w:sz w:val="22"/>
          <w:szCs w:val="22"/>
        </w:rPr>
        <w:t>shledána akceptovatelnou, stejně jako vlivy na veřejné zdraví a vlivy na flóru, faunu a ekosystémy.</w:t>
      </w:r>
    </w:p>
    <w:p w:rsidR="001F00F0" w:rsidRDefault="001F00F0" w:rsidP="001A2FEE">
      <w:pPr>
        <w:pStyle w:val="TXT-blok"/>
        <w:rPr>
          <w:sz w:val="22"/>
          <w:szCs w:val="22"/>
        </w:rPr>
      </w:pPr>
    </w:p>
    <w:p w:rsidR="001F00F0" w:rsidRPr="0029414A" w:rsidRDefault="00A941B1" w:rsidP="001A2FEE">
      <w:pPr>
        <w:pStyle w:val="TXT-blok"/>
      </w:pPr>
      <w:r w:rsidRPr="0029414A">
        <w:t>ODŮVODNĚNÍ K NÁMITCE Č. 2)</w:t>
      </w:r>
    </w:p>
    <w:p w:rsidR="00F04503" w:rsidRDefault="001F00F0" w:rsidP="001A2FE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Vyhodnocení SEA </w:t>
      </w:r>
      <w:r w:rsidR="0080054C">
        <w:rPr>
          <w:sz w:val="22"/>
          <w:szCs w:val="22"/>
        </w:rPr>
        <w:t xml:space="preserve">k návrhu Akt. č. 2a ZÚR OK </w:t>
      </w:r>
      <w:r>
        <w:rPr>
          <w:sz w:val="22"/>
          <w:szCs w:val="22"/>
        </w:rPr>
        <w:t xml:space="preserve">zpracovala </w:t>
      </w:r>
      <w:r w:rsidRPr="00C03D9D">
        <w:rPr>
          <w:sz w:val="22"/>
          <w:szCs w:val="22"/>
        </w:rPr>
        <w:t>autorizovaná osoba</w:t>
      </w:r>
      <w:r>
        <w:rPr>
          <w:sz w:val="22"/>
          <w:szCs w:val="22"/>
        </w:rPr>
        <w:t xml:space="preserve">, tedy osoba způsobilá tato vyhodnocení zpracovávat. </w:t>
      </w:r>
      <w:r w:rsidR="003B3454">
        <w:rPr>
          <w:sz w:val="22"/>
          <w:szCs w:val="22"/>
        </w:rPr>
        <w:t xml:space="preserve">Na základě zpracovaného vyhodnocení SEA vydal příslušný dotčený orgán </w:t>
      </w:r>
      <w:r w:rsidR="00CC10D6">
        <w:rPr>
          <w:sz w:val="22"/>
          <w:szCs w:val="22"/>
        </w:rPr>
        <w:t xml:space="preserve">souhlasné </w:t>
      </w:r>
      <w:r w:rsidR="003B3454">
        <w:rPr>
          <w:sz w:val="22"/>
          <w:szCs w:val="22"/>
        </w:rPr>
        <w:t>stanovisko</w:t>
      </w:r>
      <w:r w:rsidR="00CC10D6">
        <w:rPr>
          <w:sz w:val="22"/>
          <w:szCs w:val="22"/>
        </w:rPr>
        <w:t xml:space="preserve"> s požadavky, kde vyhodnocení uvedeného záměru není zpochy</w:t>
      </w:r>
      <w:r w:rsidR="00267EE1">
        <w:rPr>
          <w:sz w:val="22"/>
          <w:szCs w:val="22"/>
        </w:rPr>
        <w:t>bněno;</w:t>
      </w:r>
      <w:r w:rsidR="00CC10D6">
        <w:rPr>
          <w:sz w:val="22"/>
          <w:szCs w:val="22"/>
        </w:rPr>
        <w:t xml:space="preserve"> </w:t>
      </w:r>
      <w:r w:rsidR="00267EE1">
        <w:rPr>
          <w:sz w:val="22"/>
          <w:szCs w:val="22"/>
        </w:rPr>
        <w:t>požadavek na respektování stanovených požadavků</w:t>
      </w:r>
      <w:r w:rsidR="00CC10D6">
        <w:rPr>
          <w:sz w:val="22"/>
          <w:szCs w:val="22"/>
        </w:rPr>
        <w:t xml:space="preserve"> (minimalizovat zásahy do ÚSES, migračních koridorů, OP léčivých minerálních vod)</w:t>
      </w:r>
      <w:r w:rsidR="00F04503" w:rsidRPr="00C03D9D">
        <w:rPr>
          <w:sz w:val="22"/>
          <w:szCs w:val="22"/>
        </w:rPr>
        <w:t xml:space="preserve"> </w:t>
      </w:r>
      <w:r w:rsidR="00267EE1">
        <w:rPr>
          <w:sz w:val="22"/>
          <w:szCs w:val="22"/>
        </w:rPr>
        <w:t xml:space="preserve">je ve výrokové části řešen s ohledem </w:t>
      </w:r>
      <w:r w:rsidR="005C1993">
        <w:rPr>
          <w:sz w:val="22"/>
          <w:szCs w:val="22"/>
        </w:rPr>
        <w:t xml:space="preserve">charakter dokumentu, </w:t>
      </w:r>
      <w:r w:rsidR="00267EE1">
        <w:rPr>
          <w:sz w:val="22"/>
          <w:szCs w:val="22"/>
        </w:rPr>
        <w:t>na měřítko a podrobnost zpracování ZÚR formou priorit a zásad a konkrétně je zapracován do Odůvodnění.</w:t>
      </w:r>
    </w:p>
    <w:p w:rsidR="0080054C" w:rsidRPr="00C03D9D" w:rsidRDefault="0080054C" w:rsidP="0080054C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Ve vztahu na kr</w:t>
      </w:r>
      <w:r w:rsidR="00CE5937">
        <w:rPr>
          <w:sz w:val="22"/>
          <w:szCs w:val="22"/>
        </w:rPr>
        <w:t>ajinný ráz dle vyhodnocen</w:t>
      </w:r>
      <w:r w:rsidR="00427A7A">
        <w:rPr>
          <w:sz w:val="22"/>
          <w:szCs w:val="22"/>
        </w:rPr>
        <w:t>í</w:t>
      </w:r>
      <w:r w:rsidR="00CE5937">
        <w:rPr>
          <w:sz w:val="22"/>
          <w:szCs w:val="22"/>
        </w:rPr>
        <w:t xml:space="preserve"> SEA </w:t>
      </w:r>
      <w:r w:rsidRPr="00C03D9D">
        <w:rPr>
          <w:sz w:val="22"/>
          <w:szCs w:val="22"/>
        </w:rPr>
        <w:t xml:space="preserve">lze </w:t>
      </w:r>
      <w:r>
        <w:rPr>
          <w:sz w:val="22"/>
          <w:szCs w:val="22"/>
        </w:rPr>
        <w:t xml:space="preserve">sice </w:t>
      </w:r>
      <w:r w:rsidRPr="00C03D9D">
        <w:rPr>
          <w:sz w:val="22"/>
          <w:szCs w:val="22"/>
        </w:rPr>
        <w:t xml:space="preserve">předpokládat </w:t>
      </w:r>
      <w:r>
        <w:rPr>
          <w:sz w:val="22"/>
          <w:szCs w:val="22"/>
        </w:rPr>
        <w:t xml:space="preserve">určitý </w:t>
      </w:r>
      <w:r w:rsidRPr="00C03D9D">
        <w:rPr>
          <w:sz w:val="22"/>
          <w:szCs w:val="22"/>
        </w:rPr>
        <w:t>negativní vliv na vizuální fragmentaci krajiny</w:t>
      </w:r>
      <w:r>
        <w:rPr>
          <w:sz w:val="22"/>
          <w:szCs w:val="22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tento vliv je ale vyhodnocen jako akceptovatelný.</w:t>
      </w:r>
    </w:p>
    <w:p w:rsidR="00107BBD" w:rsidRPr="00C03D9D" w:rsidRDefault="00CB60EA" w:rsidP="001A2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C03D9D">
        <w:rPr>
          <w:rFonts w:ascii="Arial" w:hAnsi="Arial" w:cs="Arial"/>
        </w:rPr>
        <w:t xml:space="preserve">Vyhodnocení vlivů </w:t>
      </w:r>
      <w:r w:rsidR="00267EE1">
        <w:rPr>
          <w:rFonts w:ascii="Arial" w:hAnsi="Arial" w:cs="Arial"/>
        </w:rPr>
        <w:t xml:space="preserve">na udržitelný rozvoj území </w:t>
      </w:r>
      <w:r w:rsidRPr="00C03D9D">
        <w:rPr>
          <w:rFonts w:ascii="Arial" w:hAnsi="Arial" w:cs="Arial"/>
        </w:rPr>
        <w:t xml:space="preserve">pak </w:t>
      </w:r>
      <w:r w:rsidR="0025036D">
        <w:rPr>
          <w:rFonts w:ascii="Arial" w:hAnsi="Arial" w:cs="Arial"/>
        </w:rPr>
        <w:t xml:space="preserve">u uvedeného koridoru </w:t>
      </w:r>
      <w:r w:rsidR="001A2FEE" w:rsidRPr="00C03D9D">
        <w:rPr>
          <w:rFonts w:ascii="Arial" w:hAnsi="Arial" w:cs="Arial"/>
        </w:rPr>
        <w:t>shrnuje</w:t>
      </w:r>
      <w:r w:rsidRPr="00C03D9D">
        <w:rPr>
          <w:rFonts w:ascii="Arial" w:hAnsi="Arial" w:cs="Arial"/>
        </w:rPr>
        <w:t xml:space="preserve">, že </w:t>
      </w:r>
      <w:r w:rsidR="001A2FEE" w:rsidRPr="00C03D9D">
        <w:rPr>
          <w:rFonts w:ascii="Arial" w:hAnsi="Arial" w:cs="Arial"/>
        </w:rPr>
        <w:t>podmínky vyplývající z priorit či zásad stanovených v ZÚR OK „</w:t>
      </w:r>
      <w:r w:rsidR="001A2FEE" w:rsidRPr="00C03D9D">
        <w:rPr>
          <w:rFonts w:ascii="Arial" w:hAnsi="Arial" w:cs="Arial"/>
          <w:i/>
          <w:iCs/>
        </w:rPr>
        <w:t xml:space="preserve">jsou vzhledem k charakteru </w:t>
      </w:r>
      <w:r w:rsidRPr="00C03D9D">
        <w:rPr>
          <w:rFonts w:ascii="Arial" w:hAnsi="Arial" w:cs="Arial"/>
          <w:i/>
          <w:iCs/>
        </w:rPr>
        <w:t xml:space="preserve">stavby v rámci podrobné dokumentace </w:t>
      </w:r>
      <w:r w:rsidRPr="00C03D9D">
        <w:rPr>
          <w:rFonts w:ascii="Arial" w:eastAsia="ArialNarrow-Italic" w:hAnsi="Arial" w:cs="Arial"/>
          <w:i/>
          <w:iCs/>
        </w:rPr>
        <w:t>ř</w:t>
      </w:r>
      <w:r w:rsidRPr="00C03D9D">
        <w:rPr>
          <w:rFonts w:ascii="Arial" w:hAnsi="Arial" w:cs="Arial"/>
          <w:i/>
          <w:iCs/>
        </w:rPr>
        <w:t>ešitelné</w:t>
      </w:r>
      <w:r w:rsidR="001A2FEE" w:rsidRPr="00C03D9D">
        <w:rPr>
          <w:rFonts w:ascii="Arial" w:hAnsi="Arial" w:cs="Arial"/>
          <w:i/>
          <w:iCs/>
        </w:rPr>
        <w:t>.“</w:t>
      </w:r>
    </w:p>
    <w:p w:rsidR="00781D5F" w:rsidRPr="00C03D9D" w:rsidRDefault="00781D5F" w:rsidP="001A2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971377" w:rsidRDefault="00B9427C" w:rsidP="00971377">
      <w:pPr>
        <w:pStyle w:val="TXT-blok"/>
        <w:keepNext w:val="0"/>
        <w:widowControl w:val="0"/>
        <w:rPr>
          <w:i/>
          <w:sz w:val="22"/>
          <w:szCs w:val="22"/>
        </w:rPr>
      </w:pPr>
      <w:r w:rsidRPr="00C03D9D">
        <w:rPr>
          <w:i/>
          <w:sz w:val="22"/>
          <w:szCs w:val="22"/>
        </w:rPr>
        <w:t xml:space="preserve">(Přijatelnost řešení v koridoru navrhovaném v Akt. č. 2a ZÚR </w:t>
      </w:r>
      <w:r w:rsidR="00BC4F21">
        <w:rPr>
          <w:i/>
          <w:sz w:val="22"/>
          <w:szCs w:val="22"/>
        </w:rPr>
        <w:t>OK byla</w:t>
      </w:r>
      <w:r w:rsidRPr="00C03D9D">
        <w:rPr>
          <w:i/>
          <w:sz w:val="22"/>
          <w:szCs w:val="22"/>
        </w:rPr>
        <w:t xml:space="preserve"> </w:t>
      </w:r>
      <w:r w:rsidR="003B3454">
        <w:rPr>
          <w:i/>
          <w:sz w:val="22"/>
          <w:szCs w:val="22"/>
        </w:rPr>
        <w:t>následně potvrzena</w:t>
      </w:r>
      <w:r w:rsidRPr="00C03D9D">
        <w:rPr>
          <w:i/>
          <w:sz w:val="22"/>
          <w:szCs w:val="22"/>
        </w:rPr>
        <w:t xml:space="preserve"> i v rámci zpracované dokumentace EIA; v</w:t>
      </w:r>
      <w:r w:rsidR="00781D5F" w:rsidRPr="00C03D9D">
        <w:rPr>
          <w:i/>
          <w:sz w:val="22"/>
          <w:szCs w:val="22"/>
        </w:rPr>
        <w:t xml:space="preserve"> roce 2018 společnost ČEPS Invest a.s. </w:t>
      </w:r>
      <w:r w:rsidR="00735C74" w:rsidRPr="00C03D9D">
        <w:rPr>
          <w:i/>
          <w:sz w:val="22"/>
          <w:szCs w:val="22"/>
        </w:rPr>
        <w:t>projednáva</w:t>
      </w:r>
      <w:r w:rsidR="00781D5F" w:rsidRPr="00C03D9D">
        <w:rPr>
          <w:i/>
          <w:sz w:val="22"/>
          <w:szCs w:val="22"/>
        </w:rPr>
        <w:t>l</w:t>
      </w:r>
      <w:r w:rsidR="00735C74" w:rsidRPr="00C03D9D">
        <w:rPr>
          <w:i/>
          <w:sz w:val="22"/>
          <w:szCs w:val="22"/>
        </w:rPr>
        <w:t>a dokumentaci</w:t>
      </w:r>
      <w:r w:rsidR="00781D5F" w:rsidRPr="00C03D9D">
        <w:rPr>
          <w:i/>
          <w:sz w:val="22"/>
          <w:szCs w:val="22"/>
        </w:rPr>
        <w:t xml:space="preserve"> vyhodnocení EIA pro odbočení VVN na </w:t>
      </w:r>
      <w:proofErr w:type="spellStart"/>
      <w:r w:rsidR="00781D5F" w:rsidRPr="00C03D9D">
        <w:rPr>
          <w:i/>
          <w:sz w:val="22"/>
          <w:szCs w:val="22"/>
        </w:rPr>
        <w:t>Kletné</w:t>
      </w:r>
      <w:proofErr w:type="spellEnd"/>
      <w:r w:rsidR="00781D5F" w:rsidRPr="00C03D9D">
        <w:rPr>
          <w:i/>
          <w:sz w:val="22"/>
          <w:szCs w:val="22"/>
        </w:rPr>
        <w:t xml:space="preserve"> (nové dvojité vedení 400 </w:t>
      </w:r>
      <w:proofErr w:type="spellStart"/>
      <w:r w:rsidR="00781D5F" w:rsidRPr="00C03D9D">
        <w:rPr>
          <w:i/>
          <w:sz w:val="22"/>
          <w:szCs w:val="22"/>
        </w:rPr>
        <w:t>kV</w:t>
      </w:r>
      <w:proofErr w:type="spellEnd"/>
      <w:r w:rsidR="00781D5F" w:rsidRPr="00C03D9D">
        <w:rPr>
          <w:i/>
          <w:sz w:val="22"/>
          <w:szCs w:val="22"/>
        </w:rPr>
        <w:t xml:space="preserve"> </w:t>
      </w:r>
      <w:proofErr w:type="spellStart"/>
      <w:r w:rsidR="00781D5F" w:rsidRPr="00C03D9D">
        <w:rPr>
          <w:i/>
          <w:sz w:val="22"/>
          <w:szCs w:val="22"/>
        </w:rPr>
        <w:t>Kletné</w:t>
      </w:r>
      <w:proofErr w:type="spellEnd"/>
      <w:r w:rsidR="00781D5F" w:rsidRPr="00C03D9D">
        <w:rPr>
          <w:i/>
          <w:sz w:val="22"/>
          <w:szCs w:val="22"/>
        </w:rPr>
        <w:t xml:space="preserve"> – odbočka z V403/V803). </w:t>
      </w:r>
      <w:r w:rsidR="00C66174" w:rsidRPr="00C03D9D">
        <w:rPr>
          <w:i/>
          <w:sz w:val="22"/>
          <w:szCs w:val="22"/>
        </w:rPr>
        <w:t xml:space="preserve">Z této dokumentace </w:t>
      </w:r>
      <w:r w:rsidR="00253EA5">
        <w:rPr>
          <w:i/>
          <w:sz w:val="22"/>
          <w:szCs w:val="22"/>
        </w:rPr>
        <w:t xml:space="preserve">byly potvrzeny </w:t>
      </w:r>
      <w:r w:rsidR="00C66174" w:rsidRPr="00C03D9D">
        <w:rPr>
          <w:i/>
          <w:sz w:val="22"/>
          <w:szCs w:val="22"/>
        </w:rPr>
        <w:t>j</w:t>
      </w:r>
      <w:r w:rsidR="001067A3" w:rsidRPr="00C03D9D">
        <w:rPr>
          <w:i/>
          <w:sz w:val="22"/>
          <w:szCs w:val="22"/>
        </w:rPr>
        <w:t>ako technicky proveditelné z</w:t>
      </w:r>
      <w:r w:rsidR="005200E1">
        <w:rPr>
          <w:i/>
          <w:sz w:val="22"/>
          <w:szCs w:val="22"/>
        </w:rPr>
        <w:t xml:space="preserve"> 6 </w:t>
      </w:r>
      <w:r w:rsidR="001067A3" w:rsidRPr="00C03D9D">
        <w:rPr>
          <w:i/>
          <w:sz w:val="22"/>
          <w:szCs w:val="22"/>
        </w:rPr>
        <w:t xml:space="preserve">výše uvedených variant varianty Býškovice – </w:t>
      </w:r>
      <w:proofErr w:type="spellStart"/>
      <w:r w:rsidR="001067A3" w:rsidRPr="00C03D9D">
        <w:rPr>
          <w:i/>
          <w:sz w:val="22"/>
          <w:szCs w:val="22"/>
        </w:rPr>
        <w:t>Kletné</w:t>
      </w:r>
      <w:proofErr w:type="spellEnd"/>
      <w:r w:rsidR="001067A3" w:rsidRPr="00C03D9D">
        <w:rPr>
          <w:i/>
          <w:sz w:val="22"/>
          <w:szCs w:val="22"/>
        </w:rPr>
        <w:t xml:space="preserve">, Hodslavice – </w:t>
      </w:r>
      <w:proofErr w:type="spellStart"/>
      <w:r w:rsidR="001067A3" w:rsidRPr="00C03D9D">
        <w:rPr>
          <w:i/>
          <w:sz w:val="22"/>
          <w:szCs w:val="22"/>
        </w:rPr>
        <w:t>Kletné</w:t>
      </w:r>
      <w:proofErr w:type="spellEnd"/>
      <w:r w:rsidR="001067A3" w:rsidRPr="00C03D9D">
        <w:rPr>
          <w:i/>
          <w:sz w:val="22"/>
          <w:szCs w:val="22"/>
        </w:rPr>
        <w:t xml:space="preserve">, Perná – </w:t>
      </w:r>
      <w:proofErr w:type="spellStart"/>
      <w:r w:rsidR="001067A3" w:rsidRPr="00C03D9D">
        <w:rPr>
          <w:i/>
          <w:sz w:val="22"/>
          <w:szCs w:val="22"/>
        </w:rPr>
        <w:t>Kletné</w:t>
      </w:r>
      <w:proofErr w:type="spellEnd"/>
      <w:r w:rsidR="001067A3" w:rsidRPr="00C03D9D">
        <w:rPr>
          <w:i/>
          <w:sz w:val="22"/>
          <w:szCs w:val="22"/>
        </w:rPr>
        <w:t xml:space="preserve">. </w:t>
      </w:r>
      <w:r w:rsidR="00076715">
        <w:rPr>
          <w:i/>
          <w:sz w:val="22"/>
          <w:szCs w:val="22"/>
        </w:rPr>
        <w:t>(D</w:t>
      </w:r>
      <w:r w:rsidR="00436AE6">
        <w:rPr>
          <w:i/>
          <w:sz w:val="22"/>
          <w:szCs w:val="22"/>
        </w:rPr>
        <w:t xml:space="preserve">alší varianta je identická s variantou Býškovice – </w:t>
      </w:r>
      <w:proofErr w:type="spellStart"/>
      <w:r w:rsidR="00436AE6">
        <w:rPr>
          <w:i/>
          <w:sz w:val="22"/>
          <w:szCs w:val="22"/>
        </w:rPr>
        <w:t>Kletné</w:t>
      </w:r>
      <w:proofErr w:type="spellEnd"/>
      <w:r w:rsidR="00436AE6">
        <w:rPr>
          <w:i/>
          <w:sz w:val="22"/>
          <w:szCs w:val="22"/>
        </w:rPr>
        <w:t xml:space="preserve">, </w:t>
      </w:r>
      <w:r w:rsidR="005200E1">
        <w:rPr>
          <w:i/>
          <w:sz w:val="22"/>
          <w:szCs w:val="22"/>
        </w:rPr>
        <w:t xml:space="preserve">varianta zdvojení stávajícího vedení V 405 na území MSK, jejíž součástí je i varianta 4 Mořkov – </w:t>
      </w:r>
      <w:proofErr w:type="spellStart"/>
      <w:r w:rsidR="005200E1">
        <w:rPr>
          <w:i/>
          <w:sz w:val="22"/>
          <w:szCs w:val="22"/>
        </w:rPr>
        <w:t>Kletné</w:t>
      </w:r>
      <w:proofErr w:type="spellEnd"/>
      <w:r w:rsidR="005200E1">
        <w:rPr>
          <w:i/>
          <w:sz w:val="22"/>
          <w:szCs w:val="22"/>
        </w:rPr>
        <w:t xml:space="preserve">, je nerealizovatelná z důvodu průchodu přes zastavěné území). </w:t>
      </w:r>
      <w:r w:rsidR="00076715">
        <w:rPr>
          <w:i/>
          <w:sz w:val="22"/>
          <w:szCs w:val="22"/>
        </w:rPr>
        <w:t>Proveditelné</w:t>
      </w:r>
      <w:r w:rsidR="001067A3" w:rsidRPr="00C03D9D">
        <w:rPr>
          <w:i/>
          <w:sz w:val="22"/>
          <w:szCs w:val="22"/>
        </w:rPr>
        <w:t xml:space="preserve"> varianty pak byly posuzovány v rámci EIA se závěry, že </w:t>
      </w:r>
      <w:r w:rsidR="00C66174" w:rsidRPr="00C03D9D">
        <w:rPr>
          <w:i/>
          <w:sz w:val="22"/>
          <w:szCs w:val="22"/>
        </w:rPr>
        <w:t xml:space="preserve">nejmenší počet obyvatel dotčených </w:t>
      </w:r>
      <w:r w:rsidR="0029236C">
        <w:rPr>
          <w:i/>
          <w:sz w:val="22"/>
          <w:szCs w:val="22"/>
        </w:rPr>
        <w:t>daným záměrem</w:t>
      </w:r>
      <w:r w:rsidR="00C66174" w:rsidRPr="00C03D9D">
        <w:rPr>
          <w:i/>
          <w:sz w:val="22"/>
          <w:szCs w:val="22"/>
        </w:rPr>
        <w:t xml:space="preserve"> je u varianty Býškovice – </w:t>
      </w:r>
      <w:proofErr w:type="spellStart"/>
      <w:r w:rsidR="00C66174" w:rsidRPr="00C03D9D">
        <w:rPr>
          <w:i/>
          <w:sz w:val="22"/>
          <w:szCs w:val="22"/>
        </w:rPr>
        <w:t>Kletné</w:t>
      </w:r>
      <w:proofErr w:type="spellEnd"/>
      <w:r w:rsidR="00C66174" w:rsidRPr="00C03D9D">
        <w:rPr>
          <w:i/>
          <w:sz w:val="22"/>
          <w:szCs w:val="22"/>
        </w:rPr>
        <w:t>, rovněž z pohledu únosnosti krajiny je záměr hodnocen jako</w:t>
      </w:r>
      <w:r w:rsidR="00746D8E">
        <w:rPr>
          <w:i/>
          <w:sz w:val="22"/>
          <w:szCs w:val="22"/>
        </w:rPr>
        <w:t xml:space="preserve"> </w:t>
      </w:r>
      <w:r w:rsidR="00746D8E" w:rsidRPr="00C03D9D">
        <w:rPr>
          <w:i/>
          <w:sz w:val="22"/>
          <w:szCs w:val="22"/>
        </w:rPr>
        <w:t xml:space="preserve">akceptovatelný. Varianty Hodslavice – </w:t>
      </w:r>
      <w:proofErr w:type="spellStart"/>
      <w:r w:rsidR="00746D8E" w:rsidRPr="00C03D9D">
        <w:rPr>
          <w:i/>
          <w:sz w:val="22"/>
          <w:szCs w:val="22"/>
        </w:rPr>
        <w:t>Kletné</w:t>
      </w:r>
      <w:proofErr w:type="spellEnd"/>
      <w:r w:rsidR="00746D8E" w:rsidRPr="00C03D9D">
        <w:rPr>
          <w:i/>
          <w:sz w:val="22"/>
          <w:szCs w:val="22"/>
        </w:rPr>
        <w:t xml:space="preserve"> a Perná – </w:t>
      </w:r>
      <w:proofErr w:type="spellStart"/>
      <w:r w:rsidR="00746D8E" w:rsidRPr="00C03D9D">
        <w:rPr>
          <w:i/>
          <w:sz w:val="22"/>
          <w:szCs w:val="22"/>
        </w:rPr>
        <w:t>Kletné</w:t>
      </w:r>
      <w:proofErr w:type="spellEnd"/>
      <w:r w:rsidR="00746D8E" w:rsidRPr="00C03D9D">
        <w:rPr>
          <w:i/>
          <w:sz w:val="22"/>
          <w:szCs w:val="22"/>
        </w:rPr>
        <w:t xml:space="preserve"> dle této dokumentace nelze doporučit k realizaci z důvodů významných vlivů na životní prostředí.  </w:t>
      </w:r>
    </w:p>
    <w:p w:rsidR="007A01C0" w:rsidRDefault="007A01C0" w:rsidP="00971377">
      <w:pPr>
        <w:pStyle w:val="TXT-blok"/>
        <w:keepNext w:val="0"/>
        <w:widowControl w:val="0"/>
        <w:rPr>
          <w:i/>
          <w:sz w:val="22"/>
          <w:szCs w:val="22"/>
        </w:rPr>
      </w:pPr>
    </w:p>
    <w:p w:rsidR="00746D8E" w:rsidRDefault="00746D8E" w:rsidP="00781D5F">
      <w:pPr>
        <w:pStyle w:val="TXT-blok"/>
        <w:rPr>
          <w:i/>
          <w:sz w:val="22"/>
          <w:szCs w:val="22"/>
        </w:rPr>
      </w:pPr>
    </w:p>
    <w:p w:rsidR="00B040EB" w:rsidRPr="00D6508A" w:rsidRDefault="008B64AE" w:rsidP="00D6508A">
      <w:pPr>
        <w:pStyle w:val="Odstavecseseznamem"/>
        <w:numPr>
          <w:ilvl w:val="0"/>
          <w:numId w:val="11"/>
        </w:numPr>
        <w:rPr>
          <w:rFonts w:ascii="ArialNarrow-Bold" w:hAnsi="ArialNarrow-Bold" w:cs="ArialNarrow-Bold"/>
          <w:b/>
          <w:bCs/>
          <w:sz w:val="28"/>
          <w:szCs w:val="28"/>
        </w:rPr>
      </w:pPr>
      <w:r w:rsidRPr="00D6508A">
        <w:rPr>
          <w:rFonts w:ascii="ArialNarrow-Bold" w:hAnsi="ArialNarrow-Bold" w:cs="ArialNarrow-Bold"/>
          <w:b/>
          <w:bCs/>
          <w:sz w:val="28"/>
          <w:szCs w:val="28"/>
        </w:rPr>
        <w:t xml:space="preserve">Obec </w:t>
      </w:r>
      <w:r w:rsidR="007D35EC" w:rsidRPr="00D6508A">
        <w:rPr>
          <w:rFonts w:ascii="ArialNarrow-Bold" w:hAnsi="ArialNarrow-Bold" w:cs="ArialNarrow-Bold"/>
          <w:b/>
          <w:bCs/>
          <w:sz w:val="28"/>
          <w:szCs w:val="28"/>
        </w:rPr>
        <w:t>Bělotín</w:t>
      </w:r>
    </w:p>
    <w:p w:rsidR="00B040EB" w:rsidRDefault="00B040EB" w:rsidP="00B040EB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10. 9. 2018</w:t>
      </w:r>
    </w:p>
    <w:p w:rsidR="008B64AE" w:rsidRPr="00B040EB" w:rsidRDefault="007D35EC" w:rsidP="00B040EB">
      <w:pPr>
        <w:pStyle w:val="Odstavecseseznamem"/>
        <w:rPr>
          <w:rFonts w:ascii="ArialNarrow-Bold" w:hAnsi="ArialNarrow-Bold" w:cs="ArialNarrow-Bold"/>
          <w:b/>
          <w:bCs/>
          <w:sz w:val="28"/>
          <w:szCs w:val="28"/>
        </w:rPr>
      </w:pPr>
      <w:r w:rsidRPr="00B040EB">
        <w:rPr>
          <w:rFonts w:ascii="ArialNarrow-Bold" w:hAnsi="ArialNarrow-Bold" w:cs="ArialNarrow-Bold"/>
          <w:b/>
          <w:bCs/>
          <w:sz w:val="28"/>
          <w:szCs w:val="28"/>
        </w:rPr>
        <w:t xml:space="preserve"> </w:t>
      </w:r>
    </w:p>
    <w:p w:rsidR="008B64AE" w:rsidRDefault="00076715" w:rsidP="00781D5F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Požaduje</w:t>
      </w:r>
      <w:r w:rsidR="008B64AE" w:rsidRPr="008B64AE">
        <w:rPr>
          <w:sz w:val="22"/>
          <w:szCs w:val="22"/>
        </w:rPr>
        <w:t xml:space="preserve"> </w:t>
      </w:r>
      <w:r w:rsidR="008B64AE">
        <w:rPr>
          <w:sz w:val="22"/>
          <w:szCs w:val="22"/>
        </w:rPr>
        <w:t>zastavení procesu změny územní rezervy pro vyvedení výkonu z velkého energetického zdroje Blahutovice na návrh – záměr veden</w:t>
      </w:r>
      <w:r>
        <w:rPr>
          <w:sz w:val="22"/>
          <w:szCs w:val="22"/>
        </w:rPr>
        <w:t xml:space="preserve">í VVN Býškovice - </w:t>
      </w:r>
      <w:proofErr w:type="spellStart"/>
      <w:r>
        <w:rPr>
          <w:sz w:val="22"/>
          <w:szCs w:val="22"/>
        </w:rPr>
        <w:t>Kletné</w:t>
      </w:r>
      <w:proofErr w:type="spellEnd"/>
      <w:r>
        <w:rPr>
          <w:sz w:val="22"/>
          <w:szCs w:val="22"/>
        </w:rPr>
        <w:t>. Uvád</w:t>
      </w:r>
      <w:r w:rsidR="008B64AE">
        <w:rPr>
          <w:sz w:val="22"/>
          <w:szCs w:val="22"/>
        </w:rPr>
        <w:t xml:space="preserve">í, že nejde o tentýž záměr, ale o cílenou záměnu; výsledkem bude znehodnocení území dotčených obcí. </w:t>
      </w:r>
    </w:p>
    <w:p w:rsidR="008B64AE" w:rsidRPr="00263D2E" w:rsidRDefault="00436AE6" w:rsidP="00781D5F">
      <w:pPr>
        <w:pStyle w:val="TXT-blok"/>
        <w:rPr>
          <w:sz w:val="22"/>
          <w:szCs w:val="22"/>
        </w:rPr>
      </w:pPr>
      <w:r w:rsidRPr="00263D2E">
        <w:rPr>
          <w:sz w:val="22"/>
          <w:szCs w:val="22"/>
        </w:rPr>
        <w:t>(P</w:t>
      </w:r>
      <w:r w:rsidR="008B64AE" w:rsidRPr="00263D2E">
        <w:rPr>
          <w:sz w:val="22"/>
          <w:szCs w:val="22"/>
        </w:rPr>
        <w:t>řiložena připomínka uplatněná do projednávání Akt. č. 1 PÚR ČR</w:t>
      </w:r>
      <w:r w:rsidRPr="00263D2E">
        <w:rPr>
          <w:sz w:val="22"/>
          <w:szCs w:val="22"/>
        </w:rPr>
        <w:t>, kde ne</w:t>
      </w:r>
      <w:r w:rsidR="007D35EC" w:rsidRPr="00263D2E">
        <w:rPr>
          <w:sz w:val="22"/>
          <w:szCs w:val="22"/>
        </w:rPr>
        <w:t xml:space="preserve">souhlasí s odbočením na </w:t>
      </w:r>
      <w:proofErr w:type="spellStart"/>
      <w:r w:rsidR="007D35EC" w:rsidRPr="00263D2E">
        <w:rPr>
          <w:sz w:val="22"/>
          <w:szCs w:val="22"/>
        </w:rPr>
        <w:t>Kletné</w:t>
      </w:r>
      <w:proofErr w:type="spellEnd"/>
      <w:r w:rsidR="007D35EC" w:rsidRPr="00263D2E">
        <w:rPr>
          <w:sz w:val="22"/>
          <w:szCs w:val="22"/>
        </w:rPr>
        <w:t xml:space="preserve"> u Býškovic a dalším zatěžováním Moravské Brány, tedy záměrem limitujícím</w:t>
      </w:r>
      <w:r w:rsidR="00076715">
        <w:rPr>
          <w:sz w:val="22"/>
          <w:szCs w:val="22"/>
        </w:rPr>
        <w:t xml:space="preserve"> využití území, požaduje</w:t>
      </w:r>
      <w:r w:rsidRPr="00263D2E">
        <w:rPr>
          <w:sz w:val="22"/>
          <w:szCs w:val="22"/>
        </w:rPr>
        <w:t xml:space="preserve"> prověřit jiné varianty, upřednostnit trasy stávajících vedení – zdvojení, …)</w:t>
      </w:r>
    </w:p>
    <w:p w:rsidR="007D35EC" w:rsidRDefault="007D35EC" w:rsidP="00781D5F">
      <w:pPr>
        <w:pStyle w:val="TXT-blok"/>
        <w:rPr>
          <w:i/>
          <w:sz w:val="22"/>
          <w:szCs w:val="22"/>
        </w:rPr>
      </w:pPr>
    </w:p>
    <w:p w:rsidR="00B040EB" w:rsidRDefault="00B040EB" w:rsidP="00B04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5B3A">
        <w:rPr>
          <w:rFonts w:ascii="Arial" w:hAnsi="Arial" w:cs="Arial"/>
          <w:i/>
        </w:rPr>
        <w:t>Pořizovatel svolal za účelem přípa</w:t>
      </w:r>
      <w:r>
        <w:rPr>
          <w:rFonts w:ascii="Arial" w:hAnsi="Arial" w:cs="Arial"/>
          <w:i/>
        </w:rPr>
        <w:t>dného odstranění námitky (námitka</w:t>
      </w:r>
      <w:r w:rsidRPr="005F5B3A">
        <w:rPr>
          <w:rFonts w:ascii="Arial" w:hAnsi="Arial" w:cs="Arial"/>
          <w:i/>
        </w:rPr>
        <w:t xml:space="preserve"> obce </w:t>
      </w:r>
      <w:r>
        <w:rPr>
          <w:rFonts w:ascii="Arial" w:hAnsi="Arial" w:cs="Arial"/>
          <w:i/>
        </w:rPr>
        <w:t xml:space="preserve">Černotín, </w:t>
      </w:r>
      <w:r w:rsidR="00076715">
        <w:rPr>
          <w:rFonts w:ascii="Arial" w:hAnsi="Arial" w:cs="Arial"/>
          <w:i/>
        </w:rPr>
        <w:t>Bělotín</w:t>
      </w:r>
      <w:r w:rsidRPr="005F5B3A">
        <w:rPr>
          <w:rFonts w:ascii="Arial" w:hAnsi="Arial" w:cs="Arial"/>
          <w:i/>
        </w:rPr>
        <w:t>, Malhotic</w:t>
      </w:r>
      <w:r w:rsidR="00076715">
        <w:rPr>
          <w:rFonts w:ascii="Arial" w:hAnsi="Arial" w:cs="Arial"/>
          <w:i/>
        </w:rPr>
        <w:t>e, Skalička</w:t>
      </w:r>
      <w:r w:rsidRPr="005F5B3A">
        <w:rPr>
          <w:rFonts w:ascii="Arial" w:hAnsi="Arial" w:cs="Arial"/>
          <w:i/>
        </w:rPr>
        <w:t xml:space="preserve">, města Hranice) jednání s danými obcemi dne 27. 11. 2018 a následně za účasti oprávněného investora a f. ČEZ distribuce dne 15. 1. 2019. Odstranění námitky zde nebylo dosaženo, když obce ale již záměr striktně neodmítaly, požadovaly </w:t>
      </w:r>
      <w:r>
        <w:rPr>
          <w:rFonts w:ascii="Arial" w:hAnsi="Arial" w:cs="Arial"/>
          <w:i/>
        </w:rPr>
        <w:t>však</w:t>
      </w:r>
      <w:r w:rsidRPr="005F5B3A">
        <w:rPr>
          <w:rFonts w:ascii="Arial" w:hAnsi="Arial" w:cs="Arial"/>
          <w:i/>
        </w:rPr>
        <w:t xml:space="preserve"> s ohledem na přetížení území limity určité kompenzace</w:t>
      </w:r>
      <w:r>
        <w:rPr>
          <w:rFonts w:ascii="Arial" w:hAnsi="Arial" w:cs="Arial"/>
          <w:i/>
        </w:rPr>
        <w:t xml:space="preserve"> (není řešitelné v rámci pořizování ZÚR</w:t>
      </w:r>
      <w:r w:rsidRPr="005F5B3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ale v dalších řízeních),</w:t>
      </w:r>
      <w:r w:rsidRPr="005F5B3A">
        <w:rPr>
          <w:rFonts w:ascii="Arial" w:hAnsi="Arial" w:cs="Arial"/>
          <w:i/>
        </w:rPr>
        <w:t xml:space="preserve"> obec Malhotice pak posunutí koridoru</w:t>
      </w:r>
      <w:r w:rsidR="00263D2E">
        <w:rPr>
          <w:rFonts w:ascii="Arial" w:hAnsi="Arial" w:cs="Arial"/>
          <w:i/>
        </w:rPr>
        <w:t xml:space="preserve"> (viz záznamy z jednání – </w:t>
      </w:r>
      <w:r w:rsidR="00747536">
        <w:rPr>
          <w:rFonts w:ascii="Arial" w:hAnsi="Arial" w:cs="Arial"/>
          <w:i/>
        </w:rPr>
        <w:t>u</w:t>
      </w:r>
      <w:r w:rsidR="00263D2E">
        <w:rPr>
          <w:rFonts w:ascii="Arial" w:hAnsi="Arial" w:cs="Arial"/>
          <w:i/>
        </w:rPr>
        <w:t>loženy u pořizovatele)</w:t>
      </w:r>
      <w:r>
        <w:rPr>
          <w:rFonts w:ascii="Arial" w:hAnsi="Arial" w:cs="Arial"/>
        </w:rPr>
        <w:t xml:space="preserve">. </w:t>
      </w:r>
    </w:p>
    <w:p w:rsidR="00B040EB" w:rsidRDefault="00B040EB" w:rsidP="007D3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5EC" w:rsidRDefault="00263D2E" w:rsidP="007D3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7D35EC" w:rsidRPr="00BC250A" w:rsidRDefault="007D35EC" w:rsidP="007D3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BC250A" w:rsidRPr="00684EA1" w:rsidRDefault="00BC250A" w:rsidP="00BC2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84EA1">
        <w:rPr>
          <w:rFonts w:ascii="Arial" w:hAnsi="Arial" w:cs="Arial"/>
          <w:b/>
        </w:rPr>
        <w:t xml:space="preserve">Koridor pro dvojité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do el. </w:t>
      </w:r>
      <w:proofErr w:type="gramStart"/>
      <w:r w:rsidRPr="00684EA1">
        <w:rPr>
          <w:rFonts w:ascii="Arial" w:hAnsi="Arial" w:cs="Arial"/>
          <w:b/>
        </w:rPr>
        <w:t>stanice</w:t>
      </w:r>
      <w:proofErr w:type="gramEnd"/>
      <w:r w:rsidRPr="00684EA1">
        <w:rPr>
          <w:rFonts w:ascii="Arial" w:hAnsi="Arial" w:cs="Arial"/>
          <w:b/>
        </w:rPr>
        <w:t xml:space="preserve"> </w:t>
      </w:r>
      <w:proofErr w:type="spellStart"/>
      <w:r w:rsidRPr="00684EA1">
        <w:rPr>
          <w:rFonts w:ascii="Arial" w:hAnsi="Arial" w:cs="Arial"/>
          <w:b/>
        </w:rPr>
        <w:t>Kletné</w:t>
      </w:r>
      <w:proofErr w:type="spellEnd"/>
      <w:r w:rsidRPr="00684EA1">
        <w:rPr>
          <w:rFonts w:ascii="Arial" w:hAnsi="Arial" w:cs="Arial"/>
          <w:b/>
        </w:rPr>
        <w:t xml:space="preserve">, jako odbočky z nového (zdvojeného)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Prosenice - Nošovice u Býškovic, zůstane zapracován dle řešení předloženého k veřejnému projednání</w:t>
      </w:r>
      <w:r w:rsidR="00B040EB">
        <w:rPr>
          <w:rFonts w:ascii="Arial" w:hAnsi="Arial" w:cs="Arial"/>
          <w:b/>
        </w:rPr>
        <w:t xml:space="preserve"> Akt. č. 2a ZÚR OK.</w:t>
      </w:r>
    </w:p>
    <w:p w:rsidR="007D35EC" w:rsidRDefault="007D35EC" w:rsidP="007D3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35EC" w:rsidRDefault="00263D2E" w:rsidP="007D35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914223" w:rsidRDefault="00914223" w:rsidP="0091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Námitka se zamítá z důvodu veřejného zájmu na realizaci daného vedení, situování daného koridoru </w:t>
      </w:r>
      <w:r w:rsidR="00062471">
        <w:rPr>
          <w:rFonts w:ascii="Arial" w:hAnsi="Arial" w:cs="Arial"/>
        </w:rPr>
        <w:t xml:space="preserve">vychází z trasy </w:t>
      </w:r>
      <w:r>
        <w:rPr>
          <w:rFonts w:ascii="Arial" w:hAnsi="Arial" w:cs="Arial"/>
        </w:rPr>
        <w:t xml:space="preserve">dlouhodobě hájeného koridoru územní rezervy pro </w:t>
      </w:r>
      <w:r w:rsidR="00062471">
        <w:rPr>
          <w:rFonts w:ascii="Arial" w:hAnsi="Arial" w:cs="Arial"/>
        </w:rPr>
        <w:t xml:space="preserve">vedení 400 </w:t>
      </w:r>
      <w:proofErr w:type="spellStart"/>
      <w:r w:rsidR="00062471"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v krajské ÚPD a rovněž vychází z prověření řešení posouzením možných variant.</w:t>
      </w:r>
    </w:p>
    <w:p w:rsidR="00BC250A" w:rsidRDefault="00BC250A" w:rsidP="00A66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43747" w:rsidRPr="00E103F7" w:rsidRDefault="003C6C85" w:rsidP="00343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Situování n</w:t>
      </w:r>
      <w:r w:rsidRPr="00C03D9D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C03D9D">
        <w:rPr>
          <w:rFonts w:ascii="Arial" w:hAnsi="Arial" w:cs="Arial"/>
        </w:rPr>
        <w:t xml:space="preserve"> koridoru E 26 pro dvojité vedení 400 </w:t>
      </w:r>
      <w:proofErr w:type="spellStart"/>
      <w:r w:rsidRPr="00C03D9D">
        <w:rPr>
          <w:rFonts w:ascii="Arial" w:hAnsi="Arial" w:cs="Arial"/>
        </w:rPr>
        <w:t>kV</w:t>
      </w:r>
      <w:proofErr w:type="spellEnd"/>
      <w:r w:rsidRPr="00C03D9D">
        <w:rPr>
          <w:rFonts w:ascii="Arial" w:hAnsi="Arial" w:cs="Arial"/>
        </w:rPr>
        <w:t xml:space="preserve"> do el. </w:t>
      </w:r>
      <w:proofErr w:type="gramStart"/>
      <w:r w:rsidRPr="00C03D9D">
        <w:rPr>
          <w:rFonts w:ascii="Arial" w:hAnsi="Arial" w:cs="Arial"/>
        </w:rPr>
        <w:t>stanice</w:t>
      </w:r>
      <w:proofErr w:type="gramEnd"/>
      <w:r w:rsidRPr="00C03D9D">
        <w:rPr>
          <w:rFonts w:ascii="Arial" w:hAnsi="Arial" w:cs="Arial"/>
        </w:rPr>
        <w:t xml:space="preserve">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r w:rsidRPr="00C03D9D">
        <w:rPr>
          <w:rFonts w:ascii="Arial" w:hAnsi="Arial" w:cs="Arial"/>
        </w:rPr>
        <w:t xml:space="preserve">Akt. č. 2a ZÚR OK </w:t>
      </w:r>
      <w:r>
        <w:rPr>
          <w:rFonts w:ascii="Arial" w:hAnsi="Arial" w:cs="Arial"/>
        </w:rPr>
        <w:t>principiálně vychází ze zpřesněné trasy</w:t>
      </w:r>
      <w:r w:rsidRPr="00C03D9D">
        <w:rPr>
          <w:rFonts w:ascii="Arial" w:hAnsi="Arial" w:cs="Arial"/>
        </w:rPr>
        <w:t xml:space="preserve"> dlouhodobě hájené územní rezervy </w:t>
      </w:r>
      <w:r>
        <w:rPr>
          <w:rFonts w:ascii="Arial" w:hAnsi="Arial" w:cs="Arial"/>
        </w:rPr>
        <w:t>(</w:t>
      </w:r>
      <w:r w:rsidRPr="00412CF4">
        <w:rPr>
          <w:rFonts w:ascii="Arial" w:hAnsi="Arial" w:cs="Arial"/>
          <w:i/>
        </w:rPr>
        <w:t xml:space="preserve">územní rezerva pro koridor nových vedení 400 </w:t>
      </w:r>
      <w:proofErr w:type="spellStart"/>
      <w:r w:rsidRPr="00412CF4">
        <w:rPr>
          <w:rFonts w:ascii="Arial" w:hAnsi="Arial" w:cs="Arial"/>
          <w:i/>
        </w:rPr>
        <w:t>kV</w:t>
      </w:r>
      <w:proofErr w:type="spellEnd"/>
      <w:r w:rsidRPr="00412CF4">
        <w:rPr>
          <w:rFonts w:ascii="Arial" w:hAnsi="Arial" w:cs="Arial"/>
          <w:i/>
        </w:rPr>
        <w:t xml:space="preserve"> sloužící k vyvedení elektrického výkonu z plánovaného velkého energetického zdroje v Blahutovicích (MSK</w:t>
      </w:r>
      <w:r>
        <w:rPr>
          <w:rFonts w:ascii="Arial" w:hAnsi="Arial" w:cs="Arial"/>
        </w:rPr>
        <w:t xml:space="preserve">) obsažené ve </w:t>
      </w:r>
      <w:r w:rsidRPr="00C03D9D">
        <w:rPr>
          <w:rFonts w:ascii="Arial" w:hAnsi="Arial" w:cs="Arial"/>
        </w:rPr>
        <w:t xml:space="preserve">stávajících ZÚR OK </w:t>
      </w:r>
      <w:r w:rsidR="00076715">
        <w:rPr>
          <w:rFonts w:ascii="Arial" w:hAnsi="Arial" w:cs="Arial"/>
        </w:rPr>
        <w:t>(záměr byl</w:t>
      </w:r>
      <w:r>
        <w:rPr>
          <w:rFonts w:ascii="Arial" w:hAnsi="Arial" w:cs="Arial"/>
        </w:rPr>
        <w:t xml:space="preserve"> obsažen již v Územním</w:t>
      </w:r>
      <w:r w:rsidRPr="00C03D9D">
        <w:rPr>
          <w:rFonts w:ascii="Arial" w:hAnsi="Arial" w:cs="Arial"/>
        </w:rPr>
        <w:t xml:space="preserve"> plánu velkého územního celku Olomoucké aglomerace, který schválila vláda ČR </w:t>
      </w:r>
      <w:proofErr w:type="spellStart"/>
      <w:r w:rsidRPr="00C03D9D">
        <w:rPr>
          <w:rFonts w:ascii="Arial" w:hAnsi="Arial" w:cs="Arial"/>
        </w:rPr>
        <w:t>usn</w:t>
      </w:r>
      <w:proofErr w:type="spellEnd"/>
      <w:r w:rsidRPr="00C03D9D">
        <w:rPr>
          <w:rFonts w:ascii="Arial" w:hAnsi="Arial" w:cs="Arial"/>
        </w:rPr>
        <w:t>. č. 422 z 16. 7. 1997</w:t>
      </w:r>
      <w:r>
        <w:rPr>
          <w:rFonts w:ascii="Arial" w:hAnsi="Arial" w:cs="Arial"/>
        </w:rPr>
        <w:t xml:space="preserve">). Územní rezerva pro vedení 400 </w:t>
      </w:r>
      <w:proofErr w:type="spellStart"/>
      <w:r>
        <w:rPr>
          <w:rFonts w:ascii="Arial" w:hAnsi="Arial" w:cs="Arial"/>
        </w:rPr>
        <w:t>kV</w:t>
      </w:r>
      <w:proofErr w:type="spellEnd"/>
      <w:r w:rsidRPr="00C03D9D">
        <w:rPr>
          <w:rFonts w:ascii="Arial" w:hAnsi="Arial" w:cs="Arial"/>
        </w:rPr>
        <w:t xml:space="preserve"> v daném území tedy </w:t>
      </w:r>
      <w:r w:rsidR="00076715">
        <w:rPr>
          <w:rFonts w:ascii="Arial" w:hAnsi="Arial" w:cs="Arial"/>
        </w:rPr>
        <w:t>již</w:t>
      </w:r>
      <w:r w:rsidRPr="00C03D9D">
        <w:rPr>
          <w:rFonts w:ascii="Arial" w:hAnsi="Arial" w:cs="Arial"/>
        </w:rPr>
        <w:t xml:space="preserve"> dlouhodobě figuruje (s výjimkou krátkého úseku na severu), a i když byla vymezena pro jiný účel (</w:t>
      </w:r>
      <w:r w:rsidRPr="00CC43DA">
        <w:rPr>
          <w:rFonts w:ascii="Arial" w:hAnsi="Arial" w:cs="Arial"/>
        </w:rPr>
        <w:t xml:space="preserve">vedení 400 </w:t>
      </w:r>
      <w:proofErr w:type="spellStart"/>
      <w:r w:rsidRPr="00CC43DA">
        <w:rPr>
          <w:rFonts w:ascii="Arial" w:hAnsi="Arial" w:cs="Arial"/>
        </w:rPr>
        <w:t>kV</w:t>
      </w:r>
      <w:proofErr w:type="spellEnd"/>
      <w:r w:rsidRPr="00CC43DA">
        <w:rPr>
          <w:rFonts w:ascii="Arial" w:hAnsi="Arial" w:cs="Arial"/>
        </w:rPr>
        <w:t xml:space="preserve"> pro vyvedení</w:t>
      </w:r>
      <w:r w:rsidRPr="00C03D9D">
        <w:rPr>
          <w:rFonts w:ascii="Arial" w:hAnsi="Arial" w:cs="Arial"/>
        </w:rPr>
        <w:t xml:space="preserve"> výkonu z Blahutovic), podstata</w:t>
      </w:r>
      <w:r>
        <w:rPr>
          <w:rFonts w:ascii="Arial" w:hAnsi="Arial" w:cs="Arial"/>
        </w:rPr>
        <w:t>, tedy dopady do území záměru, pro který byla územní rezerva vymezená,</w:t>
      </w:r>
      <w:r w:rsidRPr="00C03D9D">
        <w:rPr>
          <w:rFonts w:ascii="Arial" w:hAnsi="Arial" w:cs="Arial"/>
        </w:rPr>
        <w:t xml:space="preserve"> je stejná</w:t>
      </w:r>
      <w:r>
        <w:rPr>
          <w:rFonts w:ascii="Arial" w:hAnsi="Arial" w:cs="Arial"/>
        </w:rPr>
        <w:t xml:space="preserve"> jako dopady záměru navr</w:t>
      </w:r>
      <w:r w:rsidR="00A60105">
        <w:rPr>
          <w:rFonts w:ascii="Arial" w:hAnsi="Arial" w:cs="Arial"/>
        </w:rPr>
        <w:t>hovaného v Akt. č. 2a ZÚR OK (územní rezerva</w:t>
      </w:r>
      <w:r>
        <w:rPr>
          <w:rFonts w:ascii="Arial" w:hAnsi="Arial" w:cs="Arial"/>
        </w:rPr>
        <w:t xml:space="preserve"> pro vedení 400 </w:t>
      </w:r>
      <w:proofErr w:type="spellStart"/>
      <w:r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- vyvedení výkonu z Blahutovic se novým řešením vypouští; potenciální vyvedení výkonu z Blahutovic by probíhalo právě dvojitým vedením 400 </w:t>
      </w:r>
      <w:proofErr w:type="spellStart"/>
      <w:r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Býškovice-</w:t>
      </w:r>
      <w:proofErr w:type="spellStart"/>
      <w:r>
        <w:rPr>
          <w:rFonts w:ascii="Arial" w:hAnsi="Arial" w:cs="Arial"/>
        </w:rPr>
        <w:t>Kletné</w:t>
      </w:r>
      <w:proofErr w:type="spellEnd"/>
      <w:r>
        <w:rPr>
          <w:rFonts w:ascii="Arial" w:hAnsi="Arial" w:cs="Arial"/>
        </w:rPr>
        <w:t>)</w:t>
      </w:r>
      <w:r w:rsidRPr="00C03D9D">
        <w:rPr>
          <w:rFonts w:ascii="Arial" w:hAnsi="Arial" w:cs="Arial"/>
        </w:rPr>
        <w:t>. Obce k tomuto vymezení územní rezervy v minulosti neměly připomín</w:t>
      </w:r>
      <w:r>
        <w:rPr>
          <w:rFonts w:ascii="Arial" w:hAnsi="Arial" w:cs="Arial"/>
        </w:rPr>
        <w:t>ky</w:t>
      </w:r>
      <w:r w:rsidR="00076715">
        <w:rPr>
          <w:rFonts w:ascii="Arial" w:hAnsi="Arial" w:cs="Arial"/>
        </w:rPr>
        <w:t xml:space="preserve">, </w:t>
      </w:r>
      <w:r w:rsidR="00F83CF7" w:rsidRPr="00E103F7">
        <w:rPr>
          <w:rFonts w:ascii="Arial" w:hAnsi="Arial" w:cs="Arial"/>
        </w:rPr>
        <w:t xml:space="preserve">v procesu pořizování krajské ÚPD </w:t>
      </w:r>
      <w:r w:rsidR="00076715" w:rsidRPr="00E103F7">
        <w:rPr>
          <w:rFonts w:ascii="Arial" w:hAnsi="Arial" w:cs="Arial"/>
        </w:rPr>
        <w:t>neuplatnily námitky</w:t>
      </w:r>
      <w:r w:rsidRPr="00E103F7">
        <w:rPr>
          <w:rFonts w:ascii="Arial" w:hAnsi="Arial" w:cs="Arial"/>
        </w:rPr>
        <w:t xml:space="preserve">. </w:t>
      </w:r>
    </w:p>
    <w:p w:rsidR="00343747" w:rsidRPr="00C03D9D" w:rsidRDefault="00343747" w:rsidP="00343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cílem optimalizace t</w:t>
      </w:r>
      <w:r w:rsidRPr="00C03D9D">
        <w:rPr>
          <w:rFonts w:ascii="Arial" w:hAnsi="Arial" w:cs="Arial"/>
        </w:rPr>
        <w:t xml:space="preserve">rasování </w:t>
      </w:r>
      <w:r>
        <w:rPr>
          <w:rFonts w:ascii="Arial" w:hAnsi="Arial" w:cs="Arial"/>
        </w:rPr>
        <w:t xml:space="preserve">navrhovaného koridoru </w:t>
      </w:r>
      <w:r w:rsidRPr="00C03D9D">
        <w:rPr>
          <w:rFonts w:ascii="Arial" w:hAnsi="Arial" w:cs="Arial"/>
        </w:rPr>
        <w:t>pořídil</w:t>
      </w:r>
      <w:r>
        <w:rPr>
          <w:rFonts w:ascii="Arial" w:hAnsi="Arial" w:cs="Arial"/>
        </w:rPr>
        <w:t xml:space="preserve"> </w:t>
      </w:r>
      <w:r w:rsidRPr="00C03D9D">
        <w:rPr>
          <w:rFonts w:ascii="Arial" w:hAnsi="Arial" w:cs="Arial"/>
        </w:rPr>
        <w:t xml:space="preserve">OSR KÚOK </w:t>
      </w:r>
      <w:r>
        <w:rPr>
          <w:rFonts w:ascii="Arial" w:hAnsi="Arial" w:cs="Arial"/>
        </w:rPr>
        <w:t>v r. 2011</w:t>
      </w:r>
      <w:r w:rsidRPr="00C03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„Územní studii</w:t>
      </w:r>
      <w:r w:rsidRPr="00C03D9D">
        <w:rPr>
          <w:rFonts w:ascii="Arial" w:hAnsi="Arial" w:cs="Arial"/>
        </w:rPr>
        <w:t xml:space="preserve"> E1 - vedení 400 </w:t>
      </w:r>
      <w:proofErr w:type="spellStart"/>
      <w:r w:rsidRPr="00C03D9D">
        <w:rPr>
          <w:rFonts w:ascii="Arial" w:hAnsi="Arial" w:cs="Arial"/>
        </w:rPr>
        <w:t>kV</w:t>
      </w:r>
      <w:proofErr w:type="spellEnd"/>
      <w:r w:rsidRPr="00C03D9D">
        <w:rPr>
          <w:rFonts w:ascii="Arial" w:hAnsi="Arial" w:cs="Arial"/>
        </w:rPr>
        <w:t xml:space="preserve"> Nošovice – Prosenice a napojení velkého energetického zdroje na území Olomouckého kraje“</w:t>
      </w:r>
      <w:r>
        <w:rPr>
          <w:rFonts w:ascii="Arial" w:hAnsi="Arial" w:cs="Arial"/>
        </w:rPr>
        <w:t>. Koridor zde byl zpřesněn tak,</w:t>
      </w:r>
      <w:r w:rsidRPr="00C03D9D">
        <w:rPr>
          <w:rFonts w:ascii="Arial" w:hAnsi="Arial" w:cs="Arial"/>
        </w:rPr>
        <w:t xml:space="preserve"> aby situováním docházelo k minimalizaci negativních vlivů v území, aby byl minimalizován vliv na zastavěná a zastavitelná území obcí, na krajinný ráz</w:t>
      </w:r>
      <w:r>
        <w:rPr>
          <w:rFonts w:ascii="Arial" w:hAnsi="Arial" w:cs="Arial"/>
        </w:rPr>
        <w:t xml:space="preserve">. Z trasování tohoto koridoru, který v dílčích úsecích </w:t>
      </w:r>
      <w:r>
        <w:rPr>
          <w:rFonts w:ascii="Arial" w:hAnsi="Arial" w:cs="Arial"/>
        </w:rPr>
        <w:lastRenderedPageBreak/>
        <w:t xml:space="preserve">upravuje dlouhodobě hájenou územní rezervu v ZÚR OK, vychází návrh řešení v Akt. č. 2a ZÚR OK, kde je záměr koordinován a posuzován ve vztahu na veškeré </w:t>
      </w:r>
      <w:r w:rsidR="00E55B20">
        <w:rPr>
          <w:rFonts w:ascii="Arial" w:hAnsi="Arial" w:cs="Arial"/>
        </w:rPr>
        <w:t xml:space="preserve">aktuální </w:t>
      </w:r>
      <w:r>
        <w:rPr>
          <w:rFonts w:ascii="Arial" w:hAnsi="Arial" w:cs="Arial"/>
        </w:rPr>
        <w:t>aspekty v území.</w:t>
      </w:r>
      <w:r w:rsidRPr="00C03D9D">
        <w:rPr>
          <w:rFonts w:ascii="Arial" w:hAnsi="Arial" w:cs="Arial"/>
        </w:rPr>
        <w:t xml:space="preserve"> </w:t>
      </w:r>
    </w:p>
    <w:p w:rsidR="00343747" w:rsidRDefault="00343747" w:rsidP="00A66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6F86" w:rsidRPr="00C03D9D" w:rsidRDefault="00B054A4" w:rsidP="00A66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Podrobnější zdůvodnění veřejného zájmu na realizaci a situování daného vedení</w:t>
      </w:r>
      <w:r w:rsidR="00A66F86" w:rsidRPr="00C03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viz vyhodnocení námitky </w:t>
      </w:r>
      <w:r w:rsidR="00343747">
        <w:rPr>
          <w:rFonts w:ascii="Arial" w:hAnsi="Arial" w:cs="Arial"/>
        </w:rPr>
        <w:t xml:space="preserve">č. 1 </w:t>
      </w:r>
      <w:r>
        <w:rPr>
          <w:rFonts w:ascii="Arial" w:hAnsi="Arial" w:cs="Arial"/>
        </w:rPr>
        <w:t xml:space="preserve">obce </w:t>
      </w:r>
      <w:r w:rsidR="00B90E66">
        <w:rPr>
          <w:rFonts w:ascii="Arial" w:hAnsi="Arial" w:cs="Arial"/>
        </w:rPr>
        <w:t>Malhotice</w:t>
      </w:r>
      <w:r>
        <w:rPr>
          <w:rFonts w:ascii="Arial" w:hAnsi="Arial" w:cs="Arial"/>
        </w:rPr>
        <w:t>.</w:t>
      </w:r>
    </w:p>
    <w:p w:rsidR="0029414A" w:rsidRDefault="0029414A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</w:p>
    <w:p w:rsidR="001C44B3" w:rsidRDefault="001C44B3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414A" w:rsidRDefault="0029414A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08A" w:rsidRPr="00D6508A" w:rsidRDefault="00D6508A" w:rsidP="00D6508A">
      <w:pPr>
        <w:pStyle w:val="Odstavecseseznamem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</w:rPr>
      </w:pPr>
      <w:r w:rsidRPr="00D6508A">
        <w:rPr>
          <w:rFonts w:ascii="Arial" w:hAnsi="Arial" w:cs="Arial"/>
          <w:b/>
          <w:bCs/>
          <w:sz w:val="28"/>
          <w:szCs w:val="28"/>
        </w:rPr>
        <w:t>Obec Černotín</w:t>
      </w:r>
    </w:p>
    <w:p w:rsidR="00D6508A" w:rsidRDefault="00D01223" w:rsidP="00D6508A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Námitky</w:t>
      </w:r>
      <w:r w:rsidR="00D6508A">
        <w:rPr>
          <w:sz w:val="22"/>
          <w:szCs w:val="22"/>
        </w:rPr>
        <w:t xml:space="preserve"> ze 14. 9. 2018</w:t>
      </w:r>
    </w:p>
    <w:p w:rsidR="00D6508A" w:rsidRPr="00ED3088" w:rsidRDefault="00D6508A" w:rsidP="00D6508A">
      <w:pPr>
        <w:pStyle w:val="Odstavecseseznamem"/>
        <w:rPr>
          <w:rFonts w:ascii="Arial" w:hAnsi="Arial" w:cs="Arial"/>
          <w:b/>
          <w:bCs/>
          <w:sz w:val="28"/>
          <w:szCs w:val="28"/>
        </w:rPr>
      </w:pPr>
    </w:p>
    <w:p w:rsidR="00D01223" w:rsidRPr="00295C1F" w:rsidRDefault="00D01223" w:rsidP="00D0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1)</w:t>
      </w:r>
    </w:p>
    <w:p w:rsidR="00D6508A" w:rsidRPr="00C03D9D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vymezením nového koridoru pro vedení přenosové soustavy v úseku odbočení u Býškovic do elektrické stanice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 xml:space="preserve"> uvedeným v čl. 121 bez podrobného posouzení a vyhodnocení dalších variant. Nesouhlasí s vyhodnocením připomínek k tomuto záměru při společném jednání.</w:t>
      </w:r>
    </w:p>
    <w:p w:rsidR="00D6508A" w:rsidRPr="00C03D9D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23" w:rsidRPr="00295C1F" w:rsidRDefault="00D01223" w:rsidP="00D0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2)</w:t>
      </w:r>
    </w:p>
    <w:p w:rsidR="00D6508A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vyhodnocením vlivů Aktualizace č. 2a Zásad územního rozvoje Olomouckého kraje na udržitelný rozvoj území včetně posouzení této koncepce (koridoru v úseku odbočení u Býškovic do elektrické stanice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>) v části A. Vyhodnocení vlivů na životní prostředí, kapitola 7.3. Hodnocení vlivů konkrétních navrhovaných ploch a koridorů na životní prostředí a veřejné zdraví.</w:t>
      </w:r>
    </w:p>
    <w:p w:rsidR="00D6508A" w:rsidRPr="00C03D9D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6508A" w:rsidRDefault="00D6508A" w:rsidP="00D65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5B3A">
        <w:rPr>
          <w:rFonts w:ascii="Arial" w:hAnsi="Arial" w:cs="Arial"/>
          <w:i/>
        </w:rPr>
        <w:t>Pořizovatel svolal za účelem přípa</w:t>
      </w:r>
      <w:r>
        <w:rPr>
          <w:rFonts w:ascii="Arial" w:hAnsi="Arial" w:cs="Arial"/>
          <w:i/>
        </w:rPr>
        <w:t>dného odstranění námitky (námitka</w:t>
      </w:r>
      <w:r w:rsidRPr="005F5B3A">
        <w:rPr>
          <w:rFonts w:ascii="Arial" w:hAnsi="Arial" w:cs="Arial"/>
          <w:i/>
        </w:rPr>
        <w:t xml:space="preserve"> obce </w:t>
      </w:r>
      <w:r w:rsidR="00F83CF7">
        <w:rPr>
          <w:rFonts w:ascii="Arial" w:hAnsi="Arial" w:cs="Arial"/>
          <w:i/>
        </w:rPr>
        <w:t>Černotín</w:t>
      </w:r>
      <w:r>
        <w:rPr>
          <w:rFonts w:ascii="Arial" w:hAnsi="Arial" w:cs="Arial"/>
          <w:i/>
        </w:rPr>
        <w:t xml:space="preserve">, </w:t>
      </w:r>
      <w:r w:rsidR="00F83CF7">
        <w:rPr>
          <w:rFonts w:ascii="Arial" w:hAnsi="Arial" w:cs="Arial"/>
          <w:i/>
        </w:rPr>
        <w:t>Bělotín</w:t>
      </w:r>
      <w:r w:rsidRPr="005F5B3A">
        <w:rPr>
          <w:rFonts w:ascii="Arial" w:hAnsi="Arial" w:cs="Arial"/>
          <w:i/>
        </w:rPr>
        <w:t>, Malhotic</w:t>
      </w:r>
      <w:r w:rsidR="00F83CF7">
        <w:rPr>
          <w:rFonts w:ascii="Arial" w:hAnsi="Arial" w:cs="Arial"/>
          <w:i/>
        </w:rPr>
        <w:t>e</w:t>
      </w:r>
      <w:r w:rsidRPr="005F5B3A">
        <w:rPr>
          <w:rFonts w:ascii="Arial" w:hAnsi="Arial" w:cs="Arial"/>
          <w:i/>
        </w:rPr>
        <w:t>, Skaličk</w:t>
      </w:r>
      <w:r w:rsidR="00F83CF7">
        <w:rPr>
          <w:rFonts w:ascii="Arial" w:hAnsi="Arial" w:cs="Arial"/>
          <w:i/>
        </w:rPr>
        <w:t>a</w:t>
      </w:r>
      <w:r w:rsidRPr="005F5B3A">
        <w:rPr>
          <w:rFonts w:ascii="Arial" w:hAnsi="Arial" w:cs="Arial"/>
          <w:i/>
        </w:rPr>
        <w:t xml:space="preserve">, města Hranice) jednání s danými obcemi dne 27. 11. 2018 a následně za účasti oprávněného investora a f. ČEZ distribuce dne 15. 1. 2019. Odstranění námitky zde nebylo dosaženo, když obce ale již záměr striktně neodmítaly, požadovaly </w:t>
      </w:r>
      <w:r>
        <w:rPr>
          <w:rFonts w:ascii="Arial" w:hAnsi="Arial" w:cs="Arial"/>
          <w:i/>
        </w:rPr>
        <w:t>však</w:t>
      </w:r>
      <w:r w:rsidRPr="005F5B3A">
        <w:rPr>
          <w:rFonts w:ascii="Arial" w:hAnsi="Arial" w:cs="Arial"/>
          <w:i/>
        </w:rPr>
        <w:t xml:space="preserve"> s ohledem na přetížení území limity určité kompenzace</w:t>
      </w:r>
      <w:r>
        <w:rPr>
          <w:rFonts w:ascii="Arial" w:hAnsi="Arial" w:cs="Arial"/>
          <w:i/>
        </w:rPr>
        <w:t xml:space="preserve"> (není řešitelné v rámci pořizování ZÚR</w:t>
      </w:r>
      <w:r w:rsidRPr="005F5B3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ale v dalších řízeních),</w:t>
      </w:r>
      <w:r w:rsidRPr="005F5B3A">
        <w:rPr>
          <w:rFonts w:ascii="Arial" w:hAnsi="Arial" w:cs="Arial"/>
          <w:i/>
        </w:rPr>
        <w:t xml:space="preserve"> obec Malhotice pak posunutí koridoru</w:t>
      </w:r>
      <w:r w:rsidR="00A22FF8">
        <w:rPr>
          <w:rFonts w:ascii="Arial" w:hAnsi="Arial" w:cs="Arial"/>
          <w:i/>
        </w:rPr>
        <w:t xml:space="preserve"> (viz záznamy z jednání – uloženy u pořizovatele)</w:t>
      </w:r>
      <w:r w:rsidR="00A22F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6508A" w:rsidRDefault="00D6508A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44F" w:rsidRDefault="00762567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C9544F" w:rsidRPr="00BC250A" w:rsidRDefault="00762567" w:rsidP="00C954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Námitky se zamítají</w:t>
      </w:r>
    </w:p>
    <w:p w:rsidR="00BC250A" w:rsidRPr="00684EA1" w:rsidRDefault="00BC250A" w:rsidP="00BC2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84EA1">
        <w:rPr>
          <w:rFonts w:ascii="Arial" w:hAnsi="Arial" w:cs="Arial"/>
          <w:b/>
        </w:rPr>
        <w:t xml:space="preserve">Koridor pro dvojité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do el. </w:t>
      </w:r>
      <w:proofErr w:type="gramStart"/>
      <w:r w:rsidRPr="00684EA1">
        <w:rPr>
          <w:rFonts w:ascii="Arial" w:hAnsi="Arial" w:cs="Arial"/>
          <w:b/>
        </w:rPr>
        <w:t>stanice</w:t>
      </w:r>
      <w:proofErr w:type="gramEnd"/>
      <w:r w:rsidRPr="00684EA1">
        <w:rPr>
          <w:rFonts w:ascii="Arial" w:hAnsi="Arial" w:cs="Arial"/>
          <w:b/>
        </w:rPr>
        <w:t xml:space="preserve"> </w:t>
      </w:r>
      <w:proofErr w:type="spellStart"/>
      <w:r w:rsidRPr="00684EA1">
        <w:rPr>
          <w:rFonts w:ascii="Arial" w:hAnsi="Arial" w:cs="Arial"/>
          <w:b/>
        </w:rPr>
        <w:t>Kletné</w:t>
      </w:r>
      <w:proofErr w:type="spellEnd"/>
      <w:r w:rsidRPr="00684EA1">
        <w:rPr>
          <w:rFonts w:ascii="Arial" w:hAnsi="Arial" w:cs="Arial"/>
          <w:b/>
        </w:rPr>
        <w:t xml:space="preserve">, jako odbočky z nového (zdvojeného)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Prosenice - Nošovice u Býškovic, zůstane zapracován dle řešení předloženého k veřejnému projednání</w:t>
      </w:r>
      <w:r w:rsidR="00B040EB">
        <w:rPr>
          <w:rFonts w:ascii="Arial" w:hAnsi="Arial" w:cs="Arial"/>
          <w:b/>
        </w:rPr>
        <w:t xml:space="preserve"> Akt. č. 2a ZÚR OK.</w:t>
      </w:r>
    </w:p>
    <w:p w:rsidR="00BC250A" w:rsidRDefault="00BC250A" w:rsidP="00CB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250A" w:rsidRDefault="00BC250A" w:rsidP="00CB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327B" w:rsidRDefault="00762567" w:rsidP="00CB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061629" w:rsidRPr="00E26F13" w:rsidRDefault="00D01223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Námitky jsou shodné s námitkami obce Malhotice. Odůvodnění zamítnutí námitek – viz vyhodnocení námitek</w:t>
      </w:r>
      <w:r w:rsidR="00061629" w:rsidRPr="00E26F13">
        <w:rPr>
          <w:rFonts w:ascii="Arial" w:hAnsi="Arial" w:cs="Arial"/>
        </w:rPr>
        <w:t xml:space="preserve"> obce </w:t>
      </w:r>
      <w:r w:rsidR="00762567" w:rsidRPr="00E26F13">
        <w:rPr>
          <w:rFonts w:ascii="Arial" w:hAnsi="Arial" w:cs="Arial"/>
        </w:rPr>
        <w:t>Malhotice</w:t>
      </w:r>
      <w:r w:rsidR="00061629" w:rsidRPr="00E26F13">
        <w:rPr>
          <w:rFonts w:ascii="Arial" w:hAnsi="Arial" w:cs="Arial"/>
        </w:rPr>
        <w:t>.</w:t>
      </w:r>
    </w:p>
    <w:p w:rsidR="00E33C77" w:rsidRDefault="00E33C77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44B3" w:rsidRDefault="001C44B3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250A" w:rsidRDefault="00BC250A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604D" w:rsidRDefault="0060604D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604D" w:rsidRDefault="0060604D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604D" w:rsidRDefault="0060604D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3534" w:rsidRDefault="00E63534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3C77" w:rsidRPr="00245EE4" w:rsidRDefault="00E33C77" w:rsidP="00245EE4">
      <w:pPr>
        <w:pStyle w:val="Odstavecseseznamem"/>
        <w:numPr>
          <w:ilvl w:val="0"/>
          <w:numId w:val="10"/>
        </w:numPr>
        <w:rPr>
          <w:rFonts w:ascii="ArialNarrow-Bold" w:hAnsi="ArialNarrow-Bold" w:cs="ArialNarrow-Bold"/>
          <w:b/>
          <w:bCs/>
          <w:sz w:val="28"/>
          <w:szCs w:val="28"/>
        </w:rPr>
      </w:pPr>
      <w:r w:rsidRPr="00245EE4">
        <w:rPr>
          <w:rFonts w:ascii="ArialNarrow-Bold" w:hAnsi="ArialNarrow-Bold" w:cs="ArialNarrow-Bold"/>
          <w:b/>
          <w:bCs/>
          <w:sz w:val="28"/>
          <w:szCs w:val="28"/>
        </w:rPr>
        <w:lastRenderedPageBreak/>
        <w:t>Obec Skalička</w:t>
      </w:r>
    </w:p>
    <w:p w:rsidR="00245EE4" w:rsidRDefault="00D01223" w:rsidP="00245EE4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Námitky</w:t>
      </w:r>
      <w:r w:rsidR="00245EE4">
        <w:rPr>
          <w:sz w:val="22"/>
          <w:szCs w:val="22"/>
        </w:rPr>
        <w:t xml:space="preserve"> z 19. 9. 2018</w:t>
      </w:r>
    </w:p>
    <w:p w:rsidR="00245EE4" w:rsidRPr="00245EE4" w:rsidRDefault="00245EE4" w:rsidP="00245EE4">
      <w:pPr>
        <w:pStyle w:val="Odstavecseseznamem"/>
        <w:rPr>
          <w:rFonts w:ascii="ArialNarrow-Bold" w:hAnsi="ArialNarrow-Bold" w:cs="ArialNarrow-Bold"/>
          <w:b/>
          <w:bCs/>
          <w:sz w:val="28"/>
          <w:szCs w:val="28"/>
        </w:rPr>
      </w:pPr>
    </w:p>
    <w:p w:rsidR="00D01223" w:rsidRPr="00295C1F" w:rsidRDefault="00D01223" w:rsidP="00D0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1)</w:t>
      </w:r>
    </w:p>
    <w:p w:rsidR="008F113B" w:rsidRPr="00C03D9D" w:rsidRDefault="008F113B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vymezením nového koridoru pro vedení přenosové soustavy v úseku odbočení u Býškovic do elektrické stanice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 xml:space="preserve"> uvedeným v čl. 121 bez podrobného posouzení a vyhodnocení dalších variant. Nesouhlasí s vyhodnocením připomínek k tomuto záměru při společném jednání.</w:t>
      </w:r>
    </w:p>
    <w:p w:rsidR="008F113B" w:rsidRPr="00C03D9D" w:rsidRDefault="008F113B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01223" w:rsidRPr="00295C1F" w:rsidRDefault="00D01223" w:rsidP="00D01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2)</w:t>
      </w:r>
    </w:p>
    <w:p w:rsidR="008F113B" w:rsidRPr="00C03D9D" w:rsidRDefault="008F113B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D9D">
        <w:rPr>
          <w:rFonts w:ascii="Arial" w:hAnsi="Arial" w:cs="Arial"/>
        </w:rPr>
        <w:t xml:space="preserve">Nesouhlasí s vyhodnocením vlivů Aktualizace č. 2a Zásad územního rozvoje Olomouckého kraje na udržitelný rozvoj území včetně posouzení této koncepce (koridoru v úseku odbočení u Býškovic do elektrické stanice </w:t>
      </w:r>
      <w:proofErr w:type="spellStart"/>
      <w:r w:rsidRPr="00C03D9D">
        <w:rPr>
          <w:rFonts w:ascii="Arial" w:hAnsi="Arial" w:cs="Arial"/>
        </w:rPr>
        <w:t>Kletné</w:t>
      </w:r>
      <w:proofErr w:type="spellEnd"/>
      <w:r w:rsidRPr="00C03D9D">
        <w:rPr>
          <w:rFonts w:ascii="Arial" w:hAnsi="Arial" w:cs="Arial"/>
        </w:rPr>
        <w:t>) v části A. Vyhodnocení vlivů na životní prostředí, kapitola 7.3. Hodnocení vlivů konkrétních navrhovaných ploch a koridorů na životní prostředí a veřejné zdraví.</w:t>
      </w:r>
    </w:p>
    <w:p w:rsidR="00DF10D6" w:rsidRDefault="00DF10D6" w:rsidP="00DF1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10D6" w:rsidRPr="00EE3382" w:rsidRDefault="00DF10D6" w:rsidP="00DF1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82">
        <w:rPr>
          <w:rFonts w:ascii="Arial" w:hAnsi="Arial" w:cs="Arial"/>
        </w:rPr>
        <w:t>V odůvodnění námitky pak jsou podrobně rozepisovány důvody nesouhlasu s daným záměrem ve vztahu na práva vlastníků v území, na nejmenší vlivy na krajinu a ŽP, ve vztahu na u</w:t>
      </w:r>
      <w:r w:rsidR="00F83CF7">
        <w:rPr>
          <w:rFonts w:ascii="Arial" w:hAnsi="Arial" w:cs="Arial"/>
        </w:rPr>
        <w:t>držitelný rozvoj území. Odkazuje</w:t>
      </w:r>
      <w:r w:rsidRPr="00EE3382">
        <w:rPr>
          <w:rFonts w:ascii="Arial" w:hAnsi="Arial" w:cs="Arial"/>
        </w:rPr>
        <w:t xml:space="preserve"> na absenci dal</w:t>
      </w:r>
      <w:r w:rsidR="00F83CF7">
        <w:rPr>
          <w:rFonts w:ascii="Arial" w:hAnsi="Arial" w:cs="Arial"/>
        </w:rPr>
        <w:t>ších variant řešení, zpochybňuje</w:t>
      </w:r>
      <w:r w:rsidRPr="00EE3382">
        <w:rPr>
          <w:rFonts w:ascii="Arial" w:hAnsi="Arial" w:cs="Arial"/>
        </w:rPr>
        <w:t xml:space="preserve"> územní studii E1 jako relevantní podklad, absenci posouzení záměru na nové skutečnosti ve vztahu na </w:t>
      </w:r>
      <w:r w:rsidR="00F83CF7">
        <w:rPr>
          <w:rFonts w:ascii="Arial" w:hAnsi="Arial" w:cs="Arial"/>
        </w:rPr>
        <w:t>řešení v trase z r. 1989, uvád</w:t>
      </w:r>
      <w:r w:rsidRPr="00EE3382">
        <w:rPr>
          <w:rFonts w:ascii="Arial" w:hAnsi="Arial" w:cs="Arial"/>
        </w:rPr>
        <w:t xml:space="preserve">í rozpor s ÚS KKO 1 – KKO 12, neboť záměr vede přes KKO 1 Moravská brána, řešení nedostatečně reaguje na jednotlivé limity složitého území Moravské brány (hodnoty, záměry, krajinný ráz, …), řešení není v souladu s PÚR ČR, neboť nenaplňuje priority ČR – migrační průchodnost (kříží a omezuje migrační koridory). Dochází k znehodnocení rekreačního potenciálu – RKC </w:t>
      </w:r>
      <w:proofErr w:type="spellStart"/>
      <w:r w:rsidRPr="00EE3382">
        <w:rPr>
          <w:rFonts w:ascii="Arial" w:hAnsi="Arial" w:cs="Arial"/>
        </w:rPr>
        <w:t>Teplicko</w:t>
      </w:r>
      <w:proofErr w:type="spellEnd"/>
      <w:r w:rsidRPr="00EE3382">
        <w:rPr>
          <w:rFonts w:ascii="Arial" w:hAnsi="Arial" w:cs="Arial"/>
        </w:rPr>
        <w:t>. Nesouhlasí s VVURÚ, kdy je upřednostňován ekonomický pilíř,</w:t>
      </w:r>
      <w:r>
        <w:rPr>
          <w:rFonts w:ascii="Arial" w:hAnsi="Arial" w:cs="Arial"/>
        </w:rPr>
        <w:t xml:space="preserve"> nesouhlasí</w:t>
      </w:r>
      <w:r w:rsidRPr="00EE3382">
        <w:rPr>
          <w:rFonts w:ascii="Arial" w:hAnsi="Arial" w:cs="Arial"/>
        </w:rPr>
        <w:t xml:space="preserve"> s vyhodnocením z hlediska krajinného rázu.  </w:t>
      </w:r>
    </w:p>
    <w:p w:rsidR="008F113B" w:rsidRDefault="008F113B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0D6" w:rsidRDefault="00DF10D6" w:rsidP="00DF1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5B3A">
        <w:rPr>
          <w:rFonts w:ascii="Arial" w:hAnsi="Arial" w:cs="Arial"/>
          <w:i/>
        </w:rPr>
        <w:t>Pořizovatel svolal za účelem přípa</w:t>
      </w:r>
      <w:r>
        <w:rPr>
          <w:rFonts w:ascii="Arial" w:hAnsi="Arial" w:cs="Arial"/>
          <w:i/>
        </w:rPr>
        <w:t>dného odstranění námitky (námitka</w:t>
      </w:r>
      <w:r w:rsidRPr="005F5B3A">
        <w:rPr>
          <w:rFonts w:ascii="Arial" w:hAnsi="Arial" w:cs="Arial"/>
          <w:i/>
        </w:rPr>
        <w:t xml:space="preserve"> obce </w:t>
      </w:r>
      <w:r>
        <w:rPr>
          <w:rFonts w:ascii="Arial" w:hAnsi="Arial" w:cs="Arial"/>
          <w:i/>
        </w:rPr>
        <w:t xml:space="preserve">Černotín, </w:t>
      </w:r>
      <w:r w:rsidR="00F83CF7">
        <w:rPr>
          <w:rFonts w:ascii="Arial" w:hAnsi="Arial" w:cs="Arial"/>
          <w:i/>
        </w:rPr>
        <w:t>Bělotín</w:t>
      </w:r>
      <w:r w:rsidRPr="005F5B3A">
        <w:rPr>
          <w:rFonts w:ascii="Arial" w:hAnsi="Arial" w:cs="Arial"/>
          <w:i/>
        </w:rPr>
        <w:t>, Malhotic</w:t>
      </w:r>
      <w:r w:rsidR="00F83CF7">
        <w:rPr>
          <w:rFonts w:ascii="Arial" w:hAnsi="Arial" w:cs="Arial"/>
          <w:i/>
        </w:rPr>
        <w:t>e</w:t>
      </w:r>
      <w:r w:rsidRPr="005F5B3A">
        <w:rPr>
          <w:rFonts w:ascii="Arial" w:hAnsi="Arial" w:cs="Arial"/>
          <w:i/>
        </w:rPr>
        <w:t>, Skaličk</w:t>
      </w:r>
      <w:r w:rsidR="00F83CF7">
        <w:rPr>
          <w:rFonts w:ascii="Arial" w:hAnsi="Arial" w:cs="Arial"/>
          <w:i/>
        </w:rPr>
        <w:t>a</w:t>
      </w:r>
      <w:r w:rsidRPr="005F5B3A">
        <w:rPr>
          <w:rFonts w:ascii="Arial" w:hAnsi="Arial" w:cs="Arial"/>
          <w:i/>
        </w:rPr>
        <w:t xml:space="preserve">, města Hranice) jednání s danými obcemi dne 27. 11. 2018 a následně za účasti oprávněného investora a f. ČEZ distribuce dne 15. 1. 2019. Odstranění námitky zde nebylo dosaženo, když obce ale již záměr striktně neodmítaly, požadovaly </w:t>
      </w:r>
      <w:r>
        <w:rPr>
          <w:rFonts w:ascii="Arial" w:hAnsi="Arial" w:cs="Arial"/>
          <w:i/>
        </w:rPr>
        <w:t>však</w:t>
      </w:r>
      <w:r w:rsidRPr="005F5B3A">
        <w:rPr>
          <w:rFonts w:ascii="Arial" w:hAnsi="Arial" w:cs="Arial"/>
          <w:i/>
        </w:rPr>
        <w:t xml:space="preserve"> s ohledem na přetížení území limity určité kompenzace</w:t>
      </w:r>
      <w:r>
        <w:rPr>
          <w:rFonts w:ascii="Arial" w:hAnsi="Arial" w:cs="Arial"/>
          <w:i/>
        </w:rPr>
        <w:t xml:space="preserve"> (není řešitelné v rámci pořizování ZÚR</w:t>
      </w:r>
      <w:r w:rsidRPr="005F5B3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ale v dalších řízeních),</w:t>
      </w:r>
      <w:r w:rsidRPr="005F5B3A">
        <w:rPr>
          <w:rFonts w:ascii="Arial" w:hAnsi="Arial" w:cs="Arial"/>
          <w:i/>
        </w:rPr>
        <w:t xml:space="preserve"> obec Malhotice pak posunutí koridoru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(viz záznamy z jednání – uloženy u pořizovatele)</w:t>
      </w:r>
      <w:r>
        <w:rPr>
          <w:rFonts w:ascii="Arial" w:hAnsi="Arial" w:cs="Arial"/>
        </w:rPr>
        <w:t>.</w:t>
      </w:r>
    </w:p>
    <w:p w:rsidR="00DF10D6" w:rsidRDefault="00DF10D6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13B" w:rsidRDefault="00DF10D6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8F113B" w:rsidRPr="00BC250A" w:rsidRDefault="00D615DF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Námitky</w:t>
      </w:r>
      <w:r w:rsidR="00DF10D6">
        <w:rPr>
          <w:rFonts w:ascii="Arial" w:hAnsi="Arial" w:cs="Arial"/>
          <w:b/>
          <w:u w:val="single"/>
        </w:rPr>
        <w:t xml:space="preserve"> se zamítají</w:t>
      </w:r>
    </w:p>
    <w:p w:rsidR="00BC250A" w:rsidRPr="00684EA1" w:rsidRDefault="00BC250A" w:rsidP="00BC2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84EA1">
        <w:rPr>
          <w:rFonts w:ascii="Arial" w:hAnsi="Arial" w:cs="Arial"/>
          <w:b/>
        </w:rPr>
        <w:t xml:space="preserve">Koridor pro dvojité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do el. </w:t>
      </w:r>
      <w:proofErr w:type="gramStart"/>
      <w:r w:rsidRPr="00684EA1">
        <w:rPr>
          <w:rFonts w:ascii="Arial" w:hAnsi="Arial" w:cs="Arial"/>
          <w:b/>
        </w:rPr>
        <w:t>stanice</w:t>
      </w:r>
      <w:proofErr w:type="gramEnd"/>
      <w:r w:rsidRPr="00684EA1">
        <w:rPr>
          <w:rFonts w:ascii="Arial" w:hAnsi="Arial" w:cs="Arial"/>
          <w:b/>
        </w:rPr>
        <w:t xml:space="preserve"> </w:t>
      </w:r>
      <w:proofErr w:type="spellStart"/>
      <w:r w:rsidRPr="00684EA1">
        <w:rPr>
          <w:rFonts w:ascii="Arial" w:hAnsi="Arial" w:cs="Arial"/>
          <w:b/>
        </w:rPr>
        <w:t>Kletné</w:t>
      </w:r>
      <w:proofErr w:type="spellEnd"/>
      <w:r w:rsidRPr="00684EA1">
        <w:rPr>
          <w:rFonts w:ascii="Arial" w:hAnsi="Arial" w:cs="Arial"/>
          <w:b/>
        </w:rPr>
        <w:t xml:space="preserve">, jako odbočky z nového (zdvojeného)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Prosenice - Nošovice u Býškovic, zůstane zapracován dle řešení předloženého k veřejnému projednání</w:t>
      </w:r>
      <w:r w:rsidR="00B040EB">
        <w:rPr>
          <w:rFonts w:ascii="Arial" w:hAnsi="Arial" w:cs="Arial"/>
          <w:b/>
        </w:rPr>
        <w:t xml:space="preserve"> Akt. č. 2a ZÚR OK.</w:t>
      </w:r>
    </w:p>
    <w:p w:rsidR="00BC250A" w:rsidRDefault="00BC250A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113B" w:rsidRDefault="00DF10D6" w:rsidP="008F1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1A06DE" w:rsidRPr="00E26F13" w:rsidRDefault="001A06DE" w:rsidP="001A06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Námitky včetně odůvodnění námitek je shodné s námitkami obce Malhotice. Odůvodnění zamítnutí námitek – viz vyhodnocení námitek</w:t>
      </w:r>
      <w:r w:rsidRPr="00E26F13">
        <w:rPr>
          <w:rFonts w:ascii="Arial" w:hAnsi="Arial" w:cs="Arial"/>
        </w:rPr>
        <w:t xml:space="preserve"> obce Malhotice.</w:t>
      </w:r>
    </w:p>
    <w:p w:rsidR="008F113B" w:rsidRDefault="008F113B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250A" w:rsidRDefault="00BC250A" w:rsidP="003F0F0F">
      <w:pPr>
        <w:rPr>
          <w:rFonts w:ascii="ArialNarrow-Bold" w:hAnsi="ArialNarrow-Bold" w:cs="ArialNarrow-Bold"/>
          <w:b/>
          <w:bCs/>
          <w:sz w:val="24"/>
          <w:szCs w:val="24"/>
        </w:rPr>
      </w:pPr>
    </w:p>
    <w:p w:rsidR="001C44B3" w:rsidRDefault="001C44B3" w:rsidP="003F0F0F">
      <w:pPr>
        <w:rPr>
          <w:rFonts w:ascii="ArialNarrow-Bold" w:hAnsi="ArialNarrow-Bold" w:cs="ArialNarrow-Bold"/>
          <w:b/>
          <w:bCs/>
          <w:sz w:val="24"/>
          <w:szCs w:val="24"/>
        </w:rPr>
      </w:pPr>
    </w:p>
    <w:p w:rsidR="001C44B3" w:rsidRDefault="001C44B3" w:rsidP="003F0F0F">
      <w:pPr>
        <w:rPr>
          <w:rFonts w:ascii="ArialNarrow-Bold" w:hAnsi="ArialNarrow-Bold" w:cs="ArialNarrow-Bold"/>
          <w:b/>
          <w:bCs/>
          <w:sz w:val="24"/>
          <w:szCs w:val="24"/>
        </w:rPr>
      </w:pPr>
    </w:p>
    <w:p w:rsidR="003F0F0F" w:rsidRPr="00365FD2" w:rsidRDefault="003F0F0F" w:rsidP="00365FD2">
      <w:pPr>
        <w:pStyle w:val="Odstavecseseznamem"/>
        <w:numPr>
          <w:ilvl w:val="0"/>
          <w:numId w:val="10"/>
        </w:numPr>
        <w:rPr>
          <w:rFonts w:ascii="ArialNarrow-Bold" w:hAnsi="ArialNarrow-Bold" w:cs="ArialNarrow-Bold"/>
          <w:b/>
          <w:bCs/>
          <w:sz w:val="28"/>
          <w:szCs w:val="28"/>
        </w:rPr>
      </w:pPr>
      <w:r w:rsidRPr="00365FD2">
        <w:rPr>
          <w:rFonts w:ascii="ArialNarrow-Bold" w:hAnsi="ArialNarrow-Bold" w:cs="ArialNarrow-Bold"/>
          <w:b/>
          <w:bCs/>
          <w:sz w:val="28"/>
          <w:szCs w:val="28"/>
        </w:rPr>
        <w:lastRenderedPageBreak/>
        <w:t>Obec Hněvotín</w:t>
      </w:r>
    </w:p>
    <w:p w:rsidR="00365FD2" w:rsidRDefault="00365FD2" w:rsidP="00365FD2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19. 9. 2018</w:t>
      </w:r>
    </w:p>
    <w:p w:rsidR="00365FD2" w:rsidRPr="00365FD2" w:rsidRDefault="00365FD2" w:rsidP="00365FD2">
      <w:pPr>
        <w:pStyle w:val="Odstavecseseznamem"/>
        <w:rPr>
          <w:rFonts w:ascii="ArialNarrow-Bold" w:hAnsi="ArialNarrow-Bold" w:cs="ArialNarrow-Bold"/>
          <w:b/>
          <w:bCs/>
          <w:sz w:val="28"/>
          <w:szCs w:val="28"/>
        </w:rPr>
      </w:pPr>
    </w:p>
    <w:p w:rsidR="003F0F0F" w:rsidRPr="00A549DD" w:rsidRDefault="003F0F0F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49DD">
        <w:rPr>
          <w:rFonts w:ascii="Arial" w:hAnsi="Arial" w:cs="Arial"/>
        </w:rPr>
        <w:t>Obec nesouhlasí s vymezením strategické plochy Olomouc, nesouhlasí, aby se rozvojové plochy krajského města ř</w:t>
      </w:r>
      <w:r w:rsidR="00984206">
        <w:rPr>
          <w:rFonts w:ascii="Arial" w:hAnsi="Arial" w:cs="Arial"/>
        </w:rPr>
        <w:t>ešily na úkor občanů obce. Uvád</w:t>
      </w:r>
      <w:r w:rsidRPr="00A549DD">
        <w:rPr>
          <w:rFonts w:ascii="Arial" w:hAnsi="Arial" w:cs="Arial"/>
        </w:rPr>
        <w:t xml:space="preserve">í, že </w:t>
      </w:r>
      <w:r w:rsidR="00984206">
        <w:rPr>
          <w:rFonts w:ascii="Arial" w:hAnsi="Arial" w:cs="Arial"/>
        </w:rPr>
        <w:t>na jejím</w:t>
      </w:r>
      <w:r w:rsidR="001C0359" w:rsidRPr="00A549DD">
        <w:rPr>
          <w:rFonts w:ascii="Arial" w:hAnsi="Arial" w:cs="Arial"/>
        </w:rPr>
        <w:t xml:space="preserve"> území jsou již umístěny rozsáhlé výrobní plochy a navrhovaný tech</w:t>
      </w:r>
      <w:r w:rsidRPr="00A549DD">
        <w:rPr>
          <w:rFonts w:ascii="Arial" w:hAnsi="Arial" w:cs="Arial"/>
        </w:rPr>
        <w:t>nologický park bude umístěn cca 500 m od RD a výhled občanů na 15 m vysoké objekty bude znehodnocen.</w:t>
      </w:r>
    </w:p>
    <w:p w:rsidR="003F0F0F" w:rsidRPr="00A549DD" w:rsidRDefault="00984206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uvád</w:t>
      </w:r>
      <w:r w:rsidR="003F0F0F" w:rsidRPr="00A549DD">
        <w:rPr>
          <w:rFonts w:ascii="Arial" w:hAnsi="Arial" w:cs="Arial"/>
        </w:rPr>
        <w:t xml:space="preserve">í, že obec ve Strategickém plánu má požadavek </w:t>
      </w:r>
      <w:r w:rsidR="00A549DD" w:rsidRPr="00A549DD">
        <w:rPr>
          <w:rFonts w:ascii="Arial" w:hAnsi="Arial" w:cs="Arial"/>
        </w:rPr>
        <w:t>na udržení vesnického rázu obce,</w:t>
      </w:r>
    </w:p>
    <w:p w:rsidR="003F0F0F" w:rsidRDefault="00DF7738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49DD">
        <w:rPr>
          <w:rFonts w:ascii="Arial" w:hAnsi="Arial" w:cs="Arial"/>
        </w:rPr>
        <w:t>že plánované aktivity ohrožují zdroje pitné vody v</w:t>
      </w:r>
      <w:r w:rsidR="001C0359" w:rsidRPr="00A549DD">
        <w:rPr>
          <w:rFonts w:ascii="Arial" w:hAnsi="Arial" w:cs="Arial"/>
        </w:rPr>
        <w:t> </w:t>
      </w:r>
      <w:r w:rsidRPr="00A549DD">
        <w:rPr>
          <w:rFonts w:ascii="Arial" w:hAnsi="Arial" w:cs="Arial"/>
        </w:rPr>
        <w:t>obci</w:t>
      </w:r>
      <w:r w:rsidR="001C0359" w:rsidRPr="00A549DD">
        <w:rPr>
          <w:rFonts w:ascii="Arial" w:hAnsi="Arial" w:cs="Arial"/>
        </w:rPr>
        <w:t>,</w:t>
      </w:r>
      <w:r w:rsidRPr="00A549DD">
        <w:rPr>
          <w:rFonts w:ascii="Arial" w:hAnsi="Arial" w:cs="Arial"/>
        </w:rPr>
        <w:t xml:space="preserve"> neboť z daného území proudí spodní voda do obce a zásobuje místní studně (již dnes je omezován odběr spodních vod). Zvyšuje se doprava (ve špičce na cca 1000 vozidel/hod.). Problém vyvstává s ubytováním dělníků, </w:t>
      </w:r>
      <w:r w:rsidRPr="00A034C5">
        <w:rPr>
          <w:rFonts w:ascii="Arial" w:hAnsi="Arial" w:cs="Arial"/>
        </w:rPr>
        <w:t>zejména zahraničních. V okolí obce se rozšiřují sportovně rekreační aktivity</w:t>
      </w:r>
      <w:r w:rsidR="001C0359" w:rsidRPr="00A034C5">
        <w:rPr>
          <w:rFonts w:ascii="Arial" w:hAnsi="Arial" w:cs="Arial"/>
        </w:rPr>
        <w:t xml:space="preserve"> a OK a Olomouc plánuje spojit obec s </w:t>
      </w:r>
      <w:r w:rsidR="00984206">
        <w:rPr>
          <w:rFonts w:ascii="Arial" w:hAnsi="Arial" w:cs="Arial"/>
        </w:rPr>
        <w:t>průmyslovou aglomerací. Odkazuje na z jejího</w:t>
      </w:r>
      <w:r w:rsidR="001C0359" w:rsidRPr="00A034C5">
        <w:rPr>
          <w:rFonts w:ascii="Arial" w:hAnsi="Arial" w:cs="Arial"/>
        </w:rPr>
        <w:t xml:space="preserve"> pohledu vhodnější možnost rozvoje severním směrem. </w:t>
      </w:r>
      <w:r w:rsidR="00984206">
        <w:rPr>
          <w:rFonts w:ascii="Arial" w:hAnsi="Arial" w:cs="Arial"/>
        </w:rPr>
        <w:t>Komentuje</w:t>
      </w:r>
      <w:r w:rsidR="00A549DD" w:rsidRPr="00A034C5">
        <w:rPr>
          <w:rFonts w:ascii="Arial" w:hAnsi="Arial" w:cs="Arial"/>
        </w:rPr>
        <w:t xml:space="preserve"> v odůvodnění uvedený souhlas vlastníků s využitím pozemků, když</w:t>
      </w:r>
      <w:r w:rsidR="00984206">
        <w:rPr>
          <w:rFonts w:ascii="Arial" w:hAnsi="Arial" w:cs="Arial"/>
        </w:rPr>
        <w:t xml:space="preserve"> uvád</w:t>
      </w:r>
      <w:r w:rsidR="00A549DD" w:rsidRPr="00A034C5">
        <w:rPr>
          <w:rFonts w:ascii="Arial" w:hAnsi="Arial" w:cs="Arial"/>
        </w:rPr>
        <w:t>í, že pozemky byly vykoupeny investorem.</w:t>
      </w:r>
    </w:p>
    <w:p w:rsidR="00A549DD" w:rsidRDefault="00A549DD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F0F" w:rsidRDefault="00D615DF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105AC7" w:rsidRDefault="003F0F0F" w:rsidP="00365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365FD2" w:rsidRPr="00105AC7" w:rsidRDefault="00105AC7" w:rsidP="00365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</w:t>
      </w:r>
      <w:r w:rsidRPr="00105AC7">
        <w:rPr>
          <w:rFonts w:ascii="Arial" w:hAnsi="Arial" w:cs="Arial"/>
          <w:b/>
        </w:rPr>
        <w:t xml:space="preserve">trategická plocha Olomouc </w:t>
      </w:r>
      <w:r w:rsidR="00365FD2" w:rsidRPr="00105AC7">
        <w:rPr>
          <w:rFonts w:ascii="Arial" w:hAnsi="Arial" w:cs="Arial"/>
          <w:b/>
        </w:rPr>
        <w:t>zůstane zapracován</w:t>
      </w:r>
      <w:r w:rsidRPr="00105AC7">
        <w:rPr>
          <w:rFonts w:ascii="Arial" w:hAnsi="Arial" w:cs="Arial"/>
          <w:b/>
        </w:rPr>
        <w:t>a</w:t>
      </w:r>
      <w:r w:rsidR="00365FD2" w:rsidRPr="00105AC7">
        <w:rPr>
          <w:rFonts w:ascii="Arial" w:hAnsi="Arial" w:cs="Arial"/>
          <w:b/>
        </w:rPr>
        <w:t xml:space="preserve"> dle řešení předloženého k veřejnému projednání Akt. č. 2a ZÚR OK.</w:t>
      </w:r>
    </w:p>
    <w:p w:rsidR="0029414A" w:rsidRDefault="0029414A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F0F" w:rsidRDefault="00D615DF" w:rsidP="003F0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3F0F0F" w:rsidRPr="00D615DF" w:rsidRDefault="00902780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15DF">
        <w:rPr>
          <w:rFonts w:ascii="Arial" w:hAnsi="Arial" w:cs="Arial"/>
        </w:rPr>
        <w:t>Při zapracování strategických ploch do Akt. č. 2a ZÚR OK jso</w:t>
      </w:r>
      <w:r w:rsidR="00D615DF" w:rsidRPr="00D615DF">
        <w:rPr>
          <w:rFonts w:ascii="Arial" w:hAnsi="Arial" w:cs="Arial"/>
        </w:rPr>
        <w:t xml:space="preserve">u pořizovatel dle § 40 </w:t>
      </w:r>
      <w:proofErr w:type="gramStart"/>
      <w:r w:rsidR="00D615DF" w:rsidRPr="00D615DF">
        <w:rPr>
          <w:rFonts w:ascii="Arial" w:hAnsi="Arial" w:cs="Arial"/>
        </w:rPr>
        <w:t>odst.1 zákona</w:t>
      </w:r>
      <w:proofErr w:type="gramEnd"/>
      <w:r w:rsidR="00D615DF" w:rsidRPr="00D615DF">
        <w:rPr>
          <w:rFonts w:ascii="Arial" w:hAnsi="Arial" w:cs="Arial"/>
        </w:rPr>
        <w:t xml:space="preserve"> č. 183/2006 Sb., o územním plánování a stavebním řádu (stavební zákon)</w:t>
      </w:r>
      <w:r w:rsidRPr="00D615DF">
        <w:rPr>
          <w:rFonts w:ascii="Arial" w:hAnsi="Arial" w:cs="Arial"/>
        </w:rPr>
        <w:t xml:space="preserve"> i zastupitelstvo kraje dle § 41 odst. 2 </w:t>
      </w:r>
      <w:r w:rsidR="00D615DF" w:rsidRPr="00D615DF">
        <w:rPr>
          <w:rFonts w:ascii="Arial" w:hAnsi="Arial" w:cs="Arial"/>
        </w:rPr>
        <w:t>stavebního zákona</w:t>
      </w:r>
      <w:r w:rsidRPr="00D615DF">
        <w:rPr>
          <w:rFonts w:ascii="Arial" w:hAnsi="Arial" w:cs="Arial"/>
        </w:rPr>
        <w:t xml:space="preserve"> vázáni výsledkem řešení rozporu, a</w:t>
      </w:r>
      <w:r w:rsidR="00060DC2">
        <w:rPr>
          <w:rFonts w:ascii="Arial" w:hAnsi="Arial" w:cs="Arial"/>
        </w:rPr>
        <w:t> </w:t>
      </w:r>
      <w:r w:rsidRPr="00D615DF">
        <w:rPr>
          <w:rFonts w:ascii="Arial" w:hAnsi="Arial" w:cs="Arial"/>
        </w:rPr>
        <w:t>proto uvedená strategická plocha je zapracována v souladu s výsledkem řešení rozporu (Dohoda mezi MMR a MŽP ze dne 4. 5. 2018, MMR č.j. 53525/2017-81-4).</w:t>
      </w:r>
    </w:p>
    <w:p w:rsidR="002E6B65" w:rsidRDefault="002E6B65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6B65" w:rsidRPr="00C03D9D" w:rsidRDefault="002E6B65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3754" w:rsidRPr="0062234C" w:rsidRDefault="002E6CB3" w:rsidP="00AA12E5">
      <w:pPr>
        <w:pStyle w:val="TXT-blok"/>
        <w:ind w:firstLine="708"/>
        <w:rPr>
          <w:b/>
          <w:sz w:val="28"/>
          <w:szCs w:val="28"/>
        </w:rPr>
      </w:pPr>
      <w:r w:rsidRPr="0062234C">
        <w:rPr>
          <w:b/>
          <w:sz w:val="28"/>
          <w:szCs w:val="28"/>
        </w:rPr>
        <w:t>6. Obec Bohuňovice</w:t>
      </w:r>
    </w:p>
    <w:p w:rsidR="00AA12E5" w:rsidRDefault="00AA12E5" w:rsidP="00AA12E5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 18. 9. 2018</w:t>
      </w:r>
    </w:p>
    <w:p w:rsidR="002E6CB3" w:rsidRDefault="002E6CB3" w:rsidP="00B53646">
      <w:pPr>
        <w:pStyle w:val="TXT-blok"/>
        <w:rPr>
          <w:b/>
        </w:rPr>
      </w:pPr>
    </w:p>
    <w:p w:rsidR="002E6CB3" w:rsidRDefault="002E6CB3" w:rsidP="00B53646">
      <w:pPr>
        <w:pStyle w:val="TXT-blok"/>
        <w:rPr>
          <w:sz w:val="22"/>
          <w:szCs w:val="22"/>
        </w:rPr>
      </w:pPr>
      <w:r w:rsidRPr="002E6CB3">
        <w:rPr>
          <w:sz w:val="22"/>
          <w:szCs w:val="22"/>
        </w:rPr>
        <w:t>Obec nesouhlasí s ponecháním druhé (navrhované) dráhy letiště Bohuňovice v návrhu Akt. č. 2a ZÚR OK</w:t>
      </w:r>
      <w:r w:rsidR="00ED57CC">
        <w:rPr>
          <w:sz w:val="22"/>
          <w:szCs w:val="22"/>
        </w:rPr>
        <w:t>, požaduje její vypuštění</w:t>
      </w:r>
      <w:r w:rsidRPr="002E6CB3">
        <w:rPr>
          <w:sz w:val="22"/>
          <w:szCs w:val="22"/>
        </w:rPr>
        <w:t>.</w:t>
      </w:r>
    </w:p>
    <w:p w:rsidR="002E6CB3" w:rsidRDefault="002E6CB3" w:rsidP="0060604D">
      <w:pPr>
        <w:pStyle w:val="TXT-blok"/>
        <w:widowControl w:val="0"/>
        <w:rPr>
          <w:sz w:val="22"/>
          <w:szCs w:val="22"/>
        </w:rPr>
      </w:pPr>
      <w:r>
        <w:rPr>
          <w:sz w:val="22"/>
          <w:szCs w:val="22"/>
        </w:rPr>
        <w:t>Shrnuje historii druhé (navrhované) dráhy letiště v jednotlivých fázích projednávání Akt. č. 2a ZÚR OK a uváděné argumenty ke způsobu zapracování respektive nezapracování této navrhované dráhy (</w:t>
      </w:r>
      <w:r w:rsidR="00E17AA4">
        <w:rPr>
          <w:sz w:val="22"/>
          <w:szCs w:val="22"/>
        </w:rPr>
        <w:t xml:space="preserve">ve </w:t>
      </w:r>
      <w:r w:rsidR="00BA6E7A">
        <w:rPr>
          <w:sz w:val="22"/>
          <w:szCs w:val="22"/>
        </w:rPr>
        <w:t>„Zprávě</w:t>
      </w:r>
      <w:r w:rsidR="00BA6E7A" w:rsidRPr="00AB00BD">
        <w:rPr>
          <w:sz w:val="22"/>
          <w:szCs w:val="22"/>
        </w:rPr>
        <w:t xml:space="preserve"> o uplatňování Zásad územního rozvoje Olomouckého kraje v uplynulém období (07/2011 - 05/2014)“</w:t>
      </w:r>
      <w:r w:rsidR="00BA6E7A">
        <w:rPr>
          <w:sz w:val="22"/>
          <w:szCs w:val="22"/>
        </w:rPr>
        <w:t xml:space="preserve"> – dále</w:t>
      </w:r>
      <w:r w:rsidR="000349E4">
        <w:rPr>
          <w:sz w:val="22"/>
          <w:szCs w:val="22"/>
        </w:rPr>
        <w:t xml:space="preserve"> též</w:t>
      </w:r>
      <w:r w:rsidR="00BA6E7A">
        <w:rPr>
          <w:sz w:val="22"/>
          <w:szCs w:val="22"/>
        </w:rPr>
        <w:t xml:space="preserve"> jen Zpráva o uplatňování, </w:t>
      </w:r>
      <w:r w:rsidR="00E17AA4">
        <w:rPr>
          <w:sz w:val="22"/>
          <w:szCs w:val="22"/>
        </w:rPr>
        <w:t xml:space="preserve">byl požadavek prověřit řešení navrhované druhé dráhy letiště včetně možnosti jejího vypuštění a ověřit možné střety s I/46, </w:t>
      </w:r>
      <w:r>
        <w:rPr>
          <w:sz w:val="22"/>
          <w:szCs w:val="22"/>
        </w:rPr>
        <w:t xml:space="preserve">u spol. jednání byl návrh druhé dráhy letiště vypuštěn, do veřejného jednání </w:t>
      </w:r>
      <w:r w:rsidR="00EF11E3">
        <w:rPr>
          <w:sz w:val="22"/>
          <w:szCs w:val="22"/>
        </w:rPr>
        <w:t xml:space="preserve">byl návrh vrácen dle řešení stávající ZÚR OK v platném znění na základě druhého doplňujícího stanoviska MD). Uvádějí, že </w:t>
      </w:r>
      <w:r w:rsidR="00CA545E">
        <w:rPr>
          <w:sz w:val="22"/>
          <w:szCs w:val="22"/>
        </w:rPr>
        <w:t xml:space="preserve">doplňující </w:t>
      </w:r>
      <w:r w:rsidR="00EF11E3">
        <w:rPr>
          <w:sz w:val="22"/>
          <w:szCs w:val="22"/>
        </w:rPr>
        <w:t xml:space="preserve">stanovisko MD </w:t>
      </w:r>
      <w:r w:rsidR="00CF72F0">
        <w:rPr>
          <w:sz w:val="22"/>
          <w:szCs w:val="22"/>
        </w:rPr>
        <w:t xml:space="preserve">(ze dne 14. 6. 2016) </w:t>
      </w:r>
      <w:r w:rsidR="00EF11E3">
        <w:rPr>
          <w:sz w:val="22"/>
          <w:szCs w:val="22"/>
        </w:rPr>
        <w:t>je nezákonné, neboť se jedná o doplňující stanovisko uplatněné již po zákonem stanovené</w:t>
      </w:r>
      <w:r w:rsidR="00CA545E">
        <w:rPr>
          <w:sz w:val="22"/>
          <w:szCs w:val="22"/>
        </w:rPr>
        <w:t xml:space="preserve"> lhůtě </w:t>
      </w:r>
      <w:r w:rsidR="00CF72F0">
        <w:rPr>
          <w:sz w:val="22"/>
          <w:szCs w:val="22"/>
        </w:rPr>
        <w:t xml:space="preserve">(zákonem stanovená lhůta byla 13. 5. 2016) </w:t>
      </w:r>
      <w:r w:rsidR="00CA545E">
        <w:rPr>
          <w:sz w:val="22"/>
          <w:szCs w:val="22"/>
        </w:rPr>
        <w:t>a nemá náležitosti stanoviska dle správního řádu.</w:t>
      </w:r>
      <w:r w:rsidR="00D513CA">
        <w:rPr>
          <w:sz w:val="22"/>
          <w:szCs w:val="22"/>
        </w:rPr>
        <w:t xml:space="preserve"> Navíc jej uvádějí jako zmatečné, neboť v úvodu </w:t>
      </w:r>
      <w:r w:rsidR="00CF72F0">
        <w:rPr>
          <w:sz w:val="22"/>
          <w:szCs w:val="22"/>
        </w:rPr>
        <w:t>je odkazováno</w:t>
      </w:r>
      <w:r w:rsidR="00D513CA">
        <w:rPr>
          <w:sz w:val="22"/>
          <w:szCs w:val="22"/>
        </w:rPr>
        <w:t xml:space="preserve"> na vypořádání připomínek a námitek k veřejnému projednání, když </w:t>
      </w:r>
      <w:r w:rsidR="00CF72F0">
        <w:rPr>
          <w:sz w:val="22"/>
          <w:szCs w:val="22"/>
        </w:rPr>
        <w:t>veřejné projednání proběhlo až v r. 2018.</w:t>
      </w:r>
      <w:r w:rsidR="00D513CA">
        <w:rPr>
          <w:sz w:val="22"/>
          <w:szCs w:val="22"/>
        </w:rPr>
        <w:t xml:space="preserve"> </w:t>
      </w:r>
    </w:p>
    <w:p w:rsidR="00CF72F0" w:rsidRDefault="00CF72F0" w:rsidP="0060604D">
      <w:pPr>
        <w:pStyle w:val="TXT-blok"/>
        <w:widowControl w:val="0"/>
        <w:rPr>
          <w:i/>
          <w:sz w:val="22"/>
          <w:szCs w:val="22"/>
        </w:rPr>
      </w:pPr>
      <w:r>
        <w:rPr>
          <w:sz w:val="22"/>
          <w:szCs w:val="22"/>
        </w:rPr>
        <w:t xml:space="preserve">Chybí argumenty a odůvodnění prověření, které </w:t>
      </w:r>
      <w:r w:rsidR="00BA6E7A">
        <w:rPr>
          <w:sz w:val="22"/>
          <w:szCs w:val="22"/>
        </w:rPr>
        <w:t>požadovala Zpráva o uplatňování:</w:t>
      </w:r>
      <w:r>
        <w:rPr>
          <w:sz w:val="22"/>
          <w:szCs w:val="22"/>
        </w:rPr>
        <w:t xml:space="preserve"> „</w:t>
      </w:r>
      <w:r w:rsidRPr="00CF72F0">
        <w:rPr>
          <w:i/>
          <w:sz w:val="22"/>
          <w:szCs w:val="22"/>
        </w:rPr>
        <w:t>Prověřit návrh letiště Bohuňovice v rozsahu řešení obsaženého v ZÚR OK – ve všech navrhovaných variantách včetně možnosti vypuštění nové dráhy letiště (ověřit možné střety s paralelně probíhající silnicí I/46)</w:t>
      </w:r>
      <w:r>
        <w:rPr>
          <w:i/>
          <w:sz w:val="22"/>
          <w:szCs w:val="22"/>
        </w:rPr>
        <w:t>“</w:t>
      </w:r>
    </w:p>
    <w:p w:rsidR="00771DBE" w:rsidRDefault="00771DBE" w:rsidP="0060604D">
      <w:pPr>
        <w:pStyle w:val="TXT-blok"/>
        <w:widowControl w:val="0"/>
        <w:rPr>
          <w:sz w:val="22"/>
          <w:szCs w:val="22"/>
        </w:rPr>
      </w:pPr>
      <w:r w:rsidRPr="00771DBE">
        <w:rPr>
          <w:sz w:val="22"/>
          <w:szCs w:val="22"/>
        </w:rPr>
        <w:t xml:space="preserve">Uvádějí, že nebyl projednán </w:t>
      </w:r>
      <w:r>
        <w:rPr>
          <w:sz w:val="22"/>
          <w:szCs w:val="22"/>
        </w:rPr>
        <w:t xml:space="preserve">podnět obce Bohuňovice (uplatněný na základě obecního </w:t>
      </w:r>
      <w:r>
        <w:rPr>
          <w:sz w:val="22"/>
          <w:szCs w:val="22"/>
        </w:rPr>
        <w:lastRenderedPageBreak/>
        <w:t>referenda</w:t>
      </w:r>
      <w:r w:rsidR="00B56729">
        <w:rPr>
          <w:sz w:val="22"/>
          <w:szCs w:val="22"/>
        </w:rPr>
        <w:t>, vyvolaného obavou obyvatel z negativních vlivů souvisejících s provozem druhé dráhy na zastavěné území obce)</w:t>
      </w:r>
      <w:r>
        <w:rPr>
          <w:sz w:val="22"/>
          <w:szCs w:val="22"/>
        </w:rPr>
        <w:t xml:space="preserve"> a následně i obce Bělkovice-Lašťany, které po schválení Zprávy o </w:t>
      </w:r>
      <w:proofErr w:type="spellStart"/>
      <w:r>
        <w:rPr>
          <w:sz w:val="22"/>
          <w:szCs w:val="22"/>
        </w:rPr>
        <w:t>uplatň</w:t>
      </w:r>
      <w:proofErr w:type="spellEnd"/>
      <w:r>
        <w:rPr>
          <w:sz w:val="22"/>
          <w:szCs w:val="22"/>
        </w:rPr>
        <w:t xml:space="preserve">., kde souhlasili s navrhovanou druhou dráhou letiště, toto revokovali a druhou dráhu letiště požadovali novým podnětem </w:t>
      </w:r>
      <w:r w:rsidR="00B56729">
        <w:rPr>
          <w:sz w:val="22"/>
          <w:szCs w:val="22"/>
        </w:rPr>
        <w:t>(uplatněným po schválení Zprávy o uplatň</w:t>
      </w:r>
      <w:r w:rsidR="000349E4">
        <w:rPr>
          <w:sz w:val="22"/>
          <w:szCs w:val="22"/>
        </w:rPr>
        <w:t>ování</w:t>
      </w:r>
      <w:r w:rsidR="00B56729">
        <w:rPr>
          <w:sz w:val="22"/>
          <w:szCs w:val="22"/>
        </w:rPr>
        <w:t xml:space="preserve">) </w:t>
      </w:r>
      <w:r>
        <w:rPr>
          <w:sz w:val="22"/>
          <w:szCs w:val="22"/>
        </w:rPr>
        <w:t>vypustit. Toto ale není obsaženo v</w:t>
      </w:r>
      <w:r w:rsidR="00E17AA4">
        <w:rPr>
          <w:sz w:val="22"/>
          <w:szCs w:val="22"/>
        </w:rPr>
        <w:t> Odůvodnění. Zpochybňují řešení a projednávání podnětů obcí.</w:t>
      </w:r>
      <w:r>
        <w:rPr>
          <w:sz w:val="22"/>
          <w:szCs w:val="22"/>
        </w:rPr>
        <w:t xml:space="preserve"> </w:t>
      </w:r>
    </w:p>
    <w:p w:rsidR="00F620AB" w:rsidRDefault="00F620AB" w:rsidP="00B53646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Uvádějí, že chybí vyhodnocení vazby a kumulativních a synergických vlivů s navrhovanou přeložkou silnice I/46 a jakékoli posouzení z hlediska vlivů na </w:t>
      </w:r>
      <w:r w:rsidR="00B56729">
        <w:rPr>
          <w:sz w:val="22"/>
          <w:szCs w:val="22"/>
        </w:rPr>
        <w:t xml:space="preserve">udržitelný rozvoj </w:t>
      </w:r>
      <w:r w:rsidR="00427A7A">
        <w:rPr>
          <w:sz w:val="22"/>
          <w:szCs w:val="22"/>
        </w:rPr>
        <w:t xml:space="preserve">území </w:t>
      </w:r>
      <w:r w:rsidR="00B56729">
        <w:rPr>
          <w:sz w:val="22"/>
          <w:szCs w:val="22"/>
        </w:rPr>
        <w:t xml:space="preserve">a vlivů na </w:t>
      </w:r>
      <w:r>
        <w:rPr>
          <w:sz w:val="22"/>
          <w:szCs w:val="22"/>
        </w:rPr>
        <w:t>životní prostředí.</w:t>
      </w:r>
    </w:p>
    <w:p w:rsidR="00F620AB" w:rsidRPr="00771DBE" w:rsidRDefault="00F620AB" w:rsidP="00B53646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Závěrem uvádějí, že se jedná o neveřejné letiště, není tedy veřejným zájmem OK navrhovat tuto rozvojovou plochu, nejedná se tedy o nadmístní význam</w:t>
      </w:r>
      <w:r w:rsidR="00B56729">
        <w:rPr>
          <w:sz w:val="22"/>
          <w:szCs w:val="22"/>
        </w:rPr>
        <w:t xml:space="preserve"> a ZÚR toto nemá řešit</w:t>
      </w:r>
      <w:r>
        <w:rPr>
          <w:sz w:val="22"/>
          <w:szCs w:val="22"/>
        </w:rPr>
        <w:t xml:space="preserve">. </w:t>
      </w:r>
      <w:r w:rsidR="00BA6E7A">
        <w:rPr>
          <w:sz w:val="22"/>
          <w:szCs w:val="22"/>
        </w:rPr>
        <w:t>Uvádějí, že se j</w:t>
      </w:r>
      <w:r>
        <w:rPr>
          <w:sz w:val="22"/>
          <w:szCs w:val="22"/>
        </w:rPr>
        <w:t>edná se o plochu místního významu</w:t>
      </w:r>
      <w:r w:rsidR="00ED57CC">
        <w:rPr>
          <w:sz w:val="22"/>
          <w:szCs w:val="22"/>
        </w:rPr>
        <w:t xml:space="preserve">, jejíž řešení přísluší místní samosprávě. </w:t>
      </w:r>
    </w:p>
    <w:p w:rsidR="00EF11E3" w:rsidRDefault="00EF11E3" w:rsidP="00B53646">
      <w:pPr>
        <w:pStyle w:val="TXT-blok"/>
        <w:rPr>
          <w:sz w:val="22"/>
          <w:szCs w:val="22"/>
        </w:rPr>
      </w:pPr>
    </w:p>
    <w:p w:rsidR="00EE683D" w:rsidRPr="00E05FE4" w:rsidRDefault="00EE683D" w:rsidP="00EE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F5B3A">
        <w:rPr>
          <w:rFonts w:ascii="Arial" w:hAnsi="Arial" w:cs="Arial"/>
          <w:i/>
        </w:rPr>
        <w:t xml:space="preserve">Pořizovatel svolal za účelem případného odstranění námitky (včetně námitky obce </w:t>
      </w:r>
      <w:r>
        <w:rPr>
          <w:rFonts w:ascii="Arial" w:hAnsi="Arial" w:cs="Arial"/>
          <w:i/>
        </w:rPr>
        <w:t>Bělkovice-Lašťany, Štarnova</w:t>
      </w:r>
      <w:r w:rsidRPr="005F5B3A">
        <w:rPr>
          <w:rFonts w:ascii="Arial" w:hAnsi="Arial" w:cs="Arial"/>
          <w:i/>
        </w:rPr>
        <w:t>) jednání</w:t>
      </w:r>
      <w:r>
        <w:rPr>
          <w:rFonts w:ascii="Arial" w:hAnsi="Arial" w:cs="Arial"/>
          <w:i/>
        </w:rPr>
        <w:t>; jednání</w:t>
      </w:r>
      <w:r w:rsidRPr="005F5B3A">
        <w:rPr>
          <w:rFonts w:ascii="Arial" w:hAnsi="Arial" w:cs="Arial"/>
          <w:i/>
        </w:rPr>
        <w:t xml:space="preserve"> s obcemi </w:t>
      </w:r>
      <w:r>
        <w:rPr>
          <w:rFonts w:ascii="Arial" w:hAnsi="Arial" w:cs="Arial"/>
          <w:i/>
        </w:rPr>
        <w:t xml:space="preserve">Bohuňovice a Štarnov (Bělkovice-Lašťany se omluvily) proběhlo </w:t>
      </w:r>
      <w:r w:rsidRPr="005F5B3A">
        <w:rPr>
          <w:rFonts w:ascii="Arial" w:hAnsi="Arial" w:cs="Arial"/>
          <w:i/>
        </w:rPr>
        <w:t xml:space="preserve">dne </w:t>
      </w:r>
      <w:r>
        <w:rPr>
          <w:rFonts w:ascii="Arial" w:hAnsi="Arial" w:cs="Arial"/>
          <w:i/>
        </w:rPr>
        <w:t>6. 12.</w:t>
      </w:r>
      <w:r w:rsidRPr="005F5B3A">
        <w:rPr>
          <w:rFonts w:ascii="Arial" w:hAnsi="Arial" w:cs="Arial"/>
          <w:i/>
        </w:rPr>
        <w:t xml:space="preserve"> 2018</w:t>
      </w:r>
      <w:r>
        <w:rPr>
          <w:rFonts w:ascii="Arial" w:hAnsi="Arial" w:cs="Arial"/>
          <w:i/>
        </w:rPr>
        <w:t xml:space="preserve">. </w:t>
      </w:r>
      <w:r w:rsidRPr="005F5B3A">
        <w:rPr>
          <w:rFonts w:ascii="Arial" w:hAnsi="Arial" w:cs="Arial"/>
          <w:i/>
        </w:rPr>
        <w:t xml:space="preserve">Odstranění námitky zde nebylo dosaženo, </w:t>
      </w:r>
      <w:r>
        <w:rPr>
          <w:rFonts w:ascii="Arial" w:hAnsi="Arial" w:cs="Arial"/>
          <w:i/>
        </w:rPr>
        <w:t xml:space="preserve">obce nadále trvají na vypuštění druhé </w:t>
      </w:r>
      <w:r w:rsidRPr="00E05FE4">
        <w:rPr>
          <w:rFonts w:ascii="Arial" w:hAnsi="Arial" w:cs="Arial"/>
          <w:i/>
        </w:rPr>
        <w:t>(navrhované) dráhy letiště. Pořizovatel v této věci</w:t>
      </w:r>
      <w:r>
        <w:rPr>
          <w:rFonts w:ascii="Arial" w:hAnsi="Arial" w:cs="Arial"/>
          <w:i/>
        </w:rPr>
        <w:t xml:space="preserve"> svolal jednání na MD (5. 11. 2018 a 16. 1. 2018) a dopisem </w:t>
      </w:r>
      <w:proofErr w:type="gramStart"/>
      <w:r>
        <w:rPr>
          <w:rFonts w:ascii="Arial" w:hAnsi="Arial" w:cs="Arial"/>
          <w:i/>
        </w:rPr>
        <w:t>č.j.</w:t>
      </w:r>
      <w:proofErr w:type="gramEnd"/>
      <w:r>
        <w:rPr>
          <w:rFonts w:ascii="Arial" w:hAnsi="Arial" w:cs="Arial"/>
          <w:i/>
        </w:rPr>
        <w:t xml:space="preserve"> KUOK 11856/2018 ze dne 12. 11. 2018 požádal MD o součinnost při vypořádání námitek obcí. MD na obou jednáních a následně dopisem ze dne 4. 2. 2019. trvá na zachování druhé (navrhované) dráhy letiště. </w:t>
      </w:r>
    </w:p>
    <w:p w:rsidR="00EE683D" w:rsidRDefault="00EE683D" w:rsidP="00ED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414A" w:rsidRDefault="0029414A" w:rsidP="00ED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7CC" w:rsidRDefault="000349E4" w:rsidP="00ED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ED57CC" w:rsidRPr="00BC250A" w:rsidRDefault="00ED57CC" w:rsidP="00ED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62234C" w:rsidRPr="00684EA1" w:rsidRDefault="0062234C" w:rsidP="00622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234C">
        <w:rPr>
          <w:rFonts w:ascii="Arial" w:hAnsi="Arial" w:cs="Arial"/>
          <w:b/>
        </w:rPr>
        <w:t>Návrh druhé (navrhované) dráhy letiště Bohuňovice v návrhu Akt. č. 2a ZÚR OK</w:t>
      </w:r>
      <w:r w:rsidRPr="00684EA1">
        <w:rPr>
          <w:rFonts w:ascii="Arial" w:hAnsi="Arial" w:cs="Arial"/>
          <w:b/>
        </w:rPr>
        <w:t xml:space="preserve"> zůstane zapracován dle řešení </w:t>
      </w:r>
      <w:r w:rsidR="003A3A4E">
        <w:rPr>
          <w:rFonts w:ascii="Arial" w:hAnsi="Arial" w:cs="Arial"/>
          <w:b/>
        </w:rPr>
        <w:t>ve stávajících platných ZÚR OK</w:t>
      </w:r>
      <w:r w:rsidR="003A3A4E" w:rsidRPr="00684EA1">
        <w:rPr>
          <w:rFonts w:ascii="Arial" w:hAnsi="Arial" w:cs="Arial"/>
          <w:b/>
        </w:rPr>
        <w:t xml:space="preserve"> </w:t>
      </w:r>
      <w:r w:rsidR="003A3A4E">
        <w:rPr>
          <w:rFonts w:ascii="Arial" w:hAnsi="Arial" w:cs="Arial"/>
          <w:b/>
        </w:rPr>
        <w:t xml:space="preserve">(dle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0349E4">
        <w:rPr>
          <w:rFonts w:ascii="Arial" w:hAnsi="Arial" w:cs="Arial"/>
          <w:b/>
        </w:rPr>
        <w:t xml:space="preserve"> Akt. č. 2a ZÚR OK</w:t>
      </w:r>
      <w:r w:rsidR="003A3A4E">
        <w:rPr>
          <w:rFonts w:ascii="Arial" w:hAnsi="Arial" w:cs="Arial"/>
          <w:b/>
        </w:rPr>
        <w:t>)</w:t>
      </w:r>
    </w:p>
    <w:p w:rsidR="00ED57CC" w:rsidRDefault="00ED57CC" w:rsidP="00B53646">
      <w:pPr>
        <w:pStyle w:val="TXT-blok"/>
        <w:rPr>
          <w:sz w:val="22"/>
          <w:szCs w:val="22"/>
        </w:rPr>
      </w:pPr>
    </w:p>
    <w:p w:rsidR="00ED57CC" w:rsidRDefault="000349E4" w:rsidP="00ED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4F4BA3" w:rsidRDefault="00BA53D1" w:rsidP="00751F4B">
      <w:pPr>
        <w:pStyle w:val="TXT-blok"/>
        <w:rPr>
          <w:sz w:val="22"/>
          <w:szCs w:val="22"/>
        </w:rPr>
      </w:pPr>
      <w:r w:rsidRPr="00BA53D1">
        <w:rPr>
          <w:sz w:val="22"/>
          <w:szCs w:val="22"/>
        </w:rPr>
        <w:t>Na základě prověření</w:t>
      </w:r>
      <w:r w:rsidR="004F4BA3">
        <w:rPr>
          <w:sz w:val="22"/>
          <w:szCs w:val="22"/>
        </w:rPr>
        <w:t xml:space="preserve"> řešení</w:t>
      </w:r>
      <w:r w:rsidRPr="00BA53D1">
        <w:rPr>
          <w:sz w:val="22"/>
          <w:szCs w:val="22"/>
        </w:rPr>
        <w:t xml:space="preserve"> a vyhodnocení stanovisek</w:t>
      </w:r>
      <w:r w:rsidR="001D30AD">
        <w:rPr>
          <w:sz w:val="22"/>
          <w:szCs w:val="22"/>
        </w:rPr>
        <w:t>, připomínek a námitek</w:t>
      </w:r>
      <w:r w:rsidRPr="00BA53D1">
        <w:rPr>
          <w:sz w:val="22"/>
          <w:szCs w:val="22"/>
        </w:rPr>
        <w:t xml:space="preserve"> uplatněných ke společnému jednání byl záměr ponechán dle platného znění ZÚR OK. </w:t>
      </w:r>
    </w:p>
    <w:p w:rsidR="004F4BA3" w:rsidRDefault="004F4BA3" w:rsidP="00751F4B">
      <w:pPr>
        <w:pStyle w:val="TXT-blok"/>
        <w:rPr>
          <w:sz w:val="22"/>
          <w:szCs w:val="22"/>
        </w:rPr>
      </w:pPr>
    </w:p>
    <w:p w:rsidR="000F3306" w:rsidRDefault="00C865C7" w:rsidP="007C7030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 „Zpráva</w:t>
      </w:r>
      <w:r w:rsidR="00AB00BD" w:rsidRPr="00AB00BD">
        <w:rPr>
          <w:sz w:val="22"/>
          <w:szCs w:val="22"/>
        </w:rPr>
        <w:t xml:space="preserve"> o uplatňování Zásad územního rozvoje Olomouckého kraje v uplynulém období (07/2011 - 05/2014)“</w:t>
      </w:r>
      <w:r w:rsidR="000F3306">
        <w:rPr>
          <w:sz w:val="22"/>
          <w:szCs w:val="22"/>
        </w:rPr>
        <w:t xml:space="preserve"> </w:t>
      </w:r>
      <w:r w:rsidR="00AB00BD" w:rsidRPr="00AB00BD">
        <w:rPr>
          <w:sz w:val="22"/>
          <w:szCs w:val="22"/>
        </w:rPr>
        <w:t xml:space="preserve">kterou schválilo Zastupitelstvo Olomouckého kraje (ZOK) dne </w:t>
      </w:r>
      <w:r w:rsidR="00AB00BD" w:rsidRPr="009D68EB">
        <w:rPr>
          <w:sz w:val="22"/>
          <w:szCs w:val="22"/>
        </w:rPr>
        <w:t>19. 9. 2014 pod usnesením č. UZ/12/44/2014</w:t>
      </w:r>
      <w:r w:rsidR="000F3306">
        <w:rPr>
          <w:sz w:val="22"/>
          <w:szCs w:val="22"/>
        </w:rPr>
        <w:t xml:space="preserve"> jako podklad </w:t>
      </w:r>
      <w:r w:rsidR="00EE60F8">
        <w:rPr>
          <w:sz w:val="22"/>
          <w:szCs w:val="22"/>
        </w:rPr>
        <w:t xml:space="preserve">pro řešení Akt. č. 2, respekt. </w:t>
      </w:r>
      <w:r w:rsidR="001D30AD">
        <w:rPr>
          <w:sz w:val="22"/>
          <w:szCs w:val="22"/>
        </w:rPr>
        <w:t xml:space="preserve">Akt. č. </w:t>
      </w:r>
      <w:r w:rsidR="00EE60F8">
        <w:rPr>
          <w:sz w:val="22"/>
          <w:szCs w:val="22"/>
        </w:rPr>
        <w:t>2a ZÚR OK</w:t>
      </w:r>
      <w:r w:rsidR="00E350A0">
        <w:rPr>
          <w:sz w:val="22"/>
          <w:szCs w:val="22"/>
        </w:rPr>
        <w:t xml:space="preserve"> (dále jen Zpráva o uplatňování)</w:t>
      </w:r>
      <w:r w:rsidR="00AB00BD" w:rsidRPr="009D68EB">
        <w:rPr>
          <w:sz w:val="22"/>
          <w:szCs w:val="22"/>
        </w:rPr>
        <w:t xml:space="preserve">, stanovovala: </w:t>
      </w:r>
      <w:r w:rsidR="00AB00BD" w:rsidRPr="007C7030">
        <w:rPr>
          <w:i/>
          <w:sz w:val="22"/>
          <w:szCs w:val="22"/>
        </w:rPr>
        <w:t>„Prověřit návrh letiště Bohuňovice v rozsahu řešení obsaženého v ZÚR OK – ve všech navrhovaných variantách včetně možnosti vypuštění nové dráhy letiště (ověřit možné střety s paralelně probíhající silnicí I/46)“.</w:t>
      </w:r>
      <w:r w:rsidR="00AB00BD" w:rsidRPr="009D68EB">
        <w:rPr>
          <w:sz w:val="22"/>
          <w:szCs w:val="22"/>
        </w:rPr>
        <w:t xml:space="preserve"> Tento požadavek vyplynul z</w:t>
      </w:r>
      <w:r w:rsidR="00523458" w:rsidRPr="009D68EB">
        <w:rPr>
          <w:sz w:val="22"/>
          <w:szCs w:val="22"/>
        </w:rPr>
        <w:t> vyhodn</w:t>
      </w:r>
      <w:r w:rsidR="00B56729">
        <w:rPr>
          <w:sz w:val="22"/>
          <w:szCs w:val="22"/>
        </w:rPr>
        <w:t xml:space="preserve">ocení podnětů </w:t>
      </w:r>
      <w:r w:rsidR="000F3306">
        <w:rPr>
          <w:sz w:val="22"/>
          <w:szCs w:val="22"/>
        </w:rPr>
        <w:t xml:space="preserve">(viz níže) </w:t>
      </w:r>
      <w:r w:rsidR="00B56729">
        <w:rPr>
          <w:sz w:val="22"/>
          <w:szCs w:val="22"/>
        </w:rPr>
        <w:t>a z projednávání Z</w:t>
      </w:r>
      <w:r w:rsidR="00523458" w:rsidRPr="009D68EB">
        <w:rPr>
          <w:sz w:val="22"/>
          <w:szCs w:val="22"/>
        </w:rPr>
        <w:t xml:space="preserve">právy o uplatňování. </w:t>
      </w:r>
      <w:r w:rsidR="007C7030" w:rsidRPr="007C7030">
        <w:rPr>
          <w:sz w:val="22"/>
          <w:szCs w:val="22"/>
        </w:rPr>
        <w:t xml:space="preserve">I když je </w:t>
      </w:r>
      <w:r w:rsidR="00E350A0">
        <w:rPr>
          <w:sz w:val="22"/>
          <w:szCs w:val="22"/>
        </w:rPr>
        <w:t>zde</w:t>
      </w:r>
      <w:r w:rsidR="007C7030" w:rsidRPr="007C7030">
        <w:rPr>
          <w:sz w:val="22"/>
          <w:szCs w:val="22"/>
        </w:rPr>
        <w:t xml:space="preserve"> v úvodu uvedeno „prověřit návrh </w:t>
      </w:r>
      <w:r w:rsidR="007C7030" w:rsidRPr="002663F4">
        <w:rPr>
          <w:sz w:val="22"/>
          <w:szCs w:val="22"/>
        </w:rPr>
        <w:t xml:space="preserve">letiště Bohuňovice“, </w:t>
      </w:r>
      <w:r w:rsidR="000349E4" w:rsidRPr="002663F4">
        <w:rPr>
          <w:sz w:val="22"/>
          <w:szCs w:val="22"/>
        </w:rPr>
        <w:t>stávající ZÚR OK ani Akt. č. 2a ZÚR OK nenavrhují</w:t>
      </w:r>
      <w:r w:rsidR="007C7030" w:rsidRPr="002663F4">
        <w:rPr>
          <w:sz w:val="22"/>
          <w:szCs w:val="22"/>
        </w:rPr>
        <w:t xml:space="preserve"> ex</w:t>
      </w:r>
      <w:r w:rsidR="000349E4" w:rsidRPr="002663F4">
        <w:rPr>
          <w:sz w:val="22"/>
          <w:szCs w:val="22"/>
        </w:rPr>
        <w:t xml:space="preserve">istenci nového letiště, </w:t>
      </w:r>
      <w:r w:rsidR="007972DE" w:rsidRPr="002663F4">
        <w:rPr>
          <w:sz w:val="22"/>
          <w:szCs w:val="22"/>
        </w:rPr>
        <w:t>stávající ZÚR OK navrhuje</w:t>
      </w:r>
      <w:r w:rsidR="007C7030" w:rsidRPr="002663F4">
        <w:rPr>
          <w:sz w:val="22"/>
          <w:szCs w:val="22"/>
        </w:rPr>
        <w:t xml:space="preserve"> </w:t>
      </w:r>
      <w:r w:rsidR="007C7030" w:rsidRPr="007C7030">
        <w:rPr>
          <w:sz w:val="22"/>
          <w:szCs w:val="22"/>
        </w:rPr>
        <w:t xml:space="preserve">pouze novou </w:t>
      </w:r>
      <w:r w:rsidR="00552D62">
        <w:rPr>
          <w:sz w:val="22"/>
          <w:szCs w:val="22"/>
        </w:rPr>
        <w:t xml:space="preserve">druhou </w:t>
      </w:r>
      <w:r w:rsidR="007C7030" w:rsidRPr="007C7030">
        <w:rPr>
          <w:sz w:val="22"/>
          <w:szCs w:val="22"/>
        </w:rPr>
        <w:t>dráhu letiště za účelem zlepšení bezpečnosti provozu a omezení negativních vlivů provozu letiště na zastavěná území.</w:t>
      </w:r>
    </w:p>
    <w:p w:rsidR="000F3306" w:rsidRDefault="000F3306" w:rsidP="00AB00BD">
      <w:pPr>
        <w:pStyle w:val="TXT-blok"/>
        <w:rPr>
          <w:sz w:val="22"/>
          <w:szCs w:val="22"/>
        </w:rPr>
      </w:pPr>
    </w:p>
    <w:p w:rsidR="004F4BA3" w:rsidRDefault="00523458" w:rsidP="004F4BA3">
      <w:pPr>
        <w:pStyle w:val="TXT-blok"/>
        <w:rPr>
          <w:sz w:val="22"/>
          <w:szCs w:val="22"/>
        </w:rPr>
      </w:pPr>
      <w:r w:rsidRPr="009D68EB">
        <w:rPr>
          <w:sz w:val="22"/>
          <w:szCs w:val="22"/>
        </w:rPr>
        <w:t>Podnět</w:t>
      </w:r>
      <w:r w:rsidR="00AB00BD" w:rsidRPr="009D68EB">
        <w:rPr>
          <w:sz w:val="22"/>
          <w:szCs w:val="22"/>
        </w:rPr>
        <w:t xml:space="preserve"> </w:t>
      </w:r>
      <w:r w:rsidRPr="009D68EB">
        <w:rPr>
          <w:sz w:val="22"/>
          <w:szCs w:val="22"/>
        </w:rPr>
        <w:t>na vypuštění druhé (navrhované) dráhy letiště z platných ZÚR OK v rámci řešení Akt. č. 2a ZÚR OK podala obec</w:t>
      </w:r>
      <w:r w:rsidR="00AB00BD" w:rsidRPr="009D68EB">
        <w:rPr>
          <w:sz w:val="22"/>
          <w:szCs w:val="22"/>
        </w:rPr>
        <w:t xml:space="preserve"> Bohuňovice, </w:t>
      </w:r>
      <w:r w:rsidRPr="009D68EB">
        <w:rPr>
          <w:sz w:val="22"/>
          <w:szCs w:val="22"/>
        </w:rPr>
        <w:t>a to</w:t>
      </w:r>
      <w:r w:rsidR="00AB00BD" w:rsidRPr="009D68EB">
        <w:rPr>
          <w:sz w:val="22"/>
          <w:szCs w:val="22"/>
        </w:rPr>
        <w:t xml:space="preserve"> na základě referenda</w:t>
      </w:r>
      <w:r w:rsidRPr="009D68EB">
        <w:rPr>
          <w:sz w:val="22"/>
          <w:szCs w:val="22"/>
        </w:rPr>
        <w:t>, které v obci proběhlo.</w:t>
      </w:r>
      <w:r w:rsidR="00AB00BD" w:rsidRPr="009D68EB">
        <w:rPr>
          <w:sz w:val="22"/>
          <w:szCs w:val="22"/>
        </w:rPr>
        <w:t xml:space="preserve"> Naopak obec Bělkovice-Lašťany požadovala na základě usnesení ZO 6/2013 </w:t>
      </w:r>
      <w:r w:rsidR="00F723DB">
        <w:rPr>
          <w:sz w:val="22"/>
          <w:szCs w:val="22"/>
        </w:rPr>
        <w:t xml:space="preserve">ze dne 12. 12. 2013 </w:t>
      </w:r>
      <w:r w:rsidR="00AB00BD" w:rsidRPr="009D68EB">
        <w:rPr>
          <w:sz w:val="22"/>
          <w:szCs w:val="22"/>
        </w:rPr>
        <w:t>zachovat na</w:t>
      </w:r>
      <w:r w:rsidR="0001049F" w:rsidRPr="009D68EB">
        <w:rPr>
          <w:sz w:val="22"/>
          <w:szCs w:val="22"/>
        </w:rPr>
        <w:t>vrhovanou druhou dráhou letiště, ale</w:t>
      </w:r>
      <w:r w:rsidR="00AB00BD" w:rsidRPr="009D68EB">
        <w:rPr>
          <w:sz w:val="22"/>
          <w:szCs w:val="22"/>
        </w:rPr>
        <w:t xml:space="preserve"> </w:t>
      </w:r>
      <w:r w:rsidR="0001049F" w:rsidRPr="00F723DB">
        <w:rPr>
          <w:sz w:val="22"/>
          <w:szCs w:val="22"/>
        </w:rPr>
        <w:t>d</w:t>
      </w:r>
      <w:r w:rsidR="00AB00BD" w:rsidRPr="00F723DB">
        <w:rPr>
          <w:sz w:val="22"/>
          <w:szCs w:val="22"/>
        </w:rPr>
        <w:t>opisem</w:t>
      </w:r>
      <w:r w:rsidR="00552D62">
        <w:rPr>
          <w:sz w:val="22"/>
          <w:szCs w:val="22"/>
        </w:rPr>
        <w:t xml:space="preserve"> na OSR KÚOK</w:t>
      </w:r>
      <w:r w:rsidR="00AB00BD" w:rsidRPr="00F723DB">
        <w:rPr>
          <w:sz w:val="22"/>
          <w:szCs w:val="22"/>
        </w:rPr>
        <w:t xml:space="preserve"> ze dne </w:t>
      </w:r>
      <w:r w:rsidR="00F723DB" w:rsidRPr="00F723DB">
        <w:rPr>
          <w:sz w:val="22"/>
          <w:szCs w:val="22"/>
        </w:rPr>
        <w:t>20. 4. 2015</w:t>
      </w:r>
      <w:r w:rsidR="00F723DB">
        <w:rPr>
          <w:sz w:val="22"/>
          <w:szCs w:val="22"/>
        </w:rPr>
        <w:t xml:space="preserve"> </w:t>
      </w:r>
      <w:r w:rsidR="000F3306">
        <w:rPr>
          <w:sz w:val="22"/>
          <w:szCs w:val="22"/>
        </w:rPr>
        <w:t>(tedy j</w:t>
      </w:r>
      <w:r w:rsidR="00060DC2">
        <w:rPr>
          <w:sz w:val="22"/>
          <w:szCs w:val="22"/>
        </w:rPr>
        <w:t>iž po schválení Zprávy o uplatňování</w:t>
      </w:r>
      <w:r w:rsidR="000F3306">
        <w:rPr>
          <w:sz w:val="22"/>
          <w:szCs w:val="22"/>
        </w:rPr>
        <w:t xml:space="preserve">) </w:t>
      </w:r>
      <w:r w:rsidR="00AB00BD" w:rsidRPr="00F723DB">
        <w:rPr>
          <w:sz w:val="22"/>
          <w:szCs w:val="22"/>
        </w:rPr>
        <w:t xml:space="preserve">požaduje obec druhou dráhu letiště vypustit, když ZO usnesením č. </w:t>
      </w:r>
      <w:r w:rsidR="00F723DB" w:rsidRPr="00F723DB">
        <w:rPr>
          <w:sz w:val="22"/>
          <w:szCs w:val="22"/>
        </w:rPr>
        <w:t xml:space="preserve">2/2015 </w:t>
      </w:r>
      <w:r w:rsidR="00AB00BD" w:rsidRPr="00F723DB">
        <w:rPr>
          <w:sz w:val="22"/>
          <w:szCs w:val="22"/>
        </w:rPr>
        <w:t>revokovalo původní usnesení</w:t>
      </w:r>
      <w:r w:rsidR="00AB00BD">
        <w:rPr>
          <w:sz w:val="22"/>
          <w:szCs w:val="22"/>
        </w:rPr>
        <w:t xml:space="preserve">. </w:t>
      </w:r>
      <w:r>
        <w:rPr>
          <w:sz w:val="22"/>
          <w:szCs w:val="22"/>
        </w:rPr>
        <w:t>V</w:t>
      </w:r>
      <w:r w:rsidR="004F4BA3" w:rsidRPr="00BA53D1">
        <w:rPr>
          <w:sz w:val="22"/>
          <w:szCs w:val="22"/>
        </w:rPr>
        <w:t xml:space="preserve"> rámci projednání </w:t>
      </w:r>
      <w:r w:rsidR="000349E4">
        <w:rPr>
          <w:sz w:val="22"/>
          <w:szCs w:val="22"/>
        </w:rPr>
        <w:t>Z</w:t>
      </w:r>
      <w:r w:rsidRPr="00BA53D1">
        <w:rPr>
          <w:sz w:val="22"/>
          <w:szCs w:val="22"/>
        </w:rPr>
        <w:t xml:space="preserve">právy o uplatňování </w:t>
      </w:r>
      <w:r w:rsidR="004F4BA3" w:rsidRPr="00BA53D1">
        <w:rPr>
          <w:sz w:val="22"/>
          <w:szCs w:val="22"/>
        </w:rPr>
        <w:t xml:space="preserve">uplatnilo </w:t>
      </w:r>
      <w:r w:rsidR="000349E4">
        <w:rPr>
          <w:sz w:val="22"/>
          <w:szCs w:val="22"/>
        </w:rPr>
        <w:t>vyjádření</w:t>
      </w:r>
      <w:r w:rsidR="004F4BA3" w:rsidRPr="00BA53D1">
        <w:rPr>
          <w:sz w:val="22"/>
          <w:szCs w:val="22"/>
        </w:rPr>
        <w:t xml:space="preserve"> ÚCL, které obsahuje výčet a hodnocení významu letišť v OK; ÚCL uvádí, že z hlediska rozvoje letecké dopravy regionu mají klíčový význam letiště Přerov, </w:t>
      </w:r>
      <w:r w:rsidR="004F4BA3" w:rsidRPr="00BA53D1">
        <w:rPr>
          <w:sz w:val="22"/>
          <w:szCs w:val="22"/>
        </w:rPr>
        <w:lastRenderedPageBreak/>
        <w:t xml:space="preserve">Olomouc, </w:t>
      </w:r>
      <w:r w:rsidR="000F3306">
        <w:rPr>
          <w:sz w:val="22"/>
          <w:szCs w:val="22"/>
        </w:rPr>
        <w:t>Bohuňovice. V rámci projednání Z</w:t>
      </w:r>
      <w:r w:rsidR="00E350A0">
        <w:rPr>
          <w:sz w:val="22"/>
          <w:szCs w:val="22"/>
        </w:rPr>
        <w:t>právy o uplatňování</w:t>
      </w:r>
      <w:r w:rsidR="004F4BA3" w:rsidRPr="00BA53D1">
        <w:rPr>
          <w:sz w:val="22"/>
          <w:szCs w:val="22"/>
        </w:rPr>
        <w:t xml:space="preserve"> byl</w:t>
      </w:r>
      <w:r w:rsidR="000349E4">
        <w:rPr>
          <w:sz w:val="22"/>
          <w:szCs w:val="22"/>
        </w:rPr>
        <w:t>a</w:t>
      </w:r>
      <w:r w:rsidR="004F4BA3" w:rsidRPr="00BA53D1">
        <w:rPr>
          <w:sz w:val="22"/>
          <w:szCs w:val="22"/>
        </w:rPr>
        <w:t xml:space="preserve"> uplatněn</w:t>
      </w:r>
      <w:r w:rsidR="000349E4">
        <w:rPr>
          <w:sz w:val="22"/>
          <w:szCs w:val="22"/>
        </w:rPr>
        <w:t>a i připomínka</w:t>
      </w:r>
      <w:r w:rsidR="004F4BA3" w:rsidRPr="00BA53D1">
        <w:rPr>
          <w:sz w:val="22"/>
          <w:szCs w:val="22"/>
        </w:rPr>
        <w:t xml:space="preserve">, požadavek instituce LETIŠTĚ OLOMOUCKA a.s. na zachování druhé (navrhované) dráhy letiště. </w:t>
      </w:r>
      <w:r w:rsidR="000349E4">
        <w:rPr>
          <w:sz w:val="22"/>
          <w:szCs w:val="22"/>
        </w:rPr>
        <w:t xml:space="preserve">Výše uvedené podněty, vyjádření či připomínky </w:t>
      </w:r>
      <w:r w:rsidR="000F3306">
        <w:rPr>
          <w:sz w:val="22"/>
          <w:szCs w:val="22"/>
        </w:rPr>
        <w:t>byly podkladem pro stanove</w:t>
      </w:r>
      <w:r w:rsidR="0045533B">
        <w:rPr>
          <w:sz w:val="22"/>
          <w:szCs w:val="22"/>
        </w:rPr>
        <w:t>ní požadavku do Zprávy o uplatňování</w:t>
      </w:r>
      <w:r w:rsidR="000F3306">
        <w:rPr>
          <w:sz w:val="22"/>
          <w:szCs w:val="22"/>
        </w:rPr>
        <w:t xml:space="preserve"> </w:t>
      </w:r>
      <w:r w:rsidR="00193673">
        <w:rPr>
          <w:sz w:val="22"/>
          <w:szCs w:val="22"/>
        </w:rPr>
        <w:t xml:space="preserve">(viz výše) </w:t>
      </w:r>
      <w:r w:rsidR="000F3306">
        <w:rPr>
          <w:sz w:val="22"/>
          <w:szCs w:val="22"/>
        </w:rPr>
        <w:t xml:space="preserve">na prověření letiště Bohuňovice v rámci Akt. č. 2a </w:t>
      </w:r>
      <w:r w:rsidR="00EE60F8">
        <w:rPr>
          <w:sz w:val="22"/>
          <w:szCs w:val="22"/>
        </w:rPr>
        <w:t>ZÚR OK</w:t>
      </w:r>
      <w:r w:rsidR="00193673">
        <w:rPr>
          <w:sz w:val="22"/>
          <w:szCs w:val="22"/>
        </w:rPr>
        <w:t>.</w:t>
      </w:r>
      <w:r w:rsidR="00EE60F8">
        <w:rPr>
          <w:sz w:val="22"/>
          <w:szCs w:val="22"/>
        </w:rPr>
        <w:t xml:space="preserve"> </w:t>
      </w:r>
    </w:p>
    <w:p w:rsidR="00AB00BD" w:rsidRDefault="00AB00BD" w:rsidP="004F4BA3">
      <w:pPr>
        <w:pStyle w:val="TXT-blok"/>
        <w:rPr>
          <w:sz w:val="22"/>
          <w:szCs w:val="22"/>
        </w:rPr>
      </w:pPr>
    </w:p>
    <w:p w:rsidR="00475701" w:rsidRDefault="00AB00BD" w:rsidP="001C52D6">
      <w:pPr>
        <w:pStyle w:val="TXT-blok"/>
        <w:rPr>
          <w:sz w:val="22"/>
          <w:szCs w:val="22"/>
        </w:rPr>
      </w:pPr>
      <w:r w:rsidRPr="001C52D6">
        <w:rPr>
          <w:sz w:val="22"/>
          <w:szCs w:val="22"/>
        </w:rPr>
        <w:t xml:space="preserve">Zpracovatel v dokumentaci předložené ke společnému jednání </w:t>
      </w:r>
      <w:r w:rsidR="00E32B59">
        <w:rPr>
          <w:sz w:val="22"/>
          <w:szCs w:val="22"/>
        </w:rPr>
        <w:t xml:space="preserve">na základě požadavku obce </w:t>
      </w:r>
      <w:r w:rsidR="00193673">
        <w:rPr>
          <w:sz w:val="22"/>
          <w:szCs w:val="22"/>
        </w:rPr>
        <w:t>návrh druhé dráhy</w:t>
      </w:r>
      <w:r w:rsidRPr="001C52D6">
        <w:rPr>
          <w:sz w:val="22"/>
          <w:szCs w:val="22"/>
        </w:rPr>
        <w:t xml:space="preserve"> letiště vypustil. V procesu společného projednává</w:t>
      </w:r>
      <w:r w:rsidR="00193673">
        <w:rPr>
          <w:sz w:val="22"/>
          <w:szCs w:val="22"/>
        </w:rPr>
        <w:t>ní Akt. č. 2a ZÚR OK uplatnil dotčený orgán (dále DO)</w:t>
      </w:r>
      <w:r w:rsidR="0001049F" w:rsidRPr="001C52D6">
        <w:rPr>
          <w:sz w:val="22"/>
          <w:szCs w:val="22"/>
        </w:rPr>
        <w:t xml:space="preserve"> </w:t>
      </w:r>
      <w:r w:rsidR="00193673">
        <w:rPr>
          <w:sz w:val="22"/>
          <w:szCs w:val="22"/>
        </w:rPr>
        <w:t>–</w:t>
      </w:r>
      <w:r w:rsidR="0001049F" w:rsidRPr="001C52D6">
        <w:rPr>
          <w:sz w:val="22"/>
          <w:szCs w:val="22"/>
        </w:rPr>
        <w:t xml:space="preserve"> </w:t>
      </w:r>
      <w:r w:rsidR="00193673">
        <w:rPr>
          <w:sz w:val="22"/>
          <w:szCs w:val="22"/>
        </w:rPr>
        <w:t xml:space="preserve">Ministerstvo dopravy (dále MD) </w:t>
      </w:r>
      <w:r w:rsidRPr="001C52D6">
        <w:rPr>
          <w:sz w:val="22"/>
          <w:szCs w:val="22"/>
        </w:rPr>
        <w:t>v zákonné lhůtě stanovisko</w:t>
      </w:r>
      <w:r w:rsidR="003862FA" w:rsidRPr="001C52D6">
        <w:rPr>
          <w:sz w:val="22"/>
          <w:szCs w:val="22"/>
        </w:rPr>
        <w:t xml:space="preserve"> (10. 5. 2016)</w:t>
      </w:r>
      <w:r w:rsidRPr="001C52D6">
        <w:rPr>
          <w:sz w:val="22"/>
          <w:szCs w:val="22"/>
        </w:rPr>
        <w:t xml:space="preserve">, </w:t>
      </w:r>
      <w:r w:rsidR="006F2530" w:rsidRPr="001C52D6">
        <w:rPr>
          <w:sz w:val="22"/>
          <w:szCs w:val="22"/>
        </w:rPr>
        <w:t xml:space="preserve">kde je </w:t>
      </w:r>
      <w:r w:rsidR="0045533B">
        <w:rPr>
          <w:sz w:val="22"/>
          <w:szCs w:val="22"/>
        </w:rPr>
        <w:t xml:space="preserve">mimo jiné </w:t>
      </w:r>
      <w:r w:rsidR="006F2530" w:rsidRPr="001C52D6">
        <w:rPr>
          <w:sz w:val="22"/>
          <w:szCs w:val="22"/>
        </w:rPr>
        <w:t xml:space="preserve">uvedeno, že k řešení letecké dopravy nemá připomínky. </w:t>
      </w:r>
      <w:r w:rsidR="003862FA" w:rsidRPr="001C52D6">
        <w:rPr>
          <w:sz w:val="22"/>
          <w:szCs w:val="22"/>
        </w:rPr>
        <w:t>K </w:t>
      </w:r>
      <w:r w:rsidR="00193673">
        <w:rPr>
          <w:sz w:val="22"/>
          <w:szCs w:val="22"/>
        </w:rPr>
        <w:t>projednání připomínek stanoviska MD a připomínek</w:t>
      </w:r>
      <w:r w:rsidR="003862FA" w:rsidRPr="001C52D6">
        <w:rPr>
          <w:sz w:val="22"/>
          <w:szCs w:val="22"/>
        </w:rPr>
        <w:t xml:space="preserve"> </w:t>
      </w:r>
      <w:r w:rsidR="00E350A0">
        <w:rPr>
          <w:sz w:val="22"/>
          <w:szCs w:val="22"/>
        </w:rPr>
        <w:t xml:space="preserve">Ředitelství silnic a dálnic ČR (dále jen </w:t>
      </w:r>
      <w:r w:rsidR="003862FA" w:rsidRPr="001C52D6">
        <w:rPr>
          <w:sz w:val="22"/>
          <w:szCs w:val="22"/>
        </w:rPr>
        <w:t>ŘSD</w:t>
      </w:r>
      <w:r w:rsidR="00E350A0">
        <w:rPr>
          <w:sz w:val="22"/>
          <w:szCs w:val="22"/>
        </w:rPr>
        <w:t>)</w:t>
      </w:r>
      <w:r w:rsidR="003862FA" w:rsidRPr="001C52D6">
        <w:rPr>
          <w:sz w:val="22"/>
          <w:szCs w:val="22"/>
        </w:rPr>
        <w:t xml:space="preserve"> uplatněných ke společnému jednání v oblasti dopravy svolal pořizovatel jednání, které se konalo dne 30. 5. 2016 v kanceláři č. 1210 KÚOK za účasti zástupců MD a ŘSD. „Záznam z projednání problematiky dopravy v řešení Aktualizace č. 2a Zásad územního rozvoje Olomouckého kraje s ohledem na stanoviska a připomínky ke společnému jednání s DO – Ministerstvem dopravy a ŘSD ČR“ je uložen u pořizovatele. </w:t>
      </w:r>
      <w:r w:rsidR="00E32B59">
        <w:rPr>
          <w:sz w:val="22"/>
          <w:szCs w:val="22"/>
        </w:rPr>
        <w:t>Na tomto jednání</w:t>
      </w:r>
      <w:r w:rsidR="0045533B">
        <w:rPr>
          <w:sz w:val="22"/>
          <w:szCs w:val="22"/>
        </w:rPr>
        <w:t xml:space="preserve"> byla ze strany MD</w:t>
      </w:r>
      <w:r w:rsidR="005D05A4">
        <w:rPr>
          <w:sz w:val="22"/>
          <w:szCs w:val="22"/>
        </w:rPr>
        <w:t xml:space="preserve"> </w:t>
      </w:r>
      <w:r w:rsidR="003862FA" w:rsidRPr="001C52D6">
        <w:rPr>
          <w:sz w:val="22"/>
          <w:szCs w:val="22"/>
        </w:rPr>
        <w:t xml:space="preserve">otevřena i otázka letiště Bohuňovice, když MD </w:t>
      </w:r>
      <w:r w:rsidR="0045533B">
        <w:rPr>
          <w:sz w:val="22"/>
          <w:szCs w:val="22"/>
        </w:rPr>
        <w:t xml:space="preserve">zde </w:t>
      </w:r>
      <w:r w:rsidR="0001049F" w:rsidRPr="001C52D6">
        <w:rPr>
          <w:sz w:val="22"/>
          <w:szCs w:val="22"/>
        </w:rPr>
        <w:t>prezentovalo nové</w:t>
      </w:r>
      <w:r w:rsidR="003862FA" w:rsidRPr="001C52D6">
        <w:rPr>
          <w:sz w:val="22"/>
          <w:szCs w:val="22"/>
        </w:rPr>
        <w:t xml:space="preserve"> stanovisko </w:t>
      </w:r>
      <w:r w:rsidR="0001049F" w:rsidRPr="001C52D6">
        <w:rPr>
          <w:sz w:val="22"/>
          <w:szCs w:val="22"/>
        </w:rPr>
        <w:t xml:space="preserve">ve vztahu na </w:t>
      </w:r>
      <w:r w:rsidR="001E4AD0">
        <w:rPr>
          <w:sz w:val="22"/>
          <w:szCs w:val="22"/>
        </w:rPr>
        <w:t xml:space="preserve">řešení druhé dráhy </w:t>
      </w:r>
      <w:r w:rsidR="0001049F" w:rsidRPr="001C52D6">
        <w:rPr>
          <w:sz w:val="22"/>
          <w:szCs w:val="22"/>
        </w:rPr>
        <w:t>letiště Bohuňovice</w:t>
      </w:r>
      <w:r w:rsidR="0045533B">
        <w:rPr>
          <w:sz w:val="22"/>
          <w:szCs w:val="22"/>
        </w:rPr>
        <w:t>,</w:t>
      </w:r>
      <w:r w:rsidR="0001049F" w:rsidRPr="001C52D6">
        <w:rPr>
          <w:sz w:val="22"/>
          <w:szCs w:val="22"/>
        </w:rPr>
        <w:t xml:space="preserve"> a to </w:t>
      </w:r>
      <w:r w:rsidR="003862FA" w:rsidRPr="001C52D6">
        <w:rPr>
          <w:sz w:val="22"/>
          <w:szCs w:val="22"/>
        </w:rPr>
        <w:t>ve smyslu požadavku na zachování druhé (navrhované) dráhy</w:t>
      </w:r>
      <w:r w:rsidR="0001049F" w:rsidRPr="001C52D6">
        <w:rPr>
          <w:sz w:val="22"/>
          <w:szCs w:val="22"/>
        </w:rPr>
        <w:t xml:space="preserve"> letiště</w:t>
      </w:r>
      <w:r w:rsidR="00475701">
        <w:rPr>
          <w:sz w:val="22"/>
          <w:szCs w:val="22"/>
        </w:rPr>
        <w:t>, tedy tak, jak je řešeno ve stávající platné ZÚR OK</w:t>
      </w:r>
      <w:r w:rsidR="003862FA" w:rsidRPr="001C52D6">
        <w:rPr>
          <w:sz w:val="22"/>
          <w:szCs w:val="22"/>
        </w:rPr>
        <w:t xml:space="preserve">; tento požadavek </w:t>
      </w:r>
      <w:r w:rsidR="0045533B">
        <w:rPr>
          <w:sz w:val="22"/>
          <w:szCs w:val="22"/>
        </w:rPr>
        <w:t xml:space="preserve">včetně dalších požadavků a </w:t>
      </w:r>
      <w:r w:rsidR="003862FA" w:rsidRPr="001C52D6">
        <w:rPr>
          <w:sz w:val="22"/>
          <w:szCs w:val="22"/>
        </w:rPr>
        <w:t xml:space="preserve">včetně </w:t>
      </w:r>
      <w:r w:rsidR="0001049F" w:rsidRPr="001C52D6">
        <w:rPr>
          <w:sz w:val="22"/>
          <w:szCs w:val="22"/>
        </w:rPr>
        <w:t xml:space="preserve">odůvodnění a </w:t>
      </w:r>
      <w:r w:rsidR="003862FA" w:rsidRPr="001C52D6">
        <w:rPr>
          <w:sz w:val="22"/>
          <w:szCs w:val="22"/>
        </w:rPr>
        <w:t xml:space="preserve">dalších zpřesnění pak byl následně </w:t>
      </w:r>
      <w:r w:rsidR="00BC2D05" w:rsidRPr="001C52D6">
        <w:rPr>
          <w:sz w:val="22"/>
          <w:szCs w:val="22"/>
        </w:rPr>
        <w:t>potvrzen</w:t>
      </w:r>
      <w:r w:rsidR="003862FA" w:rsidRPr="001C52D6">
        <w:rPr>
          <w:sz w:val="22"/>
          <w:szCs w:val="22"/>
        </w:rPr>
        <w:t xml:space="preserve"> i v doplňujícím s</w:t>
      </w:r>
      <w:r w:rsidR="0045533B">
        <w:rPr>
          <w:sz w:val="22"/>
          <w:szCs w:val="22"/>
        </w:rPr>
        <w:t>tanovisku MD ze dne 14. 6. 2016</w:t>
      </w:r>
      <w:r w:rsidR="00475701">
        <w:rPr>
          <w:sz w:val="22"/>
          <w:szCs w:val="22"/>
        </w:rPr>
        <w:t xml:space="preserve">. </w:t>
      </w:r>
    </w:p>
    <w:p w:rsidR="00941BA5" w:rsidRPr="00E103F7" w:rsidRDefault="00475701" w:rsidP="001C52D6">
      <w:pPr>
        <w:pStyle w:val="TXT-blok"/>
        <w:rPr>
          <w:sz w:val="22"/>
          <w:szCs w:val="22"/>
        </w:rPr>
      </w:pPr>
      <w:r w:rsidRPr="00E103F7">
        <w:rPr>
          <w:sz w:val="22"/>
          <w:szCs w:val="22"/>
        </w:rPr>
        <w:t xml:space="preserve">Pořizovatel toto </w:t>
      </w:r>
      <w:r w:rsidR="0045533B" w:rsidRPr="00E103F7">
        <w:rPr>
          <w:sz w:val="22"/>
          <w:szCs w:val="22"/>
        </w:rPr>
        <w:t>d</w:t>
      </w:r>
      <w:r w:rsidR="00BC2D05" w:rsidRPr="00E103F7">
        <w:rPr>
          <w:sz w:val="22"/>
          <w:szCs w:val="22"/>
        </w:rPr>
        <w:t xml:space="preserve">oplňující stanovisko </w:t>
      </w:r>
      <w:r w:rsidR="0001049F" w:rsidRPr="00E103F7">
        <w:rPr>
          <w:sz w:val="22"/>
          <w:szCs w:val="22"/>
        </w:rPr>
        <w:t>DO</w:t>
      </w:r>
      <w:r w:rsidR="00E20CE8" w:rsidRPr="00E103F7">
        <w:rPr>
          <w:sz w:val="22"/>
          <w:szCs w:val="22"/>
        </w:rPr>
        <w:t xml:space="preserve"> zařadil do projednávání, neboť</w:t>
      </w:r>
      <w:r w:rsidR="0001049F" w:rsidRPr="00E103F7">
        <w:rPr>
          <w:sz w:val="22"/>
          <w:szCs w:val="22"/>
        </w:rPr>
        <w:t xml:space="preserve"> </w:t>
      </w:r>
      <w:r w:rsidR="00E20CE8" w:rsidRPr="00E103F7">
        <w:rPr>
          <w:sz w:val="22"/>
          <w:szCs w:val="22"/>
        </w:rPr>
        <w:t>v původním stanovisku bylo jen krátce uvedeno, že k řešení letecké dopravy nemá MD připomínky, aniž by řešení jakkoli kome</w:t>
      </w:r>
      <w:r w:rsidR="00101445" w:rsidRPr="00E103F7">
        <w:rPr>
          <w:sz w:val="22"/>
          <w:szCs w:val="22"/>
        </w:rPr>
        <w:t>ntovalo a stanovisko odůvodnilo.</w:t>
      </w:r>
      <w:r w:rsidR="001B3E96" w:rsidRPr="00E103F7">
        <w:rPr>
          <w:sz w:val="22"/>
          <w:szCs w:val="22"/>
        </w:rPr>
        <w:t xml:space="preserve"> </w:t>
      </w:r>
      <w:r w:rsidR="007C1D7D" w:rsidRPr="00E103F7">
        <w:rPr>
          <w:sz w:val="22"/>
          <w:szCs w:val="22"/>
        </w:rPr>
        <w:t xml:space="preserve">Stanovisko tedy v této části nemělo příslušné náležitosti, </w:t>
      </w:r>
      <w:r w:rsidR="00C0075C" w:rsidRPr="00E103F7">
        <w:rPr>
          <w:sz w:val="22"/>
          <w:szCs w:val="22"/>
        </w:rPr>
        <w:t xml:space="preserve">ze strany MD nebyla této problematice věnována adekvátní pozornost a úkolem pořizovatele zde bylo učinit si k dané věci odborný úsudek. Mezitím ale proběhlo doplňující jednání, viz výše, a doručeno doplňující stanovisko, kde </w:t>
      </w:r>
      <w:r w:rsidR="00E20CE8" w:rsidRPr="00E103F7">
        <w:rPr>
          <w:sz w:val="22"/>
          <w:szCs w:val="22"/>
        </w:rPr>
        <w:t xml:space="preserve">byl </w:t>
      </w:r>
      <w:r w:rsidR="00C0075C" w:rsidRPr="00E103F7">
        <w:rPr>
          <w:sz w:val="22"/>
          <w:szCs w:val="22"/>
        </w:rPr>
        <w:t xml:space="preserve">formulován </w:t>
      </w:r>
      <w:r w:rsidR="00124D0D" w:rsidRPr="00E103F7">
        <w:rPr>
          <w:sz w:val="22"/>
          <w:szCs w:val="22"/>
        </w:rPr>
        <w:t xml:space="preserve">nový </w:t>
      </w:r>
      <w:r w:rsidR="00E20CE8" w:rsidRPr="00E103F7">
        <w:rPr>
          <w:sz w:val="22"/>
          <w:szCs w:val="22"/>
        </w:rPr>
        <w:t>požadavek</w:t>
      </w:r>
      <w:r w:rsidR="00124D0D" w:rsidRPr="00E103F7">
        <w:rPr>
          <w:sz w:val="22"/>
          <w:szCs w:val="22"/>
        </w:rPr>
        <w:t xml:space="preserve"> MD </w:t>
      </w:r>
      <w:r w:rsidR="00C0075C" w:rsidRPr="00E103F7">
        <w:rPr>
          <w:sz w:val="22"/>
          <w:szCs w:val="22"/>
        </w:rPr>
        <w:t xml:space="preserve">a </w:t>
      </w:r>
      <w:r w:rsidR="00124D0D" w:rsidRPr="00E103F7">
        <w:rPr>
          <w:sz w:val="22"/>
          <w:szCs w:val="22"/>
        </w:rPr>
        <w:t>odůvodněn</w:t>
      </w:r>
      <w:r w:rsidR="003E0919" w:rsidRPr="00E103F7">
        <w:rPr>
          <w:sz w:val="22"/>
          <w:szCs w:val="22"/>
        </w:rPr>
        <w:t>;</w:t>
      </w:r>
      <w:r w:rsidR="00124D0D" w:rsidRPr="00E103F7">
        <w:rPr>
          <w:sz w:val="22"/>
          <w:szCs w:val="22"/>
        </w:rPr>
        <w:t xml:space="preserve"> zejména pak </w:t>
      </w:r>
      <w:r w:rsidR="003E0919" w:rsidRPr="00E103F7">
        <w:rPr>
          <w:sz w:val="22"/>
          <w:szCs w:val="22"/>
        </w:rPr>
        <w:t xml:space="preserve">zde bylo argumentováno </w:t>
      </w:r>
      <w:r w:rsidR="00124D0D" w:rsidRPr="00E103F7">
        <w:rPr>
          <w:sz w:val="22"/>
          <w:szCs w:val="22"/>
        </w:rPr>
        <w:t>bezpečnost</w:t>
      </w:r>
      <w:r w:rsidR="003E0919" w:rsidRPr="00E103F7">
        <w:rPr>
          <w:sz w:val="22"/>
          <w:szCs w:val="22"/>
        </w:rPr>
        <w:t>í</w:t>
      </w:r>
      <w:r w:rsidR="00101445" w:rsidRPr="00E103F7">
        <w:rPr>
          <w:sz w:val="22"/>
          <w:szCs w:val="22"/>
        </w:rPr>
        <w:t xml:space="preserve"> provozu</w:t>
      </w:r>
      <w:r w:rsidR="00CD1B84" w:rsidRPr="00E103F7">
        <w:rPr>
          <w:sz w:val="22"/>
          <w:szCs w:val="22"/>
        </w:rPr>
        <w:t xml:space="preserve">, kterou právě </w:t>
      </w:r>
      <w:r w:rsidR="00EC14AD" w:rsidRPr="00E103F7">
        <w:rPr>
          <w:sz w:val="22"/>
          <w:szCs w:val="22"/>
        </w:rPr>
        <w:t xml:space="preserve">oproti stávající situaci </w:t>
      </w:r>
      <w:r w:rsidR="00CD1B84" w:rsidRPr="00E103F7">
        <w:rPr>
          <w:sz w:val="22"/>
          <w:szCs w:val="22"/>
        </w:rPr>
        <w:t xml:space="preserve">splňuje navrhovaná druhá dráha </w:t>
      </w:r>
      <w:r w:rsidR="00101445" w:rsidRPr="00E103F7">
        <w:rPr>
          <w:sz w:val="22"/>
          <w:szCs w:val="22"/>
        </w:rPr>
        <w:t>letiště.</w:t>
      </w:r>
      <w:r w:rsidR="00124D0D" w:rsidRPr="00E103F7">
        <w:rPr>
          <w:sz w:val="22"/>
          <w:szCs w:val="22"/>
        </w:rPr>
        <w:t xml:space="preserve"> </w:t>
      </w:r>
      <w:r w:rsidR="00EC14AD" w:rsidRPr="00E103F7">
        <w:rPr>
          <w:sz w:val="22"/>
          <w:szCs w:val="22"/>
        </w:rPr>
        <w:t>DO následně při jednání i ve vyjádření k žádosti o metodic</w:t>
      </w:r>
      <w:r w:rsidR="00101445" w:rsidRPr="00E103F7">
        <w:rPr>
          <w:sz w:val="22"/>
          <w:szCs w:val="22"/>
        </w:rPr>
        <w:t>kou pomoc při vypořádání námitek</w:t>
      </w:r>
      <w:r w:rsidR="00EC14AD" w:rsidRPr="00E103F7">
        <w:rPr>
          <w:sz w:val="22"/>
          <w:szCs w:val="22"/>
        </w:rPr>
        <w:t xml:space="preserve"> trval na </w:t>
      </w:r>
      <w:r w:rsidR="00661135" w:rsidRPr="00E103F7">
        <w:rPr>
          <w:sz w:val="22"/>
          <w:szCs w:val="22"/>
        </w:rPr>
        <w:t xml:space="preserve">svém </w:t>
      </w:r>
      <w:r w:rsidR="00EC14AD" w:rsidRPr="00E103F7">
        <w:rPr>
          <w:sz w:val="22"/>
          <w:szCs w:val="22"/>
        </w:rPr>
        <w:t xml:space="preserve">doplňujícím stanovisku. </w:t>
      </w:r>
    </w:p>
    <w:p w:rsidR="003862FA" w:rsidRPr="001C52D6" w:rsidRDefault="00941BA5" w:rsidP="001C52D6">
      <w:pPr>
        <w:pStyle w:val="TXT-blok"/>
        <w:rPr>
          <w:sz w:val="22"/>
          <w:szCs w:val="22"/>
        </w:rPr>
      </w:pPr>
      <w:r w:rsidRPr="00E103F7">
        <w:rPr>
          <w:sz w:val="22"/>
          <w:szCs w:val="22"/>
        </w:rPr>
        <w:t xml:space="preserve">Pořizovatel </w:t>
      </w:r>
      <w:r w:rsidR="00FF36BF" w:rsidRPr="00E103F7">
        <w:rPr>
          <w:sz w:val="22"/>
          <w:szCs w:val="22"/>
        </w:rPr>
        <w:t xml:space="preserve">pak i </w:t>
      </w:r>
      <w:r w:rsidRPr="00E103F7">
        <w:rPr>
          <w:sz w:val="22"/>
          <w:szCs w:val="22"/>
        </w:rPr>
        <w:t xml:space="preserve">s ohledem na charakter pořizované dokumentace coby koncepčního materiálu řešícího koordinaci veškerých zájmů v území v dlouhodobém horizontu, jehož pořizování je počítáno v letech, s ohledem na </w:t>
      </w:r>
      <w:r w:rsidR="00D20F3F" w:rsidRPr="00E103F7">
        <w:rPr>
          <w:sz w:val="22"/>
          <w:szCs w:val="22"/>
        </w:rPr>
        <w:t>odůvodnění argumentů</w:t>
      </w:r>
      <w:r w:rsidRPr="00E103F7">
        <w:rPr>
          <w:sz w:val="22"/>
          <w:szCs w:val="22"/>
        </w:rPr>
        <w:t xml:space="preserve"> doplňujícího stanoviska (zlepšení bezpečnosti, snížení vlivů na zastavěné území), zařadil toto </w:t>
      </w:r>
      <w:r w:rsidR="00C118E8" w:rsidRPr="00E103F7">
        <w:rPr>
          <w:sz w:val="22"/>
          <w:szCs w:val="22"/>
        </w:rPr>
        <w:t xml:space="preserve">doplňující stanovisko </w:t>
      </w:r>
      <w:r w:rsidRPr="00E103F7">
        <w:rPr>
          <w:sz w:val="22"/>
          <w:szCs w:val="22"/>
        </w:rPr>
        <w:t>do projednání.</w:t>
      </w:r>
      <w:r w:rsidR="0045533B" w:rsidRPr="00E103F7">
        <w:rPr>
          <w:sz w:val="22"/>
          <w:szCs w:val="22"/>
        </w:rPr>
        <w:t xml:space="preserve"> </w:t>
      </w:r>
      <w:r w:rsidR="00E350A0" w:rsidRPr="00E32B59">
        <w:rPr>
          <w:i/>
          <w:sz w:val="22"/>
          <w:szCs w:val="22"/>
        </w:rPr>
        <w:t>(</w:t>
      </w:r>
      <w:r w:rsidR="00E350A0" w:rsidRPr="005D05A4">
        <w:rPr>
          <w:i/>
          <w:sz w:val="22"/>
          <w:szCs w:val="22"/>
        </w:rPr>
        <w:t>Zde pouze připomínáme, že právo na pozdní uplatnění podnětu</w:t>
      </w:r>
      <w:r w:rsidR="00E350A0">
        <w:rPr>
          <w:i/>
          <w:sz w:val="22"/>
          <w:szCs w:val="22"/>
        </w:rPr>
        <w:t xml:space="preserve"> obce Bělkovice-Lašťany do projednávání podatel vymáhá). </w:t>
      </w:r>
      <w:r w:rsidR="006364FC" w:rsidRPr="001C52D6">
        <w:rPr>
          <w:sz w:val="22"/>
          <w:szCs w:val="22"/>
        </w:rPr>
        <w:t>K</w:t>
      </w:r>
      <w:r w:rsidR="00475701">
        <w:rPr>
          <w:sz w:val="22"/>
          <w:szCs w:val="22"/>
        </w:rPr>
        <w:t> </w:t>
      </w:r>
      <w:r w:rsidR="006364FC" w:rsidRPr="001C52D6">
        <w:rPr>
          <w:sz w:val="22"/>
          <w:szCs w:val="22"/>
        </w:rPr>
        <w:t>námitce</w:t>
      </w:r>
      <w:r w:rsidR="00475701">
        <w:rPr>
          <w:sz w:val="22"/>
          <w:szCs w:val="22"/>
        </w:rPr>
        <w:t xml:space="preserve"> obce</w:t>
      </w:r>
      <w:r w:rsidR="006364FC" w:rsidRPr="001C52D6">
        <w:rPr>
          <w:sz w:val="22"/>
          <w:szCs w:val="22"/>
        </w:rPr>
        <w:t xml:space="preserve">, že doplňující stanovisko nesplňuje požadavky správního řádu na stanovisko </w:t>
      </w:r>
      <w:r w:rsidR="001F7E7F" w:rsidRPr="001C52D6">
        <w:rPr>
          <w:sz w:val="22"/>
          <w:szCs w:val="22"/>
        </w:rPr>
        <w:t xml:space="preserve">(neobsahuje zmocnění zákonem k vydání stanoviska apod.), </w:t>
      </w:r>
      <w:r w:rsidR="006364FC" w:rsidRPr="001C52D6">
        <w:rPr>
          <w:sz w:val="22"/>
          <w:szCs w:val="22"/>
        </w:rPr>
        <w:t xml:space="preserve">je třeba uvést, že </w:t>
      </w:r>
      <w:r w:rsidR="005D05A4">
        <w:rPr>
          <w:sz w:val="22"/>
          <w:szCs w:val="22"/>
        </w:rPr>
        <w:t>doplň</w:t>
      </w:r>
      <w:r w:rsidR="001F7E7F" w:rsidRPr="001C52D6">
        <w:rPr>
          <w:sz w:val="22"/>
          <w:szCs w:val="22"/>
        </w:rPr>
        <w:t xml:space="preserve">ující stanovisko je doplněním stanoviska ze dne 10. 5. 2016, které požadované náležitosti obsahuje. K zmatečnosti ve vztahu na odkaz </w:t>
      </w:r>
      <w:r w:rsidR="0001049F" w:rsidRPr="001C52D6">
        <w:rPr>
          <w:sz w:val="22"/>
          <w:szCs w:val="22"/>
        </w:rPr>
        <w:t xml:space="preserve">stanoviska </w:t>
      </w:r>
      <w:r w:rsidR="001F7E7F" w:rsidRPr="001C52D6">
        <w:rPr>
          <w:sz w:val="22"/>
          <w:szCs w:val="22"/>
        </w:rPr>
        <w:t>na vypořádání připomínek a námitek k </w:t>
      </w:r>
      <w:r w:rsidR="001F7E7F" w:rsidRPr="005D05A4">
        <w:rPr>
          <w:i/>
          <w:sz w:val="22"/>
          <w:szCs w:val="22"/>
        </w:rPr>
        <w:t>veřejnému</w:t>
      </w:r>
      <w:r w:rsidR="001F7E7F" w:rsidRPr="001C52D6">
        <w:rPr>
          <w:sz w:val="22"/>
          <w:szCs w:val="22"/>
        </w:rPr>
        <w:t xml:space="preserve"> projednání je třeba uvést, že se jedná o</w:t>
      </w:r>
      <w:r w:rsidR="001C44B3">
        <w:rPr>
          <w:sz w:val="22"/>
          <w:szCs w:val="22"/>
        </w:rPr>
        <w:t xml:space="preserve"> </w:t>
      </w:r>
      <w:r w:rsidR="001F7E7F" w:rsidRPr="001C52D6">
        <w:rPr>
          <w:sz w:val="22"/>
          <w:szCs w:val="22"/>
        </w:rPr>
        <w:t xml:space="preserve">formální chybu, která s ohledem na datum </w:t>
      </w:r>
      <w:r w:rsidR="0001049F" w:rsidRPr="001C52D6">
        <w:rPr>
          <w:sz w:val="22"/>
          <w:szCs w:val="22"/>
        </w:rPr>
        <w:t xml:space="preserve">vydání </w:t>
      </w:r>
      <w:r w:rsidR="001F7E7F" w:rsidRPr="001C52D6">
        <w:rPr>
          <w:sz w:val="22"/>
          <w:szCs w:val="22"/>
        </w:rPr>
        <w:t>stanoviska a fázi pořizování je zřejmá a toto nemá vliv na podstatu problému.</w:t>
      </w:r>
    </w:p>
    <w:p w:rsidR="00E350A0" w:rsidRDefault="00E350A0" w:rsidP="001C52D6">
      <w:pPr>
        <w:pStyle w:val="TXT-blok"/>
        <w:rPr>
          <w:sz w:val="22"/>
          <w:szCs w:val="22"/>
        </w:rPr>
      </w:pPr>
    </w:p>
    <w:p w:rsidR="001A5316" w:rsidRPr="001C52D6" w:rsidRDefault="001A5316" w:rsidP="001C52D6">
      <w:pPr>
        <w:pStyle w:val="TXT-blok"/>
        <w:rPr>
          <w:sz w:val="22"/>
          <w:szCs w:val="22"/>
        </w:rPr>
      </w:pPr>
      <w:r w:rsidRPr="001C52D6">
        <w:rPr>
          <w:sz w:val="22"/>
          <w:szCs w:val="22"/>
        </w:rPr>
        <w:t xml:space="preserve">V odůvodnění </w:t>
      </w:r>
      <w:r w:rsidR="0001049F" w:rsidRPr="001C52D6">
        <w:rPr>
          <w:sz w:val="22"/>
          <w:szCs w:val="22"/>
        </w:rPr>
        <w:t xml:space="preserve">doplňujícího </w:t>
      </w:r>
      <w:r w:rsidRPr="001C52D6">
        <w:rPr>
          <w:sz w:val="22"/>
          <w:szCs w:val="22"/>
        </w:rPr>
        <w:t>stanoviska jsou uvedeny důvody požadavku</w:t>
      </w:r>
      <w:r w:rsidR="0001049F" w:rsidRPr="001C52D6">
        <w:rPr>
          <w:sz w:val="22"/>
          <w:szCs w:val="22"/>
        </w:rPr>
        <w:t xml:space="preserve"> na ponechání druhé (navrhované) dráhy letiště</w:t>
      </w:r>
      <w:r w:rsidR="00C33D84" w:rsidRPr="001C52D6">
        <w:rPr>
          <w:sz w:val="22"/>
          <w:szCs w:val="22"/>
        </w:rPr>
        <w:t xml:space="preserve"> v ZÚR OK</w:t>
      </w:r>
      <w:r w:rsidR="00CC3D04">
        <w:rPr>
          <w:sz w:val="22"/>
          <w:szCs w:val="22"/>
        </w:rPr>
        <w:t>, zejména</w:t>
      </w:r>
      <w:r w:rsidRPr="001C52D6">
        <w:rPr>
          <w:sz w:val="22"/>
          <w:szCs w:val="22"/>
        </w:rPr>
        <w:t xml:space="preserve">: </w:t>
      </w:r>
    </w:p>
    <w:p w:rsidR="001A5316" w:rsidRPr="00376E91" w:rsidRDefault="001A5316" w:rsidP="001A53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76E91">
        <w:rPr>
          <w:rFonts w:ascii="Arial" w:hAnsi="Arial" w:cs="Arial"/>
        </w:rPr>
        <w:t>současná poloha letiště je nevhodně situovaná, nyní lze nalétávat a přistávat pouze z jednoho směru, při špatné povětrnostní situaci je snížená bezpečnost vzletu</w:t>
      </w:r>
      <w:r w:rsidR="00C33D84" w:rsidRPr="00376E91">
        <w:rPr>
          <w:rFonts w:ascii="Arial" w:hAnsi="Arial" w:cs="Arial"/>
        </w:rPr>
        <w:t>, nová dráha zvýší bezpečnost leteckého provozu,</w:t>
      </w:r>
    </w:p>
    <w:p w:rsidR="001A5316" w:rsidRPr="00376E91" w:rsidRDefault="001A5316" w:rsidP="001A531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76E91">
        <w:rPr>
          <w:rFonts w:ascii="Arial" w:hAnsi="Arial" w:cs="Arial"/>
        </w:rPr>
        <w:t xml:space="preserve">nová poloha letiště je nekonfliktní, </w:t>
      </w:r>
      <w:r w:rsidR="00C33D84" w:rsidRPr="00376E91">
        <w:rPr>
          <w:rFonts w:ascii="Arial" w:hAnsi="Arial" w:cs="Arial"/>
        </w:rPr>
        <w:t>výhodnější pro obce</w:t>
      </w:r>
      <w:r w:rsidRPr="00376E91">
        <w:rPr>
          <w:rFonts w:ascii="Arial" w:hAnsi="Arial" w:cs="Arial"/>
        </w:rPr>
        <w:t>, neboť letové dráhy jdou mimo zastavěná území</w:t>
      </w:r>
      <w:r w:rsidR="00193673">
        <w:rPr>
          <w:rFonts w:ascii="Arial" w:hAnsi="Arial" w:cs="Arial"/>
          <w:color w:val="FF0000"/>
        </w:rPr>
        <w:t>.</w:t>
      </w:r>
      <w:r w:rsidRPr="00376E91">
        <w:rPr>
          <w:rFonts w:ascii="Arial" w:hAnsi="Arial" w:cs="Arial"/>
          <w:color w:val="FF0000"/>
        </w:rPr>
        <w:t xml:space="preserve"> </w:t>
      </w:r>
    </w:p>
    <w:p w:rsidR="009D68EB" w:rsidRDefault="009D68EB" w:rsidP="00A3370F">
      <w:pPr>
        <w:pStyle w:val="TXT-blok"/>
        <w:rPr>
          <w:sz w:val="22"/>
          <w:szCs w:val="22"/>
        </w:rPr>
      </w:pPr>
    </w:p>
    <w:p w:rsidR="00C33D84" w:rsidRPr="00A3370F" w:rsidRDefault="00C865C7" w:rsidP="00A3370F">
      <w:pPr>
        <w:pStyle w:val="TXT-blok"/>
        <w:rPr>
          <w:sz w:val="22"/>
          <w:szCs w:val="22"/>
        </w:rPr>
      </w:pPr>
      <w:r w:rsidRPr="00A3370F">
        <w:rPr>
          <w:sz w:val="22"/>
          <w:szCs w:val="22"/>
        </w:rPr>
        <w:t xml:space="preserve">Do veřejného jednání bylo tedy </w:t>
      </w:r>
      <w:r w:rsidR="005D05A4">
        <w:rPr>
          <w:sz w:val="22"/>
          <w:szCs w:val="22"/>
        </w:rPr>
        <w:t xml:space="preserve">na základě celkového vyhodnocení problému </w:t>
      </w:r>
      <w:r w:rsidRPr="00A3370F">
        <w:rPr>
          <w:sz w:val="22"/>
          <w:szCs w:val="22"/>
        </w:rPr>
        <w:t>vráceno řešení ze stáv</w:t>
      </w:r>
      <w:r w:rsidR="005D05A4">
        <w:rPr>
          <w:sz w:val="22"/>
          <w:szCs w:val="22"/>
        </w:rPr>
        <w:t>ajících platných ZÚR OK, tedy návrh</w:t>
      </w:r>
      <w:r w:rsidRPr="00A3370F">
        <w:rPr>
          <w:sz w:val="22"/>
          <w:szCs w:val="22"/>
        </w:rPr>
        <w:t xml:space="preserve"> d</w:t>
      </w:r>
      <w:r w:rsidR="005D05A4">
        <w:rPr>
          <w:sz w:val="22"/>
          <w:szCs w:val="22"/>
        </w:rPr>
        <w:t>ruhé (navrhované) dráhy letiště. T</w:t>
      </w:r>
      <w:r w:rsidRPr="00A3370F">
        <w:rPr>
          <w:sz w:val="22"/>
          <w:szCs w:val="22"/>
        </w:rPr>
        <w:t xml:space="preserve">oto řešení je ve vyšší územně plánovací dokumentaci obsaženo již od r. 2002. </w:t>
      </w:r>
      <w:r w:rsidR="00BA53D1" w:rsidRPr="00A3370F">
        <w:rPr>
          <w:sz w:val="22"/>
          <w:szCs w:val="22"/>
        </w:rPr>
        <w:t xml:space="preserve">Do ZÚR OK z r. 2008 byl záměr převzat v souladu s ustanovením § 187 odst. 2 zákona č. 183/2006 Sb., o územním plánování a stavebním řádu (stavební zákon) </w:t>
      </w:r>
      <w:r w:rsidR="00BA53D1" w:rsidRPr="005D05A4">
        <w:rPr>
          <w:sz w:val="22"/>
          <w:szCs w:val="22"/>
          <w:u w:val="single"/>
        </w:rPr>
        <w:t xml:space="preserve">bez věcné změny </w:t>
      </w:r>
      <w:r w:rsidR="00BA53D1" w:rsidRPr="00A3370F">
        <w:rPr>
          <w:sz w:val="22"/>
          <w:szCs w:val="22"/>
        </w:rPr>
        <w:t>z 1. změny Územního plánu velkého územního celku Olomoucká aglomerace, schválené usnesením Zastupitelstva Olom</w:t>
      </w:r>
      <w:r w:rsidR="00C33D84" w:rsidRPr="00A3370F">
        <w:rPr>
          <w:sz w:val="22"/>
          <w:szCs w:val="22"/>
        </w:rPr>
        <w:t>ouckého kraje dne 28. 11. 2002, a to na základě prověření z hlediska aktuálnosti záměru a splnění kritérií nadmístního významu a po projednání s dotčenými orgány.</w:t>
      </w:r>
    </w:p>
    <w:p w:rsidR="00270D02" w:rsidRDefault="005D05A4" w:rsidP="005A4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Záměr byl tedy </w:t>
      </w:r>
      <w:r w:rsidR="004C4FEA">
        <w:rPr>
          <w:rFonts w:ascii="Arial" w:hAnsi="Arial" w:cs="Arial"/>
        </w:rPr>
        <w:t xml:space="preserve">věcně </w:t>
      </w:r>
      <w:r>
        <w:rPr>
          <w:rFonts w:ascii="Arial" w:hAnsi="Arial" w:cs="Arial"/>
        </w:rPr>
        <w:t>projednáván v předchozích dokumentacích</w:t>
      </w:r>
      <w:r w:rsidR="0073138E">
        <w:rPr>
          <w:rFonts w:ascii="Arial" w:hAnsi="Arial" w:cs="Arial"/>
        </w:rPr>
        <w:t>, když v</w:t>
      </w:r>
      <w:r w:rsidR="00C33D84" w:rsidRPr="005A47F4">
        <w:rPr>
          <w:rFonts w:ascii="Arial" w:hAnsi="Arial" w:cs="Arial"/>
        </w:rPr>
        <w:t> ZÚR OK z r. 2008</w:t>
      </w:r>
      <w:r w:rsidR="00BA53D1" w:rsidRPr="005A47F4">
        <w:rPr>
          <w:rFonts w:ascii="Arial" w:hAnsi="Arial" w:cs="Arial"/>
        </w:rPr>
        <w:t xml:space="preserve"> byl </w:t>
      </w:r>
      <w:r w:rsidR="0073138E">
        <w:rPr>
          <w:rFonts w:ascii="Arial" w:hAnsi="Arial" w:cs="Arial"/>
        </w:rPr>
        <w:t>vyhodnocen z hlediska vlivů na životní prostředí -</w:t>
      </w:r>
      <w:r w:rsidR="00BA53D1" w:rsidRPr="005A47F4">
        <w:rPr>
          <w:rFonts w:ascii="Arial" w:hAnsi="Arial" w:cs="Arial"/>
        </w:rPr>
        <w:t xml:space="preserve"> SEA</w:t>
      </w:r>
      <w:r w:rsidR="00C33D84" w:rsidRPr="005A47F4">
        <w:rPr>
          <w:rFonts w:ascii="Arial" w:hAnsi="Arial" w:cs="Arial"/>
        </w:rPr>
        <w:t>. Závěrem SEA je</w:t>
      </w:r>
      <w:r w:rsidR="005A47F4">
        <w:rPr>
          <w:rFonts w:ascii="Arial" w:hAnsi="Arial" w:cs="Arial"/>
        </w:rPr>
        <w:t xml:space="preserve"> u záměru letiště Bělkovice-Lašťany (později </w:t>
      </w:r>
      <w:r w:rsidR="00475701">
        <w:rPr>
          <w:rFonts w:ascii="Arial" w:hAnsi="Arial" w:cs="Arial"/>
        </w:rPr>
        <w:t xml:space="preserve">nazýváno </w:t>
      </w:r>
      <w:r w:rsidR="005A47F4">
        <w:rPr>
          <w:rFonts w:ascii="Arial" w:hAnsi="Arial" w:cs="Arial"/>
        </w:rPr>
        <w:t xml:space="preserve">letiště Bohuňovice) </w:t>
      </w:r>
      <w:r w:rsidR="005A47F4" w:rsidRPr="00270D02">
        <w:rPr>
          <w:rFonts w:ascii="Arial" w:hAnsi="Arial" w:cs="Arial"/>
        </w:rPr>
        <w:t>uvedeno:</w:t>
      </w:r>
      <w:r w:rsidR="00C33D84" w:rsidRPr="00270D02">
        <w:rPr>
          <w:rFonts w:ascii="Arial" w:hAnsi="Arial" w:cs="Arial"/>
        </w:rPr>
        <w:t xml:space="preserve"> „</w:t>
      </w:r>
      <w:r w:rsidR="00C33D84" w:rsidRPr="00270D02">
        <w:rPr>
          <w:rFonts w:ascii="Arial" w:hAnsi="Arial" w:cs="Arial"/>
          <w:i/>
        </w:rPr>
        <w:t xml:space="preserve">U této dopravní </w:t>
      </w:r>
      <w:r w:rsidR="00C33D84" w:rsidRPr="005A47F4">
        <w:rPr>
          <w:rFonts w:ascii="Arial" w:hAnsi="Arial" w:cs="Arial"/>
          <w:i/>
        </w:rPr>
        <w:t>stavby je nutno respektovat předchozí podmínky Vyhodnocení. Při respektování tě</w:t>
      </w:r>
      <w:r w:rsidR="005A47F4" w:rsidRPr="005A47F4">
        <w:rPr>
          <w:rFonts w:ascii="Arial" w:hAnsi="Arial" w:cs="Arial"/>
          <w:i/>
        </w:rPr>
        <w:t xml:space="preserve">chto podmínek </w:t>
      </w:r>
      <w:r w:rsidR="00C33D84" w:rsidRPr="005A47F4">
        <w:rPr>
          <w:rFonts w:ascii="Arial" w:hAnsi="Arial" w:cs="Arial"/>
          <w:i/>
        </w:rPr>
        <w:t xml:space="preserve">nepředpokládáme významný vliv na žádnou ze složek životního prostředí </w:t>
      </w:r>
      <w:r w:rsidR="005A47F4" w:rsidRPr="005A47F4">
        <w:rPr>
          <w:rFonts w:ascii="Arial" w:hAnsi="Arial" w:cs="Arial"/>
          <w:i/>
        </w:rPr>
        <w:t xml:space="preserve">ani území NATURA 2000. Celkovou </w:t>
      </w:r>
      <w:r w:rsidR="00C33D84" w:rsidRPr="005A47F4">
        <w:rPr>
          <w:rFonts w:ascii="Arial" w:hAnsi="Arial" w:cs="Arial"/>
          <w:i/>
        </w:rPr>
        <w:t>přijatelnost záměru lze vzhledem k jeho lokalizaci hodnotit jako spíše bezproblémovou, záměr lze doporuč</w:t>
      </w:r>
      <w:r w:rsidR="005A47F4" w:rsidRPr="005A47F4">
        <w:rPr>
          <w:rFonts w:ascii="Arial" w:hAnsi="Arial" w:cs="Arial"/>
          <w:i/>
        </w:rPr>
        <w:t xml:space="preserve">it </w:t>
      </w:r>
      <w:r w:rsidR="00C33D84" w:rsidRPr="005A47F4">
        <w:rPr>
          <w:rFonts w:ascii="Arial" w:hAnsi="Arial" w:cs="Arial"/>
          <w:i/>
        </w:rPr>
        <w:t>k realizaci.</w:t>
      </w:r>
      <w:r w:rsidR="005A47F4" w:rsidRPr="005A47F4">
        <w:rPr>
          <w:rFonts w:ascii="Arial" w:hAnsi="Arial" w:cs="Arial"/>
          <w:i/>
        </w:rPr>
        <w:t>“</w:t>
      </w:r>
      <w:r w:rsidR="005A47F4" w:rsidRPr="005A47F4">
        <w:rPr>
          <w:rFonts w:ascii="Arial" w:hAnsi="Arial" w:cs="Arial"/>
        </w:rPr>
        <w:t xml:space="preserve"> (výše uvedené podmínky jsou ob</w:t>
      </w:r>
      <w:r w:rsidR="00270D02">
        <w:rPr>
          <w:rFonts w:ascii="Arial" w:hAnsi="Arial" w:cs="Arial"/>
        </w:rPr>
        <w:t>saženy ve V</w:t>
      </w:r>
      <w:r w:rsidR="005A47F4" w:rsidRPr="005A47F4">
        <w:rPr>
          <w:rFonts w:ascii="Arial" w:hAnsi="Arial" w:cs="Arial"/>
        </w:rPr>
        <w:t xml:space="preserve">yhodnocení a představují minimalizaci záboru ZPF, respektování CHOPAV apod.). Ve vyhodnocení SEA ve vztahu na obyvatelstvo je uvedeno: </w:t>
      </w:r>
      <w:r w:rsidR="005A47F4" w:rsidRPr="005A47F4">
        <w:rPr>
          <w:rFonts w:ascii="Arial" w:hAnsi="Arial" w:cs="Arial"/>
          <w:i/>
        </w:rPr>
        <w:t>„Vzhledem k projektovému řešení (umístění poblíž komunikace I/46 v dostatečné vzdálenosti od sídel) nebude vliv na obyvatelstvo významně negativní“</w:t>
      </w:r>
      <w:r w:rsidR="005A47F4" w:rsidRPr="005A47F4">
        <w:rPr>
          <w:rFonts w:ascii="Arial" w:hAnsi="Arial" w:cs="Arial"/>
        </w:rPr>
        <w:t xml:space="preserve">. </w:t>
      </w:r>
    </w:p>
    <w:p w:rsidR="00BA53D1" w:rsidRPr="002663F4" w:rsidRDefault="005A47F4" w:rsidP="00611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47F4">
        <w:rPr>
          <w:rFonts w:ascii="Arial" w:hAnsi="Arial" w:cs="Arial"/>
        </w:rPr>
        <w:t>V dokumentaci ZÚR OK z r. 2008</w:t>
      </w:r>
      <w:r w:rsidR="004D6418" w:rsidRPr="005A47F4">
        <w:rPr>
          <w:rFonts w:ascii="Arial" w:hAnsi="Arial" w:cs="Arial"/>
        </w:rPr>
        <w:t xml:space="preserve"> byla již řešena i </w:t>
      </w:r>
      <w:r w:rsidR="00C33D84" w:rsidRPr="005A47F4">
        <w:rPr>
          <w:rFonts w:ascii="Arial" w:hAnsi="Arial" w:cs="Arial"/>
        </w:rPr>
        <w:t>vazba na I/46, respektive</w:t>
      </w:r>
      <w:r w:rsidR="00C7314B" w:rsidRPr="005A47F4">
        <w:rPr>
          <w:rFonts w:ascii="Arial" w:hAnsi="Arial" w:cs="Arial"/>
        </w:rPr>
        <w:t xml:space="preserve"> navrhovanou úpravu silnice I/46 Týneček – Šternberk, neboť ZÚR OK z r. 2008 obsahoval</w:t>
      </w:r>
      <w:r w:rsidR="00E350A0">
        <w:rPr>
          <w:rFonts w:ascii="Arial" w:hAnsi="Arial" w:cs="Arial"/>
        </w:rPr>
        <w:t>y</w:t>
      </w:r>
      <w:r w:rsidR="00C7314B" w:rsidRPr="005A47F4">
        <w:rPr>
          <w:rFonts w:ascii="Arial" w:hAnsi="Arial" w:cs="Arial"/>
        </w:rPr>
        <w:t xml:space="preserve"> již VPS „D037: Úprava s doplněním křižovatek (MÚK) I/46 Týneček - Šternberk včetně souvisejících staveb a objektů“</w:t>
      </w:r>
      <w:r w:rsidR="00AB005F" w:rsidRPr="005A47F4">
        <w:rPr>
          <w:rFonts w:ascii="Arial" w:hAnsi="Arial" w:cs="Arial"/>
        </w:rPr>
        <w:t>.</w:t>
      </w:r>
      <w:r w:rsidR="004D6418" w:rsidRPr="005A47F4">
        <w:rPr>
          <w:rFonts w:ascii="Arial" w:hAnsi="Arial" w:cs="Arial"/>
        </w:rPr>
        <w:t xml:space="preserve"> </w:t>
      </w:r>
      <w:r w:rsidR="00E604DA">
        <w:rPr>
          <w:rFonts w:ascii="Arial" w:hAnsi="Arial" w:cs="Arial"/>
        </w:rPr>
        <w:t xml:space="preserve">(V Akt. č. 2a ZÚR OK </w:t>
      </w:r>
      <w:r w:rsidR="00BA7A32">
        <w:rPr>
          <w:rFonts w:ascii="Arial" w:hAnsi="Arial" w:cs="Arial"/>
        </w:rPr>
        <w:t>dochází pouze k přečíslování navrhovaného koridoru na VPS D</w:t>
      </w:r>
      <w:r w:rsidR="00E604DA">
        <w:rPr>
          <w:rFonts w:ascii="Arial" w:hAnsi="Arial" w:cs="Arial"/>
        </w:rPr>
        <w:t>37</w:t>
      </w:r>
      <w:r w:rsidR="00BA7A32">
        <w:rPr>
          <w:rFonts w:ascii="Arial" w:hAnsi="Arial" w:cs="Arial"/>
        </w:rPr>
        <w:t xml:space="preserve">, respektive k úpravě </w:t>
      </w:r>
      <w:r w:rsidR="00654223">
        <w:rPr>
          <w:rFonts w:ascii="Arial" w:hAnsi="Arial" w:cs="Arial"/>
        </w:rPr>
        <w:t>popisu koridoru</w:t>
      </w:r>
      <w:r w:rsidR="00BA7A32">
        <w:rPr>
          <w:rFonts w:ascii="Arial" w:hAnsi="Arial" w:cs="Arial"/>
        </w:rPr>
        <w:t xml:space="preserve"> </w:t>
      </w:r>
      <w:r w:rsidR="00654223">
        <w:rPr>
          <w:rFonts w:ascii="Arial" w:hAnsi="Arial" w:cs="Arial"/>
        </w:rPr>
        <w:t>včetně způsobu zakreslení koridoru, když v platných ZÚR OK je korid</w:t>
      </w:r>
      <w:r w:rsidR="0073138E">
        <w:rPr>
          <w:rFonts w:ascii="Arial" w:hAnsi="Arial" w:cs="Arial"/>
        </w:rPr>
        <w:t>or graficky vyjádřen pouze osou. Dochází</w:t>
      </w:r>
      <w:r w:rsidR="00654223">
        <w:rPr>
          <w:rFonts w:ascii="Arial" w:hAnsi="Arial" w:cs="Arial"/>
        </w:rPr>
        <w:t xml:space="preserve"> </w:t>
      </w:r>
      <w:r w:rsidR="00BA7A32">
        <w:rPr>
          <w:rFonts w:ascii="Arial" w:hAnsi="Arial" w:cs="Arial"/>
        </w:rPr>
        <w:t xml:space="preserve">tedy pouze </w:t>
      </w:r>
      <w:r w:rsidR="0073138E">
        <w:rPr>
          <w:rFonts w:ascii="Arial" w:hAnsi="Arial" w:cs="Arial"/>
        </w:rPr>
        <w:t xml:space="preserve">k </w:t>
      </w:r>
      <w:r w:rsidR="00BA7A32">
        <w:rPr>
          <w:rFonts w:ascii="Arial" w:hAnsi="Arial" w:cs="Arial"/>
        </w:rPr>
        <w:t>formálním</w:t>
      </w:r>
      <w:r w:rsidR="001E4AD0">
        <w:rPr>
          <w:rFonts w:ascii="Arial" w:hAnsi="Arial" w:cs="Arial"/>
        </w:rPr>
        <w:t xml:space="preserve"> úpravám;</w:t>
      </w:r>
      <w:r w:rsidR="00BA7A32">
        <w:rPr>
          <w:rFonts w:ascii="Arial" w:hAnsi="Arial" w:cs="Arial"/>
        </w:rPr>
        <w:t xml:space="preserve"> věcné vymezení koridoru zůstává beze změny</w:t>
      </w:r>
      <w:r w:rsidR="001E4AD0">
        <w:rPr>
          <w:rFonts w:ascii="Arial" w:hAnsi="Arial" w:cs="Arial"/>
        </w:rPr>
        <w:t>, nově jsou</w:t>
      </w:r>
      <w:r w:rsidR="000B3B13">
        <w:rPr>
          <w:rFonts w:ascii="Arial" w:hAnsi="Arial" w:cs="Arial"/>
        </w:rPr>
        <w:t xml:space="preserve"> veškeré koridory </w:t>
      </w:r>
      <w:r w:rsidR="00FA641D">
        <w:rPr>
          <w:rFonts w:ascii="Arial" w:hAnsi="Arial" w:cs="Arial"/>
        </w:rPr>
        <w:t xml:space="preserve">graficky </w:t>
      </w:r>
      <w:r w:rsidR="000B3B13">
        <w:rPr>
          <w:rFonts w:ascii="Arial" w:hAnsi="Arial" w:cs="Arial"/>
        </w:rPr>
        <w:t>vymezovány zakreslenou plochou</w:t>
      </w:r>
      <w:r w:rsidR="00E604DA">
        <w:rPr>
          <w:rFonts w:ascii="Arial" w:hAnsi="Arial" w:cs="Arial"/>
        </w:rPr>
        <w:t>)</w:t>
      </w:r>
      <w:r w:rsidR="00BA7A32">
        <w:rPr>
          <w:rFonts w:ascii="Arial" w:hAnsi="Arial" w:cs="Arial"/>
        </w:rPr>
        <w:t>.</w:t>
      </w:r>
      <w:r w:rsidR="0073138E">
        <w:rPr>
          <w:rFonts w:ascii="Arial" w:hAnsi="Arial" w:cs="Arial"/>
        </w:rPr>
        <w:t xml:space="preserve"> </w:t>
      </w:r>
      <w:r w:rsidR="00EF34D2" w:rsidRPr="00611C24">
        <w:rPr>
          <w:rFonts w:ascii="Arial" w:hAnsi="Arial" w:cs="Arial"/>
        </w:rPr>
        <w:t xml:space="preserve">Situování dráhy </w:t>
      </w:r>
      <w:r w:rsidR="004C4FEA">
        <w:rPr>
          <w:rFonts w:ascii="Arial" w:hAnsi="Arial" w:cs="Arial"/>
        </w:rPr>
        <w:t xml:space="preserve">letiště </w:t>
      </w:r>
      <w:r w:rsidR="00EF34D2" w:rsidRPr="00611C24">
        <w:rPr>
          <w:rFonts w:ascii="Arial" w:hAnsi="Arial" w:cs="Arial"/>
        </w:rPr>
        <w:t>podél silnice I/46 z urbanistického pohledu představuje logické sdružení dopravních koridorů.</w:t>
      </w:r>
      <w:r w:rsidR="00EF34D2">
        <w:rPr>
          <w:rFonts w:ascii="Arial" w:hAnsi="Arial" w:cs="Arial"/>
        </w:rPr>
        <w:t xml:space="preserve"> </w:t>
      </w:r>
      <w:r w:rsidR="0073138E">
        <w:rPr>
          <w:rFonts w:ascii="Arial" w:hAnsi="Arial" w:cs="Arial"/>
        </w:rPr>
        <w:t>Vztah druhé (navrhované) dráhy letiště Bohuňovice a silnice I/46, respektive přeložky I/46 byl tedy řešen již v rámci ZÚR OK z r. 2008.</w:t>
      </w:r>
      <w:r w:rsidR="00EF34D2">
        <w:rPr>
          <w:rFonts w:ascii="Arial" w:hAnsi="Arial" w:cs="Arial"/>
        </w:rPr>
        <w:t xml:space="preserve"> </w:t>
      </w:r>
      <w:r w:rsidR="00270D02">
        <w:rPr>
          <w:rFonts w:ascii="Arial" w:hAnsi="Arial" w:cs="Arial"/>
        </w:rPr>
        <w:t>V </w:t>
      </w:r>
      <w:r w:rsidR="004D6418" w:rsidRPr="005A47F4">
        <w:rPr>
          <w:rFonts w:ascii="Arial" w:hAnsi="Arial" w:cs="Arial"/>
        </w:rPr>
        <w:t xml:space="preserve">dokumentaci </w:t>
      </w:r>
      <w:r w:rsidR="00270D02" w:rsidRPr="005A47F4">
        <w:rPr>
          <w:rFonts w:ascii="Arial" w:hAnsi="Arial" w:cs="Arial"/>
        </w:rPr>
        <w:t xml:space="preserve">ZÚR OK z r. 2008 </w:t>
      </w:r>
      <w:r w:rsidR="004D6418" w:rsidRPr="005A47F4">
        <w:rPr>
          <w:rFonts w:ascii="Arial" w:hAnsi="Arial" w:cs="Arial"/>
        </w:rPr>
        <w:t xml:space="preserve">tedy bylo zpracováno posouzení </w:t>
      </w:r>
      <w:r w:rsidR="00611C24">
        <w:rPr>
          <w:rFonts w:ascii="Arial" w:hAnsi="Arial" w:cs="Arial"/>
        </w:rPr>
        <w:t xml:space="preserve">obou záměrů </w:t>
      </w:r>
      <w:r w:rsidR="004D6418" w:rsidRPr="005A47F4">
        <w:rPr>
          <w:rFonts w:ascii="Arial" w:hAnsi="Arial" w:cs="Arial"/>
        </w:rPr>
        <w:t xml:space="preserve">z hlediska vlivů na </w:t>
      </w:r>
      <w:r w:rsidR="001E4A41">
        <w:rPr>
          <w:rFonts w:ascii="Arial" w:hAnsi="Arial" w:cs="Arial"/>
        </w:rPr>
        <w:t xml:space="preserve">udržitelný rozvoj včetně vlivů na </w:t>
      </w:r>
      <w:r w:rsidR="004D6418" w:rsidRPr="005A47F4">
        <w:rPr>
          <w:rFonts w:ascii="Arial" w:hAnsi="Arial" w:cs="Arial"/>
        </w:rPr>
        <w:t xml:space="preserve">životní prostředí, když SEA vyhodnotila </w:t>
      </w:r>
      <w:r w:rsidR="004D6418" w:rsidRPr="002663F4">
        <w:rPr>
          <w:rFonts w:ascii="Arial" w:hAnsi="Arial" w:cs="Arial"/>
        </w:rPr>
        <w:t xml:space="preserve">záměr </w:t>
      </w:r>
      <w:r w:rsidR="00611C24" w:rsidRPr="002663F4">
        <w:rPr>
          <w:rFonts w:ascii="Arial" w:hAnsi="Arial" w:cs="Arial"/>
        </w:rPr>
        <w:t xml:space="preserve">na řešení druhé dráhy letiště Bohuňovice </w:t>
      </w:r>
      <w:r w:rsidR="004D6418" w:rsidRPr="002663F4">
        <w:rPr>
          <w:rFonts w:ascii="Arial" w:hAnsi="Arial" w:cs="Arial"/>
        </w:rPr>
        <w:t>b</w:t>
      </w:r>
      <w:r w:rsidR="002D5B6B" w:rsidRPr="002663F4">
        <w:rPr>
          <w:rFonts w:ascii="Arial" w:hAnsi="Arial" w:cs="Arial"/>
        </w:rPr>
        <w:t>ez významných negativních vlivů</w:t>
      </w:r>
      <w:r w:rsidR="00611C24" w:rsidRPr="002663F4">
        <w:rPr>
          <w:rFonts w:ascii="Arial" w:hAnsi="Arial" w:cs="Arial"/>
        </w:rPr>
        <w:t xml:space="preserve"> </w:t>
      </w:r>
      <w:r w:rsidR="002D5B6B" w:rsidRPr="002663F4">
        <w:rPr>
          <w:rFonts w:ascii="Arial" w:hAnsi="Arial" w:cs="Arial"/>
        </w:rPr>
        <w:t>(zpracovatel SEA k Akt. č. 2a ZÚR OK se s tímto ztotožňuje).</w:t>
      </w:r>
    </w:p>
    <w:p w:rsidR="009F5B4E" w:rsidRPr="002663F4" w:rsidRDefault="009F5B4E" w:rsidP="009F5B4E">
      <w:pPr>
        <w:pStyle w:val="TXT-blok"/>
        <w:rPr>
          <w:sz w:val="22"/>
          <w:szCs w:val="22"/>
        </w:rPr>
      </w:pPr>
      <w:r w:rsidRPr="002663F4">
        <w:rPr>
          <w:sz w:val="22"/>
          <w:szCs w:val="22"/>
        </w:rPr>
        <w:t xml:space="preserve">SEA zpracovávaná k Akt. č. 2a ZÚR OK hodnotila u příslušných návrhů řešených v Akt. č. 2a ZÚR OK </w:t>
      </w:r>
      <w:r w:rsidR="00405B71" w:rsidRPr="002663F4">
        <w:rPr>
          <w:sz w:val="22"/>
          <w:szCs w:val="22"/>
        </w:rPr>
        <w:t xml:space="preserve">(D37, D67) </w:t>
      </w:r>
      <w:r w:rsidRPr="002663F4">
        <w:rPr>
          <w:sz w:val="22"/>
          <w:szCs w:val="22"/>
        </w:rPr>
        <w:t>kumulativní a synergické vlivy s navrhovanou druhou dráhou letiště ze stávající platné ZÚR OK z hlediska hlukové zátěže s výsledkem, že s ohledem na vzdálenost a charakter letiště se tyto vlivy nepředpokládají.</w:t>
      </w:r>
    </w:p>
    <w:p w:rsidR="004D6418" w:rsidRDefault="004D6418" w:rsidP="00603860">
      <w:pPr>
        <w:pStyle w:val="TXT-blok"/>
        <w:rPr>
          <w:sz w:val="22"/>
          <w:szCs w:val="22"/>
        </w:rPr>
      </w:pPr>
    </w:p>
    <w:p w:rsidR="00603860" w:rsidRDefault="00446E1D" w:rsidP="00603860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Na základě výše uvedeného je zřejmé, že </w:t>
      </w:r>
      <w:r w:rsidR="004C4FEA">
        <w:rPr>
          <w:sz w:val="22"/>
          <w:szCs w:val="22"/>
        </w:rPr>
        <w:t xml:space="preserve">uvedený záměr i vazby na okolí byly v ÚPD řešeny; u uvedeného záměru </w:t>
      </w:r>
      <w:r w:rsidR="00A3370F">
        <w:rPr>
          <w:sz w:val="22"/>
          <w:szCs w:val="22"/>
        </w:rPr>
        <w:t xml:space="preserve">byly </w:t>
      </w:r>
      <w:r w:rsidR="004C4FEA">
        <w:rPr>
          <w:sz w:val="22"/>
          <w:szCs w:val="22"/>
        </w:rPr>
        <w:t xml:space="preserve">tedy </w:t>
      </w:r>
      <w:r w:rsidR="00A3370F">
        <w:rPr>
          <w:sz w:val="22"/>
          <w:szCs w:val="22"/>
        </w:rPr>
        <w:t>naplněny požadavky</w:t>
      </w:r>
      <w:r w:rsidR="00C7314B">
        <w:rPr>
          <w:sz w:val="22"/>
          <w:szCs w:val="22"/>
        </w:rPr>
        <w:t xml:space="preserve"> </w:t>
      </w:r>
      <w:r w:rsidR="00A3370F">
        <w:rPr>
          <w:sz w:val="22"/>
          <w:szCs w:val="22"/>
        </w:rPr>
        <w:t xml:space="preserve">na prověření řešení </w:t>
      </w:r>
      <w:r w:rsidR="00122273">
        <w:rPr>
          <w:sz w:val="22"/>
          <w:szCs w:val="22"/>
        </w:rPr>
        <w:t>ze Z</w:t>
      </w:r>
      <w:r w:rsidR="00A3370F">
        <w:rPr>
          <w:sz w:val="22"/>
          <w:szCs w:val="22"/>
        </w:rPr>
        <w:t>právy o uplatňování</w:t>
      </w:r>
      <w:r w:rsidR="00DC7E5A">
        <w:rPr>
          <w:sz w:val="22"/>
          <w:szCs w:val="22"/>
        </w:rPr>
        <w:t xml:space="preserve">. </w:t>
      </w:r>
      <w:r w:rsidR="00603860">
        <w:rPr>
          <w:sz w:val="22"/>
          <w:szCs w:val="22"/>
        </w:rPr>
        <w:t xml:space="preserve">Argument, že změněný postoj obce Bělkovice-Lašťany k řešení druhé (navrhované) dráhy letiště není obsažen v Odůvodnění </w:t>
      </w:r>
      <w:r w:rsidR="001E4A41">
        <w:rPr>
          <w:sz w:val="22"/>
          <w:szCs w:val="22"/>
        </w:rPr>
        <w:t>(</w:t>
      </w:r>
      <w:r w:rsidR="00603860">
        <w:rPr>
          <w:sz w:val="22"/>
          <w:szCs w:val="22"/>
        </w:rPr>
        <w:t>a tudíž je zpochybněno řešení a projednávání podnětů obcí</w:t>
      </w:r>
      <w:r w:rsidR="001E4A41">
        <w:rPr>
          <w:sz w:val="22"/>
          <w:szCs w:val="22"/>
        </w:rPr>
        <w:t xml:space="preserve">) </w:t>
      </w:r>
      <w:r w:rsidR="00603860">
        <w:rPr>
          <w:sz w:val="22"/>
          <w:szCs w:val="22"/>
        </w:rPr>
        <w:t xml:space="preserve">není relevantní, neboť </w:t>
      </w:r>
      <w:r w:rsidR="001E4A41">
        <w:rPr>
          <w:sz w:val="22"/>
          <w:szCs w:val="22"/>
        </w:rPr>
        <w:t xml:space="preserve">veškeré </w:t>
      </w:r>
      <w:r w:rsidR="00603860">
        <w:rPr>
          <w:sz w:val="22"/>
          <w:szCs w:val="22"/>
        </w:rPr>
        <w:t xml:space="preserve">podněty </w:t>
      </w:r>
      <w:r w:rsidR="00122273">
        <w:rPr>
          <w:sz w:val="22"/>
          <w:szCs w:val="22"/>
        </w:rPr>
        <w:t xml:space="preserve">a připomínky </w:t>
      </w:r>
      <w:r w:rsidR="001E4AD0">
        <w:rPr>
          <w:sz w:val="22"/>
          <w:szCs w:val="22"/>
        </w:rPr>
        <w:t>jsou obsaženy v</w:t>
      </w:r>
      <w:r w:rsidR="00603860">
        <w:rPr>
          <w:sz w:val="22"/>
          <w:szCs w:val="22"/>
        </w:rPr>
        <w:t xml:space="preserve"> požadavku na prověření řešení letiště </w:t>
      </w:r>
      <w:r w:rsidR="001E4A41">
        <w:rPr>
          <w:sz w:val="22"/>
          <w:szCs w:val="22"/>
        </w:rPr>
        <w:t xml:space="preserve">Bohuňovice </w:t>
      </w:r>
      <w:r w:rsidR="00603860">
        <w:rPr>
          <w:sz w:val="22"/>
          <w:szCs w:val="22"/>
        </w:rPr>
        <w:t>obsažené ve Zprávě o uplatňování</w:t>
      </w:r>
      <w:r w:rsidR="001E4A41">
        <w:rPr>
          <w:sz w:val="22"/>
          <w:szCs w:val="22"/>
        </w:rPr>
        <w:t xml:space="preserve"> </w:t>
      </w:r>
      <w:r w:rsidR="00603860">
        <w:rPr>
          <w:sz w:val="22"/>
          <w:szCs w:val="22"/>
        </w:rPr>
        <w:t>- viz výše.</w:t>
      </w:r>
    </w:p>
    <w:p w:rsidR="00AB005F" w:rsidRDefault="00AB005F" w:rsidP="00A213AB">
      <w:pPr>
        <w:pStyle w:val="TXT-blok"/>
        <w:rPr>
          <w:sz w:val="22"/>
          <w:szCs w:val="22"/>
        </w:rPr>
      </w:pPr>
    </w:p>
    <w:p w:rsidR="00FA641D" w:rsidRDefault="00122273" w:rsidP="007A01C0">
      <w:pPr>
        <w:pStyle w:val="TXT-blok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 jednání na MD </w:t>
      </w:r>
      <w:r w:rsidR="007657FD">
        <w:rPr>
          <w:sz w:val="22"/>
          <w:szCs w:val="22"/>
        </w:rPr>
        <w:t xml:space="preserve">dne 16. 1. 2019 </w:t>
      </w:r>
      <w:r>
        <w:rPr>
          <w:sz w:val="22"/>
          <w:szCs w:val="22"/>
        </w:rPr>
        <w:t xml:space="preserve">a </w:t>
      </w:r>
      <w:r w:rsidR="00A213AB" w:rsidRPr="00A213AB">
        <w:rPr>
          <w:sz w:val="22"/>
          <w:szCs w:val="22"/>
        </w:rPr>
        <w:t>vyjádření z</w:t>
      </w:r>
      <w:r w:rsidR="001E4AD0">
        <w:rPr>
          <w:sz w:val="22"/>
          <w:szCs w:val="22"/>
        </w:rPr>
        <w:t>e 4. 2. 2019</w:t>
      </w:r>
      <w:r w:rsidR="00A213AB" w:rsidRPr="00A213AB">
        <w:rPr>
          <w:sz w:val="22"/>
          <w:szCs w:val="22"/>
        </w:rPr>
        <w:t xml:space="preserve">, které zaslalo </w:t>
      </w:r>
      <w:r w:rsidR="007657FD" w:rsidRPr="00A213AB">
        <w:rPr>
          <w:sz w:val="22"/>
          <w:szCs w:val="22"/>
        </w:rPr>
        <w:t xml:space="preserve">MD </w:t>
      </w:r>
      <w:r w:rsidR="00A213AB" w:rsidRPr="00A213AB">
        <w:rPr>
          <w:sz w:val="22"/>
          <w:szCs w:val="22"/>
        </w:rPr>
        <w:t>pořizovateli na základě jeho žádosti o součinnost při vypořádání námitek</w:t>
      </w:r>
      <w:r w:rsidR="009C454B">
        <w:rPr>
          <w:sz w:val="22"/>
          <w:szCs w:val="22"/>
        </w:rPr>
        <w:t>,</w:t>
      </w:r>
      <w:r>
        <w:rPr>
          <w:sz w:val="22"/>
          <w:szCs w:val="22"/>
        </w:rPr>
        <w:t xml:space="preserve"> vyplývá, že</w:t>
      </w:r>
      <w:r w:rsidR="00A213AB" w:rsidRPr="00A213AB">
        <w:rPr>
          <w:sz w:val="22"/>
          <w:szCs w:val="22"/>
        </w:rPr>
        <w:t xml:space="preserve"> DO trvá na zachování druhé (navrhované) dráhy letiště</w:t>
      </w:r>
      <w:r w:rsidR="001C74D5">
        <w:rPr>
          <w:sz w:val="22"/>
          <w:szCs w:val="22"/>
        </w:rPr>
        <w:t xml:space="preserve"> (zejména s ohledem na bezpečnost leteckého provozu i s ohledem na předpoklad, že dojde i ke snížení hluku z leteckého provozu nad obydlenou částí Bohuňovice a Bělkovice-Lašťany, neboť směr vzletů a přistání bude situován mimo zastavěné </w:t>
      </w:r>
      <w:r w:rsidR="001C74D5">
        <w:rPr>
          <w:sz w:val="22"/>
          <w:szCs w:val="22"/>
        </w:rPr>
        <w:lastRenderedPageBreak/>
        <w:t>oblasti)</w:t>
      </w:r>
      <w:r w:rsidR="00A213AB" w:rsidRPr="00A213AB">
        <w:rPr>
          <w:sz w:val="22"/>
          <w:szCs w:val="22"/>
        </w:rPr>
        <w:t xml:space="preserve"> a </w:t>
      </w:r>
      <w:r>
        <w:rPr>
          <w:sz w:val="22"/>
          <w:szCs w:val="22"/>
        </w:rPr>
        <w:t>doplňuje odůvod</w:t>
      </w:r>
      <w:r w:rsidR="009C454B">
        <w:rPr>
          <w:sz w:val="22"/>
          <w:szCs w:val="22"/>
        </w:rPr>
        <w:t xml:space="preserve">nění oproti již dříve uvedenému. </w:t>
      </w:r>
    </w:p>
    <w:p w:rsidR="009D6DE2" w:rsidRDefault="009D6DE2" w:rsidP="00751F4B">
      <w:pPr>
        <w:pStyle w:val="TXT-blok"/>
        <w:rPr>
          <w:sz w:val="22"/>
          <w:szCs w:val="22"/>
        </w:rPr>
      </w:pPr>
    </w:p>
    <w:p w:rsidR="003949BA" w:rsidRDefault="009C454B" w:rsidP="00751F4B">
      <w:pPr>
        <w:pStyle w:val="TXT-blok"/>
        <w:rPr>
          <w:sz w:val="22"/>
          <w:szCs w:val="22"/>
        </w:rPr>
      </w:pPr>
      <w:r w:rsidRPr="00857261">
        <w:rPr>
          <w:sz w:val="22"/>
          <w:szCs w:val="22"/>
        </w:rPr>
        <w:t xml:space="preserve">Ve vztahu k potenciálnímu v obci obávanému nárůstu a charakteru </w:t>
      </w:r>
      <w:r w:rsidR="00611C24" w:rsidRPr="00857261">
        <w:rPr>
          <w:sz w:val="22"/>
          <w:szCs w:val="22"/>
        </w:rPr>
        <w:t xml:space="preserve">letů je třeba uvést, že </w:t>
      </w:r>
      <w:r w:rsidR="0001320B">
        <w:rPr>
          <w:sz w:val="22"/>
          <w:szCs w:val="22"/>
        </w:rPr>
        <w:t xml:space="preserve">ZÚR OK toto neřeší, </w:t>
      </w:r>
      <w:r w:rsidR="00611C24" w:rsidRPr="00857261">
        <w:rPr>
          <w:sz w:val="22"/>
          <w:szCs w:val="22"/>
        </w:rPr>
        <w:t>zapracování druhé (navrhované) dráhy letiště neznamená automaticky změnu kategorie letiště (tedy ani změnu typů či počtu letadel využívajících toto letiště</w:t>
      </w:r>
      <w:r w:rsidR="00AE0DB6">
        <w:rPr>
          <w:sz w:val="22"/>
          <w:szCs w:val="22"/>
        </w:rPr>
        <w:t>; navíc</w:t>
      </w:r>
      <w:r w:rsidR="00A9140C" w:rsidRPr="0089496E">
        <w:rPr>
          <w:sz w:val="22"/>
          <w:szCs w:val="22"/>
        </w:rPr>
        <w:t xml:space="preserve"> i vzhledem ke křížení stávající a navrhované dráhy </w:t>
      </w:r>
      <w:r w:rsidR="00AE0DB6" w:rsidRPr="0089496E">
        <w:rPr>
          <w:sz w:val="22"/>
          <w:szCs w:val="22"/>
        </w:rPr>
        <w:t xml:space="preserve">nemůže </w:t>
      </w:r>
      <w:r w:rsidR="00AE0DB6">
        <w:rPr>
          <w:sz w:val="22"/>
          <w:szCs w:val="22"/>
        </w:rPr>
        <w:t xml:space="preserve">automaticky </w:t>
      </w:r>
      <w:r w:rsidR="00AE0DB6" w:rsidRPr="0089496E">
        <w:rPr>
          <w:sz w:val="22"/>
          <w:szCs w:val="22"/>
        </w:rPr>
        <w:t>vybudování druh</w:t>
      </w:r>
      <w:r w:rsidR="00F841E4">
        <w:rPr>
          <w:sz w:val="22"/>
          <w:szCs w:val="22"/>
        </w:rPr>
        <w:t>é dráhy znamenat navýšení letů</w:t>
      </w:r>
      <w:r w:rsidR="00AE0DB6">
        <w:rPr>
          <w:sz w:val="22"/>
          <w:szCs w:val="22"/>
        </w:rPr>
        <w:t xml:space="preserve">, neboť </w:t>
      </w:r>
      <w:r w:rsidR="00726B23">
        <w:rPr>
          <w:sz w:val="22"/>
          <w:szCs w:val="22"/>
        </w:rPr>
        <w:t>nelze tyto využívat současně</w:t>
      </w:r>
      <w:r w:rsidR="00F841E4">
        <w:rPr>
          <w:sz w:val="22"/>
          <w:szCs w:val="22"/>
        </w:rPr>
        <w:t>,</w:t>
      </w:r>
      <w:r w:rsidR="00F841E4" w:rsidRPr="00F841E4">
        <w:rPr>
          <w:sz w:val="22"/>
          <w:szCs w:val="22"/>
        </w:rPr>
        <w:t xml:space="preserve"> </w:t>
      </w:r>
      <w:r w:rsidR="00F841E4" w:rsidRPr="0089496E">
        <w:rPr>
          <w:sz w:val="22"/>
          <w:szCs w:val="22"/>
        </w:rPr>
        <w:t>lze využít buď jednu, nebo druhou dráhu</w:t>
      </w:r>
      <w:r w:rsidR="009F5B4E">
        <w:rPr>
          <w:sz w:val="22"/>
          <w:szCs w:val="22"/>
        </w:rPr>
        <w:t>), t</w:t>
      </w:r>
      <w:r w:rsidR="00965C31">
        <w:rPr>
          <w:sz w:val="22"/>
          <w:szCs w:val="22"/>
        </w:rPr>
        <w:t xml:space="preserve">yp letadel, počet letů apod. </w:t>
      </w:r>
      <w:r w:rsidR="00611C24" w:rsidRPr="00857261">
        <w:rPr>
          <w:sz w:val="22"/>
          <w:szCs w:val="22"/>
        </w:rPr>
        <w:t>je třeba řešit v dalších fázích projektové dokumentace a dalších řízeních</w:t>
      </w:r>
      <w:r w:rsidR="00E87EBC">
        <w:rPr>
          <w:sz w:val="22"/>
          <w:szCs w:val="22"/>
        </w:rPr>
        <w:t xml:space="preserve">, včetně </w:t>
      </w:r>
      <w:r w:rsidR="00726B23">
        <w:rPr>
          <w:sz w:val="22"/>
          <w:szCs w:val="22"/>
        </w:rPr>
        <w:t xml:space="preserve">– již s ohledem na nové navrhované konkrétní skutečnosti - </w:t>
      </w:r>
      <w:r w:rsidR="00E87EBC" w:rsidRPr="003949BA">
        <w:rPr>
          <w:sz w:val="22"/>
          <w:szCs w:val="22"/>
        </w:rPr>
        <w:t xml:space="preserve">řešení vlivů záměru na </w:t>
      </w:r>
      <w:r w:rsidR="00E87EBC" w:rsidRPr="002663F4">
        <w:rPr>
          <w:sz w:val="22"/>
          <w:szCs w:val="22"/>
        </w:rPr>
        <w:t xml:space="preserve">životní prostředí </w:t>
      </w:r>
      <w:r w:rsidR="00E63398" w:rsidRPr="002663F4">
        <w:rPr>
          <w:sz w:val="22"/>
          <w:szCs w:val="22"/>
        </w:rPr>
        <w:t>–</w:t>
      </w:r>
      <w:r w:rsidR="00E87EBC" w:rsidRPr="002663F4">
        <w:rPr>
          <w:sz w:val="22"/>
          <w:szCs w:val="22"/>
        </w:rPr>
        <w:t xml:space="preserve"> EIA</w:t>
      </w:r>
      <w:r w:rsidR="00D11426" w:rsidRPr="002663F4">
        <w:rPr>
          <w:sz w:val="22"/>
          <w:szCs w:val="22"/>
        </w:rPr>
        <w:t>. Tedy</w:t>
      </w:r>
      <w:r w:rsidR="00E63398" w:rsidRPr="002663F4">
        <w:rPr>
          <w:sz w:val="22"/>
          <w:szCs w:val="22"/>
        </w:rPr>
        <w:t xml:space="preserve"> </w:t>
      </w:r>
      <w:r w:rsidR="009F5B4E" w:rsidRPr="002663F4">
        <w:rPr>
          <w:sz w:val="22"/>
          <w:szCs w:val="22"/>
        </w:rPr>
        <w:t>včetně</w:t>
      </w:r>
      <w:r w:rsidR="003949BA" w:rsidRPr="002663F4">
        <w:rPr>
          <w:sz w:val="22"/>
          <w:szCs w:val="22"/>
        </w:rPr>
        <w:t xml:space="preserve"> </w:t>
      </w:r>
      <w:r w:rsidR="009F5B4E" w:rsidRPr="002663F4">
        <w:rPr>
          <w:sz w:val="22"/>
          <w:szCs w:val="22"/>
        </w:rPr>
        <w:t>podrobnějšího hodnocení kumulativních a synergických vlivů v souvislosti se silnicí I/46 či dalšími záměry v</w:t>
      </w:r>
      <w:r w:rsidR="00D11426" w:rsidRPr="002663F4">
        <w:rPr>
          <w:sz w:val="22"/>
          <w:szCs w:val="22"/>
        </w:rPr>
        <w:t> </w:t>
      </w:r>
      <w:r w:rsidR="009F5B4E" w:rsidRPr="002663F4">
        <w:rPr>
          <w:sz w:val="22"/>
          <w:szCs w:val="22"/>
        </w:rPr>
        <w:t>území</w:t>
      </w:r>
      <w:r w:rsidR="00D11426" w:rsidRPr="002663F4">
        <w:rPr>
          <w:sz w:val="22"/>
          <w:szCs w:val="22"/>
        </w:rPr>
        <w:t>, a to</w:t>
      </w:r>
      <w:r w:rsidR="009F5B4E" w:rsidRPr="002663F4">
        <w:rPr>
          <w:sz w:val="22"/>
          <w:szCs w:val="22"/>
        </w:rPr>
        <w:t xml:space="preserve"> na základě již konkrétn</w:t>
      </w:r>
      <w:r w:rsidR="003949BA" w:rsidRPr="002663F4">
        <w:rPr>
          <w:sz w:val="22"/>
          <w:szCs w:val="22"/>
        </w:rPr>
        <w:t xml:space="preserve">ích údajů </w:t>
      </w:r>
      <w:r w:rsidR="00D11426" w:rsidRPr="002663F4">
        <w:rPr>
          <w:sz w:val="22"/>
          <w:szCs w:val="22"/>
        </w:rPr>
        <w:t xml:space="preserve">o záměru. </w:t>
      </w:r>
    </w:p>
    <w:p w:rsidR="00857261" w:rsidRDefault="00611C24" w:rsidP="00751F4B">
      <w:pPr>
        <w:pStyle w:val="TXT-blok"/>
        <w:rPr>
          <w:sz w:val="22"/>
          <w:szCs w:val="22"/>
        </w:rPr>
      </w:pPr>
      <w:r w:rsidRPr="00857261">
        <w:rPr>
          <w:sz w:val="22"/>
          <w:szCs w:val="22"/>
        </w:rPr>
        <w:t>Řešení v ZÚR OK pouze znamená možnost vybudování druh</w:t>
      </w:r>
      <w:r w:rsidR="004546BB">
        <w:rPr>
          <w:sz w:val="22"/>
          <w:szCs w:val="22"/>
        </w:rPr>
        <w:t>é dráhy letiště pro zvýšení bezp</w:t>
      </w:r>
      <w:r w:rsidRPr="00857261">
        <w:rPr>
          <w:sz w:val="22"/>
          <w:szCs w:val="22"/>
        </w:rPr>
        <w:t xml:space="preserve">ečnosti letů a nasměrování letů mimo zastavěná území obcí. Charakter, povrch dráhy, délka apod. včetně </w:t>
      </w:r>
      <w:r w:rsidR="00EF34D2" w:rsidRPr="00857261">
        <w:rPr>
          <w:sz w:val="22"/>
          <w:szCs w:val="22"/>
        </w:rPr>
        <w:t xml:space="preserve">přípustnosti </w:t>
      </w:r>
      <w:r w:rsidRPr="00857261">
        <w:rPr>
          <w:sz w:val="22"/>
          <w:szCs w:val="22"/>
        </w:rPr>
        <w:t xml:space="preserve">typů letadel </w:t>
      </w:r>
      <w:r w:rsidR="00726B23">
        <w:rPr>
          <w:sz w:val="22"/>
          <w:szCs w:val="22"/>
        </w:rPr>
        <w:t xml:space="preserve">a počty letů </w:t>
      </w:r>
      <w:r w:rsidRPr="00857261">
        <w:rPr>
          <w:sz w:val="22"/>
          <w:szCs w:val="22"/>
        </w:rPr>
        <w:t xml:space="preserve">bude </w:t>
      </w:r>
      <w:r w:rsidR="00726B23">
        <w:rPr>
          <w:sz w:val="22"/>
          <w:szCs w:val="22"/>
        </w:rPr>
        <w:t>předmětem řešení</w:t>
      </w:r>
      <w:r w:rsidRPr="00857261">
        <w:rPr>
          <w:sz w:val="22"/>
          <w:szCs w:val="22"/>
        </w:rPr>
        <w:t xml:space="preserve"> </w:t>
      </w:r>
      <w:r w:rsidR="00726B23">
        <w:rPr>
          <w:sz w:val="22"/>
          <w:szCs w:val="22"/>
        </w:rPr>
        <w:t>a posuzování</w:t>
      </w:r>
      <w:r w:rsidR="004546BB">
        <w:rPr>
          <w:sz w:val="22"/>
          <w:szCs w:val="22"/>
        </w:rPr>
        <w:t xml:space="preserve"> </w:t>
      </w:r>
      <w:r w:rsidRPr="00857261">
        <w:rPr>
          <w:sz w:val="22"/>
          <w:szCs w:val="22"/>
        </w:rPr>
        <w:t xml:space="preserve">v následných řízeních. </w:t>
      </w:r>
    </w:p>
    <w:p w:rsidR="00D339B4" w:rsidRDefault="00D339B4" w:rsidP="00751F4B">
      <w:pPr>
        <w:pStyle w:val="TXT-blok"/>
        <w:rPr>
          <w:sz w:val="22"/>
          <w:szCs w:val="22"/>
        </w:rPr>
      </w:pPr>
    </w:p>
    <w:p w:rsidR="00112295" w:rsidRDefault="00EF34D2" w:rsidP="00ED4DE7">
      <w:pPr>
        <w:pStyle w:val="TXT-blok"/>
        <w:rPr>
          <w:sz w:val="22"/>
          <w:szCs w:val="22"/>
        </w:rPr>
      </w:pPr>
      <w:r w:rsidRPr="00BC4AA1">
        <w:rPr>
          <w:sz w:val="22"/>
          <w:szCs w:val="22"/>
        </w:rPr>
        <w:t>K</w:t>
      </w:r>
      <w:r w:rsidR="009C454B" w:rsidRPr="00BC4AA1">
        <w:rPr>
          <w:sz w:val="22"/>
          <w:szCs w:val="22"/>
        </w:rPr>
        <w:t> námitce obce, že se jedná o neveřejné letiště a tedy se nejedná o nadmístní význam a jeho řešení přísluší místní samosprávě</w:t>
      </w:r>
      <w:r w:rsidR="009D6DE2" w:rsidRPr="00BC4AA1">
        <w:rPr>
          <w:sz w:val="22"/>
          <w:szCs w:val="22"/>
        </w:rPr>
        <w:t xml:space="preserve"> a ne ZÚR</w:t>
      </w:r>
      <w:r w:rsidR="009C454B" w:rsidRPr="00BC4AA1">
        <w:rPr>
          <w:sz w:val="22"/>
          <w:szCs w:val="22"/>
        </w:rPr>
        <w:t xml:space="preserve">, </w:t>
      </w:r>
      <w:r w:rsidRPr="00BC4AA1">
        <w:rPr>
          <w:sz w:val="22"/>
          <w:szCs w:val="22"/>
        </w:rPr>
        <w:t xml:space="preserve">je </w:t>
      </w:r>
      <w:r w:rsidR="002029D5" w:rsidRPr="00BC4AA1">
        <w:rPr>
          <w:sz w:val="22"/>
          <w:szCs w:val="22"/>
        </w:rPr>
        <w:t xml:space="preserve">třeba uvést, že jedním z cílů územního plánování </w:t>
      </w:r>
      <w:r w:rsidRPr="00BC4AA1">
        <w:rPr>
          <w:sz w:val="22"/>
          <w:szCs w:val="22"/>
        </w:rPr>
        <w:t>je dle stavebního zákona koordinace veřejných a soukromých zájmů na rozvoji území</w:t>
      </w:r>
      <w:r w:rsidR="00857261" w:rsidRPr="00BC4AA1">
        <w:rPr>
          <w:sz w:val="22"/>
          <w:szCs w:val="22"/>
        </w:rPr>
        <w:t xml:space="preserve"> (§ 18 odst. </w:t>
      </w:r>
      <w:r w:rsidR="00DA2F09" w:rsidRPr="00BC4AA1">
        <w:rPr>
          <w:sz w:val="22"/>
          <w:szCs w:val="22"/>
        </w:rPr>
        <w:t>2</w:t>
      </w:r>
      <w:r w:rsidR="002029D5" w:rsidRPr="00BC4AA1">
        <w:rPr>
          <w:sz w:val="22"/>
          <w:szCs w:val="22"/>
        </w:rPr>
        <w:t xml:space="preserve"> stavebního zákona</w:t>
      </w:r>
      <w:r w:rsidR="00857261" w:rsidRPr="00BC4AA1">
        <w:rPr>
          <w:sz w:val="22"/>
          <w:szCs w:val="22"/>
        </w:rPr>
        <w:t>)</w:t>
      </w:r>
      <w:r w:rsidRPr="00BC4AA1">
        <w:rPr>
          <w:sz w:val="22"/>
          <w:szCs w:val="22"/>
        </w:rPr>
        <w:t xml:space="preserve"> a plochou nadmístního významu plocha, která svým významem, rozsahem nebo využitím ovlivní území více obcí</w:t>
      </w:r>
      <w:r w:rsidR="00857261" w:rsidRPr="00BC4AA1">
        <w:rPr>
          <w:sz w:val="22"/>
          <w:szCs w:val="22"/>
        </w:rPr>
        <w:t xml:space="preserve"> (</w:t>
      </w:r>
      <w:r w:rsidR="00DA2F09" w:rsidRPr="00BC4AA1">
        <w:rPr>
          <w:sz w:val="22"/>
          <w:szCs w:val="22"/>
        </w:rPr>
        <w:t>§ 2 odst. 1h</w:t>
      </w:r>
      <w:r w:rsidR="002029D5" w:rsidRPr="00BC4AA1">
        <w:rPr>
          <w:sz w:val="22"/>
          <w:szCs w:val="22"/>
        </w:rPr>
        <w:t xml:space="preserve"> stavebního zákona</w:t>
      </w:r>
      <w:r w:rsidR="00857261" w:rsidRPr="00BC4AA1">
        <w:rPr>
          <w:sz w:val="22"/>
          <w:szCs w:val="22"/>
        </w:rPr>
        <w:t>)</w:t>
      </w:r>
      <w:r w:rsidRPr="00BC4AA1">
        <w:rPr>
          <w:sz w:val="22"/>
          <w:szCs w:val="22"/>
        </w:rPr>
        <w:t xml:space="preserve">, čemuž uvedený záměr odpovídá. </w:t>
      </w:r>
    </w:p>
    <w:p w:rsidR="00ED4DE7" w:rsidRDefault="00ED4DE7" w:rsidP="00ED4DE7">
      <w:pPr>
        <w:pStyle w:val="TXT-blok"/>
        <w:rPr>
          <w:sz w:val="22"/>
          <w:szCs w:val="22"/>
        </w:rPr>
      </w:pPr>
      <w:r w:rsidRPr="00857261">
        <w:rPr>
          <w:sz w:val="22"/>
          <w:szCs w:val="22"/>
        </w:rPr>
        <w:t xml:space="preserve">MD </w:t>
      </w:r>
      <w:r>
        <w:rPr>
          <w:sz w:val="22"/>
          <w:szCs w:val="22"/>
        </w:rPr>
        <w:t xml:space="preserve">jako DO z hlediska zájmů letecké dopravy (dle § 88 odst. 1 písm. k) a l) zák. č. 49/1997 Sb., o civilním letectví, ve znění pozdějších předpisů) </w:t>
      </w:r>
      <w:r w:rsidRPr="00857261">
        <w:rPr>
          <w:sz w:val="22"/>
          <w:szCs w:val="22"/>
        </w:rPr>
        <w:t xml:space="preserve">se ze zákona </w:t>
      </w:r>
      <w:r>
        <w:rPr>
          <w:sz w:val="22"/>
          <w:szCs w:val="22"/>
        </w:rPr>
        <w:t xml:space="preserve">obecně </w:t>
      </w:r>
      <w:r w:rsidRPr="00857261">
        <w:rPr>
          <w:sz w:val="22"/>
          <w:szCs w:val="22"/>
        </w:rPr>
        <w:t>vyjadřuje k</w:t>
      </w:r>
      <w:r>
        <w:rPr>
          <w:sz w:val="22"/>
          <w:szCs w:val="22"/>
        </w:rPr>
        <w:t xml:space="preserve"> veškeré </w:t>
      </w:r>
      <w:r w:rsidRPr="00857261">
        <w:rPr>
          <w:sz w:val="22"/>
          <w:szCs w:val="22"/>
        </w:rPr>
        <w:t>letecké infrastruktuře</w:t>
      </w:r>
      <w:r w:rsidR="00A9140C">
        <w:rPr>
          <w:sz w:val="22"/>
          <w:szCs w:val="22"/>
        </w:rPr>
        <w:t xml:space="preserve">, </w:t>
      </w:r>
      <w:r>
        <w:rPr>
          <w:sz w:val="22"/>
          <w:szCs w:val="22"/>
        </w:rPr>
        <w:t>nerozlišuje</w:t>
      </w:r>
      <w:r w:rsidRPr="00857261">
        <w:rPr>
          <w:sz w:val="22"/>
          <w:szCs w:val="22"/>
        </w:rPr>
        <w:t xml:space="preserve"> veřejná </w:t>
      </w:r>
      <w:r>
        <w:rPr>
          <w:sz w:val="22"/>
          <w:szCs w:val="22"/>
        </w:rPr>
        <w:t>č</w:t>
      </w:r>
      <w:r w:rsidRPr="00857261">
        <w:rPr>
          <w:sz w:val="22"/>
          <w:szCs w:val="22"/>
        </w:rPr>
        <w:t>i neveřejná letiště</w:t>
      </w:r>
      <w:r>
        <w:rPr>
          <w:sz w:val="22"/>
          <w:szCs w:val="22"/>
        </w:rPr>
        <w:t xml:space="preserve">. Takto jsou v ZÚR OK zakresleny např. i neveřejné vnitrostátní letiště Prostějov nebo neveřejné vnitrostátní letiště </w:t>
      </w:r>
      <w:proofErr w:type="spellStart"/>
      <w:r>
        <w:rPr>
          <w:sz w:val="22"/>
          <w:szCs w:val="22"/>
        </w:rPr>
        <w:t>Stichovice</w:t>
      </w:r>
      <w:proofErr w:type="spellEnd"/>
      <w:r>
        <w:rPr>
          <w:sz w:val="22"/>
          <w:szCs w:val="22"/>
        </w:rPr>
        <w:t xml:space="preserve">. </w:t>
      </w:r>
    </w:p>
    <w:p w:rsidR="00E07755" w:rsidRPr="00E07755" w:rsidRDefault="00BC4AA1" w:rsidP="00E07755">
      <w:pPr>
        <w:pStyle w:val="TXT-blok"/>
        <w:rPr>
          <w:sz w:val="22"/>
          <w:szCs w:val="22"/>
        </w:rPr>
      </w:pPr>
      <w:r w:rsidRPr="00BC4AA1">
        <w:rPr>
          <w:sz w:val="22"/>
          <w:szCs w:val="22"/>
        </w:rPr>
        <w:t>Letiště je veřejná infrastruktura - letecká infrastruktura, MD je zde dotčeným orgánem</w:t>
      </w:r>
      <w:r w:rsidR="00112295">
        <w:rPr>
          <w:sz w:val="22"/>
          <w:szCs w:val="22"/>
        </w:rPr>
        <w:t xml:space="preserve">; </w:t>
      </w:r>
      <w:r w:rsidR="009D6DE2">
        <w:rPr>
          <w:sz w:val="22"/>
          <w:szCs w:val="22"/>
        </w:rPr>
        <w:t xml:space="preserve">veřejné zájmy v procesu pořizování </w:t>
      </w:r>
      <w:r w:rsidR="002029D5">
        <w:rPr>
          <w:sz w:val="22"/>
          <w:szCs w:val="22"/>
        </w:rPr>
        <w:t>územně plánovací dokumentace</w:t>
      </w:r>
      <w:r w:rsidR="009D6DE2">
        <w:rPr>
          <w:sz w:val="22"/>
          <w:szCs w:val="22"/>
        </w:rPr>
        <w:t xml:space="preserve"> hájí příslušné dotčené orgány, zde tedy MD a ne Olomoucký kraj.</w:t>
      </w:r>
      <w:r w:rsidR="00E07755">
        <w:rPr>
          <w:sz w:val="22"/>
          <w:szCs w:val="22"/>
        </w:rPr>
        <w:t xml:space="preserve"> A v</w:t>
      </w:r>
      <w:r w:rsidR="00E07755" w:rsidRPr="00E07755">
        <w:rPr>
          <w:sz w:val="22"/>
          <w:szCs w:val="22"/>
        </w:rPr>
        <w:t xml:space="preserve">eřejným zájmem </w:t>
      </w:r>
      <w:r w:rsidR="00E07755">
        <w:rPr>
          <w:sz w:val="22"/>
          <w:szCs w:val="22"/>
        </w:rPr>
        <w:t xml:space="preserve">je pro MD </w:t>
      </w:r>
      <w:r w:rsidR="00E07755" w:rsidRPr="00E07755">
        <w:rPr>
          <w:sz w:val="22"/>
          <w:szCs w:val="22"/>
        </w:rPr>
        <w:t>zachování a rozvoj letištní</w:t>
      </w:r>
      <w:r w:rsidR="001C44B3">
        <w:rPr>
          <w:sz w:val="22"/>
          <w:szCs w:val="22"/>
        </w:rPr>
        <w:t xml:space="preserve"> </w:t>
      </w:r>
      <w:r w:rsidR="00E07755" w:rsidRPr="00E07755">
        <w:rPr>
          <w:sz w:val="22"/>
          <w:szCs w:val="22"/>
        </w:rPr>
        <w:t>dopravní infrastruktury a její modernizace, přičemž je kladen velký důraz na zvyšování bezpečnosti leteckého provozu.</w:t>
      </w:r>
    </w:p>
    <w:p w:rsidR="009D6DE2" w:rsidRDefault="009D6DE2" w:rsidP="00ED4DE7">
      <w:pPr>
        <w:pStyle w:val="TXT-blok"/>
        <w:rPr>
          <w:sz w:val="22"/>
          <w:szCs w:val="22"/>
        </w:rPr>
      </w:pPr>
    </w:p>
    <w:p w:rsidR="00702DF1" w:rsidRDefault="00702DF1" w:rsidP="00751F4B">
      <w:pPr>
        <w:pStyle w:val="TXT-blok"/>
        <w:rPr>
          <w:sz w:val="22"/>
          <w:szCs w:val="22"/>
        </w:rPr>
      </w:pPr>
    </w:p>
    <w:p w:rsidR="009C454B" w:rsidRDefault="009C454B" w:rsidP="00751F4B">
      <w:pPr>
        <w:pStyle w:val="TXT-blok"/>
        <w:rPr>
          <w:sz w:val="22"/>
          <w:szCs w:val="22"/>
        </w:rPr>
      </w:pPr>
    </w:p>
    <w:p w:rsidR="00D27F87" w:rsidRDefault="00D066DF" w:rsidP="00162999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27F87" w:rsidRPr="0062234C">
        <w:rPr>
          <w:b/>
          <w:sz w:val="28"/>
          <w:szCs w:val="28"/>
        </w:rPr>
        <w:t>. Obec B</w:t>
      </w:r>
      <w:r w:rsidR="00D27F87">
        <w:rPr>
          <w:b/>
          <w:sz w:val="28"/>
          <w:szCs w:val="28"/>
        </w:rPr>
        <w:t>ělkovice-Lašťany</w:t>
      </w:r>
    </w:p>
    <w:p w:rsidR="00162999" w:rsidRDefault="00162999" w:rsidP="00162999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 19. 9. 2018</w:t>
      </w:r>
    </w:p>
    <w:p w:rsidR="00162999" w:rsidRDefault="00162999" w:rsidP="00D27F87">
      <w:pPr>
        <w:pStyle w:val="TXT-blok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7F87" w:rsidRDefault="00D27F87" w:rsidP="00D27F87">
      <w:pPr>
        <w:pStyle w:val="TXT-blok"/>
        <w:rPr>
          <w:sz w:val="22"/>
          <w:szCs w:val="22"/>
        </w:rPr>
      </w:pPr>
      <w:r w:rsidRPr="002E6CB3">
        <w:rPr>
          <w:sz w:val="22"/>
          <w:szCs w:val="22"/>
        </w:rPr>
        <w:t xml:space="preserve">Obec </w:t>
      </w:r>
      <w:r>
        <w:rPr>
          <w:sz w:val="22"/>
          <w:szCs w:val="22"/>
        </w:rPr>
        <w:t>požaduje odstranění</w:t>
      </w:r>
      <w:r w:rsidRPr="002E6CB3">
        <w:rPr>
          <w:sz w:val="22"/>
          <w:szCs w:val="22"/>
        </w:rPr>
        <w:t xml:space="preserve"> druhé (navrhované) dráhy letiště Bohuňovice v návrhu Akt. č. 2a ZÚR OK</w:t>
      </w:r>
      <w:r>
        <w:rPr>
          <w:sz w:val="22"/>
          <w:szCs w:val="22"/>
        </w:rPr>
        <w:t xml:space="preserve"> (VPS D049), požaduje její vypuštění</w:t>
      </w:r>
      <w:r w:rsidRPr="002E6CB3">
        <w:rPr>
          <w:sz w:val="22"/>
          <w:szCs w:val="22"/>
        </w:rPr>
        <w:t>.</w:t>
      </w:r>
    </w:p>
    <w:p w:rsidR="00D27F87" w:rsidRDefault="004D0630" w:rsidP="00751F4B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V odůvodnění námitky </w:t>
      </w:r>
      <w:proofErr w:type="gramStart"/>
      <w:r>
        <w:rPr>
          <w:sz w:val="22"/>
          <w:szCs w:val="22"/>
        </w:rPr>
        <w:t xml:space="preserve">poukazuje </w:t>
      </w:r>
      <w:r w:rsidR="00D27F87">
        <w:rPr>
          <w:sz w:val="22"/>
          <w:szCs w:val="22"/>
        </w:rPr>
        <w:t xml:space="preserve"> na</w:t>
      </w:r>
      <w:proofErr w:type="gramEnd"/>
      <w:r w:rsidR="00D27F87">
        <w:rPr>
          <w:sz w:val="22"/>
          <w:szCs w:val="22"/>
        </w:rPr>
        <w:t xml:space="preserve"> podnět obce Bělkovice-Lašťany z 20. 4. 2015 na vypuštění druhé (navrhované) dráhy letiště z Akt. č. 2a ZÚR OK, podnět obce Bohuňovice s odkazem na referendum v</w:t>
      </w:r>
      <w:r w:rsidR="00654223">
        <w:rPr>
          <w:sz w:val="22"/>
          <w:szCs w:val="22"/>
        </w:rPr>
        <w:t> </w:t>
      </w:r>
      <w:r w:rsidR="00D27F87">
        <w:rPr>
          <w:sz w:val="22"/>
          <w:szCs w:val="22"/>
        </w:rPr>
        <w:t>obci</w:t>
      </w:r>
      <w:r w:rsidR="00654223">
        <w:rPr>
          <w:sz w:val="22"/>
          <w:szCs w:val="22"/>
        </w:rPr>
        <w:t xml:space="preserve"> (</w:t>
      </w:r>
      <w:r w:rsidR="007C72FB">
        <w:rPr>
          <w:sz w:val="22"/>
          <w:szCs w:val="22"/>
        </w:rPr>
        <w:t xml:space="preserve">z důvodu obavy z </w:t>
      </w:r>
      <w:r w:rsidR="00654223">
        <w:rPr>
          <w:sz w:val="22"/>
          <w:szCs w:val="22"/>
        </w:rPr>
        <w:t>navýšení počtu letadel a kategorie letadel)</w:t>
      </w:r>
      <w:r w:rsidR="00D27F87">
        <w:rPr>
          <w:sz w:val="22"/>
          <w:szCs w:val="22"/>
        </w:rPr>
        <w:t xml:space="preserve">, </w:t>
      </w:r>
      <w:r w:rsidR="00654223">
        <w:rPr>
          <w:sz w:val="22"/>
          <w:szCs w:val="22"/>
        </w:rPr>
        <w:t>na absenci vyhodnocení SEA (souběh staveb D49 a D37</w:t>
      </w:r>
      <w:r w:rsidR="009060DF">
        <w:rPr>
          <w:sz w:val="22"/>
          <w:szCs w:val="22"/>
        </w:rPr>
        <w:t>; zde</w:t>
      </w:r>
      <w:r w:rsidR="007C72FB">
        <w:rPr>
          <w:sz w:val="22"/>
          <w:szCs w:val="22"/>
        </w:rPr>
        <w:t xml:space="preserve"> uv</w:t>
      </w:r>
      <w:r>
        <w:rPr>
          <w:sz w:val="22"/>
          <w:szCs w:val="22"/>
        </w:rPr>
        <w:t>ád</w:t>
      </w:r>
      <w:r w:rsidR="007C72FB">
        <w:rPr>
          <w:sz w:val="22"/>
          <w:szCs w:val="22"/>
        </w:rPr>
        <w:t xml:space="preserve">í, že </w:t>
      </w:r>
      <w:r w:rsidR="009060DF">
        <w:rPr>
          <w:sz w:val="22"/>
          <w:szCs w:val="22"/>
        </w:rPr>
        <w:t>u D37</w:t>
      </w:r>
      <w:r w:rsidR="007C72FB">
        <w:rPr>
          <w:sz w:val="22"/>
          <w:szCs w:val="22"/>
        </w:rPr>
        <w:t xml:space="preserve"> došlo k posunu,</w:t>
      </w:r>
      <w:r w:rsidR="00654223">
        <w:rPr>
          <w:sz w:val="22"/>
          <w:szCs w:val="22"/>
        </w:rPr>
        <w:t xml:space="preserve"> a vliv na zastavěná území)</w:t>
      </w:r>
      <w:r w:rsidR="00E95406">
        <w:rPr>
          <w:sz w:val="22"/>
          <w:szCs w:val="22"/>
        </w:rPr>
        <w:t>. Nevidí veřejný zájem</w:t>
      </w:r>
      <w:r w:rsidR="009060DF">
        <w:rPr>
          <w:sz w:val="22"/>
          <w:szCs w:val="22"/>
        </w:rPr>
        <w:t>, zejména veřejný zájem</w:t>
      </w:r>
      <w:r w:rsidR="00E95406">
        <w:rPr>
          <w:sz w:val="22"/>
          <w:szCs w:val="22"/>
        </w:rPr>
        <w:t xml:space="preserve"> OK na vybudování </w:t>
      </w:r>
      <w:r w:rsidR="00E87EBC">
        <w:rPr>
          <w:sz w:val="22"/>
          <w:szCs w:val="22"/>
        </w:rPr>
        <w:t xml:space="preserve">neveřejného </w:t>
      </w:r>
      <w:r w:rsidR="00E87EBC" w:rsidRPr="00E87EBC">
        <w:rPr>
          <w:sz w:val="22"/>
          <w:szCs w:val="22"/>
          <w:u w:val="single"/>
        </w:rPr>
        <w:t>soukromého</w:t>
      </w:r>
      <w:r w:rsidR="00E87EBC">
        <w:rPr>
          <w:sz w:val="22"/>
          <w:szCs w:val="22"/>
        </w:rPr>
        <w:t xml:space="preserve"> </w:t>
      </w:r>
      <w:r w:rsidR="00E95406">
        <w:rPr>
          <w:sz w:val="22"/>
          <w:szCs w:val="22"/>
        </w:rPr>
        <w:t xml:space="preserve">letiště, </w:t>
      </w:r>
      <w:r w:rsidR="00E87EBC">
        <w:rPr>
          <w:sz w:val="22"/>
          <w:szCs w:val="22"/>
        </w:rPr>
        <w:t xml:space="preserve">které hlukem ovlivní přilehlé obce, </w:t>
      </w:r>
      <w:r w:rsidR="009060DF">
        <w:rPr>
          <w:sz w:val="22"/>
          <w:szCs w:val="22"/>
        </w:rPr>
        <w:t xml:space="preserve">jeho odůvodnění, </w:t>
      </w:r>
      <w:r w:rsidR="00E95406">
        <w:rPr>
          <w:sz w:val="22"/>
          <w:szCs w:val="22"/>
        </w:rPr>
        <w:t xml:space="preserve">odkazují na </w:t>
      </w:r>
      <w:r w:rsidR="00E87EBC">
        <w:rPr>
          <w:sz w:val="22"/>
          <w:szCs w:val="22"/>
        </w:rPr>
        <w:t xml:space="preserve">fungující </w:t>
      </w:r>
      <w:r w:rsidR="00E95406">
        <w:rPr>
          <w:sz w:val="22"/>
          <w:szCs w:val="22"/>
        </w:rPr>
        <w:t xml:space="preserve">letiště Přerov a Olomouc. </w:t>
      </w:r>
      <w:r>
        <w:rPr>
          <w:sz w:val="22"/>
          <w:szCs w:val="22"/>
        </w:rPr>
        <w:t>Dotazuje se</w:t>
      </w:r>
      <w:r w:rsidR="00AF600C">
        <w:rPr>
          <w:sz w:val="22"/>
          <w:szCs w:val="22"/>
        </w:rPr>
        <w:t>, proč nebyla zpracována odborná podkladová studie či odborné posouzení</w:t>
      </w:r>
      <w:r w:rsidR="00E63398">
        <w:rPr>
          <w:sz w:val="22"/>
          <w:szCs w:val="22"/>
        </w:rPr>
        <w:t xml:space="preserve"> včetně vyhodnocení vlivů jako podklad pro ZÚR OK</w:t>
      </w:r>
      <w:r w:rsidR="00AF600C">
        <w:rPr>
          <w:sz w:val="22"/>
          <w:szCs w:val="22"/>
        </w:rPr>
        <w:t xml:space="preserve"> (odkazují na stanovisko LETIŠTĚ OLOMOUCKA, které uvažuje s</w:t>
      </w:r>
      <w:r w:rsidR="00E87EBC">
        <w:rPr>
          <w:sz w:val="22"/>
          <w:szCs w:val="22"/>
        </w:rPr>
        <w:t xml:space="preserve"> významným rozšířením sportovního</w:t>
      </w:r>
      <w:r w:rsidR="00E63398">
        <w:rPr>
          <w:sz w:val="22"/>
          <w:szCs w:val="22"/>
        </w:rPr>
        <w:t xml:space="preserve"> létání</w:t>
      </w:r>
      <w:r w:rsidR="00AF600C">
        <w:rPr>
          <w:sz w:val="22"/>
          <w:szCs w:val="22"/>
        </w:rPr>
        <w:t>)</w:t>
      </w:r>
      <w:r w:rsidR="00E95406">
        <w:rPr>
          <w:sz w:val="22"/>
          <w:szCs w:val="22"/>
        </w:rPr>
        <w:t>.</w:t>
      </w:r>
      <w:r>
        <w:rPr>
          <w:sz w:val="22"/>
          <w:szCs w:val="22"/>
        </w:rPr>
        <w:t xml:space="preserve"> Uvád</w:t>
      </w:r>
      <w:r w:rsidR="00AF600C">
        <w:rPr>
          <w:sz w:val="22"/>
          <w:szCs w:val="22"/>
        </w:rPr>
        <w:t>í, že původně se jednalo o zemědělské letiště</w:t>
      </w:r>
      <w:r>
        <w:rPr>
          <w:sz w:val="22"/>
          <w:szCs w:val="22"/>
        </w:rPr>
        <w:t xml:space="preserve"> (jednorázový hluk), zpochybňuje</w:t>
      </w:r>
      <w:r w:rsidR="00AF600C">
        <w:rPr>
          <w:sz w:val="22"/>
          <w:szCs w:val="22"/>
        </w:rPr>
        <w:t xml:space="preserve"> </w:t>
      </w:r>
      <w:r w:rsidR="004546BB">
        <w:rPr>
          <w:sz w:val="22"/>
          <w:szCs w:val="22"/>
        </w:rPr>
        <w:t xml:space="preserve">argument MD, a to </w:t>
      </w:r>
      <w:r w:rsidR="00AF600C">
        <w:rPr>
          <w:sz w:val="22"/>
          <w:szCs w:val="22"/>
        </w:rPr>
        <w:t xml:space="preserve">bezpečnost s ohledem na to, že </w:t>
      </w:r>
      <w:r w:rsidR="00AF600C">
        <w:rPr>
          <w:sz w:val="22"/>
          <w:szCs w:val="22"/>
        </w:rPr>
        <w:lastRenderedPageBreak/>
        <w:t>letiště s</w:t>
      </w:r>
      <w:r w:rsidR="004546BB">
        <w:rPr>
          <w:sz w:val="22"/>
          <w:szCs w:val="22"/>
        </w:rPr>
        <w:t xml:space="preserve">e nachází ve vojenském koridoru </w:t>
      </w:r>
      <w:r w:rsidR="000B3B13">
        <w:rPr>
          <w:sz w:val="22"/>
          <w:szCs w:val="22"/>
        </w:rPr>
        <w:t xml:space="preserve">na leteckou střelnici </w:t>
      </w:r>
      <w:r w:rsidR="004546BB">
        <w:rPr>
          <w:sz w:val="22"/>
          <w:szCs w:val="22"/>
        </w:rPr>
        <w:t>(Libavá), což vyjádření MD neuvádí.</w:t>
      </w:r>
    </w:p>
    <w:p w:rsidR="003A3A4E" w:rsidRDefault="003A3A4E" w:rsidP="00751F4B">
      <w:pPr>
        <w:pStyle w:val="TXT-blok"/>
        <w:rPr>
          <w:sz w:val="22"/>
          <w:szCs w:val="22"/>
        </w:rPr>
      </w:pPr>
    </w:p>
    <w:p w:rsidR="00EE683D" w:rsidRPr="00E05FE4" w:rsidRDefault="00EE683D" w:rsidP="00EE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F5B3A">
        <w:rPr>
          <w:rFonts w:ascii="Arial" w:hAnsi="Arial" w:cs="Arial"/>
          <w:i/>
        </w:rPr>
        <w:t xml:space="preserve">Pořizovatel svolal za účelem případného odstranění námitky (včetně námitky obce </w:t>
      </w:r>
      <w:r w:rsidR="004D0630">
        <w:rPr>
          <w:rFonts w:ascii="Arial" w:hAnsi="Arial" w:cs="Arial"/>
          <w:i/>
        </w:rPr>
        <w:t>Bělkovice-Lašťany, Štarnov</w:t>
      </w:r>
      <w:r w:rsidRPr="005F5B3A">
        <w:rPr>
          <w:rFonts w:ascii="Arial" w:hAnsi="Arial" w:cs="Arial"/>
          <w:i/>
        </w:rPr>
        <w:t>) jednání</w:t>
      </w:r>
      <w:r>
        <w:rPr>
          <w:rFonts w:ascii="Arial" w:hAnsi="Arial" w:cs="Arial"/>
          <w:i/>
        </w:rPr>
        <w:t>; jednání</w:t>
      </w:r>
      <w:r w:rsidRPr="005F5B3A">
        <w:rPr>
          <w:rFonts w:ascii="Arial" w:hAnsi="Arial" w:cs="Arial"/>
          <w:i/>
        </w:rPr>
        <w:t xml:space="preserve"> s obcemi </w:t>
      </w:r>
      <w:r>
        <w:rPr>
          <w:rFonts w:ascii="Arial" w:hAnsi="Arial" w:cs="Arial"/>
          <w:i/>
        </w:rPr>
        <w:t xml:space="preserve">Bohuňovice a Štarnov (Bělkovice-Lašťany se omluvily) proběhlo </w:t>
      </w:r>
      <w:r w:rsidRPr="005F5B3A">
        <w:rPr>
          <w:rFonts w:ascii="Arial" w:hAnsi="Arial" w:cs="Arial"/>
          <w:i/>
        </w:rPr>
        <w:t xml:space="preserve">dne </w:t>
      </w:r>
      <w:r>
        <w:rPr>
          <w:rFonts w:ascii="Arial" w:hAnsi="Arial" w:cs="Arial"/>
          <w:i/>
        </w:rPr>
        <w:t>6. 12.</w:t>
      </w:r>
      <w:r w:rsidRPr="005F5B3A">
        <w:rPr>
          <w:rFonts w:ascii="Arial" w:hAnsi="Arial" w:cs="Arial"/>
          <w:i/>
        </w:rPr>
        <w:t xml:space="preserve"> 2018</w:t>
      </w:r>
      <w:r>
        <w:rPr>
          <w:rFonts w:ascii="Arial" w:hAnsi="Arial" w:cs="Arial"/>
          <w:i/>
        </w:rPr>
        <w:t xml:space="preserve">. </w:t>
      </w:r>
      <w:r w:rsidRPr="005F5B3A">
        <w:rPr>
          <w:rFonts w:ascii="Arial" w:hAnsi="Arial" w:cs="Arial"/>
          <w:i/>
        </w:rPr>
        <w:t xml:space="preserve">Odstranění námitky zde nebylo dosaženo, </w:t>
      </w:r>
      <w:r>
        <w:rPr>
          <w:rFonts w:ascii="Arial" w:hAnsi="Arial" w:cs="Arial"/>
          <w:i/>
        </w:rPr>
        <w:t xml:space="preserve">obce nadále trvají na vypuštění druhé </w:t>
      </w:r>
      <w:r w:rsidRPr="00E05FE4">
        <w:rPr>
          <w:rFonts w:ascii="Arial" w:hAnsi="Arial" w:cs="Arial"/>
          <w:i/>
        </w:rPr>
        <w:t>(navrhované) dráhy letiště. Pořizovatel v této věci</w:t>
      </w:r>
      <w:r>
        <w:rPr>
          <w:rFonts w:ascii="Arial" w:hAnsi="Arial" w:cs="Arial"/>
          <w:i/>
        </w:rPr>
        <w:t xml:space="preserve"> svolal jednání na MD (5. 11. 2018 a 16. 1. 2018) a dopisem </w:t>
      </w:r>
      <w:proofErr w:type="gramStart"/>
      <w:r>
        <w:rPr>
          <w:rFonts w:ascii="Arial" w:hAnsi="Arial" w:cs="Arial"/>
          <w:i/>
        </w:rPr>
        <w:t>č.j.</w:t>
      </w:r>
      <w:proofErr w:type="gramEnd"/>
      <w:r>
        <w:rPr>
          <w:rFonts w:ascii="Arial" w:hAnsi="Arial" w:cs="Arial"/>
          <w:i/>
        </w:rPr>
        <w:t xml:space="preserve"> KUOK 11856/2018 ze dne 12. 11. 2018 požádal MD o součinnost při vypořádání námitek obcí. MD na obou jednáních a následně dopisem ze dne 4. 2. 2019. trvá na zachování druhé (navrhované) dráhy letiště. </w:t>
      </w:r>
    </w:p>
    <w:p w:rsidR="00EE683D" w:rsidRDefault="00EE683D" w:rsidP="003A3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A4E" w:rsidRDefault="004C16B1" w:rsidP="003A3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3A3A4E" w:rsidRPr="00BC250A" w:rsidRDefault="003A3A4E" w:rsidP="003A3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3A3A4E" w:rsidRPr="00684EA1" w:rsidRDefault="003A3A4E" w:rsidP="003A3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234C">
        <w:rPr>
          <w:rFonts w:ascii="Arial" w:hAnsi="Arial" w:cs="Arial"/>
          <w:b/>
        </w:rPr>
        <w:t>Návrh druhé (navrhované) dráhy letiště Bohuňovice v návrhu Akt. č. 2a ZÚR OK</w:t>
      </w:r>
      <w:r w:rsidRPr="00684EA1">
        <w:rPr>
          <w:rFonts w:ascii="Arial" w:hAnsi="Arial" w:cs="Arial"/>
          <w:b/>
        </w:rPr>
        <w:t xml:space="preserve"> zůstane zapracován dle řešení </w:t>
      </w:r>
      <w:r>
        <w:rPr>
          <w:rFonts w:ascii="Arial" w:hAnsi="Arial" w:cs="Arial"/>
          <w:b/>
        </w:rPr>
        <w:t>ve stávajících platných ZÚR OK</w:t>
      </w:r>
      <w:r w:rsidRPr="00684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162999">
        <w:rPr>
          <w:rFonts w:ascii="Arial" w:hAnsi="Arial" w:cs="Arial"/>
          <w:b/>
        </w:rPr>
        <w:t xml:space="preserve"> Akt. č. 2a ZÚR OK</w:t>
      </w:r>
      <w:r>
        <w:rPr>
          <w:rFonts w:ascii="Arial" w:hAnsi="Arial" w:cs="Arial"/>
          <w:b/>
        </w:rPr>
        <w:t>)</w:t>
      </w:r>
    </w:p>
    <w:p w:rsidR="003A3A4E" w:rsidRDefault="003A3A4E" w:rsidP="00751F4B">
      <w:pPr>
        <w:pStyle w:val="TXT-blok"/>
        <w:rPr>
          <w:sz w:val="22"/>
          <w:szCs w:val="22"/>
        </w:rPr>
      </w:pPr>
    </w:p>
    <w:p w:rsidR="00211DCB" w:rsidRDefault="004C16B1" w:rsidP="00211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0E4FE5" w:rsidRPr="004D0630" w:rsidRDefault="00E42657" w:rsidP="000E4FE5">
      <w:pPr>
        <w:pStyle w:val="TXT-blok"/>
        <w:rPr>
          <w:sz w:val="22"/>
          <w:szCs w:val="22"/>
        </w:rPr>
      </w:pPr>
      <w:r w:rsidRPr="004D0630">
        <w:rPr>
          <w:sz w:val="22"/>
          <w:szCs w:val="22"/>
        </w:rPr>
        <w:t>Na základě prověření řešení a vyhodnocení stanovisek, připomínek a námitek uplatněných ke společnému jednání byl záměr ponechán dle platného znění ZÚR OK</w:t>
      </w:r>
      <w:r w:rsidR="00AD332B" w:rsidRPr="004D0630">
        <w:rPr>
          <w:sz w:val="22"/>
          <w:szCs w:val="22"/>
        </w:rPr>
        <w:t>, dle řešení předloženého k veřejnému projednání Akt. č. 2a ZÚR OK</w:t>
      </w:r>
      <w:r w:rsidRPr="004D0630">
        <w:rPr>
          <w:sz w:val="22"/>
          <w:szCs w:val="22"/>
        </w:rPr>
        <w:t xml:space="preserve">. </w:t>
      </w:r>
      <w:r w:rsidR="000E4FE5" w:rsidRPr="004D0630">
        <w:rPr>
          <w:sz w:val="22"/>
          <w:szCs w:val="22"/>
        </w:rPr>
        <w:t xml:space="preserve">Odůvodnění </w:t>
      </w:r>
      <w:r w:rsidR="00F51788" w:rsidRPr="004D0630">
        <w:rPr>
          <w:sz w:val="22"/>
          <w:szCs w:val="22"/>
        </w:rPr>
        <w:t xml:space="preserve">zamítnutí námitky </w:t>
      </w:r>
      <w:r w:rsidR="00211DCB" w:rsidRPr="004D0630">
        <w:rPr>
          <w:sz w:val="22"/>
          <w:szCs w:val="22"/>
        </w:rPr>
        <w:t>– viz vyhodnocení námitky obce Bohuňovice</w:t>
      </w:r>
      <w:r w:rsidR="000E4FE5" w:rsidRPr="004D0630">
        <w:rPr>
          <w:sz w:val="22"/>
          <w:szCs w:val="22"/>
        </w:rPr>
        <w:t xml:space="preserve"> a dále:</w:t>
      </w:r>
    </w:p>
    <w:p w:rsidR="00211DCB" w:rsidRPr="000E4FE5" w:rsidRDefault="00211DCB" w:rsidP="000E4FE5">
      <w:pPr>
        <w:pStyle w:val="TXT-blok"/>
        <w:rPr>
          <w:sz w:val="22"/>
          <w:szCs w:val="22"/>
        </w:rPr>
      </w:pPr>
      <w:r w:rsidRPr="004D0630">
        <w:rPr>
          <w:sz w:val="22"/>
          <w:szCs w:val="22"/>
        </w:rPr>
        <w:t>K </w:t>
      </w:r>
      <w:r w:rsidR="000E4FE5" w:rsidRPr="004D0630">
        <w:rPr>
          <w:sz w:val="22"/>
          <w:szCs w:val="22"/>
        </w:rPr>
        <w:t>argumentu</w:t>
      </w:r>
      <w:r w:rsidRPr="004D0630">
        <w:rPr>
          <w:sz w:val="22"/>
          <w:szCs w:val="22"/>
        </w:rPr>
        <w:t xml:space="preserve">, jaký veřejný zájem má OK na </w:t>
      </w:r>
      <w:r w:rsidR="000E4FE5" w:rsidRPr="004D0630">
        <w:rPr>
          <w:sz w:val="22"/>
          <w:szCs w:val="22"/>
        </w:rPr>
        <w:t>vybudování neveřejného soukromého letiště</w:t>
      </w:r>
      <w:r w:rsidRPr="004D0630">
        <w:rPr>
          <w:sz w:val="22"/>
          <w:szCs w:val="22"/>
        </w:rPr>
        <w:t xml:space="preserve"> je třeba uvést, že </w:t>
      </w:r>
      <w:r w:rsidR="000E4FE5" w:rsidRPr="004D0630">
        <w:rPr>
          <w:sz w:val="22"/>
          <w:szCs w:val="22"/>
        </w:rPr>
        <w:t xml:space="preserve">cílem územního plánování je mimo jiné </w:t>
      </w:r>
      <w:r w:rsidR="00E42657" w:rsidRPr="004D0630">
        <w:rPr>
          <w:sz w:val="22"/>
          <w:szCs w:val="22"/>
        </w:rPr>
        <w:t>dosažení souladu veřejných a soukromých zájmů na rozvoji území</w:t>
      </w:r>
      <w:r w:rsidR="002029D5" w:rsidRPr="004D0630">
        <w:rPr>
          <w:sz w:val="22"/>
          <w:szCs w:val="22"/>
        </w:rPr>
        <w:t xml:space="preserve"> (§ 18 odst. 2 stavebního zákona</w:t>
      </w:r>
      <w:r w:rsidR="002C6F43" w:rsidRPr="004D0630">
        <w:rPr>
          <w:sz w:val="22"/>
          <w:szCs w:val="22"/>
        </w:rPr>
        <w:t>)</w:t>
      </w:r>
      <w:r w:rsidR="00E42657" w:rsidRPr="004D0630">
        <w:rPr>
          <w:sz w:val="22"/>
          <w:szCs w:val="22"/>
        </w:rPr>
        <w:t xml:space="preserve">, </w:t>
      </w:r>
      <w:r w:rsidR="000E4FE5" w:rsidRPr="004D0630">
        <w:rPr>
          <w:sz w:val="22"/>
          <w:szCs w:val="22"/>
        </w:rPr>
        <w:t xml:space="preserve">koordinace záměrů v území a ochrana veřejných zájmů, vyplývajících ze stavebního zákona a zvláštních </w:t>
      </w:r>
      <w:r w:rsidR="002C6F43" w:rsidRPr="004D0630">
        <w:rPr>
          <w:sz w:val="22"/>
          <w:szCs w:val="22"/>
        </w:rPr>
        <w:t>právních předpisů (§ 18 odst. 3</w:t>
      </w:r>
      <w:r w:rsidR="002029D5" w:rsidRPr="004D0630">
        <w:rPr>
          <w:sz w:val="22"/>
          <w:szCs w:val="22"/>
        </w:rPr>
        <w:t xml:space="preserve"> stavebního zákona</w:t>
      </w:r>
      <w:r w:rsidR="000E4FE5" w:rsidRPr="004D0630">
        <w:rPr>
          <w:sz w:val="22"/>
          <w:szCs w:val="22"/>
        </w:rPr>
        <w:t>), když veřejné zájmy</w:t>
      </w:r>
      <w:r w:rsidR="000E4FE5" w:rsidRPr="000E4FE5">
        <w:rPr>
          <w:sz w:val="22"/>
          <w:szCs w:val="22"/>
        </w:rPr>
        <w:t xml:space="preserve"> dle zvláštních právních předpisů právě hájí v procesu pořizování ZÚR OK dotčené orgány p</w:t>
      </w:r>
      <w:r w:rsidR="006D1197">
        <w:rPr>
          <w:sz w:val="22"/>
          <w:szCs w:val="22"/>
        </w:rPr>
        <w:t>rostřednictvím svých stanovisek, zde tedy MD a ne Olomoucký kraj.</w:t>
      </w:r>
      <w:r w:rsidR="000E4FE5" w:rsidRPr="000E4FE5">
        <w:rPr>
          <w:sz w:val="22"/>
          <w:szCs w:val="22"/>
        </w:rPr>
        <w:t xml:space="preserve"> </w:t>
      </w:r>
    </w:p>
    <w:p w:rsidR="00211DCB" w:rsidRDefault="00AD3793" w:rsidP="00751F4B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K argumentu a odkazu na letiště Přerov a Olomouc ve vztahu na letiště Bohuňovice </w:t>
      </w:r>
      <w:r w:rsidR="00AD332B">
        <w:rPr>
          <w:sz w:val="22"/>
          <w:szCs w:val="22"/>
        </w:rPr>
        <w:t>uvádíme</w:t>
      </w:r>
      <w:r>
        <w:rPr>
          <w:sz w:val="22"/>
          <w:szCs w:val="22"/>
        </w:rPr>
        <w:t xml:space="preserve">, že se jedná o </w:t>
      </w:r>
      <w:r w:rsidR="00296E7F">
        <w:rPr>
          <w:sz w:val="22"/>
          <w:szCs w:val="22"/>
        </w:rPr>
        <w:t xml:space="preserve">již existující </w:t>
      </w:r>
      <w:r>
        <w:rPr>
          <w:sz w:val="22"/>
          <w:szCs w:val="22"/>
        </w:rPr>
        <w:t xml:space="preserve">samostatná </w:t>
      </w:r>
      <w:r w:rsidR="00296E7F">
        <w:rPr>
          <w:sz w:val="22"/>
          <w:szCs w:val="22"/>
        </w:rPr>
        <w:t>letiště</w:t>
      </w:r>
      <w:r w:rsidR="00204CFF">
        <w:rPr>
          <w:sz w:val="22"/>
          <w:szCs w:val="22"/>
        </w:rPr>
        <w:t>, splň</w:t>
      </w:r>
      <w:r w:rsidR="00296E7F">
        <w:rPr>
          <w:sz w:val="22"/>
          <w:szCs w:val="22"/>
        </w:rPr>
        <w:t xml:space="preserve">ující </w:t>
      </w:r>
      <w:proofErr w:type="spellStart"/>
      <w:r w:rsidR="00296E7F">
        <w:rPr>
          <w:sz w:val="22"/>
          <w:szCs w:val="22"/>
        </w:rPr>
        <w:t>technicko</w:t>
      </w:r>
      <w:proofErr w:type="spellEnd"/>
      <w:r w:rsidR="00296E7F">
        <w:rPr>
          <w:sz w:val="22"/>
          <w:szCs w:val="22"/>
        </w:rPr>
        <w:t xml:space="preserve"> provozní podmínky stanovené prováděcím předpisem L-14 Letiště.</w:t>
      </w:r>
      <w:r w:rsidR="00296E7F" w:rsidRPr="002663F4">
        <w:rPr>
          <w:sz w:val="22"/>
          <w:szCs w:val="22"/>
        </w:rPr>
        <w:t xml:space="preserve"> </w:t>
      </w:r>
      <w:r w:rsidR="009F4EF2" w:rsidRPr="002663F4">
        <w:rPr>
          <w:sz w:val="22"/>
          <w:szCs w:val="22"/>
        </w:rPr>
        <w:t xml:space="preserve">Stávající </w:t>
      </w:r>
      <w:r w:rsidR="00296E7F">
        <w:rPr>
          <w:sz w:val="22"/>
          <w:szCs w:val="22"/>
        </w:rPr>
        <w:t xml:space="preserve">ZÚR OK </w:t>
      </w:r>
      <w:r w:rsidR="00204CFF">
        <w:rPr>
          <w:sz w:val="22"/>
          <w:szCs w:val="22"/>
        </w:rPr>
        <w:t xml:space="preserve">nenavrhuje existenci nového letiště, navrhuje </w:t>
      </w:r>
      <w:r w:rsidR="00E013C4">
        <w:rPr>
          <w:sz w:val="22"/>
          <w:szCs w:val="22"/>
        </w:rPr>
        <w:t xml:space="preserve">pouze </w:t>
      </w:r>
      <w:r w:rsidR="006D1197">
        <w:rPr>
          <w:sz w:val="22"/>
          <w:szCs w:val="22"/>
        </w:rPr>
        <w:t xml:space="preserve">koridor pro potenciální </w:t>
      </w:r>
      <w:r w:rsidR="00204CFF">
        <w:rPr>
          <w:sz w:val="22"/>
          <w:szCs w:val="22"/>
        </w:rPr>
        <w:t xml:space="preserve">novou dráhu letiště za účelem zlepšení bezpečnosti provozu a omezení negativních vlivů provozu letiště na zastavěná území. </w:t>
      </w:r>
    </w:p>
    <w:p w:rsidR="00853EA4" w:rsidRDefault="00853EA4" w:rsidP="00751F4B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Protože ZÚR OK se nezabývá </w:t>
      </w:r>
      <w:r w:rsidR="006D1197">
        <w:rPr>
          <w:sz w:val="22"/>
          <w:szCs w:val="22"/>
        </w:rPr>
        <w:t>a ani jí nepřísluší řešen</w:t>
      </w:r>
      <w:r w:rsidR="00B200E9">
        <w:rPr>
          <w:sz w:val="22"/>
          <w:szCs w:val="22"/>
        </w:rPr>
        <w:t>í vlastního provozu, tedy počty letů či typy</w:t>
      </w:r>
      <w:r w:rsidR="006D1197">
        <w:rPr>
          <w:sz w:val="22"/>
          <w:szCs w:val="22"/>
        </w:rPr>
        <w:t xml:space="preserve"> letadel, ale</w:t>
      </w:r>
      <w:r>
        <w:rPr>
          <w:sz w:val="22"/>
          <w:szCs w:val="22"/>
        </w:rPr>
        <w:t xml:space="preserve"> pouze ponechává v řešení plochu pro možné řešení nové druhé dráhy letiště </w:t>
      </w:r>
      <w:r w:rsidR="006D1197">
        <w:rPr>
          <w:sz w:val="22"/>
          <w:szCs w:val="22"/>
        </w:rPr>
        <w:t>(dle</w:t>
      </w:r>
      <w:r>
        <w:rPr>
          <w:sz w:val="22"/>
          <w:szCs w:val="22"/>
        </w:rPr>
        <w:t> platných ZÚR OK</w:t>
      </w:r>
      <w:r w:rsidR="006D1197">
        <w:rPr>
          <w:sz w:val="22"/>
          <w:szCs w:val="22"/>
        </w:rPr>
        <w:t>)</w:t>
      </w:r>
      <w:r>
        <w:rPr>
          <w:sz w:val="22"/>
          <w:szCs w:val="22"/>
        </w:rPr>
        <w:t>, nebylo v této fázi pořizování nezbytné prověřovat řešení odbornou studií.</w:t>
      </w:r>
    </w:p>
    <w:p w:rsidR="00AD332B" w:rsidRDefault="001435AB" w:rsidP="00751F4B">
      <w:pPr>
        <w:pStyle w:val="TXT-blok"/>
        <w:rPr>
          <w:color w:val="FF0000"/>
          <w:sz w:val="22"/>
          <w:szCs w:val="22"/>
        </w:rPr>
      </w:pPr>
      <w:r w:rsidRPr="001837AE">
        <w:rPr>
          <w:sz w:val="22"/>
          <w:szCs w:val="22"/>
        </w:rPr>
        <w:t xml:space="preserve">Ve vztahu na letecký koridor v souvislosti s vojenským újezdem a </w:t>
      </w:r>
      <w:r>
        <w:rPr>
          <w:sz w:val="22"/>
          <w:szCs w:val="22"/>
        </w:rPr>
        <w:t>leteckou střelnic</w:t>
      </w:r>
      <w:r w:rsidR="004D0630">
        <w:rPr>
          <w:sz w:val="22"/>
          <w:szCs w:val="22"/>
        </w:rPr>
        <w:t>í</w:t>
      </w:r>
      <w:r>
        <w:rPr>
          <w:sz w:val="22"/>
          <w:szCs w:val="22"/>
        </w:rPr>
        <w:t xml:space="preserve"> Libavá, tento neznamená nepřekročitelnou limitu v území pro letiště Bohuňovice, vyžaduje pouze určitá provozní omezení.</w:t>
      </w:r>
      <w:r>
        <w:rPr>
          <w:color w:val="FF0000"/>
          <w:sz w:val="22"/>
          <w:szCs w:val="22"/>
        </w:rPr>
        <w:t xml:space="preserve"> </w:t>
      </w:r>
    </w:p>
    <w:p w:rsidR="000B3B13" w:rsidRDefault="001435AB" w:rsidP="00751F4B">
      <w:pPr>
        <w:pStyle w:val="TXT-blok"/>
        <w:rPr>
          <w:color w:val="FF0000"/>
          <w:sz w:val="22"/>
          <w:szCs w:val="22"/>
        </w:rPr>
      </w:pPr>
      <w:r w:rsidRPr="006D1197">
        <w:rPr>
          <w:sz w:val="22"/>
          <w:szCs w:val="22"/>
        </w:rPr>
        <w:t xml:space="preserve">MD ve svém vyjádření uvádí: </w:t>
      </w:r>
      <w:r w:rsidR="000B3B13" w:rsidRPr="006D1197">
        <w:rPr>
          <w:sz w:val="22"/>
          <w:szCs w:val="22"/>
        </w:rPr>
        <w:t xml:space="preserve"> </w:t>
      </w:r>
    </w:p>
    <w:p w:rsidR="001435AB" w:rsidRPr="001435AB" w:rsidRDefault="001435AB" w:rsidP="0048557F">
      <w:pPr>
        <w:pStyle w:val="TXT-blok"/>
        <w:widowControl w:val="0"/>
        <w:rPr>
          <w:sz w:val="22"/>
          <w:szCs w:val="22"/>
        </w:rPr>
      </w:pPr>
      <w:r>
        <w:rPr>
          <w:sz w:val="22"/>
          <w:szCs w:val="22"/>
        </w:rPr>
        <w:t>„</w:t>
      </w:r>
      <w:r w:rsidRPr="001435AB">
        <w:rPr>
          <w:sz w:val="22"/>
          <w:szCs w:val="22"/>
        </w:rPr>
        <w:t xml:space="preserve">Nejbližší hranice Vojenského újezdu Libavá (dále jen „VÚL“) se nachází ve vzdálenosti cca 8,5 km od letiště Bohuňovice. Žádné z ochranných pásem letiště, dle </w:t>
      </w:r>
      <w:proofErr w:type="spellStart"/>
      <w:r w:rsidRPr="001435AB">
        <w:rPr>
          <w:sz w:val="22"/>
          <w:szCs w:val="22"/>
        </w:rPr>
        <w:t>ust</w:t>
      </w:r>
      <w:proofErr w:type="spellEnd"/>
      <w:r w:rsidRPr="001435AB">
        <w:rPr>
          <w:sz w:val="22"/>
          <w:szCs w:val="22"/>
        </w:rPr>
        <w:t xml:space="preserve">. Hlavy 11, leteckého předpisu L 14 – Letiště, do VÚL nezasuje a ani v případě realizace nové vzletové a přistávací dráhy (dále jen „RWY“) zasahovat nebude. Naopak směr přiblížení a vzletu na/z nové RWY je situován naprosto mimo VÚL. Do VÚL nezasahuje ani jeden letištní okruh. </w:t>
      </w:r>
    </w:p>
    <w:p w:rsidR="001435AB" w:rsidRPr="001435AB" w:rsidRDefault="001435AB" w:rsidP="0048557F">
      <w:pPr>
        <w:pStyle w:val="TXT-blok"/>
        <w:widowControl w:val="0"/>
        <w:rPr>
          <w:sz w:val="22"/>
          <w:szCs w:val="22"/>
        </w:rPr>
      </w:pPr>
      <w:r w:rsidRPr="001435AB">
        <w:rPr>
          <w:sz w:val="22"/>
          <w:szCs w:val="22"/>
        </w:rPr>
        <w:t>Celý VÚL spadá do Dočasně vyhrazeného prostoru Libavá (LKTSA3A). Do tohoto vzdušného prostoru je v případě jeho aktivace striktně zakázán vstup jakýchkoliv civilních letadel,</w:t>
      </w:r>
      <w:r w:rsidR="001C44B3">
        <w:rPr>
          <w:sz w:val="22"/>
          <w:szCs w:val="22"/>
        </w:rPr>
        <w:t xml:space="preserve"> </w:t>
      </w:r>
      <w:r w:rsidRPr="001435AB">
        <w:rPr>
          <w:sz w:val="22"/>
          <w:szCs w:val="22"/>
        </w:rPr>
        <w:t xml:space="preserve">pohybujících se od země do výšky 20 km. Plánovaná aktivace je vždy uvedena v Plánu využití vzdušného prostoru (dále jen „AUP“).  </w:t>
      </w:r>
    </w:p>
    <w:p w:rsidR="001435AB" w:rsidRPr="001435AB" w:rsidRDefault="001435AB" w:rsidP="0048557F">
      <w:pPr>
        <w:pStyle w:val="TXT-blok"/>
        <w:widowControl w:val="0"/>
        <w:rPr>
          <w:sz w:val="22"/>
          <w:szCs w:val="22"/>
        </w:rPr>
      </w:pPr>
      <w:r w:rsidRPr="001435AB">
        <w:rPr>
          <w:sz w:val="22"/>
          <w:szCs w:val="22"/>
        </w:rPr>
        <w:t xml:space="preserve">Letiště Bohuňovice se pouze nachází v Dočasně vyhrazeném prostoru Litovel (LKTSA24), </w:t>
      </w:r>
      <w:r w:rsidRPr="001435AB">
        <w:rPr>
          <w:sz w:val="22"/>
          <w:szCs w:val="22"/>
        </w:rPr>
        <w:lastRenderedPageBreak/>
        <w:t xml:space="preserve">který vertikálně sahá od 90 m do 305 m nad zemí a jeho plánovaná aktivace je opět vždy uvedena v AUP, přičemž aktivace tohoto prostoru je možná pouze od ledna do června a od září do prosince. V případě aktivace tohoto prostoru, je vstup do něho rovněž zakázán. </w:t>
      </w:r>
    </w:p>
    <w:p w:rsidR="001435AB" w:rsidRPr="001435AB" w:rsidRDefault="001435AB" w:rsidP="001435AB">
      <w:pPr>
        <w:pStyle w:val="TXT-blok"/>
        <w:rPr>
          <w:sz w:val="22"/>
          <w:szCs w:val="22"/>
        </w:rPr>
      </w:pPr>
      <w:r w:rsidRPr="001435AB">
        <w:rPr>
          <w:sz w:val="22"/>
          <w:szCs w:val="22"/>
        </w:rPr>
        <w:t>Z výše uvedeného vyplývá, že bezpečnost leteckého provozu na letišti Bohuňovice není existencí Dočasně vyhrazených prostorů, resp. VÚL ohrožena. Závěrem podotýkáme, že Zakázané prostory, Nebezpečné prostory, Omezené prostory a Dočasně vyhrazené prostory se nacházejí prakticky nad celým územím ČR. Druh činnosti, doba aktivace a podmínky vstupu do všech těchto prostorů jsou uvedeny v Letecké informační příručce a AUP. Civilní a vojenský letecký provoz je tak dostatečně koordinován a bezpečnostní riziko eliminováno.</w:t>
      </w:r>
      <w:r>
        <w:rPr>
          <w:sz w:val="22"/>
          <w:szCs w:val="22"/>
        </w:rPr>
        <w:t>“</w:t>
      </w:r>
    </w:p>
    <w:p w:rsidR="00F51788" w:rsidRDefault="00F51788" w:rsidP="00751F4B">
      <w:pPr>
        <w:pStyle w:val="TXT-blok"/>
        <w:rPr>
          <w:color w:val="FF0000"/>
          <w:sz w:val="22"/>
          <w:szCs w:val="22"/>
        </w:rPr>
      </w:pPr>
    </w:p>
    <w:p w:rsidR="00F51788" w:rsidRDefault="00F51788" w:rsidP="00F51788">
      <w:pPr>
        <w:pStyle w:val="TXT-blok"/>
        <w:rPr>
          <w:b/>
          <w:sz w:val="28"/>
          <w:szCs w:val="28"/>
        </w:rPr>
      </w:pPr>
    </w:p>
    <w:p w:rsidR="00F51788" w:rsidRDefault="00D066DF" w:rsidP="00EE683D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51788" w:rsidRPr="0062234C">
        <w:rPr>
          <w:b/>
          <w:sz w:val="28"/>
          <w:szCs w:val="28"/>
        </w:rPr>
        <w:t xml:space="preserve">. Obec </w:t>
      </w:r>
      <w:r w:rsidR="00F51788">
        <w:rPr>
          <w:b/>
          <w:sz w:val="28"/>
          <w:szCs w:val="28"/>
        </w:rPr>
        <w:t>Štarnov</w:t>
      </w:r>
    </w:p>
    <w:p w:rsidR="00EE683D" w:rsidRDefault="00EE683D" w:rsidP="00EE683D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 19. 9. 2018</w:t>
      </w:r>
    </w:p>
    <w:p w:rsidR="00F51788" w:rsidRPr="0062234C" w:rsidRDefault="00F51788" w:rsidP="00F51788">
      <w:pPr>
        <w:pStyle w:val="TXT-blok"/>
        <w:rPr>
          <w:b/>
          <w:sz w:val="28"/>
          <w:szCs w:val="28"/>
        </w:rPr>
      </w:pPr>
    </w:p>
    <w:p w:rsidR="00F51788" w:rsidRDefault="00F51788" w:rsidP="00F51788">
      <w:pPr>
        <w:pStyle w:val="TXT-blok"/>
        <w:rPr>
          <w:sz w:val="22"/>
          <w:szCs w:val="22"/>
        </w:rPr>
      </w:pPr>
      <w:r w:rsidRPr="002E6CB3">
        <w:rPr>
          <w:sz w:val="22"/>
          <w:szCs w:val="22"/>
        </w:rPr>
        <w:t xml:space="preserve">Obec </w:t>
      </w:r>
      <w:r>
        <w:rPr>
          <w:sz w:val="22"/>
          <w:szCs w:val="22"/>
        </w:rPr>
        <w:t>požaduje odstranění</w:t>
      </w:r>
      <w:r w:rsidRPr="002E6CB3">
        <w:rPr>
          <w:sz w:val="22"/>
          <w:szCs w:val="22"/>
        </w:rPr>
        <w:t xml:space="preserve"> druhé (navrhované) dráhy letiště Bohuňovice v návrhu Akt. č. 2a ZÚR OK</w:t>
      </w:r>
      <w:r>
        <w:rPr>
          <w:sz w:val="22"/>
          <w:szCs w:val="22"/>
        </w:rPr>
        <w:t xml:space="preserve"> (VPS D049), požaduje její vypuštění</w:t>
      </w:r>
      <w:r w:rsidRPr="002E6CB3">
        <w:rPr>
          <w:sz w:val="22"/>
          <w:szCs w:val="22"/>
        </w:rPr>
        <w:t>.</w:t>
      </w:r>
    </w:p>
    <w:p w:rsidR="00F51788" w:rsidRDefault="00F51788" w:rsidP="00F51788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V odůvodnění námitky poukazuj</w:t>
      </w:r>
      <w:r w:rsidR="004D0630">
        <w:rPr>
          <w:sz w:val="22"/>
          <w:szCs w:val="22"/>
        </w:rPr>
        <w:t>e</w:t>
      </w:r>
      <w:r>
        <w:rPr>
          <w:sz w:val="22"/>
          <w:szCs w:val="22"/>
        </w:rPr>
        <w:t xml:space="preserve"> na podnět obce Bělkovice-Lašťany z 20. 4. 2015 na vypuštění druhé (navrhované) dráhy letiště z Akt. č. 2a ZÚR OK, podnět obce Bohuňovice s odkazem na referendum v obci (z důvodu obavy z navýšení počtu letadel a kategorie letadel), na absenci vyhodnocení SEA (soub</w:t>
      </w:r>
      <w:r w:rsidR="004D0630">
        <w:rPr>
          <w:sz w:val="22"/>
          <w:szCs w:val="22"/>
        </w:rPr>
        <w:t>ěh staveb D49 a D37; zde uvádí</w:t>
      </w:r>
      <w:r>
        <w:rPr>
          <w:sz w:val="22"/>
          <w:szCs w:val="22"/>
        </w:rPr>
        <w:t xml:space="preserve">, že u D37 došlo k posunu, a vliv na zastavěná území). Nevidí veřejný zájem, zejména veřejný zájem OK na vybudování neveřejného </w:t>
      </w:r>
      <w:r w:rsidRPr="00E87EBC">
        <w:rPr>
          <w:sz w:val="22"/>
          <w:szCs w:val="22"/>
          <w:u w:val="single"/>
        </w:rPr>
        <w:t>soukromého</w:t>
      </w:r>
      <w:r>
        <w:rPr>
          <w:sz w:val="22"/>
          <w:szCs w:val="22"/>
        </w:rPr>
        <w:t xml:space="preserve"> letiště, které hlukem ovlivní přilehlé obce, jeho odůvodnění, odkazují na fungující letiště Přerov a Olomouc. </w:t>
      </w:r>
      <w:r w:rsidR="004D0630">
        <w:rPr>
          <w:sz w:val="22"/>
          <w:szCs w:val="22"/>
        </w:rPr>
        <w:t>Dotazuje se</w:t>
      </w:r>
      <w:r>
        <w:rPr>
          <w:sz w:val="22"/>
          <w:szCs w:val="22"/>
        </w:rPr>
        <w:t>, proč nebyla zpracována odborná podkladová studie či odborné posouzení včetně vyhodnocení vlivů j</w:t>
      </w:r>
      <w:r w:rsidR="004D0630">
        <w:rPr>
          <w:sz w:val="22"/>
          <w:szCs w:val="22"/>
        </w:rPr>
        <w:t>ako podklad pro ZÚR OK (odkazuje</w:t>
      </w:r>
      <w:r>
        <w:rPr>
          <w:sz w:val="22"/>
          <w:szCs w:val="22"/>
        </w:rPr>
        <w:t xml:space="preserve"> na stanovisko LETIŠTĚ OLOMOUCKA, které uvažuje s významným rozšířením sportovního létání). </w:t>
      </w:r>
      <w:r w:rsidR="004D0630">
        <w:rPr>
          <w:sz w:val="22"/>
          <w:szCs w:val="22"/>
        </w:rPr>
        <w:t>Uvád</w:t>
      </w:r>
      <w:r>
        <w:rPr>
          <w:sz w:val="22"/>
          <w:szCs w:val="22"/>
        </w:rPr>
        <w:t xml:space="preserve">í, že původně se jednalo o zemědělské letiště (jednorázový hluk), zpochybňují argument MD, a to bezpečnost s ohledem na to, </w:t>
      </w:r>
      <w:proofErr w:type="gramStart"/>
      <w:r>
        <w:rPr>
          <w:sz w:val="22"/>
          <w:szCs w:val="22"/>
        </w:rPr>
        <w:t>že  letiště</w:t>
      </w:r>
      <w:proofErr w:type="gramEnd"/>
      <w:r>
        <w:rPr>
          <w:sz w:val="22"/>
          <w:szCs w:val="22"/>
        </w:rPr>
        <w:t xml:space="preserve"> se nachází ve vojenském koridoru na leteckou střelnici (Libavá), což vyjádření MD neuvádí.</w:t>
      </w:r>
    </w:p>
    <w:p w:rsidR="00F51788" w:rsidRDefault="00F51788" w:rsidP="00F51788">
      <w:pPr>
        <w:pStyle w:val="TXT-blok"/>
        <w:rPr>
          <w:sz w:val="22"/>
          <w:szCs w:val="22"/>
        </w:rPr>
      </w:pPr>
    </w:p>
    <w:p w:rsidR="00EE683D" w:rsidRPr="00E05FE4" w:rsidRDefault="00EE683D" w:rsidP="00EE6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F5B3A">
        <w:rPr>
          <w:rFonts w:ascii="Arial" w:hAnsi="Arial" w:cs="Arial"/>
          <w:i/>
        </w:rPr>
        <w:t xml:space="preserve">Pořizovatel svolal za účelem případného odstranění námitky (včetně námitky obce </w:t>
      </w:r>
      <w:r w:rsidR="004D0630">
        <w:rPr>
          <w:rFonts w:ascii="Arial" w:hAnsi="Arial" w:cs="Arial"/>
          <w:i/>
        </w:rPr>
        <w:t>Bělkovice-Lašťany, Štarnov</w:t>
      </w:r>
      <w:r w:rsidRPr="005F5B3A">
        <w:rPr>
          <w:rFonts w:ascii="Arial" w:hAnsi="Arial" w:cs="Arial"/>
          <w:i/>
        </w:rPr>
        <w:t>) jednání</w:t>
      </w:r>
      <w:r>
        <w:rPr>
          <w:rFonts w:ascii="Arial" w:hAnsi="Arial" w:cs="Arial"/>
          <w:i/>
        </w:rPr>
        <w:t>; jednání</w:t>
      </w:r>
      <w:r w:rsidRPr="005F5B3A">
        <w:rPr>
          <w:rFonts w:ascii="Arial" w:hAnsi="Arial" w:cs="Arial"/>
          <w:i/>
        </w:rPr>
        <w:t xml:space="preserve"> s obcemi </w:t>
      </w:r>
      <w:r>
        <w:rPr>
          <w:rFonts w:ascii="Arial" w:hAnsi="Arial" w:cs="Arial"/>
          <w:i/>
        </w:rPr>
        <w:t xml:space="preserve">Bohuňovice a Štarnov (Bělkovice-Lašťany se omluvily) proběhlo </w:t>
      </w:r>
      <w:r w:rsidRPr="005F5B3A">
        <w:rPr>
          <w:rFonts w:ascii="Arial" w:hAnsi="Arial" w:cs="Arial"/>
          <w:i/>
        </w:rPr>
        <w:t xml:space="preserve">dne </w:t>
      </w:r>
      <w:r>
        <w:rPr>
          <w:rFonts w:ascii="Arial" w:hAnsi="Arial" w:cs="Arial"/>
          <w:i/>
        </w:rPr>
        <w:t>6. 12.</w:t>
      </w:r>
      <w:r w:rsidRPr="005F5B3A">
        <w:rPr>
          <w:rFonts w:ascii="Arial" w:hAnsi="Arial" w:cs="Arial"/>
          <w:i/>
        </w:rPr>
        <w:t xml:space="preserve"> 2018</w:t>
      </w:r>
      <w:r>
        <w:rPr>
          <w:rFonts w:ascii="Arial" w:hAnsi="Arial" w:cs="Arial"/>
          <w:i/>
        </w:rPr>
        <w:t xml:space="preserve">. </w:t>
      </w:r>
      <w:r w:rsidRPr="005F5B3A">
        <w:rPr>
          <w:rFonts w:ascii="Arial" w:hAnsi="Arial" w:cs="Arial"/>
          <w:i/>
        </w:rPr>
        <w:t xml:space="preserve">Odstranění námitky zde nebylo dosaženo, </w:t>
      </w:r>
      <w:r>
        <w:rPr>
          <w:rFonts w:ascii="Arial" w:hAnsi="Arial" w:cs="Arial"/>
          <w:i/>
        </w:rPr>
        <w:t xml:space="preserve">obce nadále trvají na vypuštění druhé </w:t>
      </w:r>
      <w:r w:rsidRPr="00E05FE4">
        <w:rPr>
          <w:rFonts w:ascii="Arial" w:hAnsi="Arial" w:cs="Arial"/>
          <w:i/>
        </w:rPr>
        <w:t>(navrhované) dráhy letiště. Pořizovatel v této věci</w:t>
      </w:r>
      <w:r>
        <w:rPr>
          <w:rFonts w:ascii="Arial" w:hAnsi="Arial" w:cs="Arial"/>
          <w:i/>
        </w:rPr>
        <w:t xml:space="preserve"> svolal jednání na MD (5. 11. 2018 a 16. 1. 2018) a dopisem </w:t>
      </w:r>
      <w:proofErr w:type="gramStart"/>
      <w:r>
        <w:rPr>
          <w:rFonts w:ascii="Arial" w:hAnsi="Arial" w:cs="Arial"/>
          <w:i/>
        </w:rPr>
        <w:t>č.j.</w:t>
      </w:r>
      <w:proofErr w:type="gramEnd"/>
      <w:r>
        <w:rPr>
          <w:rFonts w:ascii="Arial" w:hAnsi="Arial" w:cs="Arial"/>
          <w:i/>
        </w:rPr>
        <w:t xml:space="preserve"> KUOK 11856/2018 ze dne 12. 11. 2018 požádal MD o součinnost při vypořádání námitek obcí. MD na obou jednáních a nás</w:t>
      </w:r>
      <w:r w:rsidR="004D0630">
        <w:rPr>
          <w:rFonts w:ascii="Arial" w:hAnsi="Arial" w:cs="Arial"/>
          <w:i/>
        </w:rPr>
        <w:t xml:space="preserve">ledně dopisem ze dne 4. 2. 2019 </w:t>
      </w:r>
      <w:r>
        <w:rPr>
          <w:rFonts w:ascii="Arial" w:hAnsi="Arial" w:cs="Arial"/>
          <w:i/>
        </w:rPr>
        <w:t xml:space="preserve">trvá na zachování druhé (navrhované) dráhy letiště. </w:t>
      </w:r>
    </w:p>
    <w:p w:rsidR="00EE683D" w:rsidRDefault="00EE683D" w:rsidP="00F51788">
      <w:pPr>
        <w:pStyle w:val="TXT-blok"/>
        <w:rPr>
          <w:sz w:val="22"/>
          <w:szCs w:val="22"/>
        </w:rPr>
      </w:pPr>
    </w:p>
    <w:p w:rsidR="00F51788" w:rsidRDefault="004C16B1" w:rsidP="00F5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F51788" w:rsidRPr="00BC250A" w:rsidRDefault="00F51788" w:rsidP="00F5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F51788" w:rsidRDefault="00F51788" w:rsidP="004C16B1">
      <w:pPr>
        <w:autoSpaceDE w:val="0"/>
        <w:autoSpaceDN w:val="0"/>
        <w:adjustRightInd w:val="0"/>
        <w:spacing w:after="0" w:line="240" w:lineRule="auto"/>
        <w:jc w:val="both"/>
      </w:pPr>
      <w:r w:rsidRPr="0062234C">
        <w:rPr>
          <w:rFonts w:ascii="Arial" w:hAnsi="Arial" w:cs="Arial"/>
          <w:b/>
        </w:rPr>
        <w:t>Návrh druhé (navrhované) dráhy letiště Bohuňovice v návrhu Akt. č. 2a ZÚR OK</w:t>
      </w:r>
      <w:r w:rsidRPr="00684EA1">
        <w:rPr>
          <w:rFonts w:ascii="Arial" w:hAnsi="Arial" w:cs="Arial"/>
          <w:b/>
        </w:rPr>
        <w:t xml:space="preserve"> zůstane zapracován dle řešení </w:t>
      </w:r>
      <w:r>
        <w:rPr>
          <w:rFonts w:ascii="Arial" w:hAnsi="Arial" w:cs="Arial"/>
          <w:b/>
        </w:rPr>
        <w:t>ve stávajících platných ZÚR OK</w:t>
      </w:r>
      <w:r w:rsidR="004C16B1" w:rsidRPr="00684EA1">
        <w:rPr>
          <w:rFonts w:ascii="Arial" w:hAnsi="Arial" w:cs="Arial"/>
          <w:b/>
        </w:rPr>
        <w:t xml:space="preserve"> </w:t>
      </w:r>
      <w:r w:rsidR="004C16B1">
        <w:rPr>
          <w:rFonts w:ascii="Arial" w:hAnsi="Arial" w:cs="Arial"/>
          <w:b/>
        </w:rPr>
        <w:t xml:space="preserve">(dle řešení </w:t>
      </w:r>
      <w:r w:rsidR="004C16B1" w:rsidRPr="00684EA1">
        <w:rPr>
          <w:rFonts w:ascii="Arial" w:hAnsi="Arial" w:cs="Arial"/>
          <w:b/>
        </w:rPr>
        <w:t>předloženého k veřejnému projednání</w:t>
      </w:r>
      <w:r w:rsidR="004C16B1">
        <w:rPr>
          <w:rFonts w:ascii="Arial" w:hAnsi="Arial" w:cs="Arial"/>
          <w:b/>
        </w:rPr>
        <w:t xml:space="preserve"> Akt. č. 2a ZÚR OK)</w:t>
      </w:r>
      <w:r w:rsidR="004D0630">
        <w:rPr>
          <w:rFonts w:ascii="Arial" w:hAnsi="Arial" w:cs="Arial"/>
          <w:b/>
        </w:rPr>
        <w:t>.</w:t>
      </w:r>
    </w:p>
    <w:p w:rsidR="001C44B3" w:rsidRDefault="001C44B3" w:rsidP="00F51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44B3" w:rsidRDefault="004C16B1" w:rsidP="00485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702DF1" w:rsidRPr="007A01C0" w:rsidRDefault="001C44B3" w:rsidP="007A01C0">
      <w:pPr>
        <w:pStyle w:val="TXT-blok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>N</w:t>
      </w:r>
      <w:r w:rsidR="00F51788">
        <w:rPr>
          <w:sz w:val="22"/>
          <w:szCs w:val="22"/>
        </w:rPr>
        <w:t>ámitka</w:t>
      </w:r>
      <w:r w:rsidR="006C7A0E">
        <w:rPr>
          <w:sz w:val="22"/>
          <w:szCs w:val="22"/>
        </w:rPr>
        <w:t xml:space="preserve"> včetně odůvodnění námitky</w:t>
      </w:r>
      <w:r w:rsidR="00F51788">
        <w:rPr>
          <w:sz w:val="22"/>
          <w:szCs w:val="22"/>
        </w:rPr>
        <w:t xml:space="preserve"> je totožná s </w:t>
      </w:r>
      <w:r w:rsidR="006C7A0E">
        <w:rPr>
          <w:sz w:val="22"/>
          <w:szCs w:val="22"/>
        </w:rPr>
        <w:t>námitkou obce Bělkovice Lašťany. O</w:t>
      </w:r>
      <w:r w:rsidR="00F51788">
        <w:rPr>
          <w:sz w:val="22"/>
          <w:szCs w:val="22"/>
        </w:rPr>
        <w:t xml:space="preserve">důvodnění </w:t>
      </w:r>
      <w:r w:rsidR="00F51788" w:rsidRPr="00F51788">
        <w:rPr>
          <w:sz w:val="22"/>
          <w:szCs w:val="22"/>
        </w:rPr>
        <w:t>zamítnutí námitky</w:t>
      </w:r>
      <w:r w:rsidR="00F51788" w:rsidRPr="001C44B3">
        <w:rPr>
          <w:sz w:val="22"/>
          <w:szCs w:val="22"/>
        </w:rPr>
        <w:t xml:space="preserve"> – </w:t>
      </w:r>
      <w:r w:rsidR="00F51788" w:rsidRPr="00E42657">
        <w:rPr>
          <w:sz w:val="22"/>
          <w:szCs w:val="22"/>
        </w:rPr>
        <w:t xml:space="preserve">viz vyhodnocení námitky obce </w:t>
      </w:r>
      <w:r w:rsidR="00F51788">
        <w:rPr>
          <w:sz w:val="22"/>
          <w:szCs w:val="22"/>
        </w:rPr>
        <w:t>Bělkovice Lašťany</w:t>
      </w:r>
      <w:r w:rsidR="006C7A0E">
        <w:rPr>
          <w:sz w:val="22"/>
          <w:szCs w:val="22"/>
        </w:rPr>
        <w:t xml:space="preserve"> (</w:t>
      </w:r>
      <w:r w:rsidR="005D5BD1">
        <w:rPr>
          <w:sz w:val="22"/>
          <w:szCs w:val="22"/>
        </w:rPr>
        <w:t>včetně</w:t>
      </w:r>
      <w:r w:rsidR="006C7A0E">
        <w:rPr>
          <w:sz w:val="22"/>
          <w:szCs w:val="22"/>
        </w:rPr>
        <w:t xml:space="preserve"> </w:t>
      </w:r>
      <w:r w:rsidR="006F41CF" w:rsidRPr="00E42657">
        <w:rPr>
          <w:sz w:val="22"/>
          <w:szCs w:val="22"/>
        </w:rPr>
        <w:t xml:space="preserve">vyhodnocení námitky obce </w:t>
      </w:r>
      <w:r w:rsidR="006C7A0E">
        <w:rPr>
          <w:sz w:val="22"/>
          <w:szCs w:val="22"/>
        </w:rPr>
        <w:t>Bohuňovice)</w:t>
      </w:r>
      <w:r w:rsidR="00F51788">
        <w:rPr>
          <w:sz w:val="22"/>
          <w:szCs w:val="22"/>
        </w:rPr>
        <w:t>.</w:t>
      </w:r>
    </w:p>
    <w:p w:rsidR="00D066DF" w:rsidRPr="003C3AEC" w:rsidRDefault="00D066DF" w:rsidP="00702DF1">
      <w:pPr>
        <w:pStyle w:val="TXT-blok"/>
        <w:ind w:firstLine="708"/>
        <w:rPr>
          <w:b/>
          <w:sz w:val="28"/>
          <w:szCs w:val="28"/>
        </w:rPr>
      </w:pPr>
      <w:r w:rsidRPr="003C3AEC">
        <w:rPr>
          <w:b/>
          <w:sz w:val="28"/>
          <w:szCs w:val="28"/>
        </w:rPr>
        <w:lastRenderedPageBreak/>
        <w:t>9. Obec Velké Losiny</w:t>
      </w:r>
    </w:p>
    <w:p w:rsidR="00D066DF" w:rsidRPr="002C6F43" w:rsidRDefault="00C073F0" w:rsidP="00F51788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Námitka z 20. 9. 2018. Na základě výzvy pořizovatele obec doplnila náležitosti námitky v dopise z 11. 10. 2018. </w:t>
      </w:r>
    </w:p>
    <w:p w:rsidR="00C073F0" w:rsidRDefault="00C073F0" w:rsidP="00751F4B">
      <w:pPr>
        <w:pStyle w:val="TXT-blok"/>
        <w:rPr>
          <w:sz w:val="22"/>
          <w:szCs w:val="22"/>
        </w:rPr>
      </w:pPr>
    </w:p>
    <w:p w:rsidR="00F51788" w:rsidRDefault="00D066DF" w:rsidP="00751F4B">
      <w:pPr>
        <w:pStyle w:val="TXT-blok"/>
        <w:rPr>
          <w:sz w:val="22"/>
          <w:szCs w:val="22"/>
        </w:rPr>
      </w:pPr>
      <w:r w:rsidRPr="00D066DF">
        <w:rPr>
          <w:sz w:val="22"/>
          <w:szCs w:val="22"/>
        </w:rPr>
        <w:t>Obec nesouhlasí s řešením protipovodňových opatření n</w:t>
      </w:r>
      <w:r>
        <w:rPr>
          <w:sz w:val="22"/>
          <w:szCs w:val="22"/>
        </w:rPr>
        <w:t>a území obce Velké Losiny řešených</w:t>
      </w:r>
      <w:r w:rsidRPr="00D066DF">
        <w:rPr>
          <w:sz w:val="22"/>
          <w:szCs w:val="22"/>
        </w:rPr>
        <w:t xml:space="preserve"> v Akt.</w:t>
      </w:r>
      <w:r>
        <w:rPr>
          <w:sz w:val="22"/>
          <w:szCs w:val="22"/>
        </w:rPr>
        <w:t xml:space="preserve"> č. 2a ZÚR</w:t>
      </w:r>
      <w:r w:rsidRPr="00D066DF">
        <w:rPr>
          <w:sz w:val="22"/>
          <w:szCs w:val="22"/>
        </w:rPr>
        <w:t xml:space="preserve"> OK</w:t>
      </w:r>
      <w:r w:rsidR="00C073F0">
        <w:rPr>
          <w:sz w:val="22"/>
          <w:szCs w:val="22"/>
        </w:rPr>
        <w:t xml:space="preserve">, </w:t>
      </w:r>
      <w:r w:rsidR="005A7F7B">
        <w:rPr>
          <w:sz w:val="22"/>
          <w:szCs w:val="22"/>
        </w:rPr>
        <w:t>respektive</w:t>
      </w:r>
      <w:r w:rsidR="00C073F0">
        <w:rPr>
          <w:sz w:val="22"/>
          <w:szCs w:val="22"/>
        </w:rPr>
        <w:t xml:space="preserve"> s umístěním suchých poldrů na území o</w:t>
      </w:r>
      <w:r w:rsidR="003C3AEC">
        <w:rPr>
          <w:sz w:val="22"/>
          <w:szCs w:val="22"/>
        </w:rPr>
        <w:t>bce. V odůvodnění námitky uvád</w:t>
      </w:r>
      <w:r w:rsidR="00C073F0">
        <w:rPr>
          <w:sz w:val="22"/>
          <w:szCs w:val="22"/>
        </w:rPr>
        <w:t>í, že v r. 1997 nebyla zasažena zastavěná část obce (pouze část a to výhradně v souvislosti se stržením stavidla), neboť obec j</w:t>
      </w:r>
      <w:r w:rsidR="003C3AEC">
        <w:rPr>
          <w:sz w:val="22"/>
          <w:szCs w:val="22"/>
        </w:rPr>
        <w:t>e chráněna tělesem trati. Uvád</w:t>
      </w:r>
      <w:r w:rsidR="00C073F0">
        <w:rPr>
          <w:sz w:val="22"/>
          <w:szCs w:val="22"/>
        </w:rPr>
        <w:t>í, že PPO by měla být situována na horním toku Desné, respektive na všech úsecích záplavových území podél Desné, tedy na území ostatních obcí.</w:t>
      </w:r>
    </w:p>
    <w:p w:rsidR="005A7F7B" w:rsidRDefault="005A7F7B" w:rsidP="00751F4B">
      <w:pPr>
        <w:pStyle w:val="TXT-blok"/>
        <w:rPr>
          <w:sz w:val="22"/>
          <w:szCs w:val="22"/>
        </w:rPr>
      </w:pPr>
    </w:p>
    <w:p w:rsidR="00735C46" w:rsidRDefault="00735C46" w:rsidP="00735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F5B3A">
        <w:rPr>
          <w:rFonts w:ascii="Arial" w:hAnsi="Arial" w:cs="Arial"/>
          <w:i/>
        </w:rPr>
        <w:t>Pořizovatel svolal za účelem případného odstranění námitky jednání</w:t>
      </w:r>
      <w:r>
        <w:rPr>
          <w:rFonts w:ascii="Arial" w:hAnsi="Arial" w:cs="Arial"/>
          <w:i/>
        </w:rPr>
        <w:t>; jednání</w:t>
      </w:r>
      <w:r w:rsidRPr="005F5B3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proběhlo </w:t>
      </w:r>
      <w:r w:rsidRPr="005F5B3A">
        <w:rPr>
          <w:rFonts w:ascii="Arial" w:hAnsi="Arial" w:cs="Arial"/>
          <w:i/>
        </w:rPr>
        <w:t xml:space="preserve">dne </w:t>
      </w:r>
      <w:r>
        <w:rPr>
          <w:rFonts w:ascii="Arial" w:hAnsi="Arial" w:cs="Arial"/>
          <w:i/>
        </w:rPr>
        <w:t xml:space="preserve">14. 12. </w:t>
      </w:r>
      <w:r w:rsidRPr="005F5B3A">
        <w:rPr>
          <w:rFonts w:ascii="Arial" w:hAnsi="Arial" w:cs="Arial"/>
          <w:i/>
        </w:rPr>
        <w:t>2018</w:t>
      </w:r>
      <w:r>
        <w:rPr>
          <w:rFonts w:ascii="Arial" w:hAnsi="Arial" w:cs="Arial"/>
          <w:i/>
        </w:rPr>
        <w:t xml:space="preserve">. </w:t>
      </w:r>
      <w:r w:rsidRPr="005F5B3A">
        <w:rPr>
          <w:rFonts w:ascii="Arial" w:hAnsi="Arial" w:cs="Arial"/>
          <w:i/>
        </w:rPr>
        <w:t xml:space="preserve">Odstranění námitky zde nebylo dosaženo, </w:t>
      </w:r>
      <w:r>
        <w:rPr>
          <w:rFonts w:ascii="Arial" w:hAnsi="Arial" w:cs="Arial"/>
          <w:i/>
        </w:rPr>
        <w:t xml:space="preserve">obec ale připouští na svém území možnost vybudování 1 poldru (ve Filipové). Na jednání bylo dohodnuto, že OSR KÚOK pořídí novou ÚS řešící komplexní PPO na celém povodí Desné (od pramenů po soutok s Moravou) </w:t>
      </w:r>
      <w:r w:rsidRPr="00036FAA">
        <w:rPr>
          <w:rFonts w:ascii="Arial" w:hAnsi="Arial" w:cs="Arial"/>
          <w:i/>
        </w:rPr>
        <w:t>včetně posouzení jejich dostatečnosti, umístění a možnosti využití k zadržování vody v krajině</w:t>
      </w:r>
      <w:r>
        <w:rPr>
          <w:rFonts w:ascii="Arial" w:hAnsi="Arial" w:cs="Arial"/>
          <w:i/>
        </w:rPr>
        <w:t>, jako podklad pro následnou aktualizaci ZÚR OK.</w:t>
      </w:r>
    </w:p>
    <w:p w:rsidR="00735C46" w:rsidRPr="00E05FE4" w:rsidRDefault="00735C46" w:rsidP="00735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A7F7B" w:rsidRDefault="00FF49EC" w:rsidP="005A7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5A7F7B" w:rsidRPr="00BC250A" w:rsidRDefault="005A7F7B" w:rsidP="005A7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5A7F7B" w:rsidRPr="00684EA1" w:rsidRDefault="005A7F7B" w:rsidP="005A7F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suché nádrže Velké Losiny a návrh suché nádrže Filipová bude </w:t>
      </w:r>
      <w:r w:rsidRPr="0062234C">
        <w:rPr>
          <w:rFonts w:ascii="Arial" w:hAnsi="Arial" w:cs="Arial"/>
          <w:b/>
        </w:rPr>
        <w:t>v návrhu Akt. č. 2a ZÚR OK</w:t>
      </w:r>
      <w:r w:rsidRPr="00684EA1">
        <w:rPr>
          <w:rFonts w:ascii="Arial" w:hAnsi="Arial" w:cs="Arial"/>
          <w:b/>
        </w:rPr>
        <w:t xml:space="preserve"> zapracován</w:t>
      </w:r>
      <w:r w:rsidR="001F17F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375A46">
        <w:rPr>
          <w:rFonts w:ascii="Arial" w:hAnsi="Arial" w:cs="Arial"/>
          <w:b/>
        </w:rPr>
        <w:t xml:space="preserve"> Akt. č. 2a ZÚR OK</w:t>
      </w:r>
      <w:r>
        <w:rPr>
          <w:rFonts w:ascii="Arial" w:hAnsi="Arial" w:cs="Arial"/>
          <w:b/>
        </w:rPr>
        <w:t>.</w:t>
      </w:r>
    </w:p>
    <w:p w:rsidR="005A7F7B" w:rsidRDefault="005A7F7B" w:rsidP="005A7F7B">
      <w:pPr>
        <w:pStyle w:val="TXT-blok"/>
        <w:rPr>
          <w:sz w:val="22"/>
          <w:szCs w:val="22"/>
        </w:rPr>
      </w:pPr>
    </w:p>
    <w:p w:rsidR="004739B8" w:rsidRDefault="00FF49EC" w:rsidP="00473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FF7AAD" w:rsidRPr="00FF7AAD" w:rsidRDefault="00FF7AAD" w:rsidP="00FF7AAD">
      <w:pPr>
        <w:pStyle w:val="TXT-blok"/>
        <w:rPr>
          <w:sz w:val="22"/>
          <w:szCs w:val="22"/>
        </w:rPr>
      </w:pPr>
      <w:r w:rsidRPr="00FF7AAD">
        <w:rPr>
          <w:sz w:val="22"/>
          <w:szCs w:val="22"/>
        </w:rPr>
        <w:t xml:space="preserve">Soustava 2 poldrů </w:t>
      </w:r>
      <w:r w:rsidR="006B5889">
        <w:rPr>
          <w:sz w:val="22"/>
          <w:szCs w:val="22"/>
        </w:rPr>
        <w:t xml:space="preserve">navrhovaných v Akt. č. 2a ZÚR OK </w:t>
      </w:r>
      <w:r w:rsidRPr="00FF7AAD">
        <w:rPr>
          <w:sz w:val="22"/>
          <w:szCs w:val="22"/>
        </w:rPr>
        <w:t>je součástí souboru protipovodňových opatření</w:t>
      </w:r>
      <w:r w:rsidR="00AE0DB6">
        <w:rPr>
          <w:sz w:val="22"/>
          <w:szCs w:val="22"/>
        </w:rPr>
        <w:t>, která jsou</w:t>
      </w:r>
      <w:r w:rsidR="00036FAA">
        <w:rPr>
          <w:sz w:val="22"/>
          <w:szCs w:val="22"/>
        </w:rPr>
        <w:t xml:space="preserve"> navržen</w:t>
      </w:r>
      <w:r w:rsidR="00AE0DB6">
        <w:rPr>
          <w:sz w:val="22"/>
          <w:szCs w:val="22"/>
        </w:rPr>
        <w:t>a</w:t>
      </w:r>
      <w:r w:rsidRPr="00FF7AAD">
        <w:rPr>
          <w:sz w:val="22"/>
          <w:szCs w:val="22"/>
        </w:rPr>
        <w:t xml:space="preserve"> z důvodu zajištěni ochrany sídel na dolním toku Desné před účinky povodní. Poldry Velké Losiny a Filipová jsou obsaženy již ve stávající</w:t>
      </w:r>
      <w:r w:rsidR="00F3788F">
        <w:rPr>
          <w:sz w:val="22"/>
          <w:szCs w:val="22"/>
        </w:rPr>
        <w:t>ch</w:t>
      </w:r>
      <w:r w:rsidRPr="00FF7AAD">
        <w:rPr>
          <w:sz w:val="22"/>
          <w:szCs w:val="22"/>
        </w:rPr>
        <w:t xml:space="preserve"> ZÚR OK, nejsou zd</w:t>
      </w:r>
      <w:r>
        <w:rPr>
          <w:sz w:val="22"/>
          <w:szCs w:val="22"/>
        </w:rPr>
        <w:t>e ale vymezeny v grafické části, pouze v textu. Ne</w:t>
      </w:r>
      <w:r w:rsidRPr="00FF7AAD">
        <w:rPr>
          <w:sz w:val="22"/>
          <w:szCs w:val="22"/>
        </w:rPr>
        <w:t>jedná se o nový záměr v ZÚR OK, jen o nové územní vymezení.</w:t>
      </w:r>
    </w:p>
    <w:p w:rsidR="004739B8" w:rsidRPr="00323E19" w:rsidRDefault="008F1EB3" w:rsidP="00924248">
      <w:pPr>
        <w:pStyle w:val="TXT-blok"/>
        <w:rPr>
          <w:sz w:val="22"/>
          <w:szCs w:val="22"/>
        </w:rPr>
      </w:pPr>
      <w:r w:rsidRPr="00FF7AAD">
        <w:rPr>
          <w:sz w:val="22"/>
          <w:szCs w:val="22"/>
        </w:rPr>
        <w:t xml:space="preserve">Současný stav poznání dané problematiky </w:t>
      </w:r>
      <w:r w:rsidR="00924248">
        <w:rPr>
          <w:sz w:val="22"/>
          <w:szCs w:val="22"/>
        </w:rPr>
        <w:t xml:space="preserve">(na základě </w:t>
      </w:r>
      <w:r w:rsidR="00E54746">
        <w:rPr>
          <w:sz w:val="22"/>
          <w:szCs w:val="22"/>
        </w:rPr>
        <w:t xml:space="preserve">studie Povodí Moravy zpracované f. </w:t>
      </w:r>
      <w:proofErr w:type="spellStart"/>
      <w:r w:rsidR="00E54746">
        <w:rPr>
          <w:sz w:val="22"/>
          <w:szCs w:val="22"/>
        </w:rPr>
        <w:t>P</w:t>
      </w:r>
      <w:r w:rsidR="00F3788F">
        <w:rPr>
          <w:sz w:val="22"/>
          <w:szCs w:val="22"/>
        </w:rPr>
        <w:t>ö</w:t>
      </w:r>
      <w:r w:rsidR="00E54746">
        <w:rPr>
          <w:sz w:val="22"/>
          <w:szCs w:val="22"/>
        </w:rPr>
        <w:t>yry</w:t>
      </w:r>
      <w:proofErr w:type="spellEnd"/>
      <w:r w:rsidR="00924248">
        <w:rPr>
          <w:sz w:val="22"/>
          <w:szCs w:val="22"/>
        </w:rPr>
        <w:t xml:space="preserve">) </w:t>
      </w:r>
      <w:r w:rsidRPr="00FF7AAD">
        <w:rPr>
          <w:sz w:val="22"/>
          <w:szCs w:val="22"/>
        </w:rPr>
        <w:t>vyhodnocuje řešení poldrů Velké Losiny a poldru Filipová</w:t>
      </w:r>
      <w:r w:rsidR="00FF7AAD">
        <w:rPr>
          <w:sz w:val="22"/>
          <w:szCs w:val="22"/>
        </w:rPr>
        <w:t xml:space="preserve"> v kontextu dalších </w:t>
      </w:r>
      <w:r w:rsidR="00924248">
        <w:rPr>
          <w:sz w:val="22"/>
          <w:szCs w:val="22"/>
        </w:rPr>
        <w:t>nádrží</w:t>
      </w:r>
      <w:r w:rsidR="00FF7AAD">
        <w:rPr>
          <w:sz w:val="22"/>
          <w:szCs w:val="22"/>
        </w:rPr>
        <w:t xml:space="preserve"> (</w:t>
      </w:r>
      <w:r w:rsidR="00924248">
        <w:rPr>
          <w:sz w:val="22"/>
          <w:szCs w:val="22"/>
        </w:rPr>
        <w:t xml:space="preserve">dolní nádrž </w:t>
      </w:r>
      <w:r w:rsidR="00E54746">
        <w:rPr>
          <w:sz w:val="22"/>
          <w:szCs w:val="22"/>
        </w:rPr>
        <w:t xml:space="preserve">PVE </w:t>
      </w:r>
      <w:r w:rsidR="00FF7AAD">
        <w:rPr>
          <w:sz w:val="22"/>
          <w:szCs w:val="22"/>
        </w:rPr>
        <w:t xml:space="preserve">Dlouhé Stráně a </w:t>
      </w:r>
      <w:r w:rsidR="00924248">
        <w:rPr>
          <w:sz w:val="22"/>
          <w:szCs w:val="22"/>
        </w:rPr>
        <w:t xml:space="preserve">navrhovaný poldr </w:t>
      </w:r>
      <w:r w:rsidR="00FF7AAD">
        <w:rPr>
          <w:sz w:val="22"/>
          <w:szCs w:val="22"/>
        </w:rPr>
        <w:t>Sobotín) a projektovaných technických opatření na toku (PP valů, zídek apod.)</w:t>
      </w:r>
      <w:r w:rsidRPr="00FF7AAD">
        <w:rPr>
          <w:sz w:val="22"/>
          <w:szCs w:val="22"/>
        </w:rPr>
        <w:t xml:space="preserve"> </w:t>
      </w:r>
      <w:r w:rsidR="00FF7AAD">
        <w:rPr>
          <w:sz w:val="22"/>
          <w:szCs w:val="22"/>
        </w:rPr>
        <w:t xml:space="preserve">jako řešení </w:t>
      </w:r>
      <w:r w:rsidR="00FF7AAD" w:rsidRPr="00FF7AAD">
        <w:rPr>
          <w:sz w:val="22"/>
          <w:szCs w:val="22"/>
        </w:rPr>
        <w:t>potřebné</w:t>
      </w:r>
      <w:r w:rsidR="00FF7AAD">
        <w:rPr>
          <w:sz w:val="22"/>
          <w:szCs w:val="22"/>
        </w:rPr>
        <w:t xml:space="preserve"> </w:t>
      </w:r>
      <w:r w:rsidR="00FF7AAD" w:rsidRPr="00323E19">
        <w:rPr>
          <w:sz w:val="22"/>
          <w:szCs w:val="22"/>
        </w:rPr>
        <w:t xml:space="preserve">pro ochránění obcí </w:t>
      </w:r>
      <w:r w:rsidR="00A2439C">
        <w:rPr>
          <w:sz w:val="22"/>
          <w:szCs w:val="22"/>
        </w:rPr>
        <w:t xml:space="preserve">ležících </w:t>
      </w:r>
      <w:r w:rsidR="00A2439C" w:rsidRPr="00323E19">
        <w:rPr>
          <w:sz w:val="22"/>
          <w:szCs w:val="22"/>
        </w:rPr>
        <w:t>níže po toku</w:t>
      </w:r>
      <w:r w:rsidR="00A2439C">
        <w:rPr>
          <w:sz w:val="22"/>
          <w:szCs w:val="22"/>
        </w:rPr>
        <w:t xml:space="preserve"> od těchto poldrů</w:t>
      </w:r>
      <w:r w:rsidR="006B5889">
        <w:rPr>
          <w:sz w:val="22"/>
          <w:szCs w:val="22"/>
        </w:rPr>
        <w:t xml:space="preserve"> (ne tedy pouze Velkých Losin)</w:t>
      </w:r>
      <w:r w:rsidR="00A2439C">
        <w:rPr>
          <w:sz w:val="22"/>
          <w:szCs w:val="22"/>
        </w:rPr>
        <w:t xml:space="preserve"> před povodněmi</w:t>
      </w:r>
      <w:r w:rsidR="00A2439C" w:rsidRPr="00323E19">
        <w:rPr>
          <w:sz w:val="22"/>
          <w:szCs w:val="22"/>
        </w:rPr>
        <w:t xml:space="preserve"> </w:t>
      </w:r>
      <w:r w:rsidR="00A2439C">
        <w:rPr>
          <w:sz w:val="22"/>
          <w:szCs w:val="22"/>
        </w:rPr>
        <w:t xml:space="preserve">na </w:t>
      </w:r>
      <w:r w:rsidR="00E54746">
        <w:rPr>
          <w:sz w:val="22"/>
          <w:szCs w:val="22"/>
        </w:rPr>
        <w:t xml:space="preserve">průtok </w:t>
      </w:r>
      <w:r w:rsidR="00A2439C">
        <w:rPr>
          <w:sz w:val="22"/>
          <w:szCs w:val="22"/>
        </w:rPr>
        <w:t>Q 100</w:t>
      </w:r>
      <w:r w:rsidR="00924248">
        <w:rPr>
          <w:sz w:val="22"/>
          <w:szCs w:val="22"/>
        </w:rPr>
        <w:t>. Technická opatření jsou mimo rozlišovací schopnost ZÚR OK, územní vymezení navrhovaných poldrů je řešeno v Akt. č. 2a ZÚR OK.</w:t>
      </w:r>
    </w:p>
    <w:p w:rsidR="00323E19" w:rsidRPr="00FF7AAD" w:rsidRDefault="00BF5F55" w:rsidP="00323E19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Dle podkladových studií je území Velkých Losin</w:t>
      </w:r>
      <w:r w:rsidR="00323E19" w:rsidRPr="00323E19">
        <w:rPr>
          <w:sz w:val="22"/>
          <w:szCs w:val="22"/>
        </w:rPr>
        <w:t xml:space="preserve"> posledním místem na toku Desné, kam lze poldry jako nezbytnou součást protipovodňové ochrany obcí a měst níže po toku umístit s ohledem na reliéf terénu a s ohledem na zajištění účinného nadržení – minimální potřeba zadržení je dle závěrů odborné studie firmy </w:t>
      </w:r>
      <w:proofErr w:type="spellStart"/>
      <w:r w:rsidR="00323E19" w:rsidRPr="00323E19">
        <w:rPr>
          <w:sz w:val="22"/>
          <w:szCs w:val="22"/>
        </w:rPr>
        <w:t>Pöyry</w:t>
      </w:r>
      <w:proofErr w:type="spellEnd"/>
      <w:r w:rsidR="00323E19" w:rsidRPr="00323E19">
        <w:rPr>
          <w:sz w:val="22"/>
          <w:szCs w:val="22"/>
        </w:rPr>
        <w:t xml:space="preserve"> 2,9 mil. m3 vody. Vybudování navržených poldrů by mělo zajistit převod průtoku Q100 na Q50, přičemž na ochranu území při průtoku Q50 jsou dimenzována navržená protipovodňová </w:t>
      </w:r>
      <w:r w:rsidR="00AE0DB6">
        <w:rPr>
          <w:sz w:val="22"/>
          <w:szCs w:val="22"/>
        </w:rPr>
        <w:t>technická opatření.</w:t>
      </w:r>
    </w:p>
    <w:p w:rsidR="00FF7AAD" w:rsidRDefault="00FF7AAD" w:rsidP="00751F4B">
      <w:pPr>
        <w:pStyle w:val="TXT-blok"/>
        <w:rPr>
          <w:sz w:val="22"/>
          <w:szCs w:val="22"/>
        </w:rPr>
      </w:pPr>
      <w:r w:rsidRPr="00323E19">
        <w:rPr>
          <w:sz w:val="22"/>
          <w:szCs w:val="22"/>
        </w:rPr>
        <w:t xml:space="preserve">Uvedené poldry figurují i v </w:t>
      </w:r>
      <w:r w:rsidR="00323E19" w:rsidRPr="00323E19">
        <w:rPr>
          <w:sz w:val="22"/>
          <w:szCs w:val="22"/>
        </w:rPr>
        <w:t>Plánu zvládání povodňových r</w:t>
      </w:r>
      <w:r w:rsidR="0085027D">
        <w:rPr>
          <w:sz w:val="22"/>
          <w:szCs w:val="22"/>
        </w:rPr>
        <w:t>izik v povodí Dunaje schváleném</w:t>
      </w:r>
      <w:r w:rsidR="00323E19" w:rsidRPr="00323E19">
        <w:rPr>
          <w:sz w:val="22"/>
          <w:szCs w:val="22"/>
        </w:rPr>
        <w:t xml:space="preserve"> vládou a </w:t>
      </w:r>
      <w:r w:rsidR="0085027D">
        <w:rPr>
          <w:sz w:val="22"/>
          <w:szCs w:val="22"/>
        </w:rPr>
        <w:t>jsou obsaženy</w:t>
      </w:r>
      <w:r w:rsidR="00323E19" w:rsidRPr="00323E19">
        <w:rPr>
          <w:sz w:val="22"/>
          <w:szCs w:val="22"/>
        </w:rPr>
        <w:t xml:space="preserve"> v</w:t>
      </w:r>
      <w:r w:rsidR="000F7905">
        <w:rPr>
          <w:sz w:val="22"/>
          <w:szCs w:val="22"/>
        </w:rPr>
        <w:t> opatření obecné povahy</w:t>
      </w:r>
      <w:r w:rsidR="0085027D">
        <w:rPr>
          <w:sz w:val="22"/>
          <w:szCs w:val="22"/>
        </w:rPr>
        <w:t xml:space="preserve"> vydaném</w:t>
      </w:r>
      <w:r w:rsidR="00C950F8">
        <w:rPr>
          <w:sz w:val="22"/>
          <w:szCs w:val="22"/>
        </w:rPr>
        <w:t xml:space="preserve"> Ministerstvem zemědělství</w:t>
      </w:r>
      <w:r w:rsidR="00323E19" w:rsidRPr="00323E19">
        <w:rPr>
          <w:sz w:val="22"/>
          <w:szCs w:val="22"/>
        </w:rPr>
        <w:t xml:space="preserve"> i v Plánu dílčího povodí Moravy a p</w:t>
      </w:r>
      <w:r w:rsidR="00C950F8">
        <w:rPr>
          <w:sz w:val="22"/>
          <w:szCs w:val="22"/>
        </w:rPr>
        <w:t>řítoků Váhu, které schválilo Zastupitelstvo Olomouckého kraje</w:t>
      </w:r>
      <w:r w:rsidR="00323E19" w:rsidRPr="00323E19">
        <w:rPr>
          <w:sz w:val="22"/>
          <w:szCs w:val="22"/>
        </w:rPr>
        <w:t xml:space="preserve"> v r. 2016.</w:t>
      </w:r>
    </w:p>
    <w:p w:rsidR="00FA127C" w:rsidRDefault="00FA127C" w:rsidP="006B5889">
      <w:pPr>
        <w:pStyle w:val="TXT-blok"/>
        <w:rPr>
          <w:sz w:val="22"/>
          <w:szCs w:val="22"/>
        </w:rPr>
      </w:pPr>
    </w:p>
    <w:p w:rsidR="00BF5F55" w:rsidRDefault="006B5889" w:rsidP="00751F4B">
      <w:pPr>
        <w:pStyle w:val="TXT-blok"/>
        <w:rPr>
          <w:sz w:val="22"/>
          <w:szCs w:val="22"/>
        </w:rPr>
      </w:pPr>
      <w:r w:rsidRPr="00FA127C">
        <w:rPr>
          <w:sz w:val="22"/>
          <w:szCs w:val="22"/>
        </w:rPr>
        <w:t xml:space="preserve">Pro prověření </w:t>
      </w:r>
      <w:r w:rsidR="00FA127C" w:rsidRPr="00FA127C">
        <w:rPr>
          <w:sz w:val="22"/>
          <w:szCs w:val="22"/>
        </w:rPr>
        <w:t xml:space="preserve">protipovodňové ochrany </w:t>
      </w:r>
      <w:r w:rsidR="00FA127C">
        <w:rPr>
          <w:sz w:val="22"/>
          <w:szCs w:val="22"/>
        </w:rPr>
        <w:t xml:space="preserve">v povodí Desné </w:t>
      </w:r>
      <w:r w:rsidR="00B101CC">
        <w:rPr>
          <w:sz w:val="22"/>
          <w:szCs w:val="22"/>
        </w:rPr>
        <w:t xml:space="preserve">ve vztahu na ochranu obce Loučná nad Desnou a ve vztahu na zadržování vody v krajině </w:t>
      </w:r>
      <w:r w:rsidRPr="00FA127C">
        <w:rPr>
          <w:sz w:val="22"/>
          <w:szCs w:val="22"/>
        </w:rPr>
        <w:t xml:space="preserve">pořídí OSR KÚOK územní studii </w:t>
      </w:r>
      <w:r w:rsidR="00FA127C">
        <w:rPr>
          <w:sz w:val="22"/>
          <w:szCs w:val="22"/>
        </w:rPr>
        <w:t>(</w:t>
      </w:r>
      <w:r w:rsidRPr="00FA127C">
        <w:rPr>
          <w:sz w:val="22"/>
          <w:szCs w:val="22"/>
        </w:rPr>
        <w:t>ve smyslu závěru z jednání s obcí Velké Losiny ze dne 14. 12. 2018</w:t>
      </w:r>
      <w:r w:rsidR="00FA127C">
        <w:rPr>
          <w:sz w:val="22"/>
          <w:szCs w:val="22"/>
        </w:rPr>
        <w:t>)</w:t>
      </w:r>
      <w:r w:rsidRPr="00FA127C">
        <w:rPr>
          <w:sz w:val="22"/>
          <w:szCs w:val="22"/>
        </w:rPr>
        <w:t>, která bude řeši</w:t>
      </w:r>
      <w:r w:rsidR="00C950F8">
        <w:rPr>
          <w:sz w:val="22"/>
          <w:szCs w:val="22"/>
        </w:rPr>
        <w:t>t komplexní protipovodňovou ochranu</w:t>
      </w:r>
      <w:r w:rsidRPr="00FA127C">
        <w:rPr>
          <w:sz w:val="22"/>
          <w:szCs w:val="22"/>
        </w:rPr>
        <w:t xml:space="preserve"> na celém povodí Desné</w:t>
      </w:r>
      <w:r w:rsidR="00C950F8">
        <w:rPr>
          <w:sz w:val="22"/>
          <w:szCs w:val="22"/>
        </w:rPr>
        <w:t xml:space="preserve"> (</w:t>
      </w:r>
      <w:r w:rsidR="00FA127C" w:rsidRPr="00FA127C">
        <w:rPr>
          <w:sz w:val="22"/>
          <w:szCs w:val="22"/>
        </w:rPr>
        <w:t xml:space="preserve">obsahuje Hučivou, Tichou a Divokou </w:t>
      </w:r>
      <w:r w:rsidR="00C950F8">
        <w:rPr>
          <w:sz w:val="22"/>
          <w:szCs w:val="22"/>
        </w:rPr>
        <w:lastRenderedPageBreak/>
        <w:t xml:space="preserve">Desnou, Mertu a jejich přítoky - </w:t>
      </w:r>
      <w:r w:rsidR="00FA127C" w:rsidRPr="00FA127C">
        <w:rPr>
          <w:sz w:val="22"/>
          <w:szCs w:val="22"/>
        </w:rPr>
        <w:t>od pramenů až po soutok s</w:t>
      </w:r>
      <w:r w:rsidR="00FA127C">
        <w:rPr>
          <w:sz w:val="22"/>
          <w:szCs w:val="22"/>
        </w:rPr>
        <w:t> </w:t>
      </w:r>
      <w:r w:rsidR="00FA127C" w:rsidRPr="00FA127C">
        <w:rPr>
          <w:sz w:val="22"/>
          <w:szCs w:val="22"/>
        </w:rPr>
        <w:t>Moravou</w:t>
      </w:r>
      <w:r w:rsidR="00FA127C">
        <w:rPr>
          <w:sz w:val="22"/>
          <w:szCs w:val="22"/>
        </w:rPr>
        <w:t>)</w:t>
      </w:r>
      <w:r w:rsidRPr="00FA127C">
        <w:rPr>
          <w:sz w:val="22"/>
          <w:szCs w:val="22"/>
        </w:rPr>
        <w:t>, včetně posouzení dostatečnosti, umístění a možnosti využití k zadržování vody v</w:t>
      </w:r>
      <w:r w:rsidR="00FA127C" w:rsidRPr="00FA127C">
        <w:rPr>
          <w:sz w:val="22"/>
          <w:szCs w:val="22"/>
        </w:rPr>
        <w:t> </w:t>
      </w:r>
      <w:r w:rsidR="00C950F8">
        <w:rPr>
          <w:sz w:val="22"/>
          <w:szCs w:val="22"/>
        </w:rPr>
        <w:t>krajině. Tato územní studie</w:t>
      </w:r>
      <w:r w:rsidRPr="00FA127C">
        <w:rPr>
          <w:sz w:val="22"/>
          <w:szCs w:val="22"/>
        </w:rPr>
        <w:t xml:space="preserve"> bude sloužit jako podklad pro následnou aktualizaci ZÚR OK</w:t>
      </w:r>
      <w:r w:rsidR="00FA127C">
        <w:rPr>
          <w:sz w:val="22"/>
          <w:szCs w:val="22"/>
        </w:rPr>
        <w:t xml:space="preserve"> </w:t>
      </w:r>
      <w:r w:rsidR="00A83D0C">
        <w:rPr>
          <w:sz w:val="22"/>
          <w:szCs w:val="22"/>
        </w:rPr>
        <w:t>i jako podklad pro zpracování územní studie</w:t>
      </w:r>
      <w:r w:rsidR="00FA127C">
        <w:rPr>
          <w:sz w:val="22"/>
          <w:szCs w:val="22"/>
        </w:rPr>
        <w:t xml:space="preserve">, kterou </w:t>
      </w:r>
      <w:r w:rsidR="00A83D0C">
        <w:rPr>
          <w:sz w:val="22"/>
          <w:szCs w:val="22"/>
        </w:rPr>
        <w:t>požaduje Akt. č. 2a ZÚR OK, a která má řešit</w:t>
      </w:r>
      <w:r w:rsidR="00FA127C">
        <w:rPr>
          <w:sz w:val="22"/>
          <w:szCs w:val="22"/>
        </w:rPr>
        <w:t xml:space="preserve"> </w:t>
      </w:r>
      <w:r w:rsidR="00BF5F55">
        <w:rPr>
          <w:sz w:val="22"/>
          <w:szCs w:val="22"/>
        </w:rPr>
        <w:t>koordinaci přeložky</w:t>
      </w:r>
      <w:r w:rsidR="00A07C9E">
        <w:rPr>
          <w:sz w:val="22"/>
          <w:szCs w:val="22"/>
        </w:rPr>
        <w:t xml:space="preserve"> I/44 a výše uvedených poldrů.</w:t>
      </w:r>
      <w:r w:rsidR="00BF5F55">
        <w:rPr>
          <w:sz w:val="22"/>
          <w:szCs w:val="22"/>
        </w:rPr>
        <w:t xml:space="preserve"> </w:t>
      </w:r>
    </w:p>
    <w:p w:rsidR="00FA127C" w:rsidRDefault="00FA127C" w:rsidP="00751F4B">
      <w:pPr>
        <w:pStyle w:val="TXT-blok"/>
        <w:rPr>
          <w:sz w:val="22"/>
          <w:szCs w:val="22"/>
        </w:rPr>
      </w:pPr>
    </w:p>
    <w:p w:rsidR="00FA127C" w:rsidRPr="00323E19" w:rsidRDefault="00FA127C" w:rsidP="00751F4B">
      <w:pPr>
        <w:pStyle w:val="TXT-blok"/>
        <w:rPr>
          <w:sz w:val="22"/>
          <w:szCs w:val="22"/>
        </w:rPr>
      </w:pPr>
    </w:p>
    <w:p w:rsidR="00FA6532" w:rsidRPr="00E05DE7" w:rsidRDefault="00FA6532" w:rsidP="00702DF1">
      <w:pPr>
        <w:pStyle w:val="TXT-blok"/>
        <w:ind w:firstLine="708"/>
        <w:rPr>
          <w:b/>
          <w:sz w:val="28"/>
          <w:szCs w:val="28"/>
        </w:rPr>
      </w:pPr>
      <w:r w:rsidRPr="00E05DE7">
        <w:rPr>
          <w:b/>
          <w:sz w:val="28"/>
          <w:szCs w:val="28"/>
        </w:rPr>
        <w:t>10. Obec Rokytnice</w:t>
      </w:r>
    </w:p>
    <w:p w:rsidR="00C509D3" w:rsidRPr="002C6F43" w:rsidRDefault="00C509D3" w:rsidP="00C509D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Námitky z 20. 8. 2018. </w:t>
      </w:r>
    </w:p>
    <w:p w:rsidR="00323E19" w:rsidRDefault="00323E19">
      <w:pPr>
        <w:pStyle w:val="TXT-blok"/>
        <w:rPr>
          <w:sz w:val="22"/>
          <w:szCs w:val="22"/>
        </w:rPr>
      </w:pPr>
    </w:p>
    <w:p w:rsidR="000E6E33" w:rsidRPr="00E05FE4" w:rsidRDefault="000E6E33" w:rsidP="00BC6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F5B3A">
        <w:rPr>
          <w:rFonts w:ascii="Arial" w:hAnsi="Arial" w:cs="Arial"/>
          <w:i/>
        </w:rPr>
        <w:t>Pořizovatel svolal za účel</w:t>
      </w:r>
      <w:r w:rsidR="00FF49EC">
        <w:rPr>
          <w:rFonts w:ascii="Arial" w:hAnsi="Arial" w:cs="Arial"/>
          <w:i/>
        </w:rPr>
        <w:t>em případného odstranění námitek</w:t>
      </w:r>
      <w:r w:rsidRPr="005F5B3A">
        <w:rPr>
          <w:rFonts w:ascii="Arial" w:hAnsi="Arial" w:cs="Arial"/>
          <w:i/>
        </w:rPr>
        <w:t xml:space="preserve"> jednání</w:t>
      </w:r>
      <w:r w:rsidR="00BC6548">
        <w:rPr>
          <w:rFonts w:ascii="Arial" w:hAnsi="Arial" w:cs="Arial"/>
          <w:i/>
        </w:rPr>
        <w:t xml:space="preserve"> s obcí</w:t>
      </w:r>
      <w:r>
        <w:rPr>
          <w:rFonts w:ascii="Arial" w:hAnsi="Arial" w:cs="Arial"/>
          <w:i/>
        </w:rPr>
        <w:t>; jednání</w:t>
      </w:r>
      <w:r w:rsidRPr="005F5B3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proběhlo </w:t>
      </w:r>
      <w:r w:rsidRPr="005F5B3A">
        <w:rPr>
          <w:rFonts w:ascii="Arial" w:hAnsi="Arial" w:cs="Arial"/>
          <w:i/>
        </w:rPr>
        <w:t xml:space="preserve">dne </w:t>
      </w:r>
      <w:r w:rsidR="00F0147E">
        <w:rPr>
          <w:rFonts w:ascii="Arial" w:hAnsi="Arial" w:cs="Arial"/>
          <w:i/>
        </w:rPr>
        <w:t>6</w:t>
      </w:r>
      <w:r w:rsidR="00BC6548">
        <w:rPr>
          <w:rFonts w:ascii="Arial" w:hAnsi="Arial" w:cs="Arial"/>
          <w:i/>
        </w:rPr>
        <w:t>. </w:t>
      </w:r>
      <w:r>
        <w:rPr>
          <w:rFonts w:ascii="Arial" w:hAnsi="Arial" w:cs="Arial"/>
          <w:i/>
        </w:rPr>
        <w:t xml:space="preserve">12. </w:t>
      </w:r>
      <w:r w:rsidRPr="005F5B3A">
        <w:rPr>
          <w:rFonts w:ascii="Arial" w:hAnsi="Arial" w:cs="Arial"/>
          <w:i/>
        </w:rPr>
        <w:t>2018</w:t>
      </w:r>
      <w:r>
        <w:rPr>
          <w:rFonts w:ascii="Arial" w:hAnsi="Arial" w:cs="Arial"/>
          <w:i/>
        </w:rPr>
        <w:t xml:space="preserve">. </w:t>
      </w:r>
      <w:r w:rsidR="00216F4C">
        <w:rPr>
          <w:rFonts w:ascii="Arial" w:hAnsi="Arial" w:cs="Arial"/>
          <w:i/>
        </w:rPr>
        <w:t>Odstranění námitek</w:t>
      </w:r>
      <w:r w:rsidRPr="005F5B3A">
        <w:rPr>
          <w:rFonts w:ascii="Arial" w:hAnsi="Arial" w:cs="Arial"/>
          <w:i/>
        </w:rPr>
        <w:t xml:space="preserve"> zde nebylo dosaženo,</w:t>
      </w:r>
      <w:r w:rsidR="00BC6548">
        <w:rPr>
          <w:rFonts w:ascii="Arial" w:hAnsi="Arial" w:cs="Arial"/>
          <w:i/>
        </w:rPr>
        <w:t xml:space="preserve"> když obec</w:t>
      </w:r>
      <w:r w:rsidR="00BC6548" w:rsidRPr="005F5B3A">
        <w:rPr>
          <w:rFonts w:ascii="Arial" w:hAnsi="Arial" w:cs="Arial"/>
          <w:i/>
        </w:rPr>
        <w:t xml:space="preserve"> ale již záměr</w:t>
      </w:r>
      <w:r w:rsidR="00BC6548">
        <w:rPr>
          <w:rFonts w:ascii="Arial" w:hAnsi="Arial" w:cs="Arial"/>
          <w:i/>
        </w:rPr>
        <w:t>y</w:t>
      </w:r>
      <w:r w:rsidR="00BC6548" w:rsidRPr="005F5B3A">
        <w:rPr>
          <w:rFonts w:ascii="Arial" w:hAnsi="Arial" w:cs="Arial"/>
          <w:i/>
        </w:rPr>
        <w:t xml:space="preserve"> striktně </w:t>
      </w:r>
      <w:r w:rsidR="00BC6548">
        <w:rPr>
          <w:rFonts w:ascii="Arial" w:hAnsi="Arial" w:cs="Arial"/>
          <w:i/>
        </w:rPr>
        <w:t>neodmítá, požaduje</w:t>
      </w:r>
      <w:r w:rsidR="00BC6548" w:rsidRPr="005F5B3A">
        <w:rPr>
          <w:rFonts w:ascii="Arial" w:hAnsi="Arial" w:cs="Arial"/>
          <w:i/>
        </w:rPr>
        <w:t xml:space="preserve"> </w:t>
      </w:r>
      <w:r w:rsidR="00BC6548">
        <w:rPr>
          <w:rFonts w:ascii="Arial" w:hAnsi="Arial" w:cs="Arial"/>
          <w:i/>
        </w:rPr>
        <w:t>však řešit určitá technická opatření a</w:t>
      </w:r>
      <w:r w:rsidR="00BC6548" w:rsidRPr="005F5B3A">
        <w:rPr>
          <w:rFonts w:ascii="Arial" w:hAnsi="Arial" w:cs="Arial"/>
          <w:i/>
        </w:rPr>
        <w:t xml:space="preserve"> s ohledem na </w:t>
      </w:r>
      <w:r w:rsidR="00BC6548">
        <w:rPr>
          <w:rFonts w:ascii="Arial" w:hAnsi="Arial" w:cs="Arial"/>
          <w:i/>
        </w:rPr>
        <w:t xml:space="preserve">zatížení obce </w:t>
      </w:r>
      <w:r w:rsidR="00BC6548" w:rsidRPr="005F5B3A">
        <w:rPr>
          <w:rFonts w:ascii="Arial" w:hAnsi="Arial" w:cs="Arial"/>
          <w:i/>
        </w:rPr>
        <w:t>limity určité kompenzace</w:t>
      </w:r>
      <w:r w:rsidR="00BC6548">
        <w:rPr>
          <w:rFonts w:ascii="Arial" w:hAnsi="Arial" w:cs="Arial"/>
          <w:i/>
        </w:rPr>
        <w:t xml:space="preserve"> (není řešitelné v rámci pořizování ZÚR</w:t>
      </w:r>
      <w:r w:rsidR="00BC6548" w:rsidRPr="005F5B3A">
        <w:rPr>
          <w:rFonts w:ascii="Arial" w:hAnsi="Arial" w:cs="Arial"/>
          <w:i/>
        </w:rPr>
        <w:t>,</w:t>
      </w:r>
      <w:r w:rsidR="00BC6548">
        <w:rPr>
          <w:rFonts w:ascii="Arial" w:hAnsi="Arial" w:cs="Arial"/>
          <w:i/>
        </w:rPr>
        <w:t xml:space="preserve"> ale v dalších řízeních).</w:t>
      </w:r>
    </w:p>
    <w:p w:rsidR="000E6E33" w:rsidRDefault="000E6E33">
      <w:pPr>
        <w:pStyle w:val="TXT-blok"/>
        <w:rPr>
          <w:sz w:val="22"/>
          <w:szCs w:val="22"/>
        </w:rPr>
      </w:pPr>
    </w:p>
    <w:p w:rsidR="000E6E33" w:rsidRDefault="000E6E33">
      <w:pPr>
        <w:pStyle w:val="TXT-blok"/>
        <w:rPr>
          <w:sz w:val="22"/>
          <w:szCs w:val="22"/>
        </w:rPr>
      </w:pPr>
    </w:p>
    <w:p w:rsidR="00C509D3" w:rsidRPr="00295C1F" w:rsidRDefault="00C509D3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1</w:t>
      </w:r>
    </w:p>
    <w:p w:rsidR="00C509D3" w:rsidRDefault="00C509D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Nesouhlasí s</w:t>
      </w:r>
      <w:r w:rsidR="000E6E33">
        <w:rPr>
          <w:sz w:val="22"/>
          <w:szCs w:val="22"/>
        </w:rPr>
        <w:t> územní rezervou</w:t>
      </w:r>
      <w:r>
        <w:rPr>
          <w:sz w:val="22"/>
          <w:szCs w:val="22"/>
        </w:rPr>
        <w:t xml:space="preserve"> RD4 pro koridor VRT a s vymezením </w:t>
      </w:r>
      <w:r w:rsidR="000E6E33">
        <w:rPr>
          <w:sz w:val="22"/>
          <w:szCs w:val="22"/>
        </w:rPr>
        <w:t xml:space="preserve">koridoru D64 pro žel. </w:t>
      </w:r>
      <w:proofErr w:type="gramStart"/>
      <w:r w:rsidR="000E6E33">
        <w:rPr>
          <w:sz w:val="22"/>
          <w:szCs w:val="22"/>
        </w:rPr>
        <w:t>trať</w:t>
      </w:r>
      <w:proofErr w:type="gramEnd"/>
      <w:r w:rsidR="000E6E33">
        <w:rPr>
          <w:sz w:val="22"/>
          <w:szCs w:val="22"/>
        </w:rPr>
        <w:t xml:space="preserve"> č. 270, Rokytnice, Císařov, „</w:t>
      </w:r>
      <w:proofErr w:type="spellStart"/>
      <w:r w:rsidR="000E6E33">
        <w:rPr>
          <w:sz w:val="22"/>
          <w:szCs w:val="22"/>
        </w:rPr>
        <w:t>Dlu</w:t>
      </w:r>
      <w:r w:rsidR="00F943F8">
        <w:rPr>
          <w:sz w:val="22"/>
          <w:szCs w:val="22"/>
        </w:rPr>
        <w:t>honický</w:t>
      </w:r>
      <w:proofErr w:type="spellEnd"/>
      <w:r w:rsidR="00F943F8">
        <w:rPr>
          <w:sz w:val="22"/>
          <w:szCs w:val="22"/>
        </w:rPr>
        <w:t xml:space="preserve"> přesmyk“ – stavba žel. n</w:t>
      </w:r>
      <w:r w:rsidR="000E6E33">
        <w:rPr>
          <w:sz w:val="22"/>
          <w:szCs w:val="22"/>
        </w:rPr>
        <w:t>adjezdu, ko</w:t>
      </w:r>
      <w:r w:rsidR="00F943F8">
        <w:rPr>
          <w:sz w:val="22"/>
          <w:szCs w:val="22"/>
        </w:rPr>
        <w:t xml:space="preserve">nkrétně s umístěním </w:t>
      </w:r>
      <w:proofErr w:type="spellStart"/>
      <w:r w:rsidR="00F943F8">
        <w:rPr>
          <w:sz w:val="22"/>
          <w:szCs w:val="22"/>
        </w:rPr>
        <w:t>mimoúrovň</w:t>
      </w:r>
      <w:proofErr w:type="spellEnd"/>
      <w:r w:rsidR="00F943F8">
        <w:rPr>
          <w:sz w:val="22"/>
          <w:szCs w:val="22"/>
        </w:rPr>
        <w:t>. k</w:t>
      </w:r>
      <w:r w:rsidR="000E6E33">
        <w:rPr>
          <w:sz w:val="22"/>
          <w:szCs w:val="22"/>
        </w:rPr>
        <w:t>řížení u zastávky „Rokytnice u Přerova“</w:t>
      </w:r>
      <w:r w:rsidR="00B74FBA">
        <w:rPr>
          <w:sz w:val="22"/>
          <w:szCs w:val="22"/>
        </w:rPr>
        <w:t xml:space="preserve">. V odůvodnění </w:t>
      </w:r>
      <w:r w:rsidR="00F14B25">
        <w:rPr>
          <w:sz w:val="22"/>
          <w:szCs w:val="22"/>
        </w:rPr>
        <w:t>odkazuje</w:t>
      </w:r>
      <w:r w:rsidR="00322033">
        <w:rPr>
          <w:sz w:val="22"/>
          <w:szCs w:val="22"/>
        </w:rPr>
        <w:t xml:space="preserve"> na</w:t>
      </w:r>
      <w:r w:rsidR="00B74FBA">
        <w:rPr>
          <w:sz w:val="22"/>
          <w:szCs w:val="22"/>
        </w:rPr>
        <w:t xml:space="preserve"> </w:t>
      </w:r>
      <w:r w:rsidR="00322033">
        <w:rPr>
          <w:sz w:val="22"/>
          <w:szCs w:val="22"/>
        </w:rPr>
        <w:t>řešení Akt. č. 2a ZÚR OK i popis záměru (vzdálenost c</w:t>
      </w:r>
      <w:r w:rsidR="00C1346A">
        <w:rPr>
          <w:sz w:val="22"/>
          <w:szCs w:val="22"/>
        </w:rPr>
        <w:t xml:space="preserve">ca 140 m od obce, výška </w:t>
      </w:r>
      <w:proofErr w:type="gramStart"/>
      <w:r w:rsidR="00C1346A">
        <w:rPr>
          <w:sz w:val="22"/>
          <w:szCs w:val="22"/>
        </w:rPr>
        <w:t>10 m,</w:t>
      </w:r>
      <w:r w:rsidR="00322033">
        <w:rPr>
          <w:sz w:val="22"/>
          <w:szCs w:val="22"/>
        </w:rPr>
        <w:t xml:space="preserve">); </w:t>
      </w:r>
      <w:r w:rsidR="00B74FBA">
        <w:rPr>
          <w:sz w:val="22"/>
          <w:szCs w:val="22"/>
        </w:rPr>
        <w:t>jako</w:t>
      </w:r>
      <w:proofErr w:type="gramEnd"/>
      <w:r w:rsidR="00B74FBA">
        <w:rPr>
          <w:sz w:val="22"/>
          <w:szCs w:val="22"/>
        </w:rPr>
        <w:t xml:space="preserve"> důvod </w:t>
      </w:r>
      <w:r w:rsidR="00F14B25">
        <w:rPr>
          <w:sz w:val="22"/>
          <w:szCs w:val="22"/>
        </w:rPr>
        <w:t>námitky uvád</w:t>
      </w:r>
      <w:r w:rsidR="00322033">
        <w:rPr>
          <w:sz w:val="22"/>
          <w:szCs w:val="22"/>
        </w:rPr>
        <w:t xml:space="preserve">í </w:t>
      </w:r>
      <w:r w:rsidR="00DA5980">
        <w:rPr>
          <w:sz w:val="22"/>
          <w:szCs w:val="22"/>
        </w:rPr>
        <w:t>zvýšení hluku v obci.</w:t>
      </w:r>
      <w:r w:rsidR="00B74FBA">
        <w:rPr>
          <w:sz w:val="22"/>
          <w:szCs w:val="22"/>
        </w:rPr>
        <w:t xml:space="preserve"> </w:t>
      </w:r>
      <w:r w:rsidR="00DA5980">
        <w:rPr>
          <w:sz w:val="22"/>
          <w:szCs w:val="22"/>
        </w:rPr>
        <w:t>P</w:t>
      </w:r>
      <w:r w:rsidR="00F14B25">
        <w:rPr>
          <w:sz w:val="22"/>
          <w:szCs w:val="22"/>
        </w:rPr>
        <w:t>roto požaduje</w:t>
      </w:r>
      <w:r w:rsidR="00B74FBA">
        <w:rPr>
          <w:sz w:val="22"/>
          <w:szCs w:val="22"/>
        </w:rPr>
        <w:t xml:space="preserve"> posun záměru a změnu ocelové konstrukce </w:t>
      </w:r>
      <w:r w:rsidR="00F14B25">
        <w:rPr>
          <w:sz w:val="22"/>
          <w:szCs w:val="22"/>
        </w:rPr>
        <w:t xml:space="preserve">na </w:t>
      </w:r>
      <w:proofErr w:type="spellStart"/>
      <w:r w:rsidR="00F14B25">
        <w:rPr>
          <w:sz w:val="22"/>
          <w:szCs w:val="22"/>
        </w:rPr>
        <w:t>želbet</w:t>
      </w:r>
      <w:proofErr w:type="spellEnd"/>
      <w:r w:rsidR="00F14B25">
        <w:rPr>
          <w:sz w:val="22"/>
          <w:szCs w:val="22"/>
        </w:rPr>
        <w:t>. Odkazuje</w:t>
      </w:r>
      <w:r w:rsidR="00B74FBA">
        <w:rPr>
          <w:sz w:val="22"/>
          <w:szCs w:val="22"/>
        </w:rPr>
        <w:t xml:space="preserve"> na VVURÚ ve vztahu na hluk, hlukové mapy.</w:t>
      </w:r>
    </w:p>
    <w:p w:rsidR="008079D0" w:rsidRDefault="008079D0">
      <w:pPr>
        <w:pStyle w:val="TXT-blok"/>
        <w:rPr>
          <w:sz w:val="22"/>
          <w:szCs w:val="22"/>
        </w:rPr>
      </w:pPr>
    </w:p>
    <w:p w:rsidR="008079D0" w:rsidRDefault="00FF49EC" w:rsidP="00807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8079D0" w:rsidRPr="00BC250A" w:rsidRDefault="008079D0" w:rsidP="00807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8079D0" w:rsidRPr="00684EA1" w:rsidRDefault="0049023C" w:rsidP="00807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Územní rezerva koridoru VRT není předmětem řešení Akt. č. 2a ZÚR OK. </w:t>
      </w:r>
      <w:r w:rsidR="008079D0">
        <w:rPr>
          <w:rFonts w:ascii="Arial" w:hAnsi="Arial" w:cs="Arial"/>
          <w:b/>
        </w:rPr>
        <w:t xml:space="preserve">Návrh </w:t>
      </w:r>
      <w:proofErr w:type="spellStart"/>
      <w:r w:rsidR="008079D0">
        <w:rPr>
          <w:rFonts w:ascii="Arial" w:hAnsi="Arial" w:cs="Arial"/>
          <w:b/>
        </w:rPr>
        <w:t>Dluhonického</w:t>
      </w:r>
      <w:proofErr w:type="spellEnd"/>
      <w:r w:rsidR="008079D0">
        <w:rPr>
          <w:rFonts w:ascii="Arial" w:hAnsi="Arial" w:cs="Arial"/>
          <w:b/>
        </w:rPr>
        <w:t xml:space="preserve"> přesmyku (D64) bude </w:t>
      </w:r>
      <w:r w:rsidR="008079D0" w:rsidRPr="0062234C">
        <w:rPr>
          <w:rFonts w:ascii="Arial" w:hAnsi="Arial" w:cs="Arial"/>
          <w:b/>
        </w:rPr>
        <w:t>v návrhu Akt. č. 2a ZÚR OK</w:t>
      </w:r>
      <w:r w:rsidR="008079D0" w:rsidRPr="00684EA1">
        <w:rPr>
          <w:rFonts w:ascii="Arial" w:hAnsi="Arial" w:cs="Arial"/>
          <w:b/>
        </w:rPr>
        <w:t xml:space="preserve"> zapracován</w:t>
      </w:r>
      <w:r w:rsidR="008079D0">
        <w:rPr>
          <w:rFonts w:ascii="Arial" w:hAnsi="Arial" w:cs="Arial"/>
          <w:b/>
        </w:rPr>
        <w:t xml:space="preserve"> dle řešení </w:t>
      </w:r>
      <w:r w:rsidR="008079D0" w:rsidRPr="00684EA1">
        <w:rPr>
          <w:rFonts w:ascii="Arial" w:hAnsi="Arial" w:cs="Arial"/>
          <w:b/>
        </w:rPr>
        <w:t>předloženého k veřejnému projednání</w:t>
      </w:r>
      <w:r w:rsidR="00C1346A">
        <w:rPr>
          <w:rFonts w:ascii="Arial" w:hAnsi="Arial" w:cs="Arial"/>
          <w:b/>
        </w:rPr>
        <w:t xml:space="preserve"> Akt. č. 2a ZÚR OK.</w:t>
      </w:r>
      <w:r w:rsidR="003E39E3">
        <w:rPr>
          <w:rFonts w:ascii="Arial" w:hAnsi="Arial" w:cs="Arial"/>
          <w:b/>
        </w:rPr>
        <w:t xml:space="preserve"> </w:t>
      </w:r>
    </w:p>
    <w:p w:rsidR="008079D0" w:rsidRDefault="008079D0">
      <w:pPr>
        <w:pStyle w:val="TXT-blok"/>
        <w:rPr>
          <w:sz w:val="22"/>
          <w:szCs w:val="22"/>
        </w:rPr>
      </w:pPr>
    </w:p>
    <w:p w:rsidR="008079D0" w:rsidRDefault="00FF49EC" w:rsidP="00807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2F4CBD" w:rsidRDefault="002F4CBD" w:rsidP="00C03064">
      <w:pPr>
        <w:pStyle w:val="TXT-blok"/>
        <w:rPr>
          <w:sz w:val="22"/>
          <w:szCs w:val="22"/>
        </w:rPr>
      </w:pPr>
      <w:r w:rsidRPr="002F4CBD">
        <w:rPr>
          <w:sz w:val="22"/>
          <w:szCs w:val="22"/>
        </w:rPr>
        <w:t>Územní rezerva koridoru VRT není pře</w:t>
      </w:r>
      <w:r>
        <w:rPr>
          <w:sz w:val="22"/>
          <w:szCs w:val="22"/>
        </w:rPr>
        <w:t>dmětem řešení Akt. č. 2a ZÚR OK, a proto do úplnéh</w:t>
      </w:r>
      <w:r w:rsidR="00485828">
        <w:rPr>
          <w:sz w:val="22"/>
          <w:szCs w:val="22"/>
        </w:rPr>
        <w:t xml:space="preserve">o znění ZÚR OK bude převzato </w:t>
      </w:r>
      <w:r w:rsidR="007930A3">
        <w:rPr>
          <w:sz w:val="22"/>
          <w:szCs w:val="22"/>
        </w:rPr>
        <w:t xml:space="preserve">stávající </w:t>
      </w:r>
      <w:r w:rsidR="00485828">
        <w:rPr>
          <w:sz w:val="22"/>
          <w:szCs w:val="22"/>
        </w:rPr>
        <w:t>řešení platných</w:t>
      </w:r>
      <w:r>
        <w:rPr>
          <w:sz w:val="22"/>
          <w:szCs w:val="22"/>
        </w:rPr>
        <w:t xml:space="preserve"> ZÚR OK bez věcné změny. </w:t>
      </w:r>
    </w:p>
    <w:p w:rsidR="00743D9B" w:rsidRPr="00A01541" w:rsidRDefault="00C03064" w:rsidP="0048557F">
      <w:pPr>
        <w:pStyle w:val="TXT-blok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Důvodem řešení </w:t>
      </w:r>
      <w:proofErr w:type="spellStart"/>
      <w:r>
        <w:rPr>
          <w:sz w:val="22"/>
          <w:szCs w:val="22"/>
        </w:rPr>
        <w:t>Dluhonického</w:t>
      </w:r>
      <w:proofErr w:type="spellEnd"/>
      <w:r>
        <w:rPr>
          <w:sz w:val="22"/>
          <w:szCs w:val="22"/>
        </w:rPr>
        <w:t xml:space="preserve"> přesmyku</w:t>
      </w:r>
      <w:r w:rsidRPr="00C03064">
        <w:rPr>
          <w:sz w:val="22"/>
          <w:szCs w:val="22"/>
        </w:rPr>
        <w:t xml:space="preserve"> je zajistit možnost mimoúrovňového křížení vlaků</w:t>
      </w:r>
      <w:r>
        <w:rPr>
          <w:sz w:val="22"/>
          <w:szCs w:val="22"/>
        </w:rPr>
        <w:t xml:space="preserve"> </w:t>
      </w:r>
      <w:r w:rsidRPr="00C03064">
        <w:rPr>
          <w:sz w:val="22"/>
          <w:szCs w:val="22"/>
        </w:rPr>
        <w:t>směr Olomouc – Hranice na Moravě s vlaky Přerov – Olomouc se současným</w:t>
      </w:r>
      <w:r>
        <w:rPr>
          <w:sz w:val="22"/>
          <w:szCs w:val="22"/>
        </w:rPr>
        <w:t xml:space="preserve"> </w:t>
      </w:r>
      <w:r w:rsidRPr="00C03064">
        <w:rPr>
          <w:sz w:val="22"/>
          <w:szCs w:val="22"/>
        </w:rPr>
        <w:t>zachováním mimoúrovňového křížení vlaků směr Hranice na Moravě – Přerov s</w:t>
      </w:r>
      <w:r>
        <w:rPr>
          <w:sz w:val="22"/>
          <w:szCs w:val="22"/>
        </w:rPr>
        <w:t> </w:t>
      </w:r>
      <w:r w:rsidRPr="00C03064">
        <w:rPr>
          <w:sz w:val="22"/>
          <w:szCs w:val="22"/>
        </w:rPr>
        <w:t>vlaky</w:t>
      </w:r>
      <w:r>
        <w:rPr>
          <w:sz w:val="22"/>
          <w:szCs w:val="22"/>
        </w:rPr>
        <w:t xml:space="preserve"> </w:t>
      </w:r>
      <w:r w:rsidRPr="00C03064">
        <w:rPr>
          <w:sz w:val="22"/>
          <w:szCs w:val="22"/>
        </w:rPr>
        <w:t xml:space="preserve">Olomouc – Hranice na Moravě po přechodu na </w:t>
      </w:r>
      <w:r w:rsidRPr="007930A3">
        <w:rPr>
          <w:sz w:val="22"/>
          <w:szCs w:val="22"/>
          <w:u w:val="single"/>
        </w:rPr>
        <w:t>pravostranný provoz</w:t>
      </w:r>
      <w:r w:rsidRPr="00C03064">
        <w:rPr>
          <w:sz w:val="22"/>
          <w:szCs w:val="22"/>
        </w:rPr>
        <w:t xml:space="preserve"> trati Bohumín –</w:t>
      </w:r>
      <w:r>
        <w:rPr>
          <w:sz w:val="22"/>
          <w:szCs w:val="22"/>
        </w:rPr>
        <w:t xml:space="preserve"> </w:t>
      </w:r>
      <w:r w:rsidR="002F4CBD">
        <w:rPr>
          <w:sz w:val="22"/>
          <w:szCs w:val="22"/>
        </w:rPr>
        <w:t xml:space="preserve">Břeclav. </w:t>
      </w:r>
      <w:r w:rsidR="007930A3">
        <w:rPr>
          <w:sz w:val="22"/>
          <w:szCs w:val="22"/>
        </w:rPr>
        <w:t>V</w:t>
      </w:r>
      <w:r w:rsidR="007930A3" w:rsidRPr="007930A3">
        <w:rPr>
          <w:sz w:val="22"/>
          <w:szCs w:val="22"/>
        </w:rPr>
        <w:t>ýškové řešení vyplývá z potřeby překřížit stávající trať (přechod z levostranného provozu na pravostranný)</w:t>
      </w:r>
      <w:r w:rsidR="007930A3">
        <w:rPr>
          <w:sz w:val="22"/>
          <w:szCs w:val="22"/>
        </w:rPr>
        <w:t xml:space="preserve">. </w:t>
      </w:r>
      <w:r w:rsidR="002F4CBD">
        <w:rPr>
          <w:sz w:val="22"/>
          <w:szCs w:val="22"/>
        </w:rPr>
        <w:t>C</w:t>
      </w:r>
      <w:r w:rsidR="002F4CBD" w:rsidRPr="002F4CBD">
        <w:rPr>
          <w:sz w:val="22"/>
          <w:szCs w:val="22"/>
        </w:rPr>
        <w:t>ílem je zlepšení organizace provozu na trati, zkapacitnění trati, zlepšení dopravních vazeb a zvýšení rychlosti i bezpečnosti provozu.</w:t>
      </w:r>
      <w:r w:rsidR="00743D9B">
        <w:rPr>
          <w:sz w:val="22"/>
          <w:szCs w:val="22"/>
        </w:rPr>
        <w:t xml:space="preserve"> </w:t>
      </w:r>
      <w:r w:rsidR="006D3A7D" w:rsidRPr="006D3A7D">
        <w:rPr>
          <w:sz w:val="22"/>
          <w:szCs w:val="22"/>
        </w:rPr>
        <w:t>S ohledem na charakter záměru (</w:t>
      </w:r>
      <w:r w:rsidR="00485828">
        <w:rPr>
          <w:sz w:val="22"/>
          <w:szCs w:val="22"/>
        </w:rPr>
        <w:t xml:space="preserve">zejména </w:t>
      </w:r>
      <w:r w:rsidR="006D3A7D" w:rsidRPr="006D3A7D">
        <w:rPr>
          <w:sz w:val="22"/>
          <w:szCs w:val="22"/>
        </w:rPr>
        <w:t>požadavky na rychlost, stoupání, poloměry zatáček</w:t>
      </w:r>
      <w:r w:rsidR="007930A3">
        <w:rPr>
          <w:sz w:val="22"/>
          <w:szCs w:val="22"/>
        </w:rPr>
        <w:t>, apod.</w:t>
      </w:r>
      <w:r w:rsidR="006D3A7D" w:rsidRPr="006D3A7D">
        <w:rPr>
          <w:sz w:val="22"/>
          <w:szCs w:val="22"/>
        </w:rPr>
        <w:t xml:space="preserve">) a charakter </w:t>
      </w:r>
      <w:r w:rsidR="001B18B1">
        <w:rPr>
          <w:sz w:val="22"/>
          <w:szCs w:val="22"/>
        </w:rPr>
        <w:t xml:space="preserve">a poměry v </w:t>
      </w:r>
      <w:r w:rsidR="006D3A7D" w:rsidRPr="006D3A7D">
        <w:rPr>
          <w:sz w:val="22"/>
          <w:szCs w:val="22"/>
        </w:rPr>
        <w:t xml:space="preserve">území </w:t>
      </w:r>
      <w:r w:rsidR="00D21789">
        <w:rPr>
          <w:sz w:val="22"/>
          <w:szCs w:val="22"/>
        </w:rPr>
        <w:t>(</w:t>
      </w:r>
      <w:r w:rsidR="00D21789" w:rsidRPr="00416FEA">
        <w:rPr>
          <w:sz w:val="22"/>
          <w:szCs w:val="22"/>
        </w:rPr>
        <w:t xml:space="preserve">blízkost </w:t>
      </w:r>
      <w:proofErr w:type="spellStart"/>
      <w:r w:rsidR="00D21789" w:rsidRPr="00416FEA">
        <w:rPr>
          <w:sz w:val="22"/>
          <w:szCs w:val="22"/>
        </w:rPr>
        <w:t>zhlaví</w:t>
      </w:r>
      <w:proofErr w:type="spellEnd"/>
      <w:r w:rsidR="00D21789" w:rsidRPr="00416FEA">
        <w:rPr>
          <w:sz w:val="22"/>
          <w:szCs w:val="22"/>
        </w:rPr>
        <w:t xml:space="preserve"> </w:t>
      </w:r>
      <w:r w:rsidR="00D21789">
        <w:rPr>
          <w:sz w:val="22"/>
          <w:szCs w:val="22"/>
        </w:rPr>
        <w:t>v </w:t>
      </w:r>
      <w:proofErr w:type="spellStart"/>
      <w:r w:rsidR="00D21789">
        <w:rPr>
          <w:sz w:val="22"/>
          <w:szCs w:val="22"/>
        </w:rPr>
        <w:t>Dluhonicích</w:t>
      </w:r>
      <w:proofErr w:type="spellEnd"/>
      <w:r w:rsidR="00D21789">
        <w:rPr>
          <w:sz w:val="22"/>
          <w:szCs w:val="22"/>
        </w:rPr>
        <w:t xml:space="preserve">) </w:t>
      </w:r>
      <w:r w:rsidR="006D3A7D" w:rsidRPr="006D3A7D">
        <w:rPr>
          <w:sz w:val="22"/>
          <w:szCs w:val="22"/>
        </w:rPr>
        <w:t>není prostor na posun záměru.</w:t>
      </w:r>
      <w:r w:rsidR="00753EED">
        <w:rPr>
          <w:sz w:val="22"/>
          <w:szCs w:val="22"/>
        </w:rPr>
        <w:t xml:space="preserve"> Toto bylo prověřeno Studií proveditelnosti, kterou </w:t>
      </w:r>
      <w:r w:rsidR="00753EED" w:rsidRPr="001B18B1">
        <w:rPr>
          <w:sz w:val="22"/>
          <w:szCs w:val="22"/>
        </w:rPr>
        <w:t>nechal</w:t>
      </w:r>
      <w:r w:rsidR="00F14B25">
        <w:rPr>
          <w:sz w:val="22"/>
          <w:szCs w:val="22"/>
        </w:rPr>
        <w:t>a</w:t>
      </w:r>
      <w:r w:rsidR="00753EED" w:rsidRPr="001B18B1">
        <w:rPr>
          <w:sz w:val="22"/>
          <w:szCs w:val="22"/>
        </w:rPr>
        <w:t xml:space="preserve"> zpracovat S</w:t>
      </w:r>
      <w:r w:rsidR="007930A3" w:rsidRPr="001B18B1">
        <w:rPr>
          <w:sz w:val="22"/>
          <w:szCs w:val="22"/>
        </w:rPr>
        <w:t>ŽDC</w:t>
      </w:r>
      <w:r w:rsidR="00380F85">
        <w:rPr>
          <w:sz w:val="22"/>
          <w:szCs w:val="22"/>
        </w:rPr>
        <w:t xml:space="preserve"> </w:t>
      </w:r>
      <w:proofErr w:type="spellStart"/>
      <w:proofErr w:type="gramStart"/>
      <w:r w:rsidR="00380F85">
        <w:rPr>
          <w:sz w:val="22"/>
          <w:szCs w:val="22"/>
        </w:rPr>
        <w:t>s.o</w:t>
      </w:r>
      <w:proofErr w:type="spellEnd"/>
      <w:r w:rsidR="00F14B25">
        <w:rPr>
          <w:sz w:val="22"/>
          <w:szCs w:val="22"/>
        </w:rPr>
        <w:t>.</w:t>
      </w:r>
      <w:proofErr w:type="gramEnd"/>
      <w:r w:rsidR="00416FEA" w:rsidRPr="001B18B1">
        <w:rPr>
          <w:sz w:val="22"/>
          <w:szCs w:val="22"/>
        </w:rPr>
        <w:t xml:space="preserve"> </w:t>
      </w:r>
      <w:r w:rsidR="00D91595">
        <w:rPr>
          <w:sz w:val="22"/>
          <w:szCs w:val="22"/>
        </w:rPr>
        <w:t>a výsledná varianta byla Ministerstvem dopravy</w:t>
      </w:r>
      <w:r w:rsidR="007930A3">
        <w:rPr>
          <w:sz w:val="22"/>
          <w:szCs w:val="22"/>
        </w:rPr>
        <w:t xml:space="preserve"> odsouhlasena s ohledem na provozní hlediska i kapacitní požadavky. </w:t>
      </w:r>
      <w:r w:rsidR="006D3A7D" w:rsidRPr="00CB6003">
        <w:rPr>
          <w:sz w:val="22"/>
          <w:szCs w:val="22"/>
        </w:rPr>
        <w:t>Z vyhodnocení SEA</w:t>
      </w:r>
      <w:r w:rsidR="00D21789">
        <w:rPr>
          <w:sz w:val="22"/>
          <w:szCs w:val="22"/>
        </w:rPr>
        <w:t xml:space="preserve"> zpracovaného k návrhu Akt. č. 2a ZÚR OK</w:t>
      </w:r>
      <w:r w:rsidR="006D3A7D" w:rsidRPr="00CB6003">
        <w:rPr>
          <w:sz w:val="22"/>
          <w:szCs w:val="22"/>
        </w:rPr>
        <w:t xml:space="preserve"> vyplývá, že v případě příslušných následných realizačních opatření je záměr </w:t>
      </w:r>
      <w:r w:rsidR="00DD7D56">
        <w:rPr>
          <w:sz w:val="22"/>
          <w:szCs w:val="22"/>
        </w:rPr>
        <w:t xml:space="preserve">z hlediska hluku </w:t>
      </w:r>
      <w:r w:rsidR="006D3A7D" w:rsidRPr="00CB6003">
        <w:rPr>
          <w:sz w:val="22"/>
          <w:szCs w:val="22"/>
        </w:rPr>
        <w:t>akceptovatelný. Z</w:t>
      </w:r>
      <w:r w:rsidR="00743D9B" w:rsidRPr="00743D9B">
        <w:rPr>
          <w:sz w:val="22"/>
          <w:szCs w:val="22"/>
        </w:rPr>
        <w:t>ávěry SEA</w:t>
      </w:r>
      <w:r w:rsidR="006D3A7D" w:rsidRPr="00CB6003">
        <w:rPr>
          <w:sz w:val="22"/>
          <w:szCs w:val="22"/>
        </w:rPr>
        <w:t>, zpracované k Akt. č. 2a ZÚR OK</w:t>
      </w:r>
      <w:r w:rsidR="00743D9B" w:rsidRPr="00743D9B">
        <w:rPr>
          <w:sz w:val="22"/>
          <w:szCs w:val="22"/>
        </w:rPr>
        <w:t xml:space="preserve"> konkrétně k Dl. přesmyku</w:t>
      </w:r>
      <w:r w:rsidR="006D3A7D" w:rsidRPr="00CB6003">
        <w:rPr>
          <w:sz w:val="22"/>
          <w:szCs w:val="22"/>
        </w:rPr>
        <w:t xml:space="preserve"> uvádějí</w:t>
      </w:r>
      <w:r w:rsidR="00743D9B" w:rsidRPr="00743D9B">
        <w:rPr>
          <w:sz w:val="22"/>
          <w:szCs w:val="22"/>
        </w:rPr>
        <w:t xml:space="preserve">: </w:t>
      </w:r>
      <w:r w:rsidR="00743D9B" w:rsidRPr="00416FEA">
        <w:rPr>
          <w:i/>
          <w:sz w:val="22"/>
          <w:szCs w:val="22"/>
        </w:rPr>
        <w:t>Z hlediska vlivů na veřejné zdraví je záměr nevýznamný, budou-li v místě přiblížení k obytné zástavbě Rokytnice realizována protihluková opatření</w:t>
      </w:r>
      <w:r w:rsidR="00A01541">
        <w:rPr>
          <w:sz w:val="22"/>
          <w:szCs w:val="22"/>
        </w:rPr>
        <w:t xml:space="preserve">. </w:t>
      </w:r>
      <w:r w:rsidR="006D3A7D" w:rsidRPr="00CB6003">
        <w:rPr>
          <w:sz w:val="22"/>
          <w:szCs w:val="22"/>
        </w:rPr>
        <w:t xml:space="preserve">Tato </w:t>
      </w:r>
      <w:r w:rsidR="00D21789">
        <w:rPr>
          <w:sz w:val="22"/>
          <w:szCs w:val="22"/>
        </w:rPr>
        <w:t xml:space="preserve">konkrétní </w:t>
      </w:r>
      <w:r w:rsidR="00A01541">
        <w:rPr>
          <w:sz w:val="22"/>
          <w:szCs w:val="22"/>
        </w:rPr>
        <w:t>o</w:t>
      </w:r>
      <w:r w:rsidR="006D3A7D" w:rsidRPr="00CB6003">
        <w:rPr>
          <w:sz w:val="22"/>
          <w:szCs w:val="22"/>
        </w:rPr>
        <w:t xml:space="preserve">patření </w:t>
      </w:r>
      <w:r w:rsidR="00A01541">
        <w:rPr>
          <w:sz w:val="22"/>
          <w:szCs w:val="22"/>
        </w:rPr>
        <w:t xml:space="preserve">(protihlukové stěny, typ materiálu mostního objektu – </w:t>
      </w:r>
      <w:proofErr w:type="spellStart"/>
      <w:r w:rsidR="00A01541">
        <w:rPr>
          <w:sz w:val="22"/>
          <w:szCs w:val="22"/>
        </w:rPr>
        <w:t>želbet</w:t>
      </w:r>
      <w:proofErr w:type="spellEnd"/>
      <w:r w:rsidR="00A01541">
        <w:rPr>
          <w:sz w:val="22"/>
          <w:szCs w:val="22"/>
        </w:rPr>
        <w:t xml:space="preserve">. </w:t>
      </w:r>
      <w:proofErr w:type="spellStart"/>
      <w:proofErr w:type="gramStart"/>
      <w:r w:rsidR="00A01541">
        <w:rPr>
          <w:sz w:val="22"/>
          <w:szCs w:val="22"/>
        </w:rPr>
        <w:t>konstr</w:t>
      </w:r>
      <w:proofErr w:type="spellEnd"/>
      <w:r w:rsidR="00A01541">
        <w:rPr>
          <w:sz w:val="22"/>
          <w:szCs w:val="22"/>
        </w:rPr>
        <w:t>. a pod.) nepřísluší</w:t>
      </w:r>
      <w:proofErr w:type="gramEnd"/>
      <w:r w:rsidR="00A01541">
        <w:rPr>
          <w:sz w:val="22"/>
          <w:szCs w:val="22"/>
        </w:rPr>
        <w:t xml:space="preserve"> </w:t>
      </w:r>
      <w:r w:rsidR="00C47E85">
        <w:rPr>
          <w:sz w:val="22"/>
          <w:szCs w:val="22"/>
        </w:rPr>
        <w:t xml:space="preserve">- </w:t>
      </w:r>
      <w:r w:rsidR="00A01541">
        <w:rPr>
          <w:sz w:val="22"/>
          <w:szCs w:val="22"/>
        </w:rPr>
        <w:t>s ohledem na podrobnost</w:t>
      </w:r>
      <w:r w:rsidR="00C47E85">
        <w:rPr>
          <w:sz w:val="22"/>
          <w:szCs w:val="22"/>
        </w:rPr>
        <w:t xml:space="preserve"> - </w:t>
      </w:r>
      <w:r w:rsidR="00A01541">
        <w:rPr>
          <w:sz w:val="22"/>
          <w:szCs w:val="22"/>
        </w:rPr>
        <w:t xml:space="preserve"> řešení ZÚR OK a </w:t>
      </w:r>
      <w:r w:rsidR="00D21789">
        <w:rPr>
          <w:sz w:val="22"/>
          <w:szCs w:val="22"/>
        </w:rPr>
        <w:t xml:space="preserve">budou řešena </w:t>
      </w:r>
      <w:r w:rsidR="006D3A7D" w:rsidRPr="00CB6003">
        <w:rPr>
          <w:sz w:val="22"/>
          <w:szCs w:val="22"/>
        </w:rPr>
        <w:t>v dalších fázích projektové dokumentace</w:t>
      </w:r>
      <w:r w:rsidR="00A01541">
        <w:rPr>
          <w:sz w:val="22"/>
          <w:szCs w:val="22"/>
        </w:rPr>
        <w:t xml:space="preserve">. </w:t>
      </w:r>
    </w:p>
    <w:p w:rsidR="008079D0" w:rsidRDefault="008079D0" w:rsidP="004176C3">
      <w:pPr>
        <w:pStyle w:val="TXT-blok"/>
        <w:rPr>
          <w:b/>
          <w:sz w:val="28"/>
          <w:szCs w:val="28"/>
        </w:rPr>
      </w:pPr>
    </w:p>
    <w:p w:rsidR="008F2623" w:rsidRPr="00295C1F" w:rsidRDefault="008F2623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2</w:t>
      </w:r>
    </w:p>
    <w:p w:rsidR="008079D0" w:rsidRDefault="008F2623" w:rsidP="008F2623">
      <w:pPr>
        <w:pStyle w:val="TXT-blok"/>
        <w:rPr>
          <w:b/>
          <w:sz w:val="28"/>
          <w:szCs w:val="28"/>
        </w:rPr>
      </w:pPr>
      <w:r>
        <w:rPr>
          <w:sz w:val="22"/>
          <w:szCs w:val="22"/>
        </w:rPr>
        <w:t xml:space="preserve">Nesouhlasí s navrženými protipovodňovými opatřeními z hlediska umístění </w:t>
      </w:r>
      <w:proofErr w:type="spellStart"/>
      <w:r>
        <w:rPr>
          <w:sz w:val="22"/>
          <w:szCs w:val="22"/>
        </w:rPr>
        <w:t>Dluhonického</w:t>
      </w:r>
      <w:proofErr w:type="spellEnd"/>
      <w:r>
        <w:rPr>
          <w:sz w:val="22"/>
          <w:szCs w:val="22"/>
        </w:rPr>
        <w:t xml:space="preserve"> přesmyku. V odůvodnění </w:t>
      </w:r>
      <w:r w:rsidR="005059CB">
        <w:rPr>
          <w:sz w:val="22"/>
          <w:szCs w:val="22"/>
        </w:rPr>
        <w:t>námitky je popsána problematika</w:t>
      </w:r>
      <w:r w:rsidR="002B7A42">
        <w:rPr>
          <w:sz w:val="22"/>
          <w:szCs w:val="22"/>
        </w:rPr>
        <w:t xml:space="preserve"> </w:t>
      </w:r>
      <w:r w:rsidR="00D91595">
        <w:rPr>
          <w:sz w:val="22"/>
          <w:szCs w:val="22"/>
        </w:rPr>
        <w:t>protipovodňových opatření (</w:t>
      </w:r>
      <w:r w:rsidR="002B7A42">
        <w:rPr>
          <w:sz w:val="22"/>
          <w:szCs w:val="22"/>
        </w:rPr>
        <w:t>PPO</w:t>
      </w:r>
      <w:r w:rsidR="00D91595">
        <w:rPr>
          <w:sz w:val="22"/>
          <w:szCs w:val="22"/>
        </w:rPr>
        <w:t>)</w:t>
      </w:r>
      <w:r w:rsidR="002B7A42">
        <w:rPr>
          <w:sz w:val="22"/>
          <w:szCs w:val="22"/>
        </w:rPr>
        <w:t xml:space="preserve"> řešených</w:t>
      </w:r>
      <w:r w:rsidR="0015662E">
        <w:rPr>
          <w:sz w:val="22"/>
          <w:szCs w:val="22"/>
        </w:rPr>
        <w:t xml:space="preserve"> v ZÚR OK i Akt. č. 2a </w:t>
      </w:r>
      <w:r w:rsidR="005059CB">
        <w:rPr>
          <w:sz w:val="22"/>
          <w:szCs w:val="22"/>
        </w:rPr>
        <w:t xml:space="preserve">ZÚR OK (kde je stanoveno, že v záplavových územích </w:t>
      </w:r>
      <w:r w:rsidR="00380F85">
        <w:rPr>
          <w:sz w:val="22"/>
          <w:szCs w:val="22"/>
        </w:rPr>
        <w:t xml:space="preserve">lze </w:t>
      </w:r>
      <w:r w:rsidR="005059CB">
        <w:rPr>
          <w:sz w:val="22"/>
          <w:szCs w:val="22"/>
        </w:rPr>
        <w:t>povolo</w:t>
      </w:r>
      <w:r w:rsidR="0085027D">
        <w:rPr>
          <w:sz w:val="22"/>
          <w:szCs w:val="22"/>
        </w:rPr>
        <w:t>vat zastavitelné plochy jen výji</w:t>
      </w:r>
      <w:r w:rsidR="005059CB">
        <w:rPr>
          <w:sz w:val="22"/>
          <w:szCs w:val="22"/>
        </w:rPr>
        <w:t>mečně a ve zvlášť odůvodnitelných případech).</w:t>
      </w:r>
      <w:r w:rsidR="0015662E">
        <w:rPr>
          <w:sz w:val="22"/>
          <w:szCs w:val="22"/>
        </w:rPr>
        <w:t xml:space="preserve"> </w:t>
      </w:r>
      <w:r w:rsidR="005059CB">
        <w:rPr>
          <w:sz w:val="22"/>
          <w:szCs w:val="22"/>
        </w:rPr>
        <w:t>J</w:t>
      </w:r>
      <w:r w:rsidR="002B7A42">
        <w:rPr>
          <w:sz w:val="22"/>
          <w:szCs w:val="22"/>
        </w:rPr>
        <w:t>e uvedeno</w:t>
      </w:r>
      <w:r>
        <w:rPr>
          <w:sz w:val="22"/>
          <w:szCs w:val="22"/>
        </w:rPr>
        <w:t xml:space="preserve">, že </w:t>
      </w:r>
      <w:proofErr w:type="spellStart"/>
      <w:r>
        <w:rPr>
          <w:sz w:val="22"/>
          <w:szCs w:val="22"/>
        </w:rPr>
        <w:t>Dluhonický</w:t>
      </w:r>
      <w:proofErr w:type="spellEnd"/>
      <w:r>
        <w:rPr>
          <w:sz w:val="22"/>
          <w:szCs w:val="22"/>
        </w:rPr>
        <w:t xml:space="preserve"> přesmyk je situován do plochy významné pro lokalizaci PPO</w:t>
      </w:r>
      <w:r w:rsidR="002B7A42">
        <w:rPr>
          <w:sz w:val="22"/>
          <w:szCs w:val="22"/>
        </w:rPr>
        <w:t xml:space="preserve"> v návrhu Akt. č. 2a ZÚR OK</w:t>
      </w:r>
      <w:r>
        <w:rPr>
          <w:sz w:val="22"/>
          <w:szCs w:val="22"/>
        </w:rPr>
        <w:t xml:space="preserve">. Navržené umístění Dl. přesmyku </w:t>
      </w:r>
      <w:r w:rsidR="0015662E">
        <w:rPr>
          <w:sz w:val="22"/>
          <w:szCs w:val="22"/>
        </w:rPr>
        <w:t>znamená změnu odtokových poměrů;</w:t>
      </w:r>
      <w:r>
        <w:rPr>
          <w:sz w:val="22"/>
          <w:szCs w:val="22"/>
        </w:rPr>
        <w:t xml:space="preserve"> v době záplav voda zaplaví území obce Rokytnice a nebude odtékat.  </w:t>
      </w:r>
      <w:r w:rsidR="0015662E">
        <w:rPr>
          <w:sz w:val="22"/>
          <w:szCs w:val="22"/>
        </w:rPr>
        <w:t xml:space="preserve">Obec požaduje, aby těleso trati (násep) v koridoru D64 mohlo sloužit jako </w:t>
      </w:r>
      <w:r w:rsidR="0085027D">
        <w:rPr>
          <w:sz w:val="22"/>
          <w:szCs w:val="22"/>
        </w:rPr>
        <w:t>protipovodňová</w:t>
      </w:r>
      <w:r w:rsidR="0015662E">
        <w:rPr>
          <w:sz w:val="22"/>
          <w:szCs w:val="22"/>
        </w:rPr>
        <w:t xml:space="preserve"> ochrana obce s uzavíratelnými uzávěry a propustkem. </w:t>
      </w:r>
    </w:p>
    <w:p w:rsidR="008079D0" w:rsidRDefault="008079D0" w:rsidP="004176C3">
      <w:pPr>
        <w:pStyle w:val="TXT-blok"/>
        <w:rPr>
          <w:b/>
          <w:sz w:val="28"/>
          <w:szCs w:val="28"/>
        </w:rPr>
      </w:pPr>
    </w:p>
    <w:p w:rsidR="00B93EC7" w:rsidRDefault="00FF49EC" w:rsidP="00B93E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B93EC7" w:rsidRPr="00BC250A" w:rsidRDefault="00B93EC7" w:rsidP="00B93E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B93EC7" w:rsidRPr="00684EA1" w:rsidRDefault="00B93EC7" w:rsidP="00B93E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Řešení PPO v ZÚR OK odpovídá charakteru dokumentace a měřítku zpracování. Návrh </w:t>
      </w:r>
      <w:proofErr w:type="spellStart"/>
      <w:r>
        <w:rPr>
          <w:rFonts w:ascii="Arial" w:hAnsi="Arial" w:cs="Arial"/>
          <w:b/>
        </w:rPr>
        <w:t>Dluhonického</w:t>
      </w:r>
      <w:proofErr w:type="spellEnd"/>
      <w:r>
        <w:rPr>
          <w:rFonts w:ascii="Arial" w:hAnsi="Arial" w:cs="Arial"/>
          <w:b/>
        </w:rPr>
        <w:t xml:space="preserve"> přesmyku (D64) bude </w:t>
      </w:r>
      <w:r w:rsidRPr="0062234C">
        <w:rPr>
          <w:rFonts w:ascii="Arial" w:hAnsi="Arial" w:cs="Arial"/>
          <w:b/>
        </w:rPr>
        <w:t>v návrhu Akt. č. 2a ZÚR OK</w:t>
      </w:r>
      <w:r w:rsidRPr="00684EA1">
        <w:rPr>
          <w:rFonts w:ascii="Arial" w:hAnsi="Arial" w:cs="Arial"/>
          <w:b/>
        </w:rPr>
        <w:t xml:space="preserve"> zapracován</w:t>
      </w:r>
      <w:r>
        <w:rPr>
          <w:rFonts w:ascii="Arial" w:hAnsi="Arial" w:cs="Arial"/>
          <w:b/>
        </w:rPr>
        <w:t xml:space="preserve"> 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C1346A">
        <w:rPr>
          <w:rFonts w:ascii="Arial" w:hAnsi="Arial" w:cs="Arial"/>
          <w:b/>
        </w:rPr>
        <w:t xml:space="preserve"> Akt. č. 2a ZÚR OK</w:t>
      </w:r>
      <w:r>
        <w:rPr>
          <w:rFonts w:ascii="Arial" w:hAnsi="Arial" w:cs="Arial"/>
          <w:b/>
        </w:rPr>
        <w:t xml:space="preserve">. </w:t>
      </w:r>
    </w:p>
    <w:p w:rsidR="00B93EC7" w:rsidRDefault="00B93EC7" w:rsidP="004176C3">
      <w:pPr>
        <w:pStyle w:val="TXT-blok"/>
        <w:rPr>
          <w:b/>
          <w:sz w:val="28"/>
          <w:szCs w:val="28"/>
        </w:rPr>
      </w:pPr>
    </w:p>
    <w:p w:rsidR="001D232E" w:rsidRDefault="00BE14EC" w:rsidP="001D2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1D232E" w:rsidRPr="006562B6" w:rsidRDefault="00B3377F" w:rsidP="004176C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Potřeba vlastního řešení </w:t>
      </w:r>
      <w:proofErr w:type="spellStart"/>
      <w:r>
        <w:rPr>
          <w:sz w:val="22"/>
          <w:szCs w:val="22"/>
        </w:rPr>
        <w:t>Dluhonického</w:t>
      </w:r>
      <w:proofErr w:type="spellEnd"/>
      <w:r>
        <w:rPr>
          <w:sz w:val="22"/>
          <w:szCs w:val="22"/>
        </w:rPr>
        <w:t xml:space="preserve"> přesmyku - viz odůvodnění k námitce č. 1 obce </w:t>
      </w:r>
      <w:proofErr w:type="spellStart"/>
      <w:r>
        <w:rPr>
          <w:sz w:val="22"/>
          <w:szCs w:val="22"/>
        </w:rPr>
        <w:t>Dluhonice</w:t>
      </w:r>
      <w:proofErr w:type="spellEnd"/>
      <w:r>
        <w:rPr>
          <w:sz w:val="22"/>
          <w:szCs w:val="22"/>
        </w:rPr>
        <w:t>, s</w:t>
      </w:r>
      <w:r w:rsidR="006562B6">
        <w:rPr>
          <w:sz w:val="22"/>
          <w:szCs w:val="22"/>
        </w:rPr>
        <w:t xml:space="preserve">ituování </w:t>
      </w:r>
      <w:proofErr w:type="spellStart"/>
      <w:r w:rsidR="006562B6">
        <w:rPr>
          <w:sz w:val="22"/>
          <w:szCs w:val="22"/>
        </w:rPr>
        <w:t>Dluhonického</w:t>
      </w:r>
      <w:proofErr w:type="spellEnd"/>
      <w:r w:rsidR="006562B6">
        <w:rPr>
          <w:sz w:val="22"/>
          <w:szCs w:val="22"/>
        </w:rPr>
        <w:t xml:space="preserve"> přesmyku v dané lokalitě vychází z polohy </w:t>
      </w:r>
      <w:r w:rsidR="00BD10F1">
        <w:rPr>
          <w:sz w:val="22"/>
          <w:szCs w:val="22"/>
        </w:rPr>
        <w:t>stávající</w:t>
      </w:r>
      <w:r w:rsidR="006562B6">
        <w:rPr>
          <w:sz w:val="22"/>
          <w:szCs w:val="22"/>
        </w:rPr>
        <w:t xml:space="preserve"> </w:t>
      </w:r>
      <w:r w:rsidR="00BD10F1">
        <w:rPr>
          <w:sz w:val="22"/>
          <w:szCs w:val="22"/>
        </w:rPr>
        <w:t>železnice</w:t>
      </w:r>
      <w:r>
        <w:rPr>
          <w:sz w:val="22"/>
          <w:szCs w:val="22"/>
        </w:rPr>
        <w:t xml:space="preserve">. </w:t>
      </w:r>
      <w:r w:rsidR="00BD10F1">
        <w:rPr>
          <w:sz w:val="22"/>
          <w:szCs w:val="22"/>
        </w:rPr>
        <w:t xml:space="preserve">O potenciální problematice PPO v daném území svědčí </w:t>
      </w:r>
      <w:r w:rsidR="00380F85">
        <w:rPr>
          <w:sz w:val="22"/>
          <w:szCs w:val="22"/>
        </w:rPr>
        <w:t>v Akt. č. 2a</w:t>
      </w:r>
      <w:r w:rsidR="00D761FC">
        <w:rPr>
          <w:sz w:val="22"/>
          <w:szCs w:val="22"/>
        </w:rPr>
        <w:t xml:space="preserve"> ZÚR OK řešené </w:t>
      </w:r>
      <w:r w:rsidR="00BD10F1">
        <w:rPr>
          <w:sz w:val="22"/>
          <w:szCs w:val="22"/>
        </w:rPr>
        <w:t xml:space="preserve">zařazení části území dotčeného koridorem </w:t>
      </w:r>
      <w:proofErr w:type="spellStart"/>
      <w:r w:rsidR="00BD10F1">
        <w:rPr>
          <w:sz w:val="22"/>
          <w:szCs w:val="22"/>
        </w:rPr>
        <w:t>Dluhonického</w:t>
      </w:r>
      <w:proofErr w:type="spellEnd"/>
      <w:r w:rsidR="00BD10F1">
        <w:rPr>
          <w:sz w:val="22"/>
          <w:szCs w:val="22"/>
        </w:rPr>
        <w:t xml:space="preserve"> přesmyku do území </w:t>
      </w:r>
      <w:r w:rsidR="00D761FC">
        <w:rPr>
          <w:sz w:val="22"/>
          <w:szCs w:val="22"/>
        </w:rPr>
        <w:t>významného pro situování protipovodňových opatření. Tato p</w:t>
      </w:r>
      <w:r w:rsidR="00BD10F1">
        <w:rPr>
          <w:sz w:val="22"/>
          <w:szCs w:val="22"/>
        </w:rPr>
        <w:t>odrobnost ř</w:t>
      </w:r>
      <w:r w:rsidR="006562B6" w:rsidRPr="006562B6">
        <w:rPr>
          <w:sz w:val="22"/>
          <w:szCs w:val="22"/>
        </w:rPr>
        <w:t>ešení PPO v ZÚR OK odpovídá charakteru dokumentace a měřítku zpracování</w:t>
      </w:r>
      <w:r w:rsidR="00BD10F1">
        <w:rPr>
          <w:sz w:val="22"/>
          <w:szCs w:val="22"/>
        </w:rPr>
        <w:t xml:space="preserve">; dokumentace ZÚR je </w:t>
      </w:r>
      <w:r w:rsidR="00D761FC">
        <w:rPr>
          <w:sz w:val="22"/>
          <w:szCs w:val="22"/>
        </w:rPr>
        <w:t xml:space="preserve">dokumentace </w:t>
      </w:r>
      <w:r w:rsidR="00BD10F1">
        <w:rPr>
          <w:sz w:val="22"/>
          <w:szCs w:val="22"/>
        </w:rPr>
        <w:t xml:space="preserve">koncepčního charakteru. </w:t>
      </w:r>
      <w:r w:rsidR="008A41DE">
        <w:rPr>
          <w:sz w:val="22"/>
          <w:szCs w:val="22"/>
        </w:rPr>
        <w:t>Konkrétní technická opatření je třeba řešit v</w:t>
      </w:r>
      <w:r w:rsidR="00D91595">
        <w:rPr>
          <w:sz w:val="22"/>
          <w:szCs w:val="22"/>
        </w:rPr>
        <w:t> dalších fázích projektové dokumentace</w:t>
      </w:r>
      <w:r w:rsidR="00D761FC">
        <w:rPr>
          <w:sz w:val="22"/>
          <w:szCs w:val="22"/>
        </w:rPr>
        <w:t xml:space="preserve"> při konkrétním řešení tělesa </w:t>
      </w:r>
      <w:proofErr w:type="spellStart"/>
      <w:r w:rsidR="00D761FC">
        <w:rPr>
          <w:sz w:val="22"/>
          <w:szCs w:val="22"/>
        </w:rPr>
        <w:t>Dluhonického</w:t>
      </w:r>
      <w:proofErr w:type="spellEnd"/>
      <w:r w:rsidR="00D761FC">
        <w:rPr>
          <w:sz w:val="22"/>
          <w:szCs w:val="22"/>
        </w:rPr>
        <w:t xml:space="preserve"> přesmyku</w:t>
      </w:r>
      <w:r w:rsidR="008A41DE">
        <w:rPr>
          <w:sz w:val="22"/>
          <w:szCs w:val="22"/>
        </w:rPr>
        <w:t>; takto</w:t>
      </w:r>
      <w:r w:rsidR="00D761FC">
        <w:rPr>
          <w:sz w:val="22"/>
          <w:szCs w:val="22"/>
        </w:rPr>
        <w:t xml:space="preserve"> je třeba řešit i problematiku ve vztahu na PPO, tedy např. </w:t>
      </w:r>
      <w:r w:rsidR="008A41DE">
        <w:rPr>
          <w:sz w:val="22"/>
          <w:szCs w:val="22"/>
        </w:rPr>
        <w:t xml:space="preserve">konkrétní </w:t>
      </w:r>
      <w:r w:rsidR="00380F85">
        <w:rPr>
          <w:sz w:val="22"/>
          <w:szCs w:val="22"/>
        </w:rPr>
        <w:t>propustky, uzávěry apod. (Ve</w:t>
      </w:r>
      <w:r w:rsidR="008A41DE">
        <w:rPr>
          <w:sz w:val="22"/>
          <w:szCs w:val="22"/>
        </w:rPr>
        <w:t xml:space="preserve"> zpracovaných </w:t>
      </w:r>
      <w:r w:rsidR="00D761FC">
        <w:rPr>
          <w:sz w:val="22"/>
          <w:szCs w:val="22"/>
        </w:rPr>
        <w:t>podrobnějších dokumentacích, např</w:t>
      </w:r>
      <w:r w:rsidR="00380F85">
        <w:rPr>
          <w:sz w:val="22"/>
          <w:szCs w:val="22"/>
        </w:rPr>
        <w:t>. v dokumentaci</w:t>
      </w:r>
      <w:r w:rsidR="00D761FC">
        <w:rPr>
          <w:sz w:val="22"/>
          <w:szCs w:val="22"/>
        </w:rPr>
        <w:t xml:space="preserve"> EIA k danému záměru, je </w:t>
      </w:r>
      <w:r w:rsidR="00D303AB">
        <w:rPr>
          <w:sz w:val="22"/>
          <w:szCs w:val="22"/>
        </w:rPr>
        <w:t xml:space="preserve">konkrétní problematika protipovodňové ochrany již </w:t>
      </w:r>
      <w:r w:rsidR="008A41DE">
        <w:rPr>
          <w:sz w:val="22"/>
          <w:szCs w:val="22"/>
        </w:rPr>
        <w:t>řešena</w:t>
      </w:r>
      <w:r w:rsidR="00D761FC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D232E" w:rsidRDefault="001D232E" w:rsidP="004176C3">
      <w:pPr>
        <w:pStyle w:val="TXT-blok"/>
        <w:rPr>
          <w:b/>
          <w:sz w:val="28"/>
          <w:szCs w:val="28"/>
        </w:rPr>
      </w:pPr>
    </w:p>
    <w:p w:rsidR="00015113" w:rsidRPr="00295C1F" w:rsidRDefault="00015113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>Námitka č. 3</w:t>
      </w:r>
    </w:p>
    <w:p w:rsidR="001D232E" w:rsidRDefault="00015113" w:rsidP="00015113">
      <w:pPr>
        <w:pStyle w:val="TXT-blok"/>
        <w:rPr>
          <w:b/>
          <w:sz w:val="28"/>
          <w:szCs w:val="28"/>
        </w:rPr>
      </w:pPr>
      <w:r>
        <w:rPr>
          <w:sz w:val="22"/>
          <w:szCs w:val="22"/>
        </w:rPr>
        <w:t>Nesouhlasí s vymezením stá</w:t>
      </w:r>
      <w:r w:rsidR="00761AE4">
        <w:rPr>
          <w:sz w:val="22"/>
          <w:szCs w:val="22"/>
        </w:rPr>
        <w:t>vajícího koridoru D020 pro dálni</w:t>
      </w:r>
      <w:r>
        <w:rPr>
          <w:sz w:val="22"/>
          <w:szCs w:val="22"/>
        </w:rPr>
        <w:t>ci</w:t>
      </w:r>
      <w:r w:rsidR="00761AE4">
        <w:rPr>
          <w:sz w:val="22"/>
          <w:szCs w:val="22"/>
        </w:rPr>
        <w:t xml:space="preserve"> D55.</w:t>
      </w:r>
    </w:p>
    <w:p w:rsidR="00761AE4" w:rsidRDefault="00761AE4" w:rsidP="00761AE4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V odůvodnění námitky je popsána problematika </w:t>
      </w:r>
      <w:r w:rsidR="0053536C">
        <w:rPr>
          <w:sz w:val="22"/>
          <w:szCs w:val="22"/>
        </w:rPr>
        <w:t>silniční a dálniční sítě</w:t>
      </w:r>
      <w:r>
        <w:rPr>
          <w:sz w:val="22"/>
          <w:szCs w:val="22"/>
        </w:rPr>
        <w:t xml:space="preserve"> </w:t>
      </w:r>
      <w:r w:rsidR="0053536C">
        <w:rPr>
          <w:sz w:val="22"/>
          <w:szCs w:val="22"/>
        </w:rPr>
        <w:t xml:space="preserve">včetně pravidel pro vymezování ploch a koridorů řešených </w:t>
      </w:r>
      <w:r>
        <w:rPr>
          <w:sz w:val="22"/>
          <w:szCs w:val="22"/>
        </w:rPr>
        <w:t>v ZÚR OK i Akt. č. 2a ZÚR OK</w:t>
      </w:r>
      <w:r w:rsidR="0053536C">
        <w:rPr>
          <w:sz w:val="22"/>
          <w:szCs w:val="22"/>
        </w:rPr>
        <w:t xml:space="preserve"> </w:t>
      </w:r>
      <w:r w:rsidR="005D611C">
        <w:rPr>
          <w:sz w:val="22"/>
          <w:szCs w:val="22"/>
        </w:rPr>
        <w:t>včetně</w:t>
      </w:r>
      <w:r w:rsidR="0053536C">
        <w:rPr>
          <w:sz w:val="22"/>
          <w:szCs w:val="22"/>
        </w:rPr>
        <w:t> </w:t>
      </w:r>
      <w:r w:rsidR="005D611C">
        <w:rPr>
          <w:sz w:val="22"/>
          <w:szCs w:val="22"/>
        </w:rPr>
        <w:t>odkazu na popsání problematiky D020 v </w:t>
      </w:r>
      <w:r w:rsidR="0053536C">
        <w:rPr>
          <w:sz w:val="22"/>
          <w:szCs w:val="22"/>
        </w:rPr>
        <w:t>Odůvodnění</w:t>
      </w:r>
      <w:r w:rsidR="005D611C">
        <w:rPr>
          <w:sz w:val="22"/>
          <w:szCs w:val="22"/>
        </w:rPr>
        <w:t xml:space="preserve">; obec </w:t>
      </w:r>
      <w:r w:rsidR="006D17D2">
        <w:rPr>
          <w:sz w:val="22"/>
          <w:szCs w:val="22"/>
        </w:rPr>
        <w:t>s tímto nesouhlasí</w:t>
      </w:r>
      <w:r w:rsidR="0053536C">
        <w:rPr>
          <w:sz w:val="22"/>
          <w:szCs w:val="22"/>
        </w:rPr>
        <w:t>.</w:t>
      </w:r>
      <w:r w:rsidR="006D17D2">
        <w:rPr>
          <w:sz w:val="22"/>
          <w:szCs w:val="22"/>
        </w:rPr>
        <w:t xml:space="preserve"> Obec přikládá </w:t>
      </w:r>
      <w:r w:rsidR="002B1A9B">
        <w:rPr>
          <w:sz w:val="22"/>
          <w:szCs w:val="22"/>
        </w:rPr>
        <w:t xml:space="preserve">vlastní </w:t>
      </w:r>
      <w:r w:rsidR="006D17D2">
        <w:rPr>
          <w:sz w:val="22"/>
          <w:szCs w:val="22"/>
        </w:rPr>
        <w:t>grafické řešení s navrhovaným rozšířením koridoru a požadovaným posunem silnice o 600 m SV směrem</w:t>
      </w:r>
      <w:r w:rsidR="002B1A9B">
        <w:rPr>
          <w:sz w:val="22"/>
          <w:szCs w:val="22"/>
        </w:rPr>
        <w:t>, uvádí, že tímto by došlo i k lepší koordinaci se záměrem D-O-L</w:t>
      </w:r>
      <w:r w:rsidR="006D17D2">
        <w:rPr>
          <w:sz w:val="22"/>
          <w:szCs w:val="22"/>
        </w:rPr>
        <w:t>.</w:t>
      </w:r>
    </w:p>
    <w:p w:rsidR="00015113" w:rsidRDefault="00015113" w:rsidP="004176C3">
      <w:pPr>
        <w:pStyle w:val="TXT-blok"/>
        <w:rPr>
          <w:b/>
          <w:sz w:val="28"/>
          <w:szCs w:val="28"/>
        </w:rPr>
      </w:pPr>
    </w:p>
    <w:p w:rsidR="00D91F3F" w:rsidRDefault="00BE14EC" w:rsidP="00D91F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1C44B3" w:rsidRDefault="00D91F3F" w:rsidP="001C4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D91F3F" w:rsidRPr="001C44B3" w:rsidRDefault="00D91F3F" w:rsidP="001C4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C44B3">
        <w:rPr>
          <w:rFonts w:ascii="Arial" w:hAnsi="Arial" w:cs="Arial"/>
          <w:b/>
        </w:rPr>
        <w:t>Koridor D020 nebyl na základě prověření požadavku ze Zprávy o uplatňování zařazen do řešení Akt. č. 2a ZÚR OK. Není předmětem řešení. Návrh koridoru D020 pro dálnici D55 zůstává dle platných ZÚR OK.</w:t>
      </w:r>
    </w:p>
    <w:p w:rsidR="00D91F3F" w:rsidRDefault="00D91F3F" w:rsidP="00015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113" w:rsidRDefault="00BE14EC" w:rsidP="00015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D91F3F" w:rsidRPr="00D91F3F" w:rsidRDefault="00D91F3F" w:rsidP="0048557F">
      <w:pPr>
        <w:pStyle w:val="TXT-blok"/>
        <w:widowControl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D91F3F">
        <w:rPr>
          <w:sz w:val="22"/>
          <w:szCs w:val="22"/>
        </w:rPr>
        <w:t xml:space="preserve">áměr </w:t>
      </w:r>
      <w:r>
        <w:rPr>
          <w:sz w:val="22"/>
          <w:szCs w:val="22"/>
        </w:rPr>
        <w:t xml:space="preserve">je </w:t>
      </w:r>
      <w:r w:rsidRPr="00D91F3F">
        <w:rPr>
          <w:sz w:val="22"/>
          <w:szCs w:val="22"/>
        </w:rPr>
        <w:t>dlouhodobě v ZÚR OK hájený, vychází z vládního</w:t>
      </w:r>
      <w:r w:rsidR="00F841E4">
        <w:rPr>
          <w:sz w:val="22"/>
          <w:szCs w:val="22"/>
        </w:rPr>
        <w:t xml:space="preserve"> usnesení č. 631 z 10. 11. 1993. K</w:t>
      </w:r>
      <w:r w:rsidRPr="00D91F3F">
        <w:rPr>
          <w:sz w:val="22"/>
          <w:szCs w:val="22"/>
        </w:rPr>
        <w:t xml:space="preserve">oridor byl upřesněn v ÚP VÚC Olomoucké aglomerace schváleném usnesením vlády č. 422 ze dne 16. 7. 1997, záměr </w:t>
      </w:r>
      <w:r w:rsidR="00F841E4">
        <w:rPr>
          <w:sz w:val="22"/>
          <w:szCs w:val="22"/>
        </w:rPr>
        <w:t xml:space="preserve">pak byl </w:t>
      </w:r>
      <w:r w:rsidRPr="00D91F3F">
        <w:rPr>
          <w:sz w:val="22"/>
          <w:szCs w:val="22"/>
        </w:rPr>
        <w:t xml:space="preserve">převzat </w:t>
      </w:r>
      <w:r w:rsidR="00F841E4">
        <w:rPr>
          <w:sz w:val="22"/>
          <w:szCs w:val="22"/>
        </w:rPr>
        <w:t xml:space="preserve">do ZÚR OK </w:t>
      </w:r>
      <w:r w:rsidRPr="00D91F3F">
        <w:rPr>
          <w:sz w:val="22"/>
          <w:szCs w:val="22"/>
        </w:rPr>
        <w:t>bez věcné změny z platného ÚP VÚC OA dle odst. 2 § 187 zákona č.183/2006 Sb.</w:t>
      </w:r>
      <w:r w:rsidR="006C1176">
        <w:rPr>
          <w:sz w:val="22"/>
          <w:szCs w:val="22"/>
        </w:rPr>
        <w:t>,</w:t>
      </w:r>
      <w:r w:rsidR="006C1176" w:rsidRPr="006C1176">
        <w:rPr>
          <w:sz w:val="22"/>
          <w:szCs w:val="22"/>
        </w:rPr>
        <w:t xml:space="preserve"> </w:t>
      </w:r>
      <w:r w:rsidR="006C1176" w:rsidRPr="00A3370F">
        <w:rPr>
          <w:sz w:val="22"/>
          <w:szCs w:val="22"/>
        </w:rPr>
        <w:t xml:space="preserve">a to na základě prověření z hlediska aktuálnosti </w:t>
      </w:r>
      <w:r w:rsidR="006C1176" w:rsidRPr="00A3370F">
        <w:rPr>
          <w:sz w:val="22"/>
          <w:szCs w:val="22"/>
        </w:rPr>
        <w:lastRenderedPageBreak/>
        <w:t>záměru a splnění kritérií nadmístního významu a po projednání s dotčenými orgány</w:t>
      </w:r>
      <w:r w:rsidR="006C1176">
        <w:rPr>
          <w:sz w:val="22"/>
          <w:szCs w:val="22"/>
        </w:rPr>
        <w:t>.</w:t>
      </w:r>
    </w:p>
    <w:p w:rsidR="00D91F3F" w:rsidRPr="00D91F3F" w:rsidRDefault="00D91F3F" w:rsidP="0048557F">
      <w:pPr>
        <w:pStyle w:val="TXT-blok"/>
        <w:widowControl w:val="0"/>
        <w:rPr>
          <w:sz w:val="22"/>
          <w:szCs w:val="22"/>
        </w:rPr>
      </w:pPr>
      <w:r w:rsidRPr="00D91F3F">
        <w:rPr>
          <w:sz w:val="22"/>
          <w:szCs w:val="22"/>
        </w:rPr>
        <w:t>Zpráva o uplatňování obsahuje podnět obce Rokytnice na prověření možnosti posunutí koridoru severněji s vyhodnocením podnětu, že poloha bude ověřena dle zpracovaných podkladů a vydaných správních aktů</w:t>
      </w:r>
      <w:r w:rsidR="002C1996">
        <w:rPr>
          <w:sz w:val="22"/>
          <w:szCs w:val="22"/>
        </w:rPr>
        <w:t>.</w:t>
      </w:r>
    </w:p>
    <w:p w:rsidR="00D91F3F" w:rsidRDefault="002C1996" w:rsidP="00D13699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S ohledem na stav projektové dokumentace, dlouhodobé hájení koridoru i s ohledem na ověření řešení je v Akt. č. 2a ZÚR OK ZÚR </w:t>
      </w:r>
      <w:r w:rsidR="00D91F3F" w:rsidRPr="00D91F3F">
        <w:rPr>
          <w:sz w:val="22"/>
          <w:szCs w:val="22"/>
        </w:rPr>
        <w:t>zachován současný dlouhodobě hájený návrhový koridor pro trasu D55 dle</w:t>
      </w:r>
      <w:r w:rsidR="00D91595">
        <w:rPr>
          <w:sz w:val="22"/>
          <w:szCs w:val="22"/>
        </w:rPr>
        <w:t xml:space="preserve"> projednávané dokumentace pro územní rozhodnutí</w:t>
      </w:r>
      <w:r w:rsidR="00D91F3F" w:rsidRPr="00D91F3F">
        <w:rPr>
          <w:sz w:val="22"/>
          <w:szCs w:val="22"/>
        </w:rPr>
        <w:t>, která res</w:t>
      </w:r>
      <w:r w:rsidR="00D91595">
        <w:rPr>
          <w:sz w:val="22"/>
          <w:szCs w:val="22"/>
        </w:rPr>
        <w:t>pektuje limit ochrany ložiska nerostných surovin</w:t>
      </w:r>
      <w:r w:rsidR="00D91F3F" w:rsidRPr="00D91F3F">
        <w:rPr>
          <w:sz w:val="22"/>
          <w:szCs w:val="22"/>
        </w:rPr>
        <w:t>, zohledňuje územní rezervu pro D-O-L a VRT. Směrové vedení komunikace je předznamenáno směrovým vedením trasy D55 v mimoúrovňové křižovatce s dálnicí D1, která je připravena k zahájení výstavby</w:t>
      </w:r>
      <w:r w:rsidR="00D91F3F" w:rsidRPr="002C1996">
        <w:rPr>
          <w:sz w:val="22"/>
          <w:szCs w:val="22"/>
        </w:rPr>
        <w:t xml:space="preserve">. </w:t>
      </w:r>
      <w:r w:rsidR="00D13699">
        <w:rPr>
          <w:sz w:val="22"/>
          <w:szCs w:val="22"/>
        </w:rPr>
        <w:t xml:space="preserve">Konkrétní technická </w:t>
      </w:r>
      <w:r w:rsidR="00F44AB1">
        <w:rPr>
          <w:sz w:val="22"/>
          <w:szCs w:val="22"/>
        </w:rPr>
        <w:t xml:space="preserve">příp. další dílčí </w:t>
      </w:r>
      <w:r w:rsidR="00D13699">
        <w:rPr>
          <w:sz w:val="22"/>
          <w:szCs w:val="22"/>
        </w:rPr>
        <w:t xml:space="preserve">řešení nejsou předmětem řešení ZÚR OK a </w:t>
      </w:r>
      <w:r w:rsidR="00D91595">
        <w:rPr>
          <w:sz w:val="22"/>
          <w:szCs w:val="22"/>
        </w:rPr>
        <w:t>budou řešeny v dalších fázích projektové dokumentace</w:t>
      </w:r>
      <w:r w:rsidR="00D13699">
        <w:rPr>
          <w:sz w:val="22"/>
          <w:szCs w:val="22"/>
        </w:rPr>
        <w:t>.</w:t>
      </w:r>
    </w:p>
    <w:p w:rsidR="00702DF1" w:rsidRPr="002C1996" w:rsidRDefault="00702DF1" w:rsidP="00D13699">
      <w:pPr>
        <w:pStyle w:val="TXT-blok"/>
        <w:rPr>
          <w:sz w:val="22"/>
          <w:szCs w:val="22"/>
        </w:rPr>
      </w:pPr>
    </w:p>
    <w:p w:rsidR="00D91F3F" w:rsidRDefault="00D91F3F" w:rsidP="00015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6C3" w:rsidRPr="005E555B" w:rsidRDefault="004176C3" w:rsidP="00702DF1">
      <w:pPr>
        <w:pStyle w:val="TXT-blok"/>
        <w:ind w:firstLine="708"/>
        <w:rPr>
          <w:b/>
          <w:sz w:val="28"/>
          <w:szCs w:val="28"/>
        </w:rPr>
      </w:pPr>
      <w:r w:rsidRPr="005E555B">
        <w:rPr>
          <w:b/>
          <w:sz w:val="28"/>
          <w:szCs w:val="28"/>
        </w:rPr>
        <w:t>11. Obec Loučná nad Desnou</w:t>
      </w:r>
    </w:p>
    <w:p w:rsidR="004176C3" w:rsidRPr="002C6F43" w:rsidRDefault="00E04D02" w:rsidP="004176C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</w:t>
      </w:r>
      <w:r w:rsidR="004176C3">
        <w:rPr>
          <w:sz w:val="22"/>
          <w:szCs w:val="22"/>
        </w:rPr>
        <w:t xml:space="preserve"> z 20. 8. 2018. </w:t>
      </w:r>
    </w:p>
    <w:p w:rsidR="004176C3" w:rsidRDefault="004176C3">
      <w:pPr>
        <w:pStyle w:val="TXT-blok"/>
        <w:rPr>
          <w:sz w:val="22"/>
          <w:szCs w:val="22"/>
        </w:rPr>
      </w:pPr>
    </w:p>
    <w:p w:rsidR="00622393" w:rsidRPr="00622393" w:rsidRDefault="00622393" w:rsidP="0062239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Obec navrhuje stabilizaci koridoru silnice I/44 v lokalitě Filipová, a to dle „</w:t>
      </w:r>
      <w:r w:rsidRPr="00622393">
        <w:rPr>
          <w:sz w:val="22"/>
          <w:szCs w:val="22"/>
        </w:rPr>
        <w:t>Územní studie řešení přeložky silnice I/44 ve vztahu k protipovodňové ochraně obcí na řece Desné, Velké Losiny</w:t>
      </w:r>
      <w:r>
        <w:rPr>
          <w:sz w:val="22"/>
          <w:szCs w:val="22"/>
        </w:rPr>
        <w:t>“</w:t>
      </w:r>
      <w:r w:rsidR="00380F85">
        <w:rPr>
          <w:sz w:val="22"/>
          <w:szCs w:val="22"/>
        </w:rPr>
        <w:t xml:space="preserve">, tedy požaduje </w:t>
      </w:r>
      <w:r w:rsidR="00205CFA">
        <w:rPr>
          <w:sz w:val="22"/>
          <w:szCs w:val="22"/>
        </w:rPr>
        <w:t>v jižní části správního území obce posun koridoru řešeného v ZÚR OK jižním směrem.</w:t>
      </w:r>
    </w:p>
    <w:p w:rsidR="00622393" w:rsidRDefault="00380F85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V odůvodnění uvád</w:t>
      </w:r>
      <w:r w:rsidR="00205CFA">
        <w:rPr>
          <w:sz w:val="22"/>
          <w:szCs w:val="22"/>
        </w:rPr>
        <w:t xml:space="preserve">í, že v ÚP musí obec řešit koridor dle platných ZÚR OK </w:t>
      </w:r>
      <w:r w:rsidR="009852C6">
        <w:rPr>
          <w:sz w:val="22"/>
          <w:szCs w:val="22"/>
        </w:rPr>
        <w:t>(</w:t>
      </w:r>
      <w:r w:rsidR="00124809">
        <w:rPr>
          <w:sz w:val="22"/>
          <w:szCs w:val="22"/>
        </w:rPr>
        <w:t>tento v rozsahu podané námitky se v</w:t>
      </w:r>
      <w:r w:rsidR="009852C6">
        <w:rPr>
          <w:sz w:val="22"/>
          <w:szCs w:val="22"/>
        </w:rPr>
        <w:t xml:space="preserve"> Akt. č. 2a ZÚR OK</w:t>
      </w:r>
      <w:r w:rsidR="00124809">
        <w:rPr>
          <w:sz w:val="22"/>
          <w:szCs w:val="22"/>
        </w:rPr>
        <w:t xml:space="preserve"> nemění</w:t>
      </w:r>
      <w:r w:rsidR="009852C6">
        <w:rPr>
          <w:sz w:val="22"/>
          <w:szCs w:val="22"/>
        </w:rPr>
        <w:t>) i dle výše uvedené územní studie</w:t>
      </w:r>
      <w:r w:rsidR="00124809">
        <w:rPr>
          <w:sz w:val="22"/>
          <w:szCs w:val="22"/>
        </w:rPr>
        <w:t xml:space="preserve"> a to jako územní rezervu (když obec dříve požadovala úplné vypuštění koridoru)</w:t>
      </w:r>
      <w:r w:rsidR="009852C6">
        <w:rPr>
          <w:sz w:val="22"/>
          <w:szCs w:val="22"/>
        </w:rPr>
        <w:t xml:space="preserve"> a trasu takto obec nemůže jednoznačně stabilizovat. Žádají o úpravu koridoru D5 na hranici správních území Loučná nad Desnou a Velké Losiny nejlépe dle návrhu ÚS</w:t>
      </w:r>
      <w:r w:rsidR="00EC4168">
        <w:rPr>
          <w:sz w:val="22"/>
          <w:szCs w:val="22"/>
        </w:rPr>
        <w:t>.</w:t>
      </w:r>
    </w:p>
    <w:p w:rsidR="00A337DA" w:rsidRDefault="00A337DA">
      <w:pPr>
        <w:pStyle w:val="TXT-blok"/>
        <w:rPr>
          <w:sz w:val="22"/>
          <w:szCs w:val="22"/>
        </w:rPr>
      </w:pPr>
    </w:p>
    <w:p w:rsidR="00A337DA" w:rsidRDefault="00BE14EC" w:rsidP="00A33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A337DA" w:rsidRPr="00BC250A" w:rsidRDefault="00A337DA" w:rsidP="00A33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A337DA" w:rsidRPr="00684EA1" w:rsidRDefault="00FD3D92" w:rsidP="00A33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Koridor D5 pro silnici I/44 zůstane</w:t>
      </w:r>
      <w:r w:rsidR="00A337DA">
        <w:rPr>
          <w:rFonts w:ascii="Arial" w:hAnsi="Arial" w:cs="Arial"/>
          <w:b/>
        </w:rPr>
        <w:t xml:space="preserve"> </w:t>
      </w:r>
      <w:r w:rsidR="00A337DA" w:rsidRPr="0062234C">
        <w:rPr>
          <w:rFonts w:ascii="Arial" w:hAnsi="Arial" w:cs="Arial"/>
          <w:b/>
        </w:rPr>
        <w:t>v návrhu Akt. č. 2a ZÚR OK</w:t>
      </w:r>
      <w:r w:rsidR="00A337DA" w:rsidRPr="00684EA1">
        <w:rPr>
          <w:rFonts w:ascii="Arial" w:hAnsi="Arial" w:cs="Arial"/>
          <w:b/>
        </w:rPr>
        <w:t xml:space="preserve"> zapracován</w:t>
      </w:r>
      <w:r>
        <w:rPr>
          <w:rFonts w:ascii="Arial" w:hAnsi="Arial" w:cs="Arial"/>
          <w:b/>
        </w:rPr>
        <w:t xml:space="preserve"> </w:t>
      </w:r>
      <w:r w:rsidR="00A337DA">
        <w:rPr>
          <w:rFonts w:ascii="Arial" w:hAnsi="Arial" w:cs="Arial"/>
          <w:b/>
        </w:rPr>
        <w:t xml:space="preserve">dle řešení </w:t>
      </w:r>
      <w:r w:rsidR="00A337DA" w:rsidRPr="00684EA1">
        <w:rPr>
          <w:rFonts w:ascii="Arial" w:hAnsi="Arial" w:cs="Arial"/>
          <w:b/>
        </w:rPr>
        <w:t>předloženého k veřejnému projednání</w:t>
      </w:r>
      <w:r w:rsidR="00612A30">
        <w:rPr>
          <w:rFonts w:ascii="Arial" w:hAnsi="Arial" w:cs="Arial"/>
          <w:b/>
        </w:rPr>
        <w:t xml:space="preserve"> Akt. č. 2a ZÚR OK</w:t>
      </w:r>
      <w:r w:rsidR="00A337DA">
        <w:rPr>
          <w:rFonts w:ascii="Arial" w:hAnsi="Arial" w:cs="Arial"/>
          <w:b/>
        </w:rPr>
        <w:t>.</w:t>
      </w:r>
    </w:p>
    <w:p w:rsidR="00A337DA" w:rsidRDefault="00A337DA">
      <w:pPr>
        <w:pStyle w:val="TXT-blok"/>
        <w:rPr>
          <w:sz w:val="22"/>
          <w:szCs w:val="22"/>
        </w:rPr>
      </w:pPr>
    </w:p>
    <w:p w:rsidR="00C77151" w:rsidRDefault="00BE14EC" w:rsidP="00C77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596414" w:rsidRDefault="002920CE" w:rsidP="002920C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Akt. č. 2a ZÚR OK</w:t>
      </w:r>
      <w:r w:rsidR="00D90AA5">
        <w:rPr>
          <w:sz w:val="22"/>
          <w:szCs w:val="22"/>
        </w:rPr>
        <w:t xml:space="preserve"> </w:t>
      </w:r>
      <w:r>
        <w:rPr>
          <w:sz w:val="22"/>
          <w:szCs w:val="22"/>
        </w:rPr>
        <w:t>při řešení poldrů Velké Losiny a Filipová</w:t>
      </w:r>
      <w:r w:rsidR="00AC3FD5">
        <w:rPr>
          <w:sz w:val="22"/>
          <w:szCs w:val="22"/>
        </w:rPr>
        <w:t xml:space="preserve"> a v</w:t>
      </w:r>
      <w:r w:rsidR="00596414">
        <w:rPr>
          <w:sz w:val="22"/>
          <w:szCs w:val="22"/>
        </w:rPr>
        <w:t> příslušném úseku koridoru silnice I/44</w:t>
      </w:r>
      <w:r>
        <w:rPr>
          <w:sz w:val="22"/>
          <w:szCs w:val="22"/>
        </w:rPr>
        <w:t xml:space="preserve"> nevychází - s ohle</w:t>
      </w:r>
      <w:r w:rsidR="00D12877">
        <w:rPr>
          <w:sz w:val="22"/>
          <w:szCs w:val="22"/>
        </w:rPr>
        <w:t>dem na nesouhlasný postoj obce V</w:t>
      </w:r>
      <w:r>
        <w:rPr>
          <w:sz w:val="22"/>
          <w:szCs w:val="22"/>
        </w:rPr>
        <w:t>elké Losiny</w:t>
      </w:r>
      <w:r w:rsidR="0040049E">
        <w:rPr>
          <w:sz w:val="22"/>
          <w:szCs w:val="22"/>
        </w:rPr>
        <w:t xml:space="preserve"> k řešení poldrů</w:t>
      </w:r>
      <w:r>
        <w:rPr>
          <w:sz w:val="22"/>
          <w:szCs w:val="22"/>
        </w:rPr>
        <w:t xml:space="preserve"> - z „</w:t>
      </w:r>
      <w:r w:rsidRPr="00622393">
        <w:rPr>
          <w:sz w:val="22"/>
          <w:szCs w:val="22"/>
        </w:rPr>
        <w:t>Územní studie řešení přeložky silnice I/44 ve vztahu k protipovodňové ochraně obcí na řece Desné, Velké Losiny</w:t>
      </w:r>
      <w:r>
        <w:rPr>
          <w:sz w:val="22"/>
          <w:szCs w:val="22"/>
        </w:rPr>
        <w:t>“</w:t>
      </w:r>
      <w:r w:rsidR="00596414">
        <w:rPr>
          <w:sz w:val="22"/>
          <w:szCs w:val="22"/>
        </w:rPr>
        <w:t xml:space="preserve">. </w:t>
      </w:r>
    </w:p>
    <w:p w:rsidR="00692EFC" w:rsidRPr="00692EFC" w:rsidRDefault="00596414" w:rsidP="0048557F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 w:rsidRPr="00692EFC">
        <w:rPr>
          <w:rFonts w:cs="Arial"/>
          <w:sz w:val="22"/>
          <w:szCs w:val="22"/>
        </w:rPr>
        <w:t xml:space="preserve">Problematika silnice I/44 ve vztahu </w:t>
      </w:r>
      <w:r w:rsidR="002920CE" w:rsidRPr="00692EFC">
        <w:rPr>
          <w:rFonts w:cs="Arial"/>
          <w:sz w:val="22"/>
          <w:szCs w:val="22"/>
        </w:rPr>
        <w:t xml:space="preserve"> </w:t>
      </w:r>
      <w:r w:rsidRPr="00692EFC">
        <w:rPr>
          <w:rFonts w:cs="Arial"/>
          <w:sz w:val="22"/>
          <w:szCs w:val="22"/>
        </w:rPr>
        <w:t xml:space="preserve">na protipovodňovou ochranu na řece Desná bude znovu prověřena územní studií, když návrh  Akt. č. 2a ZÚR OK </w:t>
      </w:r>
      <w:r w:rsidR="00692EFC" w:rsidRPr="00692EFC">
        <w:rPr>
          <w:rFonts w:cs="Arial"/>
          <w:sz w:val="22"/>
          <w:szCs w:val="22"/>
          <w:lang w:val="cs-CZ"/>
        </w:rPr>
        <w:t xml:space="preserve">ve výroku </w:t>
      </w:r>
      <w:r w:rsidR="00692EFC" w:rsidRPr="00692EFC">
        <w:rPr>
          <w:rFonts w:cs="Arial"/>
          <w:sz w:val="22"/>
          <w:szCs w:val="22"/>
        </w:rPr>
        <w:t xml:space="preserve">v kapitole A9. „Vymezení ploch a koridorů, ve kterých se ukládá prověření změn jejich využití územní studií“ </w:t>
      </w:r>
      <w:r w:rsidR="00692EFC" w:rsidRPr="00692EFC">
        <w:rPr>
          <w:rFonts w:cs="Arial"/>
          <w:sz w:val="22"/>
          <w:szCs w:val="22"/>
          <w:lang w:val="cs-CZ"/>
        </w:rPr>
        <w:t xml:space="preserve">v bodě 236 (bod 94.2. úplného znění) </w:t>
      </w:r>
      <w:r w:rsidRPr="00692EFC">
        <w:rPr>
          <w:rFonts w:cs="Arial"/>
          <w:sz w:val="22"/>
          <w:szCs w:val="22"/>
        </w:rPr>
        <w:t xml:space="preserve">přímo požaduje </w:t>
      </w:r>
      <w:r w:rsidR="00692EFC" w:rsidRPr="00692EFC">
        <w:rPr>
          <w:rFonts w:cs="Arial"/>
          <w:sz w:val="22"/>
          <w:szCs w:val="22"/>
        </w:rPr>
        <w:t xml:space="preserve">prověření </w:t>
      </w:r>
      <w:r w:rsidR="00692EFC" w:rsidRPr="00692EFC">
        <w:rPr>
          <w:rFonts w:cs="Arial"/>
          <w:sz w:val="22"/>
          <w:szCs w:val="22"/>
          <w:lang w:val="cs-CZ"/>
        </w:rPr>
        <w:t>„</w:t>
      </w:r>
      <w:r w:rsidR="00692EFC" w:rsidRPr="00692EFC">
        <w:rPr>
          <w:rFonts w:eastAsia="SimSun" w:cs="Arial"/>
          <w:i/>
          <w:sz w:val="22"/>
          <w:szCs w:val="22"/>
        </w:rPr>
        <w:t xml:space="preserve">koordinace přeložky sil. I/44 a soustavy dvou poldrů Velké Losiny a Filipová. </w:t>
      </w:r>
      <w:r w:rsidR="00692EFC" w:rsidRPr="00692EFC">
        <w:rPr>
          <w:rFonts w:cs="Arial"/>
          <w:i/>
          <w:sz w:val="22"/>
          <w:szCs w:val="22"/>
        </w:rPr>
        <w:t>Předmětem prověření je vzájemná koordinace průběhu návrhu přeložky silnice I/44 ve vztahu k lokalizaci obou poldrů a upřesnění vymezení nezbytných ploch a koridoru</w:t>
      </w:r>
      <w:r w:rsidR="00692EFC" w:rsidRPr="00692EFC">
        <w:rPr>
          <w:rFonts w:cs="Arial"/>
          <w:sz w:val="22"/>
          <w:szCs w:val="22"/>
        </w:rPr>
        <w:t>”</w:t>
      </w:r>
      <w:r w:rsidR="00692EFC" w:rsidRPr="00692EFC">
        <w:rPr>
          <w:rFonts w:cs="Arial"/>
          <w:sz w:val="22"/>
          <w:szCs w:val="22"/>
          <w:lang w:val="cs-CZ"/>
        </w:rPr>
        <w:t>.</w:t>
      </w:r>
      <w:r w:rsidR="00594FAA">
        <w:rPr>
          <w:rFonts w:cs="Arial"/>
          <w:sz w:val="22"/>
          <w:szCs w:val="22"/>
          <w:lang w:val="cs-CZ"/>
        </w:rPr>
        <w:t xml:space="preserve"> </w:t>
      </w:r>
    </w:p>
    <w:p w:rsidR="00C77151" w:rsidRDefault="00692EFC" w:rsidP="007A01C0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Takto bude koridor nově prověřen územní studií, která bude sloužit jako podklad pro úpravu řešení koridoru D5 v následné aktualizaci ZÚR OK</w:t>
      </w:r>
      <w:r w:rsidR="00D91595">
        <w:rPr>
          <w:rFonts w:cs="Arial"/>
          <w:sz w:val="22"/>
          <w:szCs w:val="22"/>
          <w:lang w:val="cs-CZ"/>
        </w:rPr>
        <w:t>, následně pak v územním plánu obce</w:t>
      </w:r>
      <w:r>
        <w:rPr>
          <w:rFonts w:cs="Arial"/>
          <w:sz w:val="22"/>
          <w:szCs w:val="22"/>
          <w:lang w:val="cs-CZ"/>
        </w:rPr>
        <w:t>.</w:t>
      </w:r>
    </w:p>
    <w:p w:rsidR="007A01C0" w:rsidRDefault="007A01C0" w:rsidP="007A01C0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7A01C0" w:rsidRDefault="007A01C0" w:rsidP="007A01C0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7A01C0" w:rsidRDefault="007A01C0" w:rsidP="007A01C0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7A01C0" w:rsidRDefault="007A01C0" w:rsidP="007A01C0">
      <w:pPr>
        <w:pStyle w:val="TXT-viceurovcis"/>
        <w:keepNext w:val="0"/>
        <w:widowControl w:val="0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7A01C0" w:rsidRDefault="007A01C0" w:rsidP="007A01C0">
      <w:pPr>
        <w:pStyle w:val="TXT-blok"/>
        <w:keepNext w:val="0"/>
        <w:widowControl w:val="0"/>
        <w:rPr>
          <w:sz w:val="22"/>
          <w:szCs w:val="22"/>
        </w:rPr>
      </w:pPr>
    </w:p>
    <w:p w:rsidR="005E555B" w:rsidRPr="00FF36BF" w:rsidRDefault="00F25F95" w:rsidP="007A01C0">
      <w:pPr>
        <w:pStyle w:val="TXT-blok"/>
        <w:keepNext w:val="0"/>
        <w:widowControl w:val="0"/>
        <w:ind w:firstLine="708"/>
        <w:rPr>
          <w:b/>
          <w:sz w:val="28"/>
          <w:szCs w:val="28"/>
        </w:rPr>
      </w:pPr>
      <w:r w:rsidRPr="00FF36BF">
        <w:rPr>
          <w:b/>
          <w:sz w:val="28"/>
          <w:szCs w:val="28"/>
        </w:rPr>
        <w:lastRenderedPageBreak/>
        <w:t>12</w:t>
      </w:r>
      <w:r w:rsidR="005E555B" w:rsidRPr="00FF36BF">
        <w:rPr>
          <w:b/>
          <w:sz w:val="28"/>
          <w:szCs w:val="28"/>
        </w:rPr>
        <w:t>. Město Hranice</w:t>
      </w:r>
    </w:p>
    <w:p w:rsidR="00900731" w:rsidRDefault="00900731" w:rsidP="00900731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Námitky z 20. 9. 2018</w:t>
      </w:r>
    </w:p>
    <w:p w:rsidR="005E555B" w:rsidRDefault="005E555B" w:rsidP="005E555B">
      <w:pPr>
        <w:pStyle w:val="TXT-blok"/>
        <w:rPr>
          <w:b/>
          <w:color w:val="FF0000"/>
          <w:sz w:val="28"/>
          <w:szCs w:val="28"/>
        </w:rPr>
      </w:pPr>
    </w:p>
    <w:p w:rsidR="00900731" w:rsidRPr="00295C1F" w:rsidRDefault="00900731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 xml:space="preserve">Námitka </w:t>
      </w:r>
      <w:proofErr w:type="gramStart"/>
      <w:r w:rsidRPr="00295C1F">
        <w:rPr>
          <w:rFonts w:ascii="Arial" w:hAnsi="Arial" w:cs="Arial"/>
          <w:b/>
          <w:sz w:val="24"/>
          <w:szCs w:val="24"/>
        </w:rPr>
        <w:t>č.1</w:t>
      </w:r>
      <w:proofErr w:type="gramEnd"/>
      <w:r w:rsidRPr="00295C1F">
        <w:rPr>
          <w:rFonts w:ascii="Arial" w:hAnsi="Arial" w:cs="Arial"/>
          <w:b/>
          <w:sz w:val="24"/>
          <w:szCs w:val="24"/>
        </w:rPr>
        <w:t xml:space="preserve"> </w:t>
      </w:r>
    </w:p>
    <w:p w:rsidR="00900731" w:rsidRDefault="00900731" w:rsidP="005E555B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Nesouhlasí s vymezením ÚR RD4 pro VRT tak, jak je zakreslena v platných ZÚR OK (v části zastavěného území </w:t>
      </w:r>
      <w:proofErr w:type="spellStart"/>
      <w:r>
        <w:rPr>
          <w:sz w:val="22"/>
          <w:szCs w:val="22"/>
        </w:rPr>
        <w:t>Slavíče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Drahotuš</w:t>
      </w:r>
      <w:proofErr w:type="spellEnd"/>
      <w:r>
        <w:rPr>
          <w:sz w:val="22"/>
          <w:szCs w:val="22"/>
        </w:rPr>
        <w:t>.</w:t>
      </w:r>
      <w:r w:rsidR="00106650">
        <w:rPr>
          <w:sz w:val="22"/>
          <w:szCs w:val="22"/>
        </w:rPr>
        <w:t xml:space="preserve"> V odůvodnění námitky upozorňuje</w:t>
      </w:r>
      <w:r>
        <w:rPr>
          <w:sz w:val="22"/>
          <w:szCs w:val="22"/>
        </w:rPr>
        <w:t xml:space="preserve"> na řešení z územně technické studie „VRT Bohumín-Přerov“ </w:t>
      </w:r>
      <w:r w:rsidR="00A37F4D">
        <w:rPr>
          <w:sz w:val="22"/>
          <w:szCs w:val="22"/>
        </w:rPr>
        <w:t xml:space="preserve">z r. 2013 </w:t>
      </w:r>
      <w:r w:rsidR="00106650">
        <w:rPr>
          <w:sz w:val="22"/>
          <w:szCs w:val="22"/>
        </w:rPr>
        <w:t>zpracované</w:t>
      </w:r>
      <w:r>
        <w:rPr>
          <w:sz w:val="22"/>
          <w:szCs w:val="22"/>
        </w:rPr>
        <w:t xml:space="preserve"> f. MORAVIA CONSULT Olomouc pro SŽDC (tunel u </w:t>
      </w:r>
      <w:proofErr w:type="spellStart"/>
      <w:r>
        <w:rPr>
          <w:sz w:val="22"/>
          <w:szCs w:val="22"/>
        </w:rPr>
        <w:t>Slavíče</w:t>
      </w:r>
      <w:proofErr w:type="spellEnd"/>
      <w:r>
        <w:rPr>
          <w:sz w:val="22"/>
          <w:szCs w:val="22"/>
        </w:rPr>
        <w:t xml:space="preserve">, mimo zastavěné území u </w:t>
      </w:r>
      <w:proofErr w:type="spellStart"/>
      <w:r>
        <w:rPr>
          <w:sz w:val="22"/>
          <w:szCs w:val="22"/>
        </w:rPr>
        <w:t>Drahotuš</w:t>
      </w:r>
      <w:proofErr w:type="spellEnd"/>
      <w:r>
        <w:rPr>
          <w:sz w:val="22"/>
          <w:szCs w:val="22"/>
        </w:rPr>
        <w:t>).</w:t>
      </w:r>
      <w:r w:rsidR="00106650">
        <w:rPr>
          <w:sz w:val="22"/>
          <w:szCs w:val="22"/>
        </w:rPr>
        <w:t xml:space="preserve"> Požaduje</w:t>
      </w:r>
      <w:r w:rsidR="00A37F4D">
        <w:rPr>
          <w:sz w:val="22"/>
          <w:szCs w:val="22"/>
        </w:rPr>
        <w:t xml:space="preserve"> ve výkrese B6 posun koridoru severněji, aby nedocházelo k limitování rozvoje </w:t>
      </w:r>
      <w:proofErr w:type="spellStart"/>
      <w:r w:rsidR="00A37F4D">
        <w:rPr>
          <w:sz w:val="22"/>
          <w:szCs w:val="22"/>
        </w:rPr>
        <w:t>Slavíče</w:t>
      </w:r>
      <w:proofErr w:type="spellEnd"/>
      <w:r w:rsidR="00A37F4D">
        <w:rPr>
          <w:sz w:val="22"/>
          <w:szCs w:val="22"/>
        </w:rPr>
        <w:t xml:space="preserve"> i </w:t>
      </w:r>
      <w:proofErr w:type="spellStart"/>
      <w:r w:rsidR="00A37F4D">
        <w:rPr>
          <w:sz w:val="22"/>
          <w:szCs w:val="22"/>
        </w:rPr>
        <w:t>Drahotuš</w:t>
      </w:r>
      <w:proofErr w:type="spellEnd"/>
      <w:r w:rsidR="00A37F4D">
        <w:rPr>
          <w:sz w:val="22"/>
          <w:szCs w:val="22"/>
        </w:rPr>
        <w:t>.</w:t>
      </w:r>
    </w:p>
    <w:p w:rsidR="00900731" w:rsidRDefault="00900731" w:rsidP="005E555B">
      <w:pPr>
        <w:pStyle w:val="TXT-blok"/>
        <w:rPr>
          <w:sz w:val="22"/>
          <w:szCs w:val="22"/>
        </w:rPr>
      </w:pPr>
    </w:p>
    <w:p w:rsidR="00BE14EC" w:rsidRDefault="00BE14EC" w:rsidP="00BE1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900731" w:rsidRDefault="00A37F4D" w:rsidP="0038029A">
      <w:pPr>
        <w:autoSpaceDE w:val="0"/>
        <w:autoSpaceDN w:val="0"/>
        <w:adjustRightInd w:val="0"/>
        <w:spacing w:after="0" w:line="240" w:lineRule="auto"/>
        <w:jc w:val="both"/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A37F4D" w:rsidRPr="00D91F3F" w:rsidRDefault="00A37F4D" w:rsidP="00A37F4D">
      <w:pPr>
        <w:pStyle w:val="TXT-blok"/>
        <w:rPr>
          <w:b/>
          <w:sz w:val="22"/>
          <w:szCs w:val="22"/>
        </w:rPr>
      </w:pPr>
      <w:r w:rsidRPr="00D91F3F">
        <w:rPr>
          <w:b/>
          <w:sz w:val="22"/>
          <w:szCs w:val="22"/>
        </w:rPr>
        <w:t xml:space="preserve">Koridor </w:t>
      </w:r>
      <w:r w:rsidR="0038029A" w:rsidRPr="00A37F4D">
        <w:rPr>
          <w:b/>
          <w:sz w:val="22"/>
          <w:szCs w:val="22"/>
        </w:rPr>
        <w:t>ÚR RD4 pro VRT</w:t>
      </w:r>
      <w:r>
        <w:rPr>
          <w:b/>
          <w:sz w:val="22"/>
          <w:szCs w:val="22"/>
        </w:rPr>
        <w:t xml:space="preserve"> nebyl na základě prověření požadavku ze Zprávy o uplatňování</w:t>
      </w:r>
      <w:r w:rsidRPr="00D91F3F">
        <w:rPr>
          <w:b/>
          <w:sz w:val="22"/>
          <w:szCs w:val="22"/>
        </w:rPr>
        <w:t xml:space="preserve"> zařazen do řešení Akt. č. 2a ZÚR OK. </w:t>
      </w:r>
      <w:r>
        <w:rPr>
          <w:b/>
          <w:sz w:val="22"/>
          <w:szCs w:val="22"/>
        </w:rPr>
        <w:t xml:space="preserve">Není předmětem řešení. </w:t>
      </w:r>
      <w:r w:rsidRPr="00D91F3F">
        <w:rPr>
          <w:b/>
          <w:sz w:val="22"/>
          <w:szCs w:val="22"/>
        </w:rPr>
        <w:t>Návrh koridoru</w:t>
      </w:r>
      <w:r w:rsidR="0038029A">
        <w:rPr>
          <w:b/>
          <w:sz w:val="22"/>
          <w:szCs w:val="22"/>
        </w:rPr>
        <w:t xml:space="preserve"> RD4</w:t>
      </w:r>
      <w:r w:rsidRPr="00D91F3F">
        <w:rPr>
          <w:b/>
          <w:sz w:val="22"/>
          <w:szCs w:val="22"/>
        </w:rPr>
        <w:t xml:space="preserve"> pro </w:t>
      </w:r>
      <w:r w:rsidR="0038029A">
        <w:rPr>
          <w:b/>
          <w:sz w:val="22"/>
          <w:szCs w:val="22"/>
        </w:rPr>
        <w:t>VRT</w:t>
      </w:r>
      <w:r w:rsidRPr="00D91F3F">
        <w:rPr>
          <w:b/>
          <w:sz w:val="22"/>
          <w:szCs w:val="22"/>
        </w:rPr>
        <w:t xml:space="preserve"> zůstává dle platných ZÚR OK.</w:t>
      </w:r>
    </w:p>
    <w:p w:rsidR="00900731" w:rsidRPr="00900731" w:rsidRDefault="00900731" w:rsidP="005E555B">
      <w:pPr>
        <w:pStyle w:val="TXT-blok"/>
        <w:rPr>
          <w:sz w:val="22"/>
          <w:szCs w:val="22"/>
        </w:rPr>
      </w:pPr>
    </w:p>
    <w:p w:rsidR="00CD19DC" w:rsidRDefault="00BE14EC" w:rsidP="00CD1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 w:rsidR="00CD19DC">
        <w:rPr>
          <w:rFonts w:ascii="Arial" w:hAnsi="Arial" w:cs="Arial"/>
          <w:sz w:val="24"/>
          <w:szCs w:val="24"/>
        </w:rPr>
        <w:t>:</w:t>
      </w:r>
    </w:p>
    <w:p w:rsidR="00CD19DC" w:rsidRPr="000A15B6" w:rsidRDefault="00CD19DC" w:rsidP="000A15B6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Z</w:t>
      </w:r>
      <w:r w:rsidRPr="00D91F3F">
        <w:rPr>
          <w:sz w:val="22"/>
          <w:szCs w:val="22"/>
        </w:rPr>
        <w:t xml:space="preserve">áměr </w:t>
      </w:r>
      <w:r w:rsidR="001443BB">
        <w:rPr>
          <w:sz w:val="22"/>
          <w:szCs w:val="22"/>
        </w:rPr>
        <w:t xml:space="preserve">VRT </w:t>
      </w:r>
      <w:r>
        <w:rPr>
          <w:sz w:val="22"/>
          <w:szCs w:val="22"/>
        </w:rPr>
        <w:t xml:space="preserve">je </w:t>
      </w:r>
      <w:r w:rsidR="00C67450" w:rsidRPr="00D91F3F">
        <w:rPr>
          <w:sz w:val="22"/>
          <w:szCs w:val="22"/>
        </w:rPr>
        <w:t xml:space="preserve">v ZÚR OK </w:t>
      </w:r>
      <w:r w:rsidRPr="00D91F3F">
        <w:rPr>
          <w:sz w:val="22"/>
          <w:szCs w:val="22"/>
        </w:rPr>
        <w:t>dlouhodobě hájený</w:t>
      </w:r>
      <w:r>
        <w:rPr>
          <w:sz w:val="22"/>
          <w:szCs w:val="22"/>
        </w:rPr>
        <w:t>.</w:t>
      </w:r>
      <w:r w:rsidR="000F04F0">
        <w:rPr>
          <w:sz w:val="22"/>
          <w:szCs w:val="22"/>
        </w:rPr>
        <w:t xml:space="preserve"> V souvislosti s výše uvedenou studií bylo prověřováno </w:t>
      </w:r>
      <w:r w:rsidR="000F04F0" w:rsidRPr="000A15B6">
        <w:rPr>
          <w:sz w:val="22"/>
          <w:szCs w:val="22"/>
        </w:rPr>
        <w:t>napojení na trať Brno – Přerov</w:t>
      </w:r>
      <w:r w:rsidR="00C67450">
        <w:rPr>
          <w:sz w:val="22"/>
          <w:szCs w:val="22"/>
        </w:rPr>
        <w:t xml:space="preserve"> a</w:t>
      </w:r>
      <w:r w:rsidR="00120055">
        <w:rPr>
          <w:sz w:val="22"/>
          <w:szCs w:val="22"/>
        </w:rPr>
        <w:t xml:space="preserve"> Ministerstvo dopravy</w:t>
      </w:r>
      <w:r>
        <w:rPr>
          <w:sz w:val="22"/>
          <w:szCs w:val="22"/>
        </w:rPr>
        <w:t xml:space="preserve"> </w:t>
      </w:r>
      <w:r w:rsidR="00F10B14">
        <w:rPr>
          <w:sz w:val="22"/>
          <w:szCs w:val="22"/>
        </w:rPr>
        <w:t>požadovalo v dané fázi (</w:t>
      </w:r>
      <w:r w:rsidR="00120055">
        <w:rPr>
          <w:sz w:val="22"/>
          <w:szCs w:val="22"/>
        </w:rPr>
        <w:t xml:space="preserve">ještě </w:t>
      </w:r>
      <w:r w:rsidR="00F10B14">
        <w:rPr>
          <w:sz w:val="22"/>
          <w:szCs w:val="22"/>
        </w:rPr>
        <w:t xml:space="preserve">nebylo </w:t>
      </w:r>
      <w:r w:rsidR="00F10B14" w:rsidRPr="000A15B6">
        <w:rPr>
          <w:sz w:val="22"/>
          <w:szCs w:val="22"/>
        </w:rPr>
        <w:t xml:space="preserve">rozhodnuto o </w:t>
      </w:r>
      <w:r w:rsidR="0045293C" w:rsidRPr="000A15B6">
        <w:rPr>
          <w:sz w:val="22"/>
          <w:szCs w:val="22"/>
        </w:rPr>
        <w:t>výsledném řešení</w:t>
      </w:r>
      <w:r w:rsidR="00F10B14" w:rsidRPr="000A15B6">
        <w:rPr>
          <w:sz w:val="22"/>
          <w:szCs w:val="22"/>
        </w:rPr>
        <w:t xml:space="preserve">) </w:t>
      </w:r>
      <w:r w:rsidRPr="000A15B6">
        <w:rPr>
          <w:sz w:val="22"/>
          <w:szCs w:val="22"/>
        </w:rPr>
        <w:t>zachování stávajícího řešení</w:t>
      </w:r>
      <w:r w:rsidR="00A562DE">
        <w:rPr>
          <w:sz w:val="22"/>
          <w:szCs w:val="22"/>
        </w:rPr>
        <w:t xml:space="preserve"> koridoru VRT </w:t>
      </w:r>
      <w:r w:rsidR="00120055">
        <w:rPr>
          <w:sz w:val="22"/>
          <w:szCs w:val="22"/>
        </w:rPr>
        <w:t>v územně plánovací dokumentaci</w:t>
      </w:r>
      <w:r w:rsidRPr="000A15B6">
        <w:rPr>
          <w:sz w:val="22"/>
          <w:szCs w:val="22"/>
        </w:rPr>
        <w:t>.</w:t>
      </w:r>
      <w:r w:rsidR="00943754" w:rsidRPr="000A15B6">
        <w:rPr>
          <w:sz w:val="22"/>
          <w:szCs w:val="22"/>
        </w:rPr>
        <w:t xml:space="preserve"> V současné době připravuje </w:t>
      </w:r>
      <w:r w:rsidR="000A15B6" w:rsidRPr="000A15B6">
        <w:rPr>
          <w:sz w:val="22"/>
          <w:szCs w:val="22"/>
        </w:rPr>
        <w:t>SŽDC</w:t>
      </w:r>
      <w:r w:rsidR="00106650">
        <w:rPr>
          <w:sz w:val="22"/>
          <w:szCs w:val="22"/>
        </w:rPr>
        <w:t xml:space="preserve"> </w:t>
      </w:r>
      <w:proofErr w:type="spellStart"/>
      <w:proofErr w:type="gramStart"/>
      <w:r w:rsidR="00106650">
        <w:rPr>
          <w:sz w:val="22"/>
          <w:szCs w:val="22"/>
        </w:rPr>
        <w:t>s.o</w:t>
      </w:r>
      <w:proofErr w:type="spellEnd"/>
      <w:r w:rsidR="00106650">
        <w:rPr>
          <w:sz w:val="22"/>
          <w:szCs w:val="22"/>
        </w:rPr>
        <w:t>.</w:t>
      </w:r>
      <w:proofErr w:type="gramEnd"/>
      <w:r w:rsidR="000A15B6" w:rsidRPr="000A15B6">
        <w:rPr>
          <w:sz w:val="22"/>
          <w:szCs w:val="22"/>
        </w:rPr>
        <w:t xml:space="preserve"> výstavbu VRT </w:t>
      </w:r>
      <w:r w:rsidR="00C67450">
        <w:rPr>
          <w:sz w:val="22"/>
          <w:szCs w:val="22"/>
        </w:rPr>
        <w:t>v</w:t>
      </w:r>
      <w:r w:rsidR="000A15B6" w:rsidRPr="000A15B6">
        <w:rPr>
          <w:sz w:val="22"/>
          <w:szCs w:val="22"/>
        </w:rPr>
        <w:t xml:space="preserve"> úseku Ostrava – Přerov. Oprávněný investor, </w:t>
      </w:r>
      <w:r w:rsidR="00C67450">
        <w:rPr>
          <w:sz w:val="22"/>
          <w:szCs w:val="22"/>
        </w:rPr>
        <w:t>SŽDC</w:t>
      </w:r>
      <w:r w:rsidR="00106650">
        <w:rPr>
          <w:sz w:val="22"/>
          <w:szCs w:val="22"/>
        </w:rPr>
        <w:t xml:space="preserve"> </w:t>
      </w:r>
      <w:proofErr w:type="spellStart"/>
      <w:proofErr w:type="gramStart"/>
      <w:r w:rsidR="00106650">
        <w:rPr>
          <w:sz w:val="22"/>
          <w:szCs w:val="22"/>
        </w:rPr>
        <w:t>s.o</w:t>
      </w:r>
      <w:proofErr w:type="spellEnd"/>
      <w:r w:rsidR="00106650">
        <w:rPr>
          <w:sz w:val="22"/>
          <w:szCs w:val="22"/>
        </w:rPr>
        <w:t>.</w:t>
      </w:r>
      <w:proofErr w:type="gramEnd"/>
      <w:r w:rsidR="00106650">
        <w:rPr>
          <w:sz w:val="22"/>
          <w:szCs w:val="22"/>
        </w:rPr>
        <w:t xml:space="preserve">, </w:t>
      </w:r>
      <w:r w:rsidR="000A15B6" w:rsidRPr="000A15B6">
        <w:rPr>
          <w:sz w:val="22"/>
          <w:szCs w:val="22"/>
        </w:rPr>
        <w:t xml:space="preserve"> požádal dne </w:t>
      </w:r>
      <w:r w:rsidR="000A15B6" w:rsidRPr="000A15B6">
        <w:rPr>
          <w:color w:val="000000" w:themeColor="text1"/>
          <w:sz w:val="22"/>
          <w:szCs w:val="22"/>
        </w:rPr>
        <w:t xml:space="preserve">20. 12. 2018 </w:t>
      </w:r>
      <w:r w:rsidR="006C5C22">
        <w:rPr>
          <w:sz w:val="22"/>
          <w:szCs w:val="22"/>
        </w:rPr>
        <w:t>Krajský úřad Olomouckého kraje</w:t>
      </w:r>
      <w:r w:rsidR="00106650">
        <w:rPr>
          <w:sz w:val="22"/>
          <w:szCs w:val="22"/>
        </w:rPr>
        <w:t xml:space="preserve"> o pořízení A</w:t>
      </w:r>
      <w:r w:rsidR="000A15B6" w:rsidRPr="000A15B6">
        <w:rPr>
          <w:sz w:val="22"/>
          <w:szCs w:val="22"/>
        </w:rPr>
        <w:t xml:space="preserve">ktualizace </w:t>
      </w:r>
      <w:r w:rsidR="00F74326">
        <w:rPr>
          <w:sz w:val="22"/>
          <w:szCs w:val="22"/>
        </w:rPr>
        <w:t xml:space="preserve">č. 4 </w:t>
      </w:r>
      <w:r w:rsidR="00A562DE">
        <w:rPr>
          <w:sz w:val="22"/>
          <w:szCs w:val="22"/>
        </w:rPr>
        <w:t>ZÚR OK</w:t>
      </w:r>
      <w:r w:rsidR="000A15B6" w:rsidRPr="000A15B6">
        <w:rPr>
          <w:sz w:val="22"/>
          <w:szCs w:val="22"/>
        </w:rPr>
        <w:t xml:space="preserve"> </w:t>
      </w:r>
      <w:r w:rsidR="00120055">
        <w:rPr>
          <w:sz w:val="22"/>
          <w:szCs w:val="22"/>
        </w:rPr>
        <w:t xml:space="preserve">a </w:t>
      </w:r>
      <w:r w:rsidR="006C5C22">
        <w:rPr>
          <w:sz w:val="22"/>
          <w:szCs w:val="22"/>
        </w:rPr>
        <w:t xml:space="preserve">Zastupitelstvo Olomouckého kraje </w:t>
      </w:r>
      <w:r w:rsidR="00120055">
        <w:rPr>
          <w:sz w:val="22"/>
          <w:szCs w:val="22"/>
        </w:rPr>
        <w:t>rozhodlo dne 25. 2. 2019 o její</w:t>
      </w:r>
      <w:r w:rsidR="006C5C22">
        <w:rPr>
          <w:sz w:val="22"/>
          <w:szCs w:val="22"/>
        </w:rPr>
        <w:t>m</w:t>
      </w:r>
      <w:r w:rsidR="00120055">
        <w:rPr>
          <w:sz w:val="22"/>
          <w:szCs w:val="22"/>
        </w:rPr>
        <w:t xml:space="preserve"> pořízení </w:t>
      </w:r>
      <w:r w:rsidR="000A15B6" w:rsidRPr="000A15B6">
        <w:rPr>
          <w:sz w:val="22"/>
          <w:szCs w:val="22"/>
        </w:rPr>
        <w:t>zkráceným postupem dle ustanoven</w:t>
      </w:r>
      <w:r w:rsidR="006C5C22">
        <w:rPr>
          <w:sz w:val="22"/>
          <w:szCs w:val="22"/>
        </w:rPr>
        <w:t>í § 42a – 42b stavebního zákona (</w:t>
      </w:r>
      <w:r w:rsidR="000A15B6" w:rsidRPr="000A15B6">
        <w:rPr>
          <w:sz w:val="22"/>
          <w:szCs w:val="22"/>
        </w:rPr>
        <w:t>pro záměr vymezení návrhového koridoru VRT od Prosenic po hranici Olomo</w:t>
      </w:r>
      <w:r w:rsidR="00A562DE">
        <w:rPr>
          <w:sz w:val="22"/>
          <w:szCs w:val="22"/>
        </w:rPr>
        <w:t>uckého a Moravskoslezského kraj</w:t>
      </w:r>
      <w:r w:rsidR="000D675F">
        <w:rPr>
          <w:sz w:val="22"/>
          <w:szCs w:val="22"/>
        </w:rPr>
        <w:t>e</w:t>
      </w:r>
      <w:r w:rsidR="006C5C22">
        <w:rPr>
          <w:sz w:val="22"/>
          <w:szCs w:val="22"/>
        </w:rPr>
        <w:t>)</w:t>
      </w:r>
      <w:r w:rsidR="00A562DE">
        <w:rPr>
          <w:sz w:val="22"/>
          <w:szCs w:val="22"/>
        </w:rPr>
        <w:t>. P</w:t>
      </w:r>
      <w:r w:rsidR="00106650">
        <w:rPr>
          <w:sz w:val="22"/>
          <w:szCs w:val="22"/>
        </w:rPr>
        <w:t>odkladem pro řešení návrhu A</w:t>
      </w:r>
      <w:r w:rsidR="000A15B6" w:rsidRPr="00A562DE">
        <w:rPr>
          <w:sz w:val="22"/>
          <w:szCs w:val="22"/>
        </w:rPr>
        <w:t xml:space="preserve">ktualizace </w:t>
      </w:r>
      <w:r w:rsidR="001443BB">
        <w:rPr>
          <w:sz w:val="22"/>
          <w:szCs w:val="22"/>
        </w:rPr>
        <w:t xml:space="preserve">č. 4 </w:t>
      </w:r>
      <w:r w:rsidR="000A15B6" w:rsidRPr="00A562DE">
        <w:rPr>
          <w:sz w:val="22"/>
          <w:szCs w:val="22"/>
        </w:rPr>
        <w:t>bude zpracovaná územně technická studie.</w:t>
      </w:r>
      <w:r w:rsidR="000A15B6">
        <w:rPr>
          <w:sz w:val="22"/>
          <w:szCs w:val="22"/>
        </w:rPr>
        <w:t xml:space="preserve"> </w:t>
      </w:r>
      <w:r w:rsidR="001443BB">
        <w:rPr>
          <w:sz w:val="22"/>
          <w:szCs w:val="22"/>
        </w:rPr>
        <w:t>N</w:t>
      </w:r>
      <w:r w:rsidR="000A15B6" w:rsidRPr="00A562DE">
        <w:rPr>
          <w:sz w:val="22"/>
          <w:szCs w:val="22"/>
        </w:rPr>
        <w:t xml:space="preserve">ově vymezovaný koridor </w:t>
      </w:r>
      <w:r w:rsidR="001443BB">
        <w:rPr>
          <w:sz w:val="22"/>
          <w:szCs w:val="22"/>
        </w:rPr>
        <w:t xml:space="preserve">se </w:t>
      </w:r>
      <w:r w:rsidR="00A562DE">
        <w:rPr>
          <w:sz w:val="22"/>
          <w:szCs w:val="22"/>
        </w:rPr>
        <w:t>z velké části ztotožňuje</w:t>
      </w:r>
      <w:r w:rsidR="000A15B6" w:rsidRPr="00A562DE">
        <w:rPr>
          <w:sz w:val="22"/>
          <w:szCs w:val="22"/>
        </w:rPr>
        <w:t xml:space="preserve"> s dosud vymezeným koridorem územní rezervy</w:t>
      </w:r>
      <w:r w:rsidR="006C5C22">
        <w:rPr>
          <w:sz w:val="22"/>
          <w:szCs w:val="22"/>
        </w:rPr>
        <w:t xml:space="preserve"> v ZÚR OK</w:t>
      </w:r>
      <w:r w:rsidR="000A15B6" w:rsidRPr="00A562DE">
        <w:rPr>
          <w:sz w:val="22"/>
          <w:szCs w:val="22"/>
        </w:rPr>
        <w:t>, v </w:t>
      </w:r>
      <w:r w:rsidR="00A562DE">
        <w:rPr>
          <w:sz w:val="22"/>
          <w:szCs w:val="22"/>
        </w:rPr>
        <w:t>menší</w:t>
      </w:r>
      <w:r w:rsidR="000A15B6" w:rsidRPr="00A562DE">
        <w:rPr>
          <w:sz w:val="22"/>
          <w:szCs w:val="22"/>
        </w:rPr>
        <w:t xml:space="preserve"> části </w:t>
      </w:r>
      <w:r w:rsidR="001443BB">
        <w:rPr>
          <w:sz w:val="22"/>
          <w:szCs w:val="22"/>
        </w:rPr>
        <w:t xml:space="preserve">ale </w:t>
      </w:r>
      <w:r w:rsidR="000A15B6" w:rsidRPr="00A562DE">
        <w:rPr>
          <w:sz w:val="22"/>
          <w:szCs w:val="22"/>
        </w:rPr>
        <w:t xml:space="preserve">budou </w:t>
      </w:r>
      <w:r w:rsidR="006C5C22">
        <w:rPr>
          <w:sz w:val="22"/>
          <w:szCs w:val="22"/>
        </w:rPr>
        <w:t xml:space="preserve">řešeny </w:t>
      </w:r>
      <w:r w:rsidR="000A15B6" w:rsidRPr="00A562DE">
        <w:rPr>
          <w:sz w:val="22"/>
          <w:szCs w:val="22"/>
        </w:rPr>
        <w:t xml:space="preserve">určité korekce. </w:t>
      </w:r>
      <w:r w:rsidR="00A562DE" w:rsidRPr="00A562DE">
        <w:rPr>
          <w:sz w:val="22"/>
          <w:szCs w:val="22"/>
        </w:rPr>
        <w:t xml:space="preserve">Zde bude také prostor pro </w:t>
      </w:r>
      <w:r w:rsidR="001443BB">
        <w:rPr>
          <w:sz w:val="22"/>
          <w:szCs w:val="22"/>
        </w:rPr>
        <w:t xml:space="preserve">případnou úpravu </w:t>
      </w:r>
      <w:r w:rsidR="00A562DE" w:rsidRPr="00A562DE">
        <w:rPr>
          <w:sz w:val="22"/>
          <w:szCs w:val="22"/>
        </w:rPr>
        <w:t xml:space="preserve">řešení koridoru u </w:t>
      </w:r>
      <w:proofErr w:type="spellStart"/>
      <w:r w:rsidR="00A562DE" w:rsidRPr="00A562DE">
        <w:rPr>
          <w:sz w:val="22"/>
          <w:szCs w:val="22"/>
        </w:rPr>
        <w:t>Slavíče</w:t>
      </w:r>
      <w:proofErr w:type="spellEnd"/>
      <w:r w:rsidR="00A562DE" w:rsidRPr="00A562DE">
        <w:rPr>
          <w:sz w:val="22"/>
          <w:szCs w:val="22"/>
        </w:rPr>
        <w:t xml:space="preserve"> a </w:t>
      </w:r>
      <w:proofErr w:type="spellStart"/>
      <w:r w:rsidR="00A562DE" w:rsidRPr="00A562DE">
        <w:rPr>
          <w:sz w:val="22"/>
          <w:szCs w:val="22"/>
        </w:rPr>
        <w:t>Drahotuš</w:t>
      </w:r>
      <w:proofErr w:type="spellEnd"/>
      <w:r w:rsidR="00A562DE" w:rsidRPr="00A562DE">
        <w:rPr>
          <w:sz w:val="22"/>
          <w:szCs w:val="22"/>
        </w:rPr>
        <w:t>.</w:t>
      </w:r>
    </w:p>
    <w:p w:rsidR="00CD19DC" w:rsidRDefault="00CD19DC" w:rsidP="005E555B">
      <w:pPr>
        <w:pStyle w:val="TXT-blok"/>
        <w:rPr>
          <w:b/>
          <w:sz w:val="28"/>
          <w:szCs w:val="28"/>
        </w:rPr>
      </w:pPr>
    </w:p>
    <w:p w:rsidR="00C67450" w:rsidRPr="00295C1F" w:rsidRDefault="00C67450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 xml:space="preserve">Námitka </w:t>
      </w:r>
      <w:proofErr w:type="gramStart"/>
      <w:r w:rsidRPr="00295C1F">
        <w:rPr>
          <w:rFonts w:ascii="Arial" w:hAnsi="Arial" w:cs="Arial"/>
          <w:b/>
          <w:sz w:val="24"/>
          <w:szCs w:val="24"/>
        </w:rPr>
        <w:t>č.2</w:t>
      </w:r>
      <w:proofErr w:type="gramEnd"/>
      <w:r w:rsidRPr="00295C1F">
        <w:rPr>
          <w:rFonts w:ascii="Arial" w:hAnsi="Arial" w:cs="Arial"/>
          <w:b/>
          <w:sz w:val="24"/>
          <w:szCs w:val="24"/>
        </w:rPr>
        <w:t xml:space="preserve"> </w:t>
      </w:r>
    </w:p>
    <w:p w:rsidR="00C67450" w:rsidRDefault="00106650" w:rsidP="00FC56A8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Požaduje</w:t>
      </w:r>
      <w:r w:rsidR="00C67450">
        <w:rPr>
          <w:sz w:val="22"/>
          <w:szCs w:val="22"/>
        </w:rPr>
        <w:t xml:space="preserve">, aby v rámci řešení Akt. č. 2a ZÚR OK byla řešena přeložka stávající celostátní trati č. 270 Česká Třebová – Olomouc – Přerov – Bohumín mimo zastavěné území </w:t>
      </w:r>
      <w:proofErr w:type="spellStart"/>
      <w:r w:rsidR="00C67450">
        <w:rPr>
          <w:sz w:val="22"/>
          <w:szCs w:val="22"/>
        </w:rPr>
        <w:t>Slavíče</w:t>
      </w:r>
      <w:proofErr w:type="spellEnd"/>
      <w:r w:rsidR="00FC56A8">
        <w:rPr>
          <w:sz w:val="22"/>
          <w:szCs w:val="22"/>
        </w:rPr>
        <w:t>. V </w:t>
      </w:r>
      <w:r>
        <w:rPr>
          <w:sz w:val="22"/>
          <w:szCs w:val="22"/>
        </w:rPr>
        <w:t>odůvodnění námitky se odvolává</w:t>
      </w:r>
      <w:r w:rsidR="00FC56A8">
        <w:rPr>
          <w:sz w:val="22"/>
          <w:szCs w:val="22"/>
        </w:rPr>
        <w:t xml:space="preserve"> na dříve zpracované studie, zejména na řešení z územně technické studie „VRT Bohum</w:t>
      </w:r>
      <w:r>
        <w:rPr>
          <w:sz w:val="22"/>
          <w:szCs w:val="22"/>
        </w:rPr>
        <w:t>ín-Přerov“ z r. 2013 zpracované</w:t>
      </w:r>
      <w:r w:rsidR="00FC56A8">
        <w:rPr>
          <w:sz w:val="22"/>
          <w:szCs w:val="22"/>
        </w:rPr>
        <w:t xml:space="preserve"> f. MORAVIA CONSULT, kde jsou zapracovány 2 tune</w:t>
      </w:r>
      <w:r>
        <w:rPr>
          <w:sz w:val="22"/>
          <w:szCs w:val="22"/>
        </w:rPr>
        <w:t>ly (pro VRT i trať 270). Uvádí</w:t>
      </w:r>
      <w:r w:rsidR="00FC56A8">
        <w:rPr>
          <w:sz w:val="22"/>
          <w:szCs w:val="22"/>
        </w:rPr>
        <w:t>, že i MD pro potřeby ÚP zaslalo koridor pro VRT, který zahrnuje i přeložku stávající trati č. 270.</w:t>
      </w:r>
    </w:p>
    <w:p w:rsidR="00FC56A8" w:rsidRDefault="00FC56A8" w:rsidP="00CA1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E14EC" w:rsidRDefault="00BE14EC" w:rsidP="00BE1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CA1914" w:rsidRDefault="00CA1914" w:rsidP="00CA1914">
      <w:pPr>
        <w:autoSpaceDE w:val="0"/>
        <w:autoSpaceDN w:val="0"/>
        <w:adjustRightInd w:val="0"/>
        <w:spacing w:after="0" w:line="240" w:lineRule="auto"/>
        <w:jc w:val="both"/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CA1914" w:rsidRPr="00CA1914" w:rsidRDefault="00CA1914" w:rsidP="00CA1914">
      <w:pPr>
        <w:pStyle w:val="TXT-blok"/>
        <w:rPr>
          <w:b/>
          <w:sz w:val="22"/>
          <w:szCs w:val="22"/>
        </w:rPr>
      </w:pPr>
      <w:r w:rsidRPr="00CA1914">
        <w:rPr>
          <w:b/>
          <w:sz w:val="22"/>
          <w:szCs w:val="22"/>
        </w:rPr>
        <w:t>Stávající celostátní trať č. 270 Česká Třebová – Olomouc – Přerov – Bohumín není předmětem řešení</w:t>
      </w:r>
      <w:r w:rsidR="001443BB">
        <w:rPr>
          <w:b/>
          <w:sz w:val="22"/>
          <w:szCs w:val="22"/>
        </w:rPr>
        <w:t xml:space="preserve"> Akt. č. 2a ZÚR OK</w:t>
      </w:r>
      <w:r w:rsidRPr="00CA1914">
        <w:rPr>
          <w:b/>
          <w:sz w:val="22"/>
          <w:szCs w:val="22"/>
        </w:rPr>
        <w:t>.</w:t>
      </w:r>
    </w:p>
    <w:p w:rsidR="00F74326" w:rsidRDefault="00F74326" w:rsidP="00F74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9ED" w:rsidRDefault="005829ED" w:rsidP="00F74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450" w:rsidRPr="00F74326" w:rsidRDefault="00BE14EC" w:rsidP="00F74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C67450" w:rsidRDefault="00F74326" w:rsidP="00F74326">
      <w:pPr>
        <w:pStyle w:val="TXT-blok"/>
        <w:rPr>
          <w:sz w:val="22"/>
          <w:szCs w:val="22"/>
        </w:rPr>
      </w:pPr>
      <w:r w:rsidRPr="00D91F3F">
        <w:rPr>
          <w:sz w:val="22"/>
          <w:szCs w:val="22"/>
        </w:rPr>
        <w:t xml:space="preserve">Zpráva o uplatňování obsahuje </w:t>
      </w:r>
      <w:r>
        <w:rPr>
          <w:sz w:val="22"/>
          <w:szCs w:val="22"/>
        </w:rPr>
        <w:t xml:space="preserve">výše uvedený </w:t>
      </w:r>
      <w:r w:rsidRPr="00D91F3F">
        <w:rPr>
          <w:sz w:val="22"/>
          <w:szCs w:val="22"/>
        </w:rPr>
        <w:t xml:space="preserve">podnět </w:t>
      </w:r>
      <w:r>
        <w:rPr>
          <w:sz w:val="22"/>
          <w:szCs w:val="22"/>
        </w:rPr>
        <w:t xml:space="preserve">města Hranice </w:t>
      </w:r>
      <w:r w:rsidRPr="00D91F3F">
        <w:rPr>
          <w:sz w:val="22"/>
          <w:szCs w:val="22"/>
        </w:rPr>
        <w:t xml:space="preserve">s vyhodnocením podnětu, že </w:t>
      </w:r>
      <w:r w:rsidR="006B4E50">
        <w:rPr>
          <w:sz w:val="22"/>
          <w:szCs w:val="22"/>
        </w:rPr>
        <w:t>ze strany Ministerstva dopravy</w:t>
      </w:r>
      <w:r>
        <w:rPr>
          <w:sz w:val="22"/>
          <w:szCs w:val="22"/>
        </w:rPr>
        <w:t xml:space="preserve"> ani SŽDC </w:t>
      </w:r>
      <w:proofErr w:type="spellStart"/>
      <w:proofErr w:type="gramStart"/>
      <w:r w:rsidR="00EE27CB">
        <w:rPr>
          <w:sz w:val="22"/>
          <w:szCs w:val="22"/>
        </w:rPr>
        <w:t>s.o</w:t>
      </w:r>
      <w:proofErr w:type="spellEnd"/>
      <w:r w:rsidR="00EE27CB">
        <w:rPr>
          <w:sz w:val="22"/>
          <w:szCs w:val="22"/>
        </w:rPr>
        <w:t>.</w:t>
      </w:r>
      <w:proofErr w:type="gramEnd"/>
      <w:r w:rsidR="00EE27CB">
        <w:rPr>
          <w:sz w:val="22"/>
          <w:szCs w:val="22"/>
        </w:rPr>
        <w:t xml:space="preserve"> </w:t>
      </w:r>
      <w:r>
        <w:rPr>
          <w:sz w:val="22"/>
          <w:szCs w:val="22"/>
        </w:rPr>
        <w:t>není</w:t>
      </w:r>
      <w:r w:rsidR="00FC56A8">
        <w:rPr>
          <w:sz w:val="22"/>
          <w:szCs w:val="22"/>
        </w:rPr>
        <w:t xml:space="preserve"> s takovým podnětem uvažováno (tedy nebude toto řešeno v rámci Akt. č. 2a ZÚR OK)</w:t>
      </w:r>
      <w:r w:rsidR="006B1179">
        <w:rPr>
          <w:sz w:val="22"/>
          <w:szCs w:val="22"/>
        </w:rPr>
        <w:t>,</w:t>
      </w:r>
      <w:r w:rsidR="00FC56A8">
        <w:rPr>
          <w:sz w:val="22"/>
          <w:szCs w:val="22"/>
        </w:rPr>
        <w:t xml:space="preserve"> n</w:t>
      </w:r>
      <w:r>
        <w:rPr>
          <w:sz w:val="22"/>
          <w:szCs w:val="22"/>
        </w:rPr>
        <w:t xml:space="preserve">icméně je </w:t>
      </w:r>
      <w:r w:rsidR="00B045E0">
        <w:rPr>
          <w:sz w:val="22"/>
          <w:szCs w:val="22"/>
        </w:rPr>
        <w:t>možno</w:t>
      </w:r>
      <w:r w:rsidR="009D16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toto prověřit v souvislosti s případnou úpravou koridoru pro VRT </w:t>
      </w:r>
      <w:r w:rsidR="009D164E">
        <w:rPr>
          <w:sz w:val="22"/>
          <w:szCs w:val="22"/>
        </w:rPr>
        <w:t>dle územně technické studie</w:t>
      </w:r>
      <w:r w:rsidR="002D2011">
        <w:rPr>
          <w:sz w:val="22"/>
          <w:szCs w:val="22"/>
        </w:rPr>
        <w:t xml:space="preserve"> a dle výsledku projednání </w:t>
      </w:r>
      <w:r w:rsidR="002D2011">
        <w:rPr>
          <w:sz w:val="22"/>
          <w:szCs w:val="22"/>
        </w:rPr>
        <w:lastRenderedPageBreak/>
        <w:t>v rámci</w:t>
      </w:r>
      <w:r>
        <w:rPr>
          <w:sz w:val="22"/>
          <w:szCs w:val="22"/>
        </w:rPr>
        <w:t xml:space="preserve"> </w:t>
      </w:r>
      <w:r w:rsidR="002D2011">
        <w:rPr>
          <w:sz w:val="22"/>
          <w:szCs w:val="22"/>
        </w:rPr>
        <w:t>ř</w:t>
      </w:r>
      <w:r>
        <w:rPr>
          <w:sz w:val="22"/>
          <w:szCs w:val="22"/>
        </w:rPr>
        <w:t xml:space="preserve">ešení Akt. č. 4 ZÚR OK, </w:t>
      </w:r>
      <w:r w:rsidR="00B045E0">
        <w:rPr>
          <w:sz w:val="22"/>
          <w:szCs w:val="22"/>
        </w:rPr>
        <w:t>kterou bude KÚOK pořizovat</w:t>
      </w:r>
      <w:r w:rsidR="002D2011" w:rsidRPr="002D2011">
        <w:rPr>
          <w:sz w:val="22"/>
          <w:szCs w:val="22"/>
        </w:rPr>
        <w:t xml:space="preserve"> </w:t>
      </w:r>
      <w:r w:rsidR="002D2011">
        <w:rPr>
          <w:sz w:val="22"/>
          <w:szCs w:val="22"/>
        </w:rPr>
        <w:t>a jejímž př</w:t>
      </w:r>
      <w:r w:rsidR="006B4E50">
        <w:rPr>
          <w:sz w:val="22"/>
          <w:szCs w:val="22"/>
        </w:rPr>
        <w:t>edmětem je převedení koridoru územní rezervy</w:t>
      </w:r>
      <w:r w:rsidR="002D2011">
        <w:rPr>
          <w:sz w:val="22"/>
          <w:szCs w:val="22"/>
        </w:rPr>
        <w:t xml:space="preserve"> pro VRT </w:t>
      </w:r>
      <w:r w:rsidR="006B1179">
        <w:rPr>
          <w:sz w:val="22"/>
          <w:szCs w:val="22"/>
        </w:rPr>
        <w:t>v</w:t>
      </w:r>
      <w:r w:rsidR="006B1179" w:rsidRPr="000A15B6">
        <w:rPr>
          <w:sz w:val="22"/>
          <w:szCs w:val="22"/>
        </w:rPr>
        <w:t xml:space="preserve"> úseku Ostrava – Přerov</w:t>
      </w:r>
      <w:r w:rsidR="006B1179">
        <w:rPr>
          <w:sz w:val="22"/>
          <w:szCs w:val="22"/>
        </w:rPr>
        <w:t xml:space="preserve"> </w:t>
      </w:r>
      <w:r w:rsidR="002D2011">
        <w:rPr>
          <w:sz w:val="22"/>
          <w:szCs w:val="22"/>
        </w:rPr>
        <w:t>do návrhu</w:t>
      </w:r>
      <w:r w:rsidR="001443BB">
        <w:rPr>
          <w:sz w:val="22"/>
          <w:szCs w:val="22"/>
        </w:rPr>
        <w:t xml:space="preserve">. </w:t>
      </w:r>
    </w:p>
    <w:p w:rsidR="00FB18CD" w:rsidRDefault="00FB18CD" w:rsidP="00F74326">
      <w:pPr>
        <w:pStyle w:val="TXT-blok"/>
        <w:rPr>
          <w:sz w:val="22"/>
          <w:szCs w:val="22"/>
        </w:rPr>
      </w:pPr>
    </w:p>
    <w:p w:rsidR="00FB18CD" w:rsidRPr="00295C1F" w:rsidRDefault="00FB18CD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 xml:space="preserve">Námitka </w:t>
      </w:r>
      <w:proofErr w:type="gramStart"/>
      <w:r w:rsidRPr="00295C1F">
        <w:rPr>
          <w:rFonts w:ascii="Arial" w:hAnsi="Arial" w:cs="Arial"/>
          <w:b/>
          <w:sz w:val="24"/>
          <w:szCs w:val="24"/>
        </w:rPr>
        <w:t>č.3</w:t>
      </w:r>
      <w:proofErr w:type="gramEnd"/>
    </w:p>
    <w:p w:rsidR="00C67450" w:rsidRDefault="00FB18CD" w:rsidP="00FB18CD">
      <w:pPr>
        <w:pStyle w:val="TXT-blok"/>
        <w:rPr>
          <w:b/>
          <w:sz w:val="28"/>
          <w:szCs w:val="28"/>
        </w:rPr>
      </w:pPr>
      <w:r>
        <w:rPr>
          <w:sz w:val="22"/>
          <w:szCs w:val="22"/>
        </w:rPr>
        <w:t xml:space="preserve">Nesouhlasí s vymezením koridoru E3 pro vedení 400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do el stanice </w:t>
      </w:r>
      <w:proofErr w:type="spellStart"/>
      <w:r>
        <w:rPr>
          <w:sz w:val="22"/>
          <w:szCs w:val="22"/>
        </w:rPr>
        <w:t>Kletné</w:t>
      </w:r>
      <w:proofErr w:type="spellEnd"/>
      <w:r>
        <w:rPr>
          <w:sz w:val="22"/>
          <w:szCs w:val="22"/>
        </w:rPr>
        <w:t xml:space="preserve"> odbočením u Býško</w:t>
      </w:r>
      <w:r w:rsidR="00EE27CB">
        <w:rPr>
          <w:sz w:val="22"/>
          <w:szCs w:val="22"/>
        </w:rPr>
        <w:t>vic. V odůvodnění námitky uvád</w:t>
      </w:r>
      <w:r>
        <w:rPr>
          <w:sz w:val="22"/>
          <w:szCs w:val="22"/>
        </w:rPr>
        <w:t>í požadavek na prověření dalších variant (upř</w:t>
      </w:r>
      <w:r w:rsidR="00EE27CB">
        <w:rPr>
          <w:sz w:val="22"/>
          <w:szCs w:val="22"/>
        </w:rPr>
        <w:t xml:space="preserve">ednostnit zdvojení), upozorňuje </w:t>
      </w:r>
      <w:r>
        <w:rPr>
          <w:sz w:val="22"/>
          <w:szCs w:val="22"/>
        </w:rPr>
        <w:t>na další zat</w:t>
      </w:r>
      <w:r w:rsidR="00EE27CB">
        <w:rPr>
          <w:sz w:val="22"/>
          <w:szCs w:val="22"/>
        </w:rPr>
        <w:t>ěžování Moravské brány, odkazuje</w:t>
      </w:r>
      <w:r>
        <w:rPr>
          <w:sz w:val="22"/>
          <w:szCs w:val="22"/>
        </w:rPr>
        <w:t xml:space="preserve"> na KKO 1 Moravská brána a podmínky zde stanovené </w:t>
      </w:r>
      <w:r w:rsidR="00752EFA">
        <w:rPr>
          <w:sz w:val="22"/>
          <w:szCs w:val="22"/>
        </w:rPr>
        <w:t>pro nové vedení elektroenergetiky.</w:t>
      </w:r>
      <w:r>
        <w:rPr>
          <w:sz w:val="22"/>
          <w:szCs w:val="22"/>
        </w:rPr>
        <w:t xml:space="preserve"> </w:t>
      </w:r>
    </w:p>
    <w:p w:rsidR="00FB18CD" w:rsidRDefault="00FB18CD" w:rsidP="005E555B">
      <w:pPr>
        <w:pStyle w:val="TXT-blok"/>
        <w:rPr>
          <w:b/>
          <w:sz w:val="28"/>
          <w:szCs w:val="28"/>
        </w:rPr>
      </w:pPr>
    </w:p>
    <w:p w:rsidR="00790BE5" w:rsidRDefault="00BE14EC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790BE5" w:rsidRPr="00BC250A" w:rsidRDefault="00790BE5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790BE5" w:rsidRPr="00684EA1" w:rsidRDefault="00790BE5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84EA1">
        <w:rPr>
          <w:rFonts w:ascii="Arial" w:hAnsi="Arial" w:cs="Arial"/>
          <w:b/>
        </w:rPr>
        <w:t xml:space="preserve">Koridor pro dvojité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do el. </w:t>
      </w:r>
      <w:proofErr w:type="gramStart"/>
      <w:r w:rsidRPr="00684EA1">
        <w:rPr>
          <w:rFonts w:ascii="Arial" w:hAnsi="Arial" w:cs="Arial"/>
          <w:b/>
        </w:rPr>
        <w:t>stanice</w:t>
      </w:r>
      <w:proofErr w:type="gramEnd"/>
      <w:r w:rsidRPr="00684EA1">
        <w:rPr>
          <w:rFonts w:ascii="Arial" w:hAnsi="Arial" w:cs="Arial"/>
          <w:b/>
        </w:rPr>
        <w:t xml:space="preserve"> </w:t>
      </w:r>
      <w:proofErr w:type="spellStart"/>
      <w:r w:rsidRPr="00684EA1">
        <w:rPr>
          <w:rFonts w:ascii="Arial" w:hAnsi="Arial" w:cs="Arial"/>
          <w:b/>
        </w:rPr>
        <w:t>Kletné</w:t>
      </w:r>
      <w:proofErr w:type="spellEnd"/>
      <w:r w:rsidRPr="00684EA1">
        <w:rPr>
          <w:rFonts w:ascii="Arial" w:hAnsi="Arial" w:cs="Arial"/>
          <w:b/>
        </w:rPr>
        <w:t xml:space="preserve">, jako odbočky z nového (zdvojeného) vedení 400 </w:t>
      </w:r>
      <w:proofErr w:type="spellStart"/>
      <w:r w:rsidRPr="00684EA1">
        <w:rPr>
          <w:rFonts w:ascii="Arial" w:hAnsi="Arial" w:cs="Arial"/>
          <w:b/>
        </w:rPr>
        <w:t>kV</w:t>
      </w:r>
      <w:proofErr w:type="spellEnd"/>
      <w:r w:rsidRPr="00684EA1">
        <w:rPr>
          <w:rFonts w:ascii="Arial" w:hAnsi="Arial" w:cs="Arial"/>
          <w:b/>
        </w:rPr>
        <w:t xml:space="preserve"> Prosenice - Nošovice u Býškovic, zůstane zapracován dle řešení předloženého k veřejnému projednání</w:t>
      </w:r>
      <w:r w:rsidR="00B040EB">
        <w:rPr>
          <w:rFonts w:ascii="Arial" w:hAnsi="Arial" w:cs="Arial"/>
          <w:b/>
        </w:rPr>
        <w:t xml:space="preserve"> Akt. č. 2a ZÚR OK.</w:t>
      </w:r>
    </w:p>
    <w:p w:rsidR="00790BE5" w:rsidRDefault="00790BE5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0BE5" w:rsidRDefault="00790BE5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5B3A">
        <w:rPr>
          <w:rFonts w:ascii="Arial" w:hAnsi="Arial" w:cs="Arial"/>
          <w:i/>
        </w:rPr>
        <w:t xml:space="preserve">Pořizovatel svolal za účelem případného odstranění námitky (včetně námitky obce </w:t>
      </w:r>
      <w:r w:rsidR="00F2587C">
        <w:rPr>
          <w:rFonts w:ascii="Arial" w:hAnsi="Arial" w:cs="Arial"/>
          <w:i/>
        </w:rPr>
        <w:t>Černotín, Bělotín</w:t>
      </w:r>
      <w:r w:rsidRPr="005F5B3A">
        <w:rPr>
          <w:rFonts w:ascii="Arial" w:hAnsi="Arial" w:cs="Arial"/>
          <w:i/>
        </w:rPr>
        <w:t>, Malhoti</w:t>
      </w:r>
      <w:r w:rsidR="00F2587C">
        <w:rPr>
          <w:rFonts w:ascii="Arial" w:hAnsi="Arial" w:cs="Arial"/>
          <w:i/>
        </w:rPr>
        <w:t>ce, Skalička</w:t>
      </w:r>
      <w:r w:rsidRPr="005F5B3A">
        <w:rPr>
          <w:rFonts w:ascii="Arial" w:hAnsi="Arial" w:cs="Arial"/>
          <w:i/>
        </w:rPr>
        <w:t xml:space="preserve">, města Hranice) jednání s danými obcemi dne 27. 11. 2018 a následně za účasti oprávněného investora a f. ČEZ distribuce dne 15. 1. 2019. Odstranění námitky zde nebylo dosaženo, když obce ale již záměr striktně neodmítaly, požadovaly </w:t>
      </w:r>
      <w:r>
        <w:rPr>
          <w:rFonts w:ascii="Arial" w:hAnsi="Arial" w:cs="Arial"/>
          <w:i/>
        </w:rPr>
        <w:t>však</w:t>
      </w:r>
      <w:r w:rsidRPr="005F5B3A">
        <w:rPr>
          <w:rFonts w:ascii="Arial" w:hAnsi="Arial" w:cs="Arial"/>
          <w:i/>
        </w:rPr>
        <w:t xml:space="preserve"> s ohledem na přetížení území limity určité kompenzace</w:t>
      </w:r>
      <w:r>
        <w:rPr>
          <w:rFonts w:ascii="Arial" w:hAnsi="Arial" w:cs="Arial"/>
          <w:i/>
        </w:rPr>
        <w:t xml:space="preserve"> (není řešitelné v rámci pořizování ZÚR</w:t>
      </w:r>
      <w:r w:rsidRPr="005F5B3A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ale v dalších řízeních),</w:t>
      </w:r>
      <w:r w:rsidRPr="005F5B3A">
        <w:rPr>
          <w:rFonts w:ascii="Arial" w:hAnsi="Arial" w:cs="Arial"/>
          <w:i/>
        </w:rPr>
        <w:t xml:space="preserve"> obec Malhotice pak posunutí koridoru</w:t>
      </w:r>
      <w:r>
        <w:rPr>
          <w:rFonts w:ascii="Arial" w:hAnsi="Arial" w:cs="Arial"/>
        </w:rPr>
        <w:t xml:space="preserve">. </w:t>
      </w:r>
    </w:p>
    <w:p w:rsidR="00FB18CD" w:rsidRDefault="00FB18CD" w:rsidP="005E555B">
      <w:pPr>
        <w:pStyle w:val="TXT-blok"/>
        <w:rPr>
          <w:b/>
          <w:sz w:val="28"/>
          <w:szCs w:val="28"/>
        </w:rPr>
      </w:pPr>
    </w:p>
    <w:p w:rsidR="00790BE5" w:rsidRDefault="00BE14EC" w:rsidP="0079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6B1179" w:rsidRDefault="006B1179" w:rsidP="006B1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Námitka je věcně shodná s námitkou obce Malhotice.</w:t>
      </w:r>
    </w:p>
    <w:p w:rsidR="006B1179" w:rsidRPr="00E26F13" w:rsidRDefault="006B1179" w:rsidP="006B1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Odůvodnění zamítnutí námitky – viz vyhodnocení námitek</w:t>
      </w:r>
      <w:r w:rsidRPr="00E26F13">
        <w:rPr>
          <w:rFonts w:ascii="Arial" w:hAnsi="Arial" w:cs="Arial"/>
        </w:rPr>
        <w:t xml:space="preserve"> obce Malhotice.</w:t>
      </w:r>
    </w:p>
    <w:p w:rsidR="00790BE5" w:rsidRDefault="00790BE5" w:rsidP="005E555B">
      <w:pPr>
        <w:pStyle w:val="TXT-blok"/>
        <w:rPr>
          <w:b/>
          <w:sz w:val="28"/>
          <w:szCs w:val="28"/>
        </w:rPr>
      </w:pPr>
    </w:p>
    <w:p w:rsidR="003000EC" w:rsidRPr="00295C1F" w:rsidRDefault="003000EC" w:rsidP="00295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1F">
        <w:rPr>
          <w:rFonts w:ascii="Arial" w:hAnsi="Arial" w:cs="Arial"/>
          <w:b/>
          <w:sz w:val="24"/>
          <w:szCs w:val="24"/>
        </w:rPr>
        <w:t xml:space="preserve">Námitka </w:t>
      </w:r>
      <w:proofErr w:type="gramStart"/>
      <w:r w:rsidRPr="00295C1F">
        <w:rPr>
          <w:rFonts w:ascii="Arial" w:hAnsi="Arial" w:cs="Arial"/>
          <w:b/>
          <w:sz w:val="24"/>
          <w:szCs w:val="24"/>
        </w:rPr>
        <w:t>č.4</w:t>
      </w:r>
      <w:proofErr w:type="gramEnd"/>
    </w:p>
    <w:p w:rsidR="003000EC" w:rsidRPr="003000EC" w:rsidRDefault="003000EC" w:rsidP="0030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00EC">
        <w:rPr>
          <w:rFonts w:ascii="Arial" w:hAnsi="Arial" w:cs="Arial"/>
        </w:rPr>
        <w:t xml:space="preserve">Požadují doplnit  a zapracovat  do Aktualizace č. 2a </w:t>
      </w:r>
      <w:r>
        <w:rPr>
          <w:rFonts w:ascii="Arial" w:hAnsi="Arial" w:cs="Arial"/>
        </w:rPr>
        <w:t xml:space="preserve">ZÚR OK </w:t>
      </w:r>
      <w:r w:rsidRPr="003000EC">
        <w:rPr>
          <w:rFonts w:ascii="Arial" w:hAnsi="Arial" w:cs="Arial"/>
        </w:rPr>
        <w:t>koridor pro d</w:t>
      </w:r>
      <w:r>
        <w:rPr>
          <w:rFonts w:ascii="Arial" w:hAnsi="Arial" w:cs="Arial"/>
        </w:rPr>
        <w:t>opravní infrastrukturu vymezený</w:t>
      </w:r>
      <w:r w:rsidRPr="003000EC">
        <w:rPr>
          <w:rFonts w:ascii="Arial" w:hAnsi="Arial" w:cs="Arial"/>
        </w:rPr>
        <w:t xml:space="preserve"> v kapitole </w:t>
      </w:r>
      <w:proofErr w:type="gramStart"/>
      <w:r w:rsidRPr="003000EC">
        <w:rPr>
          <w:rFonts w:ascii="Arial" w:hAnsi="Arial" w:cs="Arial"/>
        </w:rPr>
        <w:t>A.4.1.2</w:t>
      </w:r>
      <w:proofErr w:type="gramEnd"/>
      <w:r w:rsidRPr="003000EC">
        <w:rPr>
          <w:rFonts w:ascii="Arial" w:hAnsi="Arial" w:cs="Arial"/>
        </w:rPr>
        <w:t xml:space="preserve">. Železniční síť, a v grafické části B. 6. – odst. </w:t>
      </w:r>
      <w:proofErr w:type="gramStart"/>
      <w:r w:rsidRPr="003000EC">
        <w:rPr>
          <w:rFonts w:ascii="Arial" w:hAnsi="Arial" w:cs="Arial"/>
        </w:rPr>
        <w:t>26.6. návrh</w:t>
      </w:r>
      <w:proofErr w:type="gramEnd"/>
      <w:r w:rsidRPr="003000EC">
        <w:rPr>
          <w:rFonts w:ascii="Arial" w:hAnsi="Arial" w:cs="Arial"/>
        </w:rPr>
        <w:t xml:space="preserve"> na modernizaci tratě ČD č. 280 Hranice – Valašské Meziříčí – Vsetín - Horní Lideč - hranice ČR, o řešení  propojující Hranice na Moravě s místem v polovině úse</w:t>
      </w:r>
      <w:r w:rsidR="002D063F">
        <w:rPr>
          <w:rFonts w:ascii="Arial" w:hAnsi="Arial" w:cs="Arial"/>
        </w:rPr>
        <w:t>ku Špičky – Milotice nad Bečvou.</w:t>
      </w:r>
      <w:r w:rsidRPr="003000EC">
        <w:rPr>
          <w:rFonts w:ascii="Arial" w:hAnsi="Arial" w:cs="Arial"/>
        </w:rPr>
        <w:t xml:space="preserve"> Také tuto větev vymezit jako součást veřejně prospěšné stavby D74 vymezené v kap. </w:t>
      </w:r>
      <w:proofErr w:type="gramStart"/>
      <w:r w:rsidRPr="003000EC">
        <w:rPr>
          <w:rFonts w:ascii="Arial" w:hAnsi="Arial" w:cs="Arial"/>
        </w:rPr>
        <w:t>A.7.</w:t>
      </w:r>
      <w:proofErr w:type="gramEnd"/>
      <w:r w:rsidRPr="00300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E2493">
        <w:rPr>
          <w:rFonts w:ascii="Arial" w:hAnsi="Arial" w:cs="Arial"/>
        </w:rPr>
        <w:t>V odůvodnění námitky se odkazuje</w:t>
      </w:r>
      <w:r>
        <w:rPr>
          <w:rFonts w:ascii="Arial" w:hAnsi="Arial" w:cs="Arial"/>
        </w:rPr>
        <w:t xml:space="preserve"> na Studii proveditelnosti pořízenou SŽDC</w:t>
      </w:r>
      <w:r w:rsidR="00AE2493">
        <w:rPr>
          <w:rFonts w:ascii="Arial" w:hAnsi="Arial" w:cs="Arial"/>
        </w:rPr>
        <w:t xml:space="preserve"> </w:t>
      </w:r>
      <w:proofErr w:type="spellStart"/>
      <w:proofErr w:type="gramStart"/>
      <w:r w:rsidR="00AE2493">
        <w:rPr>
          <w:rFonts w:ascii="Arial" w:hAnsi="Arial" w:cs="Arial"/>
        </w:rPr>
        <w:t>s.o</w:t>
      </w:r>
      <w:proofErr w:type="spellEnd"/>
      <w:r w:rsidR="00AE2493">
        <w:rPr>
          <w:rFonts w:ascii="Arial" w:hAnsi="Arial" w:cs="Arial"/>
        </w:rPr>
        <w:t>.</w:t>
      </w:r>
      <w:proofErr w:type="gramEnd"/>
      <w:r w:rsidR="00982B8D">
        <w:rPr>
          <w:rFonts w:ascii="Arial" w:hAnsi="Arial" w:cs="Arial"/>
        </w:rPr>
        <w:t xml:space="preserve"> </w:t>
      </w:r>
      <w:r w:rsidR="00982B8D" w:rsidRPr="00982B8D">
        <w:rPr>
          <w:rFonts w:ascii="Arial" w:hAnsi="Arial" w:cs="Arial"/>
        </w:rPr>
        <w:t>pro provedení dopravních a technických opatření na železniční trati Horní Lideč – Hranice na Moravě</w:t>
      </w:r>
      <w:r w:rsidR="00982B8D">
        <w:rPr>
          <w:rFonts w:ascii="Arial" w:hAnsi="Arial" w:cs="Arial"/>
        </w:rPr>
        <w:t>, kdy Město Hrani</w:t>
      </w:r>
      <w:r w:rsidR="00AE2493">
        <w:rPr>
          <w:rFonts w:ascii="Arial" w:hAnsi="Arial" w:cs="Arial"/>
        </w:rPr>
        <w:t>ce podporuje variantu D2. Uvád</w:t>
      </w:r>
      <w:r w:rsidR="00982B8D">
        <w:rPr>
          <w:rFonts w:ascii="Arial" w:hAnsi="Arial" w:cs="Arial"/>
        </w:rPr>
        <w:t xml:space="preserve">í důvody tohoto požadavku (odkaz na PÚR, hluk, rozvoj města, …) </w:t>
      </w:r>
    </w:p>
    <w:p w:rsidR="003000EC" w:rsidRDefault="003000EC" w:rsidP="005E555B">
      <w:pPr>
        <w:pStyle w:val="TXT-blok"/>
        <w:rPr>
          <w:b/>
          <w:sz w:val="28"/>
          <w:szCs w:val="28"/>
        </w:rPr>
      </w:pPr>
    </w:p>
    <w:p w:rsidR="008E6759" w:rsidRDefault="00BE14EC" w:rsidP="008E67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8E6759" w:rsidRPr="00BC250A" w:rsidRDefault="008E6759" w:rsidP="008E67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8E6759" w:rsidRPr="00684EA1" w:rsidRDefault="00C56ED4" w:rsidP="008E67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346D0A">
        <w:rPr>
          <w:rFonts w:ascii="Arial" w:hAnsi="Arial" w:cs="Arial"/>
          <w:b/>
        </w:rPr>
        <w:t xml:space="preserve">odernizace </w:t>
      </w:r>
      <w:r w:rsidR="008E6759" w:rsidRPr="00C56ED4">
        <w:rPr>
          <w:rFonts w:ascii="Arial" w:hAnsi="Arial" w:cs="Arial"/>
          <w:b/>
        </w:rPr>
        <w:t xml:space="preserve">žel. </w:t>
      </w:r>
      <w:proofErr w:type="gramStart"/>
      <w:r w:rsidR="008E6759" w:rsidRPr="00C56ED4">
        <w:rPr>
          <w:rFonts w:ascii="Arial" w:hAnsi="Arial" w:cs="Arial"/>
          <w:b/>
        </w:rPr>
        <w:t>tratě</w:t>
      </w:r>
      <w:proofErr w:type="gramEnd"/>
      <w:r w:rsidR="008E6759" w:rsidRPr="00C56ED4">
        <w:rPr>
          <w:rFonts w:ascii="Arial" w:hAnsi="Arial" w:cs="Arial"/>
          <w:b/>
        </w:rPr>
        <w:t xml:space="preserve"> č. 280 Hranice – Horní Lideč - hranice ČR</w:t>
      </w:r>
      <w:r w:rsidR="008E6759">
        <w:rPr>
          <w:rFonts w:ascii="Arial" w:hAnsi="Arial" w:cs="Arial"/>
          <w:b/>
        </w:rPr>
        <w:t xml:space="preserve"> bude </w:t>
      </w:r>
      <w:r w:rsidR="008E6759" w:rsidRPr="0062234C">
        <w:rPr>
          <w:rFonts w:ascii="Arial" w:hAnsi="Arial" w:cs="Arial"/>
          <w:b/>
        </w:rPr>
        <w:t>v návrhu Akt. č. 2a ZÚR OK</w:t>
      </w:r>
      <w:r w:rsidR="008E6759" w:rsidRPr="00684EA1">
        <w:rPr>
          <w:rFonts w:ascii="Arial" w:hAnsi="Arial" w:cs="Arial"/>
          <w:b/>
        </w:rPr>
        <w:t xml:space="preserve"> zapracován</w:t>
      </w:r>
      <w:r w:rsidR="00346D0A">
        <w:rPr>
          <w:rFonts w:ascii="Arial" w:hAnsi="Arial" w:cs="Arial"/>
          <w:b/>
        </w:rPr>
        <w:t>a</w:t>
      </w:r>
      <w:r w:rsidR="008E6759">
        <w:rPr>
          <w:rFonts w:ascii="Arial" w:hAnsi="Arial" w:cs="Arial"/>
          <w:b/>
        </w:rPr>
        <w:t xml:space="preserve"> dle řešení </w:t>
      </w:r>
      <w:r w:rsidR="008E6759" w:rsidRPr="00684EA1">
        <w:rPr>
          <w:rFonts w:ascii="Arial" w:hAnsi="Arial" w:cs="Arial"/>
          <w:b/>
        </w:rPr>
        <w:t>předloženého k veřejnému projednání</w:t>
      </w:r>
      <w:r w:rsidR="006B1179">
        <w:rPr>
          <w:rFonts w:ascii="Arial" w:hAnsi="Arial" w:cs="Arial"/>
          <w:b/>
        </w:rPr>
        <w:t xml:space="preserve"> Akt. č. 2a ZÚR</w:t>
      </w:r>
      <w:r w:rsidR="00216F4C">
        <w:rPr>
          <w:rFonts w:ascii="Arial" w:hAnsi="Arial" w:cs="Arial"/>
          <w:b/>
        </w:rPr>
        <w:t> </w:t>
      </w:r>
      <w:r w:rsidR="006B1179">
        <w:rPr>
          <w:rFonts w:ascii="Arial" w:hAnsi="Arial" w:cs="Arial"/>
          <w:b/>
        </w:rPr>
        <w:t>OK</w:t>
      </w:r>
      <w:r w:rsidR="008E6759">
        <w:rPr>
          <w:rFonts w:ascii="Arial" w:hAnsi="Arial" w:cs="Arial"/>
          <w:b/>
        </w:rPr>
        <w:t xml:space="preserve">. </w:t>
      </w:r>
    </w:p>
    <w:p w:rsidR="008E6759" w:rsidRDefault="008E6759" w:rsidP="008E6759">
      <w:pPr>
        <w:pStyle w:val="TXT-blok"/>
        <w:rPr>
          <w:b/>
          <w:sz w:val="28"/>
          <w:szCs w:val="28"/>
        </w:rPr>
      </w:pPr>
    </w:p>
    <w:p w:rsidR="008E6759" w:rsidRDefault="00BE14EC" w:rsidP="008E67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6B1179" w:rsidRDefault="007A5FD8" w:rsidP="0048557F">
      <w:pPr>
        <w:pStyle w:val="TXT-blok"/>
        <w:keepNext w:val="0"/>
        <w:widowContro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V době zahájení projednávání Akt. č. 2a ZÚR OK nebyly známy výsledky studie </w:t>
      </w:r>
      <w:r w:rsidR="00565515">
        <w:rPr>
          <w:rFonts w:eastAsiaTheme="minorHAnsi"/>
          <w:sz w:val="22"/>
          <w:szCs w:val="22"/>
          <w:lang w:eastAsia="en-US"/>
        </w:rPr>
        <w:t xml:space="preserve">proveditelnosti </w:t>
      </w:r>
      <w:r w:rsidR="00DB4F04">
        <w:rPr>
          <w:rFonts w:eastAsiaTheme="minorHAnsi"/>
          <w:sz w:val="22"/>
          <w:szCs w:val="22"/>
          <w:lang w:eastAsia="en-US"/>
        </w:rPr>
        <w:t>a Ministerstvo dopravy</w:t>
      </w:r>
      <w:r>
        <w:rPr>
          <w:rFonts w:eastAsiaTheme="minorHAnsi"/>
          <w:sz w:val="22"/>
          <w:szCs w:val="22"/>
          <w:lang w:eastAsia="en-US"/>
        </w:rPr>
        <w:t xml:space="preserve"> požadovalo z důvodu invariantnosti v řešení Akt. č. 2a ZÚR OK sledovat</w:t>
      </w:r>
      <w:r w:rsidR="00565515">
        <w:rPr>
          <w:rFonts w:eastAsiaTheme="minorHAnsi"/>
          <w:sz w:val="22"/>
          <w:szCs w:val="22"/>
          <w:lang w:eastAsia="en-US"/>
        </w:rPr>
        <w:t xml:space="preserve"> modernizaci</w:t>
      </w:r>
      <w:r>
        <w:rPr>
          <w:rFonts w:eastAsiaTheme="minorHAnsi"/>
          <w:sz w:val="22"/>
          <w:szCs w:val="22"/>
          <w:lang w:eastAsia="en-US"/>
        </w:rPr>
        <w:t xml:space="preserve"> žel. </w:t>
      </w:r>
      <w:proofErr w:type="gramStart"/>
      <w:r>
        <w:rPr>
          <w:rFonts w:eastAsiaTheme="minorHAnsi"/>
          <w:sz w:val="22"/>
          <w:szCs w:val="22"/>
          <w:lang w:eastAsia="en-US"/>
        </w:rPr>
        <w:t>tratě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č. 280 ve stávající stopě.</w:t>
      </w:r>
      <w:r w:rsidR="00565515" w:rsidRPr="00565515">
        <w:rPr>
          <w:rFonts w:eastAsiaTheme="minorHAnsi"/>
          <w:sz w:val="22"/>
          <w:szCs w:val="22"/>
          <w:lang w:eastAsia="en-US"/>
        </w:rPr>
        <w:t xml:space="preserve"> </w:t>
      </w:r>
      <w:r w:rsidR="00565515" w:rsidRPr="003F3A06">
        <w:rPr>
          <w:rFonts w:eastAsiaTheme="minorHAnsi"/>
          <w:sz w:val="22"/>
          <w:szCs w:val="22"/>
          <w:lang w:eastAsia="en-US"/>
        </w:rPr>
        <w:t xml:space="preserve">Řešení žel. </w:t>
      </w:r>
      <w:proofErr w:type="gramStart"/>
      <w:r w:rsidR="00565515" w:rsidRPr="003F3A06">
        <w:rPr>
          <w:rFonts w:eastAsiaTheme="minorHAnsi"/>
          <w:sz w:val="22"/>
          <w:szCs w:val="22"/>
          <w:lang w:eastAsia="en-US"/>
        </w:rPr>
        <w:t>tratě</w:t>
      </w:r>
      <w:proofErr w:type="gramEnd"/>
      <w:r w:rsidR="00565515" w:rsidRPr="003F3A06">
        <w:rPr>
          <w:rFonts w:eastAsiaTheme="minorHAnsi"/>
          <w:sz w:val="22"/>
          <w:szCs w:val="22"/>
          <w:lang w:eastAsia="en-US"/>
        </w:rPr>
        <w:t xml:space="preserve"> č. 280 Hranice – Horní Lideč - hranice ČR je stále ve fázi prověřování</w:t>
      </w:r>
      <w:r w:rsidR="00565515">
        <w:rPr>
          <w:rFonts w:eastAsiaTheme="minorHAnsi"/>
          <w:sz w:val="22"/>
          <w:szCs w:val="22"/>
          <w:lang w:eastAsia="en-US"/>
        </w:rPr>
        <w:t xml:space="preserve">. </w:t>
      </w:r>
      <w:r w:rsidR="002D063F">
        <w:rPr>
          <w:rFonts w:eastAsiaTheme="minorHAnsi"/>
          <w:sz w:val="22"/>
          <w:szCs w:val="22"/>
          <w:lang w:eastAsia="en-US"/>
        </w:rPr>
        <w:t>(</w:t>
      </w:r>
      <w:r w:rsidR="00DB4F04">
        <w:rPr>
          <w:rFonts w:eastAsiaTheme="minorHAnsi"/>
          <w:sz w:val="22"/>
          <w:szCs w:val="22"/>
          <w:lang w:eastAsia="en-US"/>
        </w:rPr>
        <w:t>Ministerstvo dopravy</w:t>
      </w:r>
      <w:r w:rsidR="003F3A06">
        <w:rPr>
          <w:rFonts w:eastAsiaTheme="minorHAnsi"/>
          <w:sz w:val="22"/>
          <w:szCs w:val="22"/>
          <w:lang w:eastAsia="en-US"/>
        </w:rPr>
        <w:t xml:space="preserve"> v současnosti chystá Aktualizaci studie proveditelnosti, která má ověřit výsledky </w:t>
      </w:r>
      <w:r>
        <w:rPr>
          <w:rFonts w:eastAsiaTheme="minorHAnsi"/>
          <w:sz w:val="22"/>
          <w:szCs w:val="22"/>
          <w:lang w:eastAsia="en-US"/>
        </w:rPr>
        <w:t>této</w:t>
      </w:r>
      <w:r w:rsidR="003F3A06">
        <w:rPr>
          <w:rFonts w:eastAsiaTheme="minorHAnsi"/>
          <w:sz w:val="22"/>
          <w:szCs w:val="22"/>
          <w:lang w:eastAsia="en-US"/>
        </w:rPr>
        <w:t xml:space="preserve"> studie</w:t>
      </w:r>
      <w:r w:rsidR="002D063F">
        <w:rPr>
          <w:rFonts w:eastAsiaTheme="minorHAnsi"/>
          <w:sz w:val="22"/>
          <w:szCs w:val="22"/>
          <w:lang w:eastAsia="en-US"/>
        </w:rPr>
        <w:t>).</w:t>
      </w:r>
    </w:p>
    <w:p w:rsidR="00586739" w:rsidRDefault="00586739" w:rsidP="0048557F">
      <w:pPr>
        <w:pStyle w:val="TXT-blok"/>
        <w:keepNext w:val="0"/>
        <w:widowControl w:val="0"/>
        <w:rPr>
          <w:rFonts w:eastAsiaTheme="minorHAnsi"/>
          <w:sz w:val="22"/>
          <w:szCs w:val="22"/>
          <w:lang w:eastAsia="en-US"/>
        </w:rPr>
      </w:pPr>
      <w:r w:rsidRPr="00FA127C">
        <w:rPr>
          <w:sz w:val="22"/>
          <w:szCs w:val="22"/>
        </w:rPr>
        <w:t xml:space="preserve">Tato </w:t>
      </w:r>
      <w:r>
        <w:rPr>
          <w:sz w:val="22"/>
          <w:szCs w:val="22"/>
        </w:rPr>
        <w:t>studie</w:t>
      </w:r>
      <w:r w:rsidRPr="00FA127C">
        <w:rPr>
          <w:sz w:val="22"/>
          <w:szCs w:val="22"/>
        </w:rPr>
        <w:t xml:space="preserve"> bude sloužit jako podklad pro následnou aktualizaci ZÚR OK</w:t>
      </w:r>
      <w:r w:rsidR="00DB4F04">
        <w:rPr>
          <w:sz w:val="22"/>
          <w:szCs w:val="22"/>
        </w:rPr>
        <w:t>.</w:t>
      </w:r>
    </w:p>
    <w:p w:rsidR="003000EC" w:rsidRDefault="003F3A06" w:rsidP="003F3A06">
      <w:pPr>
        <w:pStyle w:val="TXT-blok"/>
        <w:rPr>
          <w:b/>
          <w:sz w:val="28"/>
          <w:szCs w:val="28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</w:t>
      </w:r>
    </w:p>
    <w:p w:rsidR="00D33B68" w:rsidRPr="00BE14EC" w:rsidRDefault="00D33B68" w:rsidP="00D33B68">
      <w:pPr>
        <w:pStyle w:val="TXT-blok"/>
        <w:rPr>
          <w:b/>
        </w:rPr>
      </w:pPr>
      <w:r w:rsidRPr="00BE14EC">
        <w:rPr>
          <w:b/>
        </w:rPr>
        <w:t xml:space="preserve">Námitka </w:t>
      </w:r>
      <w:proofErr w:type="gramStart"/>
      <w:r w:rsidRPr="00BE14EC">
        <w:rPr>
          <w:b/>
        </w:rPr>
        <w:t>č.5</w:t>
      </w:r>
      <w:proofErr w:type="gramEnd"/>
    </w:p>
    <w:p w:rsidR="008C56F4" w:rsidRPr="00B50D2C" w:rsidRDefault="008C56F4" w:rsidP="008C56F4">
      <w:pPr>
        <w:jc w:val="both"/>
        <w:rPr>
          <w:rFonts w:ascii="Arial" w:hAnsi="Arial" w:cs="Arial"/>
        </w:rPr>
      </w:pPr>
      <w:r w:rsidRPr="00B50D2C">
        <w:rPr>
          <w:rFonts w:ascii="Arial" w:hAnsi="Arial" w:cs="Arial"/>
        </w:rPr>
        <w:t xml:space="preserve">Požadují zařadit a vymezit navrhovanou silnici II. třídy „severní obchvat Hranic“ </w:t>
      </w:r>
      <w:proofErr w:type="spellStart"/>
      <w:proofErr w:type="gramStart"/>
      <w:r w:rsidRPr="00B50D2C">
        <w:rPr>
          <w:rFonts w:ascii="Arial" w:hAnsi="Arial" w:cs="Arial"/>
        </w:rPr>
        <w:t>k.ú</w:t>
      </w:r>
      <w:proofErr w:type="spellEnd"/>
      <w:r w:rsidRPr="00B50D2C">
        <w:rPr>
          <w:rFonts w:ascii="Arial" w:hAnsi="Arial" w:cs="Arial"/>
        </w:rPr>
        <w:t>.</w:t>
      </w:r>
      <w:proofErr w:type="gramEnd"/>
      <w:r w:rsidRPr="00B50D2C">
        <w:rPr>
          <w:rFonts w:ascii="Arial" w:hAnsi="Arial" w:cs="Arial"/>
        </w:rPr>
        <w:t xml:space="preserve"> </w:t>
      </w:r>
      <w:proofErr w:type="gramStart"/>
      <w:r w:rsidRPr="00B50D2C">
        <w:rPr>
          <w:rFonts w:ascii="Arial" w:hAnsi="Arial" w:cs="Arial"/>
        </w:rPr>
        <w:t>Hranice  v  Aktualizaci</w:t>
      </w:r>
      <w:proofErr w:type="gramEnd"/>
      <w:r w:rsidRPr="00B50D2C">
        <w:rPr>
          <w:rFonts w:ascii="Arial" w:hAnsi="Arial" w:cs="Arial"/>
        </w:rPr>
        <w:t xml:space="preserve"> č. 2a ZÚR OK</w:t>
      </w:r>
      <w:r w:rsidR="007F1725" w:rsidRPr="00B50D2C">
        <w:rPr>
          <w:rFonts w:ascii="Arial" w:hAnsi="Arial" w:cs="Arial"/>
        </w:rPr>
        <w:t xml:space="preserve"> jako </w:t>
      </w:r>
      <w:r w:rsidRPr="00B50D2C">
        <w:rPr>
          <w:rFonts w:ascii="Arial" w:hAnsi="Arial" w:cs="Arial"/>
        </w:rPr>
        <w:t>koridor pro dopravní infrastrukturu nadmístního význ</w:t>
      </w:r>
      <w:r w:rsidR="008F737D" w:rsidRPr="00B50D2C">
        <w:rPr>
          <w:rFonts w:ascii="Arial" w:hAnsi="Arial" w:cs="Arial"/>
        </w:rPr>
        <w:t xml:space="preserve">amu a zároveň </w:t>
      </w:r>
      <w:r w:rsidRPr="00B50D2C">
        <w:rPr>
          <w:rFonts w:ascii="Arial" w:hAnsi="Arial" w:cs="Arial"/>
        </w:rPr>
        <w:t>jako veřejně prospěšnou stavbu.</w:t>
      </w:r>
      <w:r w:rsidR="008F737D" w:rsidRPr="00B50D2C">
        <w:rPr>
          <w:rFonts w:ascii="Arial" w:hAnsi="Arial" w:cs="Arial"/>
        </w:rPr>
        <w:t xml:space="preserve"> V odůvodnění námitky jsou pak rozebírány dopravní vazby v území i hustota provozu, zatížení města Hranice </w:t>
      </w:r>
      <w:r w:rsidR="00267690" w:rsidRPr="00B50D2C">
        <w:rPr>
          <w:rFonts w:ascii="Arial" w:hAnsi="Arial" w:cs="Arial"/>
        </w:rPr>
        <w:t xml:space="preserve">automobilovou </w:t>
      </w:r>
      <w:r w:rsidR="008F737D" w:rsidRPr="00B50D2C">
        <w:rPr>
          <w:rFonts w:ascii="Arial" w:hAnsi="Arial" w:cs="Arial"/>
        </w:rPr>
        <w:t xml:space="preserve">dopravou. </w:t>
      </w:r>
    </w:p>
    <w:p w:rsidR="008C56F4" w:rsidRPr="00B50D2C" w:rsidRDefault="00BE14EC" w:rsidP="008C56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D2C">
        <w:rPr>
          <w:rFonts w:ascii="Arial" w:hAnsi="Arial" w:cs="Arial"/>
          <w:sz w:val="24"/>
          <w:szCs w:val="24"/>
        </w:rPr>
        <w:t xml:space="preserve">VYPOŘÁDÁNÍ: </w:t>
      </w:r>
    </w:p>
    <w:p w:rsidR="008C56F4" w:rsidRPr="00B50D2C" w:rsidRDefault="008C56F4" w:rsidP="008C56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0D2C">
        <w:rPr>
          <w:rFonts w:ascii="Arial" w:hAnsi="Arial" w:cs="Arial"/>
          <w:b/>
          <w:u w:val="single"/>
        </w:rPr>
        <w:t>Námitka se zamítá</w:t>
      </w:r>
    </w:p>
    <w:p w:rsidR="008C56F4" w:rsidRPr="00B50D2C" w:rsidRDefault="007F1725" w:rsidP="008C56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50D2C">
        <w:rPr>
          <w:rFonts w:ascii="Arial" w:hAnsi="Arial" w:cs="Arial"/>
          <w:b/>
        </w:rPr>
        <w:t>Návrh koridoru pro severní obchvat Hranic silnicí II. třídy nebude řešen v rámci Akt. č. 2a ZÚR OK.</w:t>
      </w:r>
    </w:p>
    <w:p w:rsidR="00D33B68" w:rsidRPr="00B50D2C" w:rsidRDefault="00D33B68" w:rsidP="005E555B">
      <w:pPr>
        <w:pStyle w:val="TXT-blok"/>
        <w:rPr>
          <w:b/>
          <w:sz w:val="28"/>
          <w:szCs w:val="28"/>
        </w:rPr>
      </w:pPr>
    </w:p>
    <w:p w:rsidR="007F1725" w:rsidRPr="00B50D2C" w:rsidRDefault="00BE14EC" w:rsidP="007F1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D2C">
        <w:rPr>
          <w:rFonts w:ascii="Arial" w:hAnsi="Arial" w:cs="Arial"/>
          <w:sz w:val="24"/>
          <w:szCs w:val="24"/>
        </w:rPr>
        <w:t>ODŮVODNĚNÍ:</w:t>
      </w:r>
    </w:p>
    <w:p w:rsidR="00D377DD" w:rsidRPr="00D377DD" w:rsidRDefault="00D377DD" w:rsidP="00D377DD">
      <w:pPr>
        <w:jc w:val="both"/>
        <w:rPr>
          <w:rFonts w:ascii="Arial" w:hAnsi="Arial" w:cs="Arial"/>
        </w:rPr>
      </w:pPr>
      <w:r w:rsidRPr="00D377DD">
        <w:rPr>
          <w:rFonts w:ascii="Arial" w:hAnsi="Arial" w:cs="Arial"/>
        </w:rPr>
        <w:t xml:space="preserve">Požadavek na zařazení severovýchodního obchvatu města Hranic do řešení Aktualizace č. 2a ZÚR OK nebyl podán při projednávání Zprávy o uplatňování Zásad územního rozvoje Olomouckého kraje v uplynulém období, která byla schválena ZOK dne 19. 9. 2014 a která je podkladem pro vypracování aktualizace. Byl městem Hranice uplatněn až k veřejnému projednání této dokumentace a nebylo tedy možné jej s ohledem na pokročilost projednávání prověřit v rámci řešení Aktualizace č. 2a ZÚR OK. O zařazení koridoru severovýchodního obchvatu do ZÚR OK </w:t>
      </w:r>
      <w:r>
        <w:rPr>
          <w:rFonts w:ascii="Arial" w:hAnsi="Arial" w:cs="Arial"/>
        </w:rPr>
        <w:t>lze</w:t>
      </w:r>
      <w:r w:rsidRPr="00D377DD">
        <w:rPr>
          <w:rFonts w:ascii="Arial" w:hAnsi="Arial" w:cs="Arial"/>
        </w:rPr>
        <w:t xml:space="preserve"> požádat při přípravě následné řádné aktualizace ZÚR OK. </w:t>
      </w:r>
      <w:r>
        <w:rPr>
          <w:rFonts w:ascii="Arial" w:hAnsi="Arial" w:cs="Arial"/>
        </w:rPr>
        <w:t>V</w:t>
      </w:r>
      <w:r w:rsidRPr="00D377DD">
        <w:rPr>
          <w:rFonts w:ascii="Arial" w:hAnsi="Arial" w:cs="Arial"/>
        </w:rPr>
        <w:t xml:space="preserve">zhledem k tomu, že se jedná o řešení pouze na území Hranic, </w:t>
      </w:r>
      <w:r>
        <w:rPr>
          <w:rFonts w:ascii="Arial" w:hAnsi="Arial" w:cs="Arial"/>
        </w:rPr>
        <w:t>lze řešit</w:t>
      </w:r>
      <w:r w:rsidRPr="00D377DD">
        <w:rPr>
          <w:rFonts w:ascii="Arial" w:hAnsi="Arial" w:cs="Arial"/>
        </w:rPr>
        <w:t xml:space="preserve"> koridor severovýchodního obchvatu </w:t>
      </w:r>
      <w:r>
        <w:rPr>
          <w:rFonts w:ascii="Arial" w:hAnsi="Arial" w:cs="Arial"/>
        </w:rPr>
        <w:t>v územním</w:t>
      </w:r>
      <w:r w:rsidRPr="00D377DD">
        <w:rPr>
          <w:rFonts w:ascii="Arial" w:hAnsi="Arial" w:cs="Arial"/>
        </w:rPr>
        <w:t xml:space="preserve"> plánu Hranice. </w:t>
      </w:r>
    </w:p>
    <w:p w:rsidR="007F1725" w:rsidRPr="00B50D2C" w:rsidRDefault="007F1725" w:rsidP="007F1725">
      <w:pPr>
        <w:pStyle w:val="TXT-blok"/>
        <w:rPr>
          <w:rFonts w:eastAsiaTheme="minorHAnsi"/>
          <w:sz w:val="22"/>
          <w:szCs w:val="22"/>
          <w:lang w:eastAsia="en-US"/>
        </w:rPr>
      </w:pPr>
    </w:p>
    <w:p w:rsidR="00321D82" w:rsidRPr="00BE14EC" w:rsidRDefault="00321D82" w:rsidP="007876F5">
      <w:pPr>
        <w:pStyle w:val="TXT-blok"/>
        <w:rPr>
          <w:b/>
        </w:rPr>
      </w:pPr>
      <w:r w:rsidRPr="00BE14EC">
        <w:rPr>
          <w:b/>
        </w:rPr>
        <w:t xml:space="preserve">Námitka </w:t>
      </w:r>
      <w:r w:rsidR="00055766">
        <w:rPr>
          <w:b/>
        </w:rPr>
        <w:t xml:space="preserve">č. </w:t>
      </w:r>
      <w:r w:rsidRPr="00BE14EC">
        <w:rPr>
          <w:b/>
        </w:rPr>
        <w:t>6:</w:t>
      </w:r>
    </w:p>
    <w:p w:rsidR="00321D82" w:rsidRPr="00B50D2C" w:rsidRDefault="00FB1F17" w:rsidP="00321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Požaduje</w:t>
      </w:r>
      <w:r w:rsidR="00321D82" w:rsidRPr="00B50D2C">
        <w:rPr>
          <w:rFonts w:ascii="Arial" w:hAnsi="Arial" w:cs="Arial"/>
        </w:rPr>
        <w:t xml:space="preserve"> zařadit záměry:  suchou nádrž v Končinách na vodním toku Ludina v </w:t>
      </w:r>
      <w:proofErr w:type="spellStart"/>
      <w:proofErr w:type="gramStart"/>
      <w:r w:rsidR="00321D82" w:rsidRPr="00B50D2C">
        <w:rPr>
          <w:rFonts w:ascii="Arial" w:hAnsi="Arial" w:cs="Arial"/>
        </w:rPr>
        <w:t>k.ú</w:t>
      </w:r>
      <w:proofErr w:type="spellEnd"/>
      <w:r w:rsidR="00321D82" w:rsidRPr="00B50D2C">
        <w:rPr>
          <w:rFonts w:ascii="Arial" w:hAnsi="Arial" w:cs="Arial"/>
        </w:rPr>
        <w:t>.</w:t>
      </w:r>
      <w:proofErr w:type="gramEnd"/>
      <w:r w:rsidR="00321D82" w:rsidRPr="00B50D2C">
        <w:rPr>
          <w:rFonts w:ascii="Arial" w:hAnsi="Arial" w:cs="Arial"/>
        </w:rPr>
        <w:t xml:space="preserve"> Střítež n. L., </w:t>
      </w:r>
      <w:proofErr w:type="spellStart"/>
      <w:proofErr w:type="gramStart"/>
      <w:r w:rsidR="00321D82" w:rsidRPr="00B50D2C">
        <w:rPr>
          <w:rFonts w:ascii="Arial" w:hAnsi="Arial" w:cs="Arial"/>
        </w:rPr>
        <w:t>k.ú</w:t>
      </w:r>
      <w:proofErr w:type="spellEnd"/>
      <w:r w:rsidR="00321D82" w:rsidRPr="00B50D2C">
        <w:rPr>
          <w:rFonts w:ascii="Arial" w:hAnsi="Arial" w:cs="Arial"/>
        </w:rPr>
        <w:t>.</w:t>
      </w:r>
      <w:proofErr w:type="gramEnd"/>
      <w:r w:rsidR="00321D82" w:rsidRPr="00B50D2C">
        <w:rPr>
          <w:rFonts w:ascii="Arial" w:hAnsi="Arial" w:cs="Arial"/>
        </w:rPr>
        <w:t xml:space="preserve"> Olšovec a suchou nádrž Lhotka v </w:t>
      </w:r>
      <w:proofErr w:type="spellStart"/>
      <w:r w:rsidR="00321D82" w:rsidRPr="00B50D2C">
        <w:rPr>
          <w:rFonts w:ascii="Arial" w:hAnsi="Arial" w:cs="Arial"/>
        </w:rPr>
        <w:t>k.ú</w:t>
      </w:r>
      <w:proofErr w:type="spellEnd"/>
      <w:r w:rsidR="00321D82" w:rsidRPr="00B50D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Olšovec a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Lhotka u Hranic </w:t>
      </w:r>
      <w:r w:rsidR="00321D82" w:rsidRPr="00B50D2C">
        <w:rPr>
          <w:rFonts w:ascii="Arial" w:hAnsi="Arial" w:cs="Arial"/>
        </w:rPr>
        <w:t xml:space="preserve">(příp. Velká u Hranic) na významném vodním toku Velička do návrhu Aktualizace č. 2a </w:t>
      </w:r>
      <w:r w:rsidR="007876F5" w:rsidRPr="00B50D2C">
        <w:rPr>
          <w:rFonts w:ascii="Arial" w:hAnsi="Arial" w:cs="Arial"/>
        </w:rPr>
        <w:t>ZÚR OK</w:t>
      </w:r>
      <w:r>
        <w:rPr>
          <w:rFonts w:ascii="Arial" w:hAnsi="Arial" w:cs="Arial"/>
        </w:rPr>
        <w:t xml:space="preserve"> jako veřejně prospěšné stavby </w:t>
      </w:r>
      <w:r w:rsidR="00321D82" w:rsidRPr="00B50D2C">
        <w:rPr>
          <w:rFonts w:ascii="Arial" w:hAnsi="Arial" w:cs="Arial"/>
        </w:rPr>
        <w:t>a opatření.</w:t>
      </w:r>
      <w:r w:rsidR="00424849">
        <w:rPr>
          <w:rFonts w:ascii="Arial" w:hAnsi="Arial" w:cs="Arial"/>
        </w:rPr>
        <w:t xml:space="preserve"> V odůvodnění </w:t>
      </w:r>
      <w:r>
        <w:rPr>
          <w:rFonts w:ascii="Arial" w:hAnsi="Arial" w:cs="Arial"/>
        </w:rPr>
        <w:t>uvád</w:t>
      </w:r>
      <w:r w:rsidR="00BC6034">
        <w:rPr>
          <w:rFonts w:ascii="Arial" w:hAnsi="Arial" w:cs="Arial"/>
        </w:rPr>
        <w:t>í, že protipovodňové ohrožení vyplývá z kr</w:t>
      </w:r>
      <w:r>
        <w:rPr>
          <w:rFonts w:ascii="Arial" w:hAnsi="Arial" w:cs="Arial"/>
        </w:rPr>
        <w:t xml:space="preserve">átkodobých přívalových srážek, </w:t>
      </w:r>
      <w:r w:rsidR="00BC6034">
        <w:rPr>
          <w:rFonts w:ascii="Arial" w:hAnsi="Arial" w:cs="Arial"/>
        </w:rPr>
        <w:t>protipovodňový efekt se u obou nádrží uplatňuje zejména v Hranicích, když jejich situování je na území jiných obcí. J</w:t>
      </w:r>
      <w:r w:rsidR="00424849">
        <w:rPr>
          <w:rFonts w:ascii="Arial" w:hAnsi="Arial" w:cs="Arial"/>
        </w:rPr>
        <w:t>sou pak uváděna fakta a závěry ze zpracovaných odborných studií a posouzení</w:t>
      </w:r>
      <w:r w:rsidR="005A1607">
        <w:rPr>
          <w:rFonts w:ascii="Arial" w:hAnsi="Arial" w:cs="Arial"/>
        </w:rPr>
        <w:t>, které podporují výše uvedené záměry</w:t>
      </w:r>
      <w:r w:rsidR="00BC6034">
        <w:rPr>
          <w:rFonts w:ascii="Arial" w:hAnsi="Arial" w:cs="Arial"/>
        </w:rPr>
        <w:t xml:space="preserve">. </w:t>
      </w:r>
    </w:p>
    <w:p w:rsidR="00B50D2C" w:rsidRPr="00B50D2C" w:rsidRDefault="00BE14EC" w:rsidP="00B50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D2C">
        <w:rPr>
          <w:rFonts w:ascii="Arial" w:hAnsi="Arial" w:cs="Arial"/>
          <w:sz w:val="24"/>
          <w:szCs w:val="24"/>
        </w:rPr>
        <w:t xml:space="preserve">VYPOŘÁDÁNÍ: </w:t>
      </w:r>
    </w:p>
    <w:p w:rsidR="00B50D2C" w:rsidRPr="00B50D2C" w:rsidRDefault="00B50D2C" w:rsidP="00B50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0D2C">
        <w:rPr>
          <w:rFonts w:ascii="Arial" w:hAnsi="Arial" w:cs="Arial"/>
          <w:b/>
          <w:u w:val="single"/>
        </w:rPr>
        <w:t>Námitka se zamítá</w:t>
      </w:r>
    </w:p>
    <w:p w:rsidR="00B50D2C" w:rsidRPr="00B50D2C" w:rsidRDefault="00B50D2C" w:rsidP="00B50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Suché nádrže v Končinách a Lhotka nebudou</w:t>
      </w:r>
      <w:r w:rsidRPr="00B50D2C">
        <w:rPr>
          <w:rFonts w:ascii="Arial" w:hAnsi="Arial" w:cs="Arial"/>
          <w:b/>
        </w:rPr>
        <w:t xml:space="preserve"> řešen</w:t>
      </w:r>
      <w:r>
        <w:rPr>
          <w:rFonts w:ascii="Arial" w:hAnsi="Arial" w:cs="Arial"/>
          <w:b/>
        </w:rPr>
        <w:t>y</w:t>
      </w:r>
      <w:r w:rsidRPr="00B50D2C">
        <w:rPr>
          <w:rFonts w:ascii="Arial" w:hAnsi="Arial" w:cs="Arial"/>
          <w:b/>
        </w:rPr>
        <w:t xml:space="preserve"> v rámci Akt. č. 2a ZÚR OK.</w:t>
      </w:r>
    </w:p>
    <w:p w:rsidR="00B50D2C" w:rsidRPr="00B50D2C" w:rsidRDefault="00B50D2C" w:rsidP="00B50D2C">
      <w:pPr>
        <w:pStyle w:val="TXT-blok"/>
        <w:rPr>
          <w:b/>
          <w:sz w:val="28"/>
          <w:szCs w:val="28"/>
        </w:rPr>
      </w:pPr>
    </w:p>
    <w:p w:rsidR="00B50D2C" w:rsidRDefault="00BE14EC" w:rsidP="00B50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D2C">
        <w:rPr>
          <w:rFonts w:ascii="Arial" w:hAnsi="Arial" w:cs="Arial"/>
          <w:sz w:val="24"/>
          <w:szCs w:val="24"/>
        </w:rPr>
        <w:t>ODŮVODNĚNÍ:</w:t>
      </w:r>
    </w:p>
    <w:p w:rsidR="00651038" w:rsidRPr="00651038" w:rsidRDefault="00A0136E" w:rsidP="00651038">
      <w:pPr>
        <w:jc w:val="both"/>
        <w:rPr>
          <w:rFonts w:ascii="Arial" w:hAnsi="Arial" w:cs="Arial"/>
        </w:rPr>
      </w:pPr>
      <w:r w:rsidRPr="00651038">
        <w:rPr>
          <w:rFonts w:ascii="Arial" w:hAnsi="Arial" w:cs="Arial"/>
        </w:rPr>
        <w:t xml:space="preserve">Akt. 2a ZÚR OK zpřesňuje </w:t>
      </w:r>
      <w:r w:rsidR="008E2B01">
        <w:rPr>
          <w:rFonts w:ascii="Arial" w:hAnsi="Arial" w:cs="Arial"/>
        </w:rPr>
        <w:t xml:space="preserve">stávající </w:t>
      </w:r>
      <w:proofErr w:type="spellStart"/>
      <w:r w:rsidRPr="00651038">
        <w:rPr>
          <w:rFonts w:ascii="Arial" w:hAnsi="Arial" w:cs="Arial"/>
        </w:rPr>
        <w:t>kapit</w:t>
      </w:r>
      <w:proofErr w:type="spellEnd"/>
      <w:r w:rsidRPr="00651038">
        <w:rPr>
          <w:rFonts w:ascii="Arial" w:hAnsi="Arial" w:cs="Arial"/>
        </w:rPr>
        <w:t xml:space="preserve">. </w:t>
      </w:r>
      <w:proofErr w:type="gramStart"/>
      <w:r w:rsidRPr="00651038">
        <w:rPr>
          <w:rFonts w:ascii="Arial" w:hAnsi="Arial" w:cs="Arial"/>
        </w:rPr>
        <w:t>A.8.1</w:t>
      </w:r>
      <w:proofErr w:type="gramEnd"/>
      <w:r w:rsidRPr="00651038">
        <w:rPr>
          <w:rFonts w:ascii="Arial" w:hAnsi="Arial" w:cs="Arial"/>
        </w:rPr>
        <w:t xml:space="preserve">. „POŽADAVKY NA KOORDINACI PROTIPOVODŇOVÉ OCHRANY ÚZEMÍ“, nicméně s ohledem na charakter dokumentu jsou </w:t>
      </w:r>
      <w:r w:rsidR="00651038">
        <w:rPr>
          <w:rFonts w:ascii="Arial" w:hAnsi="Arial" w:cs="Arial"/>
        </w:rPr>
        <w:t>v </w:t>
      </w:r>
      <w:r w:rsidR="00651038" w:rsidRPr="00651038">
        <w:rPr>
          <w:rFonts w:ascii="Arial" w:hAnsi="Arial" w:cs="Arial"/>
        </w:rPr>
        <w:t>ZÚR OK</w:t>
      </w:r>
      <w:r w:rsidRPr="00651038">
        <w:rPr>
          <w:rFonts w:ascii="Arial" w:hAnsi="Arial" w:cs="Arial"/>
        </w:rPr>
        <w:t xml:space="preserve"> stanoveny zejména zásady a požadavky na řešení PPO v</w:t>
      </w:r>
      <w:r w:rsidR="00235DDB">
        <w:rPr>
          <w:rFonts w:ascii="Arial" w:hAnsi="Arial" w:cs="Arial"/>
        </w:rPr>
        <w:t xml:space="preserve"> ÚPD a dále zde zůstávají </w:t>
      </w:r>
      <w:r w:rsidR="004F1B58">
        <w:rPr>
          <w:rFonts w:ascii="Arial" w:hAnsi="Arial" w:cs="Arial"/>
        </w:rPr>
        <w:t xml:space="preserve">zapracovány </w:t>
      </w:r>
      <w:r w:rsidR="00235DDB">
        <w:rPr>
          <w:rFonts w:ascii="Arial" w:hAnsi="Arial" w:cs="Arial"/>
        </w:rPr>
        <w:t>dlouhodobě hájené významné suché nádrže – poldry</w:t>
      </w:r>
      <w:r w:rsidR="004F1B58">
        <w:rPr>
          <w:rFonts w:ascii="Arial" w:hAnsi="Arial" w:cs="Arial"/>
        </w:rPr>
        <w:t xml:space="preserve">, zejména sledované </w:t>
      </w:r>
      <w:proofErr w:type="spellStart"/>
      <w:r w:rsidR="004F1B58">
        <w:rPr>
          <w:rFonts w:ascii="Arial" w:hAnsi="Arial" w:cs="Arial"/>
        </w:rPr>
        <w:t>MZe</w:t>
      </w:r>
      <w:proofErr w:type="spellEnd"/>
      <w:r w:rsidR="004F1B58">
        <w:rPr>
          <w:rFonts w:ascii="Arial" w:hAnsi="Arial" w:cs="Arial"/>
        </w:rPr>
        <w:t>.</w:t>
      </w:r>
      <w:r w:rsidR="00235DDB">
        <w:rPr>
          <w:rFonts w:ascii="Arial" w:hAnsi="Arial" w:cs="Arial"/>
        </w:rPr>
        <w:t xml:space="preserve"> Akt. č. 2a ZÚR OK nenavrhuje</w:t>
      </w:r>
      <w:r w:rsidR="00F21720">
        <w:rPr>
          <w:rFonts w:ascii="Arial" w:hAnsi="Arial" w:cs="Arial"/>
        </w:rPr>
        <w:t xml:space="preserve"> </w:t>
      </w:r>
      <w:r w:rsidR="004F1B58">
        <w:rPr>
          <w:rFonts w:ascii="Arial" w:hAnsi="Arial" w:cs="Arial"/>
        </w:rPr>
        <w:t xml:space="preserve">zapracování </w:t>
      </w:r>
      <w:r w:rsidR="00235DDB">
        <w:rPr>
          <w:rFonts w:ascii="Arial" w:hAnsi="Arial" w:cs="Arial"/>
        </w:rPr>
        <w:t>nových poldrů.</w:t>
      </w:r>
      <w:r w:rsidRPr="00651038">
        <w:rPr>
          <w:rFonts w:ascii="Arial" w:hAnsi="Arial" w:cs="Arial"/>
        </w:rPr>
        <w:t xml:space="preserve"> </w:t>
      </w:r>
      <w:r w:rsidR="00F21720">
        <w:rPr>
          <w:rFonts w:ascii="Arial" w:hAnsi="Arial" w:cs="Arial"/>
        </w:rPr>
        <w:t>V</w:t>
      </w:r>
      <w:r w:rsidR="00651038" w:rsidRPr="00651038">
        <w:rPr>
          <w:rFonts w:ascii="Arial" w:hAnsi="Arial" w:cs="Arial"/>
        </w:rPr>
        <w:t xml:space="preserve">zhledem k zobrazovacímu měřítku závazné grafické části ZÚR (1:100 000) není možné vymezovat všechny plochy poldrů, úseků navrhovaných hrází, </w:t>
      </w:r>
      <w:proofErr w:type="spellStart"/>
      <w:r w:rsidR="00651038" w:rsidRPr="00651038">
        <w:rPr>
          <w:rFonts w:ascii="Arial" w:hAnsi="Arial" w:cs="Arial"/>
        </w:rPr>
        <w:t>rozlivné</w:t>
      </w:r>
      <w:proofErr w:type="spellEnd"/>
      <w:r w:rsidR="00651038" w:rsidRPr="00651038">
        <w:rPr>
          <w:rFonts w:ascii="Arial" w:hAnsi="Arial" w:cs="Arial"/>
        </w:rPr>
        <w:t xml:space="preserve"> plochy, apod. Proto Akt. č. 2a ZÚR OK vymezuje </w:t>
      </w:r>
      <w:r w:rsidR="00356AE0">
        <w:rPr>
          <w:rFonts w:ascii="Arial" w:hAnsi="Arial" w:cs="Arial"/>
          <w:u w:val="single"/>
        </w:rPr>
        <w:t>území</w:t>
      </w:r>
      <w:r w:rsidR="00651038" w:rsidRPr="00651038">
        <w:rPr>
          <w:rFonts w:ascii="Arial" w:hAnsi="Arial" w:cs="Arial"/>
          <w:u w:val="single"/>
        </w:rPr>
        <w:t xml:space="preserve"> významné pro situování protipovodňových opatření</w:t>
      </w:r>
      <w:r w:rsidR="004101E4">
        <w:rPr>
          <w:rFonts w:ascii="Arial" w:hAnsi="Arial" w:cs="Arial"/>
          <w:u w:val="single"/>
        </w:rPr>
        <w:t xml:space="preserve"> </w:t>
      </w:r>
      <w:r w:rsidR="004101E4" w:rsidRPr="00651038">
        <w:rPr>
          <w:rFonts w:ascii="Arial" w:hAnsi="Arial" w:cs="Arial"/>
        </w:rPr>
        <w:t>(výše uvedené suché nádrže v Končinách a Lhotka se nacházej</w:t>
      </w:r>
      <w:r w:rsidR="004101E4">
        <w:rPr>
          <w:rFonts w:ascii="Arial" w:hAnsi="Arial" w:cs="Arial"/>
        </w:rPr>
        <w:t>í</w:t>
      </w:r>
      <w:r w:rsidR="004101E4" w:rsidRPr="00651038">
        <w:rPr>
          <w:rFonts w:ascii="Arial" w:hAnsi="Arial" w:cs="Arial"/>
        </w:rPr>
        <w:t xml:space="preserve"> v rámci </w:t>
      </w:r>
      <w:r w:rsidR="008E2B01">
        <w:rPr>
          <w:rFonts w:ascii="Arial" w:hAnsi="Arial" w:cs="Arial"/>
        </w:rPr>
        <w:t xml:space="preserve">této </w:t>
      </w:r>
      <w:r w:rsidR="004F1B58">
        <w:rPr>
          <w:rFonts w:ascii="Arial" w:hAnsi="Arial" w:cs="Arial"/>
        </w:rPr>
        <w:t>vymezené plochy</w:t>
      </w:r>
      <w:r w:rsidR="004101E4">
        <w:rPr>
          <w:rFonts w:ascii="Arial" w:hAnsi="Arial" w:cs="Arial"/>
        </w:rPr>
        <w:t>)</w:t>
      </w:r>
      <w:r w:rsidR="00356AE0">
        <w:rPr>
          <w:rFonts w:ascii="Arial" w:hAnsi="Arial" w:cs="Arial"/>
        </w:rPr>
        <w:t>. V tomto území</w:t>
      </w:r>
      <w:r w:rsidR="002141DC">
        <w:rPr>
          <w:rFonts w:ascii="Arial" w:hAnsi="Arial" w:cs="Arial"/>
        </w:rPr>
        <w:t xml:space="preserve"> je předpoklad přednostního vymezová</w:t>
      </w:r>
      <w:r w:rsidR="004F1B58">
        <w:rPr>
          <w:rFonts w:ascii="Arial" w:hAnsi="Arial" w:cs="Arial"/>
        </w:rPr>
        <w:t>ní</w:t>
      </w:r>
      <w:r w:rsidR="00651038" w:rsidRPr="00651038">
        <w:rPr>
          <w:rFonts w:ascii="Arial" w:hAnsi="Arial" w:cs="Arial"/>
        </w:rPr>
        <w:t xml:space="preserve"> konkrétní</w:t>
      </w:r>
      <w:r w:rsidR="004F1B58">
        <w:rPr>
          <w:rFonts w:ascii="Arial" w:hAnsi="Arial" w:cs="Arial"/>
        </w:rPr>
        <w:t>ch lokalit</w:t>
      </w:r>
      <w:r w:rsidR="00651038" w:rsidRPr="00651038">
        <w:rPr>
          <w:rFonts w:ascii="Arial" w:hAnsi="Arial" w:cs="Arial"/>
        </w:rPr>
        <w:t xml:space="preserve"> pro situování protipovodňových staveb a opatření</w:t>
      </w:r>
      <w:r w:rsidR="004101E4">
        <w:rPr>
          <w:rFonts w:ascii="Arial" w:hAnsi="Arial" w:cs="Arial"/>
        </w:rPr>
        <w:t xml:space="preserve"> </w:t>
      </w:r>
      <w:r w:rsidR="004F1B58">
        <w:rPr>
          <w:rFonts w:ascii="Arial" w:hAnsi="Arial" w:cs="Arial"/>
        </w:rPr>
        <w:t>na základě zpracovaných</w:t>
      </w:r>
      <w:r w:rsidR="004101E4" w:rsidRPr="00651038">
        <w:rPr>
          <w:rFonts w:ascii="Arial" w:hAnsi="Arial" w:cs="Arial"/>
        </w:rPr>
        <w:t xml:space="preserve"> oborových studií a podkladů zajišťovaných především Po</w:t>
      </w:r>
      <w:r w:rsidR="002141DC">
        <w:rPr>
          <w:rFonts w:ascii="Arial" w:hAnsi="Arial" w:cs="Arial"/>
        </w:rPr>
        <w:t xml:space="preserve">vodím Moravy a Odry a vyplývajících </w:t>
      </w:r>
      <w:r w:rsidR="004101E4" w:rsidRPr="00651038">
        <w:rPr>
          <w:rFonts w:ascii="Arial" w:hAnsi="Arial" w:cs="Arial"/>
        </w:rPr>
        <w:t xml:space="preserve">zejména ze schválených Plánů </w:t>
      </w:r>
      <w:r w:rsidR="00297AAF">
        <w:rPr>
          <w:rFonts w:ascii="Arial" w:hAnsi="Arial" w:cs="Arial"/>
        </w:rPr>
        <w:t xml:space="preserve">dílčích </w:t>
      </w:r>
      <w:r w:rsidR="004101E4" w:rsidRPr="00651038">
        <w:rPr>
          <w:rFonts w:ascii="Arial" w:hAnsi="Arial" w:cs="Arial"/>
        </w:rPr>
        <w:lastRenderedPageBreak/>
        <w:t xml:space="preserve">povodí Moravy a </w:t>
      </w:r>
      <w:r w:rsidR="00297AAF">
        <w:rPr>
          <w:rFonts w:ascii="Arial" w:hAnsi="Arial" w:cs="Arial"/>
        </w:rPr>
        <w:t>přítoků Váhu, dílčího povodí Dyje a dílčího povodí Horní Odry</w:t>
      </w:r>
      <w:r w:rsidR="004101E4" w:rsidRPr="00651038">
        <w:rPr>
          <w:rFonts w:ascii="Arial" w:hAnsi="Arial" w:cs="Arial"/>
        </w:rPr>
        <w:t>.</w:t>
      </w:r>
      <w:r w:rsidR="00651038" w:rsidRPr="00651038">
        <w:rPr>
          <w:rFonts w:ascii="Arial" w:hAnsi="Arial" w:cs="Arial"/>
        </w:rPr>
        <w:t xml:space="preserve"> </w:t>
      </w:r>
      <w:r w:rsidR="00926419">
        <w:rPr>
          <w:rFonts w:ascii="Arial" w:hAnsi="Arial" w:cs="Arial"/>
        </w:rPr>
        <w:t>V</w:t>
      </w:r>
      <w:r w:rsidR="00926419" w:rsidRPr="00926419">
        <w:rPr>
          <w:rFonts w:ascii="Arial" w:hAnsi="Arial" w:cs="Arial"/>
        </w:rPr>
        <w:t> případě okolí Hranic vyplývajících zejména ze schváleného Plánu dílčích povodí Moravy a přítoků Váhu (schválený Zastupitelstvem Olomouckého kraje v červnu 2016), do kterého by tedy bylo vhodné řešení suchých nádrží Olšovec a Střítež zařadit.</w:t>
      </w:r>
    </w:p>
    <w:p w:rsidR="00A0136E" w:rsidRPr="00651038" w:rsidRDefault="00A0136E" w:rsidP="00B50D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555B" w:rsidRPr="00F25F95" w:rsidRDefault="00F25F95" w:rsidP="00702DF1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5E555B" w:rsidRPr="00F25F95">
        <w:rPr>
          <w:b/>
          <w:sz w:val="28"/>
          <w:szCs w:val="28"/>
        </w:rPr>
        <w:t>. zástupce veřejnosti Spolek Nízký Jeseník</w:t>
      </w:r>
    </w:p>
    <w:p w:rsidR="00AD634D" w:rsidRDefault="00AD634D" w:rsidP="002920C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(na základě zmocnění 89 obyvatel obce Jívová, kteří uplatňují věcně shodnou připomínku)</w:t>
      </w:r>
    </w:p>
    <w:p w:rsidR="00F97BF4" w:rsidRDefault="00F97BF4" w:rsidP="002920C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21. 9. 2018</w:t>
      </w:r>
    </w:p>
    <w:p w:rsidR="00F97BF4" w:rsidRDefault="00F97BF4" w:rsidP="002920CE">
      <w:pPr>
        <w:pStyle w:val="TXT-blok"/>
        <w:rPr>
          <w:sz w:val="22"/>
          <w:szCs w:val="22"/>
        </w:rPr>
      </w:pPr>
    </w:p>
    <w:p w:rsidR="005E555B" w:rsidRDefault="00F97BF4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 w:rsidRPr="00AD634D">
        <w:rPr>
          <w:rFonts w:cs="Arial"/>
          <w:sz w:val="22"/>
          <w:szCs w:val="22"/>
          <w:lang w:val="cs-CZ"/>
        </w:rPr>
        <w:t xml:space="preserve">Nesouhlasí se zrušením závaznosti regulativů </w:t>
      </w:r>
      <w:r w:rsidR="00AD634D" w:rsidRPr="00AD634D">
        <w:rPr>
          <w:rFonts w:cs="Arial"/>
          <w:sz w:val="22"/>
          <w:szCs w:val="22"/>
          <w:lang w:val="cs-CZ"/>
        </w:rPr>
        <w:t>Územní studie na umísťování větrných</w:t>
      </w:r>
      <w:r w:rsidR="00AD634D">
        <w:rPr>
          <w:rFonts w:cs="Arial"/>
          <w:sz w:val="22"/>
          <w:szCs w:val="22"/>
          <w:lang w:val="cs-CZ"/>
        </w:rPr>
        <w:t xml:space="preserve"> </w:t>
      </w:r>
      <w:r w:rsidR="00AD634D" w:rsidRPr="00AD634D">
        <w:rPr>
          <w:rFonts w:cs="Arial"/>
          <w:sz w:val="22"/>
          <w:szCs w:val="22"/>
          <w:lang w:val="cs-CZ"/>
        </w:rPr>
        <w:t>elektráren na území Olomouckého kraje v návrhu Aktualizace č.2a ZÚR OK</w:t>
      </w:r>
      <w:r w:rsidR="00AD634D">
        <w:rPr>
          <w:rFonts w:cs="Arial"/>
          <w:sz w:val="22"/>
          <w:szCs w:val="22"/>
          <w:lang w:val="cs-CZ"/>
        </w:rPr>
        <w:t xml:space="preserve"> </w:t>
      </w:r>
      <w:r w:rsidR="00AD634D" w:rsidRPr="00AD634D">
        <w:rPr>
          <w:rFonts w:cs="Arial"/>
          <w:sz w:val="22"/>
          <w:szCs w:val="22"/>
          <w:lang w:val="cs-CZ"/>
        </w:rPr>
        <w:t>v bodu 163: V odstavci 74.7. se ruší text ve znění: „</w:t>
      </w:r>
      <w:r w:rsidR="00AD634D" w:rsidRPr="00AD634D">
        <w:rPr>
          <w:rFonts w:cs="Arial"/>
          <w:i/>
          <w:sz w:val="22"/>
          <w:szCs w:val="22"/>
          <w:lang w:val="cs-CZ"/>
        </w:rPr>
        <w:t>Pro situování větrných elektráren v krajině jsou závazné regulativy Územní studie na umísťování větrných elektráren na území Olomouckého kraje, registrované dne 23. 2. 2009 v evidenci územně plánovací činnosti</w:t>
      </w:r>
      <w:r w:rsidR="00AD634D" w:rsidRPr="00AD634D">
        <w:rPr>
          <w:rFonts w:cs="Arial"/>
          <w:sz w:val="22"/>
          <w:szCs w:val="22"/>
          <w:lang w:val="cs-CZ"/>
        </w:rPr>
        <w:t xml:space="preserve">.“ </w:t>
      </w:r>
      <w:r w:rsidR="00AD634D">
        <w:rPr>
          <w:rFonts w:cs="Arial"/>
          <w:sz w:val="22"/>
          <w:szCs w:val="22"/>
          <w:lang w:val="cs-CZ"/>
        </w:rPr>
        <w:t xml:space="preserve">A </w:t>
      </w:r>
      <w:r w:rsidR="00AD634D" w:rsidRPr="00AD634D">
        <w:rPr>
          <w:rFonts w:cs="Arial"/>
          <w:sz w:val="22"/>
          <w:szCs w:val="22"/>
          <w:lang w:val="cs-CZ"/>
        </w:rPr>
        <w:t>dále pak v souvisejícím bodu 220: Odstavec 92.8.2.1. se v ce</w:t>
      </w:r>
      <w:r w:rsidR="00AD634D">
        <w:rPr>
          <w:rFonts w:cs="Arial"/>
          <w:sz w:val="22"/>
          <w:szCs w:val="22"/>
          <w:lang w:val="cs-CZ"/>
        </w:rPr>
        <w:t xml:space="preserve">lém rozsahu ruší a nahrazuje se </w:t>
      </w:r>
      <w:r w:rsidR="00AD634D" w:rsidRPr="00AD634D">
        <w:rPr>
          <w:rFonts w:cs="Arial"/>
          <w:sz w:val="22"/>
          <w:szCs w:val="22"/>
          <w:lang w:val="cs-CZ"/>
        </w:rPr>
        <w:t>novým zněním: 92.8.2.1.</w:t>
      </w:r>
      <w:r w:rsidR="00AD634D">
        <w:rPr>
          <w:rFonts w:cs="Arial"/>
          <w:sz w:val="22"/>
          <w:szCs w:val="22"/>
          <w:lang w:val="cs-CZ"/>
        </w:rPr>
        <w:t xml:space="preserve"> </w:t>
      </w:r>
      <w:r w:rsidR="00AD634D" w:rsidRPr="00AD634D">
        <w:rPr>
          <w:rFonts w:cs="Arial"/>
          <w:sz w:val="22"/>
          <w:szCs w:val="22"/>
          <w:lang w:val="cs-CZ"/>
        </w:rPr>
        <w:t xml:space="preserve">respektovat zásady stanovené v </w:t>
      </w:r>
      <w:r w:rsidR="00AD634D">
        <w:rPr>
          <w:rFonts w:cs="Arial"/>
          <w:sz w:val="22"/>
          <w:szCs w:val="22"/>
          <w:lang w:val="cs-CZ"/>
        </w:rPr>
        <w:t xml:space="preserve">odst. </w:t>
      </w:r>
      <w:r w:rsidR="00FB1F17">
        <w:rPr>
          <w:rFonts w:cs="Arial"/>
          <w:sz w:val="22"/>
          <w:szCs w:val="22"/>
          <w:lang w:val="cs-CZ"/>
        </w:rPr>
        <w:t>74.7. a v odst. 74.11.1.“ Žádá</w:t>
      </w:r>
      <w:r w:rsidR="00AD634D" w:rsidRPr="00AD634D">
        <w:rPr>
          <w:rFonts w:cs="Arial"/>
          <w:sz w:val="22"/>
          <w:szCs w:val="22"/>
          <w:lang w:val="cs-CZ"/>
        </w:rPr>
        <w:t xml:space="preserve"> o vypuštění těchto bodů z Aktualizace č.2a </w:t>
      </w:r>
      <w:r w:rsidR="00AD634D">
        <w:rPr>
          <w:rFonts w:cs="Arial"/>
          <w:sz w:val="22"/>
          <w:szCs w:val="22"/>
          <w:lang w:val="cs-CZ"/>
        </w:rPr>
        <w:t>ZÚR OK</w:t>
      </w:r>
      <w:r w:rsidR="003B0579">
        <w:rPr>
          <w:rFonts w:cs="Arial"/>
          <w:sz w:val="22"/>
          <w:szCs w:val="22"/>
          <w:lang w:val="cs-CZ"/>
        </w:rPr>
        <w:t>.</w:t>
      </w:r>
    </w:p>
    <w:p w:rsidR="003B0579" w:rsidRPr="00A65758" w:rsidRDefault="003B0579" w:rsidP="00AD634D">
      <w:pPr>
        <w:pStyle w:val="TXT-viceurovcis"/>
        <w:numPr>
          <w:ilvl w:val="0"/>
          <w:numId w:val="0"/>
        </w:numPr>
        <w:rPr>
          <w:rFonts w:cs="Arial"/>
          <w:i/>
          <w:sz w:val="22"/>
          <w:szCs w:val="22"/>
          <w:lang w:val="cs-CZ"/>
        </w:rPr>
      </w:pPr>
    </w:p>
    <w:p w:rsidR="003B0579" w:rsidRDefault="003B0579" w:rsidP="00AD634D">
      <w:pPr>
        <w:pStyle w:val="TXT-viceurovcis"/>
        <w:numPr>
          <w:ilvl w:val="0"/>
          <w:numId w:val="0"/>
        </w:numPr>
        <w:rPr>
          <w:rFonts w:cs="Arial"/>
          <w:i/>
          <w:sz w:val="22"/>
          <w:szCs w:val="22"/>
          <w:lang w:val="cs-CZ"/>
        </w:rPr>
      </w:pPr>
      <w:r w:rsidRPr="00A65758">
        <w:rPr>
          <w:rFonts w:cs="Arial"/>
          <w:i/>
          <w:sz w:val="22"/>
          <w:szCs w:val="22"/>
          <w:lang w:val="cs-CZ"/>
        </w:rPr>
        <w:t>K upozornění na rozdílnost znění textu v bodě 74.7.</w:t>
      </w:r>
      <w:r w:rsidR="00A65758">
        <w:rPr>
          <w:rFonts w:cs="Arial"/>
          <w:i/>
          <w:sz w:val="22"/>
          <w:szCs w:val="22"/>
          <w:lang w:val="cs-CZ"/>
        </w:rPr>
        <w:t xml:space="preserve"> ZÚR OK</w:t>
      </w:r>
      <w:r w:rsidRPr="00A65758">
        <w:rPr>
          <w:rFonts w:cs="Arial"/>
          <w:i/>
          <w:sz w:val="22"/>
          <w:szCs w:val="22"/>
          <w:lang w:val="cs-CZ"/>
        </w:rPr>
        <w:t xml:space="preserve"> uvádíme, že k této </w:t>
      </w:r>
      <w:r w:rsidR="00A65758" w:rsidRPr="00A65758">
        <w:rPr>
          <w:rFonts w:cs="Arial"/>
          <w:i/>
          <w:sz w:val="22"/>
          <w:szCs w:val="22"/>
          <w:lang w:val="cs-CZ"/>
        </w:rPr>
        <w:t>problematice bylo</w:t>
      </w:r>
      <w:r w:rsidRPr="00A65758">
        <w:rPr>
          <w:rFonts w:cs="Arial"/>
          <w:i/>
          <w:sz w:val="22"/>
          <w:szCs w:val="22"/>
          <w:lang w:val="cs-CZ"/>
        </w:rPr>
        <w:t xml:space="preserve"> již poskytnuto vysvětlení</w:t>
      </w:r>
      <w:r w:rsidR="00A65758" w:rsidRPr="00A65758">
        <w:rPr>
          <w:rFonts w:cs="Arial"/>
          <w:i/>
          <w:sz w:val="22"/>
          <w:szCs w:val="22"/>
          <w:lang w:val="cs-CZ"/>
        </w:rPr>
        <w:t>, a to poskytnutím informace</w:t>
      </w:r>
      <w:r w:rsidRPr="00A65758">
        <w:rPr>
          <w:rFonts w:cs="Arial"/>
          <w:i/>
          <w:sz w:val="22"/>
          <w:szCs w:val="22"/>
          <w:lang w:val="cs-CZ"/>
        </w:rPr>
        <w:t xml:space="preserve"> </w:t>
      </w:r>
      <w:r w:rsidR="00A65758" w:rsidRPr="00A65758">
        <w:rPr>
          <w:rFonts w:cs="Arial"/>
          <w:i/>
          <w:sz w:val="22"/>
          <w:szCs w:val="22"/>
          <w:lang w:val="cs-CZ"/>
        </w:rPr>
        <w:t>ze dne 30. 7. 2018</w:t>
      </w:r>
      <w:r w:rsidR="00A65758">
        <w:rPr>
          <w:rFonts w:cs="Arial"/>
          <w:i/>
          <w:sz w:val="22"/>
          <w:szCs w:val="22"/>
          <w:lang w:val="cs-CZ"/>
        </w:rPr>
        <w:t xml:space="preserve"> </w:t>
      </w:r>
      <w:r w:rsidRPr="00A65758">
        <w:rPr>
          <w:rFonts w:cs="Arial"/>
          <w:i/>
          <w:sz w:val="22"/>
          <w:szCs w:val="22"/>
          <w:lang w:val="cs-CZ"/>
        </w:rPr>
        <w:t xml:space="preserve">k žádosti o poskytnutí informace dle zákona č. 106/1999 Sb., o </w:t>
      </w:r>
      <w:r w:rsidR="00DC6DA7">
        <w:rPr>
          <w:rFonts w:cs="Arial"/>
          <w:i/>
          <w:sz w:val="22"/>
          <w:szCs w:val="22"/>
          <w:lang w:val="cs-CZ"/>
        </w:rPr>
        <w:t>svobodném přístupu k informacím.</w:t>
      </w:r>
      <w:r w:rsidRPr="00A65758">
        <w:rPr>
          <w:rFonts w:cs="Arial"/>
          <w:i/>
          <w:sz w:val="22"/>
          <w:szCs w:val="22"/>
          <w:lang w:val="cs-CZ"/>
        </w:rPr>
        <w:t xml:space="preserve"> </w:t>
      </w:r>
    </w:p>
    <w:p w:rsidR="00EF3598" w:rsidRDefault="00EF3598" w:rsidP="00AD634D">
      <w:pPr>
        <w:pStyle w:val="TXT-viceurovcis"/>
        <w:numPr>
          <w:ilvl w:val="0"/>
          <w:numId w:val="0"/>
        </w:numPr>
        <w:rPr>
          <w:rFonts w:cs="Arial"/>
          <w:i/>
          <w:sz w:val="22"/>
          <w:szCs w:val="22"/>
          <w:lang w:val="cs-CZ"/>
        </w:rPr>
      </w:pPr>
    </w:p>
    <w:p w:rsidR="00EF3598" w:rsidRDefault="00BE14EC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EF3598" w:rsidRPr="00BC250A" w:rsidRDefault="00EF3598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EF3598" w:rsidRPr="00684EA1" w:rsidRDefault="00EF3598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Řešení </w:t>
      </w:r>
      <w:r w:rsidRPr="0062234C">
        <w:rPr>
          <w:rFonts w:ascii="Arial" w:hAnsi="Arial" w:cs="Arial"/>
          <w:b/>
        </w:rPr>
        <w:t>v návrhu Akt. č. 2a ZÚR OK</w:t>
      </w:r>
      <w:r w:rsidRPr="00684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zůstane </w:t>
      </w:r>
      <w:r w:rsidRPr="00684EA1">
        <w:rPr>
          <w:rFonts w:ascii="Arial" w:hAnsi="Arial" w:cs="Arial"/>
          <w:b/>
        </w:rPr>
        <w:t>zapracován</w:t>
      </w:r>
      <w:r>
        <w:rPr>
          <w:rFonts w:ascii="Arial" w:hAnsi="Arial" w:cs="Arial"/>
          <w:b/>
        </w:rPr>
        <w:t xml:space="preserve">o 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BD6FFA">
        <w:rPr>
          <w:rFonts w:ascii="Arial" w:hAnsi="Arial" w:cs="Arial"/>
          <w:b/>
        </w:rPr>
        <w:t xml:space="preserve"> </w:t>
      </w:r>
      <w:r w:rsidR="00FB1F17">
        <w:rPr>
          <w:rFonts w:ascii="Arial" w:hAnsi="Arial" w:cs="Arial"/>
          <w:b/>
        </w:rPr>
        <w:t>Ak</w:t>
      </w:r>
      <w:r w:rsidR="00216F4C">
        <w:rPr>
          <w:rFonts w:ascii="Arial" w:hAnsi="Arial" w:cs="Arial"/>
          <w:b/>
        </w:rPr>
        <w:t xml:space="preserve">t. Č. 2a ZÚR OK </w:t>
      </w:r>
      <w:r w:rsidR="00BD6FFA">
        <w:rPr>
          <w:rFonts w:ascii="Arial" w:hAnsi="Arial" w:cs="Arial"/>
          <w:b/>
        </w:rPr>
        <w:t>(bod 163 a bod 220 výroku zůstane v řešení návrhu Akt. č. 2a ZÚR OK</w:t>
      </w:r>
      <w:r w:rsidR="00AB70D0">
        <w:rPr>
          <w:rFonts w:ascii="Arial" w:hAnsi="Arial" w:cs="Arial"/>
          <w:b/>
        </w:rPr>
        <w:t xml:space="preserve"> obsažen</w:t>
      </w:r>
      <w:r w:rsidR="00BD6FF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EF3598" w:rsidRDefault="00EF3598" w:rsidP="00EF3598">
      <w:pPr>
        <w:pStyle w:val="TXT-blok"/>
        <w:rPr>
          <w:sz w:val="22"/>
          <w:szCs w:val="22"/>
        </w:rPr>
      </w:pPr>
    </w:p>
    <w:p w:rsidR="00EF3598" w:rsidRDefault="00BE14EC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EF3598" w:rsidRDefault="00BD6FFA" w:rsidP="00AD634D">
      <w:pPr>
        <w:pStyle w:val="TXT-viceurovcis"/>
        <w:numPr>
          <w:ilvl w:val="0"/>
          <w:numId w:val="0"/>
        </w:numPr>
        <w:rPr>
          <w:rFonts w:cs="Arial"/>
          <w:color w:val="000000"/>
          <w:sz w:val="22"/>
          <w:szCs w:val="22"/>
        </w:rPr>
      </w:pPr>
      <w:r w:rsidRPr="0059172F">
        <w:rPr>
          <w:rFonts w:cs="Arial"/>
          <w:sz w:val="22"/>
          <w:szCs w:val="22"/>
          <w:lang w:val="cs-CZ"/>
        </w:rPr>
        <w:t>Územní studie vě</w:t>
      </w:r>
      <w:r w:rsidR="0059172F" w:rsidRPr="0059172F">
        <w:rPr>
          <w:rFonts w:cs="Arial"/>
          <w:sz w:val="22"/>
          <w:szCs w:val="22"/>
          <w:lang w:val="cs-CZ"/>
        </w:rPr>
        <w:t>trné elektrárny</w:t>
      </w:r>
      <w:r w:rsidRPr="0059172F">
        <w:rPr>
          <w:rFonts w:cs="Arial"/>
          <w:sz w:val="22"/>
          <w:szCs w:val="22"/>
          <w:lang w:val="cs-CZ"/>
        </w:rPr>
        <w:t xml:space="preserve"> na území Olomouckého kraje</w:t>
      </w:r>
      <w:r w:rsidR="0059172F" w:rsidRPr="0059172F">
        <w:rPr>
          <w:rFonts w:cs="Arial"/>
          <w:sz w:val="22"/>
          <w:szCs w:val="22"/>
          <w:lang w:val="cs-CZ"/>
        </w:rPr>
        <w:t xml:space="preserve"> byla pořízena v roce 2009</w:t>
      </w:r>
      <w:r w:rsidR="0059172F">
        <w:rPr>
          <w:rFonts w:cs="Arial"/>
          <w:sz w:val="22"/>
          <w:szCs w:val="22"/>
          <w:lang w:val="cs-CZ"/>
        </w:rPr>
        <w:t xml:space="preserve"> a byla podkladem pro Akt. č. 1 ZÚR OK, kam byly </w:t>
      </w:r>
      <w:r w:rsidR="005B062C">
        <w:rPr>
          <w:rFonts w:cs="Arial"/>
          <w:sz w:val="22"/>
          <w:szCs w:val="22"/>
          <w:lang w:val="cs-CZ"/>
        </w:rPr>
        <w:t>odkazy</w:t>
      </w:r>
      <w:r w:rsidR="00987288">
        <w:rPr>
          <w:rFonts w:cs="Arial"/>
          <w:sz w:val="22"/>
          <w:szCs w:val="22"/>
          <w:lang w:val="cs-CZ"/>
        </w:rPr>
        <w:t xml:space="preserve"> na řešení Územní studie větrných elektráren</w:t>
      </w:r>
      <w:r w:rsidR="0059172F">
        <w:rPr>
          <w:rFonts w:cs="Arial"/>
          <w:sz w:val="22"/>
          <w:szCs w:val="22"/>
          <w:lang w:val="cs-CZ"/>
        </w:rPr>
        <w:t xml:space="preserve"> zapracovány</w:t>
      </w:r>
      <w:r w:rsidR="00987288">
        <w:rPr>
          <w:rFonts w:cs="Arial"/>
          <w:sz w:val="22"/>
          <w:szCs w:val="22"/>
          <w:lang w:val="cs-CZ"/>
        </w:rPr>
        <w:t>.</w:t>
      </w:r>
      <w:r w:rsidR="0059172F">
        <w:rPr>
          <w:rFonts w:cs="Arial"/>
          <w:sz w:val="22"/>
          <w:szCs w:val="22"/>
          <w:lang w:val="cs-CZ"/>
        </w:rPr>
        <w:t xml:space="preserve"> </w:t>
      </w:r>
      <w:r w:rsidR="00987288">
        <w:rPr>
          <w:rFonts w:cs="Arial"/>
          <w:sz w:val="22"/>
          <w:szCs w:val="22"/>
        </w:rPr>
        <w:t>Aktualizace č. 1</w:t>
      </w:r>
      <w:r w:rsidR="00987288">
        <w:rPr>
          <w:rFonts w:cs="Arial"/>
          <w:sz w:val="22"/>
          <w:szCs w:val="22"/>
          <w:lang w:val="cs-CZ"/>
        </w:rPr>
        <w:t xml:space="preserve"> </w:t>
      </w:r>
      <w:r w:rsidR="00987288">
        <w:rPr>
          <w:rFonts w:cs="Arial"/>
          <w:sz w:val="22"/>
          <w:szCs w:val="22"/>
        </w:rPr>
        <w:t>byla vydána</w:t>
      </w:r>
      <w:r w:rsidR="00987288" w:rsidRPr="00193BB7">
        <w:rPr>
          <w:rFonts w:cs="Arial"/>
          <w:sz w:val="22"/>
          <w:szCs w:val="22"/>
        </w:rPr>
        <w:t xml:space="preserve"> Zastupitelstvem Olomouckého kraje dne 22. 4. 201</w:t>
      </w:r>
      <w:r w:rsidR="00FB1F17">
        <w:rPr>
          <w:rFonts w:cs="Arial"/>
          <w:sz w:val="22"/>
          <w:szCs w:val="22"/>
        </w:rPr>
        <w:t xml:space="preserve">1 opatřením obecné povahy č.j. </w:t>
      </w:r>
      <w:r w:rsidR="00987288" w:rsidRPr="00193BB7">
        <w:rPr>
          <w:rFonts w:cs="Arial"/>
          <w:sz w:val="22"/>
          <w:szCs w:val="22"/>
        </w:rPr>
        <w:t>KUOK 28400/2011</w:t>
      </w:r>
      <w:r w:rsidR="00987288">
        <w:rPr>
          <w:rFonts w:cs="Arial"/>
          <w:color w:val="000000"/>
          <w:sz w:val="22"/>
          <w:szCs w:val="22"/>
        </w:rPr>
        <w:t>.</w:t>
      </w:r>
    </w:p>
    <w:p w:rsidR="00B3116A" w:rsidRDefault="00987288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 w:rsidRPr="00B3116A">
        <w:rPr>
          <w:rFonts w:cs="Arial"/>
          <w:sz w:val="22"/>
          <w:szCs w:val="22"/>
          <w:lang w:val="cs-CZ"/>
        </w:rPr>
        <w:t xml:space="preserve">Zákon č. 350/2012 </w:t>
      </w:r>
      <w:proofErr w:type="spellStart"/>
      <w:r w:rsidRPr="00B3116A">
        <w:rPr>
          <w:rFonts w:cs="Arial"/>
          <w:sz w:val="22"/>
          <w:szCs w:val="22"/>
          <w:lang w:val="cs-CZ"/>
        </w:rPr>
        <w:t>Sb</w:t>
      </w:r>
      <w:proofErr w:type="spellEnd"/>
      <w:r w:rsidRPr="00B3116A">
        <w:rPr>
          <w:rFonts w:cs="Arial"/>
          <w:sz w:val="22"/>
          <w:szCs w:val="22"/>
          <w:lang w:val="cs-CZ"/>
        </w:rPr>
        <w:t>, jímž byl novelizován zákon č. 183/2006 S., o územním plánování a stavebním řádu</w:t>
      </w:r>
      <w:r w:rsidR="009A3BAE" w:rsidRPr="00B3116A">
        <w:rPr>
          <w:rFonts w:cs="Arial"/>
          <w:sz w:val="22"/>
          <w:szCs w:val="22"/>
          <w:lang w:val="cs-CZ"/>
        </w:rPr>
        <w:t xml:space="preserve">, </w:t>
      </w:r>
      <w:r w:rsidR="00B3116A">
        <w:rPr>
          <w:rFonts w:cs="Arial"/>
          <w:sz w:val="22"/>
          <w:szCs w:val="22"/>
          <w:lang w:val="cs-CZ"/>
        </w:rPr>
        <w:t>přinesl u ÚS změnu</w:t>
      </w:r>
      <w:r w:rsidR="005B062C">
        <w:rPr>
          <w:rFonts w:cs="Arial"/>
          <w:sz w:val="22"/>
          <w:szCs w:val="22"/>
          <w:lang w:val="cs-CZ"/>
        </w:rPr>
        <w:t>,</w:t>
      </w:r>
      <w:r w:rsidR="00B3116A">
        <w:rPr>
          <w:rFonts w:cs="Arial"/>
          <w:sz w:val="22"/>
          <w:szCs w:val="22"/>
          <w:lang w:val="cs-CZ"/>
        </w:rPr>
        <w:t xml:space="preserve"> zejména </w:t>
      </w:r>
      <w:r w:rsidR="009A3BAE" w:rsidRPr="00B3116A">
        <w:rPr>
          <w:rFonts w:cs="Arial"/>
          <w:sz w:val="22"/>
          <w:szCs w:val="22"/>
          <w:lang w:val="cs-CZ"/>
        </w:rPr>
        <w:t>v </w:t>
      </w:r>
      <w:proofErr w:type="spellStart"/>
      <w:r w:rsidR="009A3BAE" w:rsidRPr="00B3116A">
        <w:rPr>
          <w:rFonts w:cs="Arial"/>
          <w:sz w:val="22"/>
          <w:szCs w:val="22"/>
          <w:lang w:val="cs-CZ"/>
        </w:rPr>
        <w:t>ust</w:t>
      </w:r>
      <w:proofErr w:type="spellEnd"/>
      <w:r w:rsidR="009A3BAE" w:rsidRPr="00B3116A">
        <w:rPr>
          <w:rFonts w:cs="Arial"/>
          <w:sz w:val="22"/>
          <w:szCs w:val="22"/>
          <w:lang w:val="cs-CZ"/>
        </w:rPr>
        <w:t xml:space="preserve">. </w:t>
      </w:r>
      <w:proofErr w:type="spellStart"/>
      <w:r w:rsidR="009A3BAE" w:rsidRPr="00B3116A">
        <w:rPr>
          <w:rFonts w:cs="Arial"/>
          <w:sz w:val="22"/>
          <w:szCs w:val="22"/>
          <w:lang w:val="cs-CZ"/>
        </w:rPr>
        <w:t>Čl</w:t>
      </w:r>
      <w:proofErr w:type="spellEnd"/>
      <w:r w:rsidR="009A3BAE" w:rsidRPr="00B3116A">
        <w:rPr>
          <w:rFonts w:cs="Arial"/>
          <w:sz w:val="22"/>
          <w:szCs w:val="22"/>
          <w:lang w:val="cs-CZ"/>
        </w:rPr>
        <w:t xml:space="preserve"> II bodu 3. „</w:t>
      </w:r>
      <w:r w:rsidR="009A3BAE" w:rsidRPr="00B3116A">
        <w:rPr>
          <w:rFonts w:cs="Arial"/>
          <w:i/>
          <w:sz w:val="22"/>
          <w:szCs w:val="22"/>
          <w:lang w:val="cs-CZ"/>
        </w:rPr>
        <w:t>Část zásad územního rozvoje, ve které bylo uloženo prověření využití územní studií jako podmínka pro rozhodování o změnách v jejich využití podle dosavadních právních předpisů, se nepoužije a při nejbližší aktualizaci musí být z této dokumentace vypuštěna.“</w:t>
      </w:r>
      <w:r w:rsidR="00BB1CC3">
        <w:rPr>
          <w:rFonts w:cs="Arial"/>
          <w:i/>
          <w:sz w:val="22"/>
          <w:szCs w:val="22"/>
          <w:lang w:val="cs-CZ"/>
        </w:rPr>
        <w:t xml:space="preserve"> </w:t>
      </w:r>
      <w:r w:rsidR="00B3116A">
        <w:rPr>
          <w:rFonts w:cs="Arial"/>
          <w:sz w:val="22"/>
          <w:szCs w:val="22"/>
          <w:lang w:val="cs-CZ"/>
        </w:rPr>
        <w:t>V so</w:t>
      </w:r>
      <w:r w:rsidR="00AB7BE7">
        <w:rPr>
          <w:rFonts w:cs="Arial"/>
          <w:sz w:val="22"/>
          <w:szCs w:val="22"/>
          <w:lang w:val="cs-CZ"/>
        </w:rPr>
        <w:t>uvislosti s </w:t>
      </w:r>
      <w:r w:rsidR="00AB70D0">
        <w:rPr>
          <w:rFonts w:cs="Arial"/>
          <w:sz w:val="22"/>
          <w:szCs w:val="22"/>
          <w:lang w:val="cs-CZ"/>
        </w:rPr>
        <w:t>novelou</w:t>
      </w:r>
      <w:r w:rsidR="00AB7BE7">
        <w:rPr>
          <w:rFonts w:cs="Arial"/>
          <w:sz w:val="22"/>
          <w:szCs w:val="22"/>
          <w:lang w:val="cs-CZ"/>
        </w:rPr>
        <w:t xml:space="preserve"> byl</w:t>
      </w:r>
      <w:r w:rsidR="005B062C">
        <w:rPr>
          <w:rFonts w:cs="Arial"/>
          <w:sz w:val="22"/>
          <w:szCs w:val="22"/>
          <w:lang w:val="cs-CZ"/>
        </w:rPr>
        <w:t>y ze strany MMR metodicky řešeny další vztahy k územním studiím, zejména jej</w:t>
      </w:r>
      <w:r w:rsidR="00DB4F04">
        <w:rPr>
          <w:rFonts w:cs="Arial"/>
          <w:sz w:val="22"/>
          <w:szCs w:val="22"/>
          <w:lang w:val="cs-CZ"/>
        </w:rPr>
        <w:t>ich závaznost, „projednávání“ územních studií,</w:t>
      </w:r>
      <w:r w:rsidR="00B3116A">
        <w:rPr>
          <w:rFonts w:cs="Arial"/>
          <w:sz w:val="22"/>
          <w:szCs w:val="22"/>
          <w:lang w:val="cs-CZ"/>
        </w:rPr>
        <w:t xml:space="preserve"> odkazy na příslušné studie v ZÚR OK</w:t>
      </w:r>
      <w:r w:rsidR="00AB70D0">
        <w:rPr>
          <w:rFonts w:cs="Arial"/>
          <w:sz w:val="22"/>
          <w:szCs w:val="22"/>
          <w:lang w:val="cs-CZ"/>
        </w:rPr>
        <w:t xml:space="preserve"> apod</w:t>
      </w:r>
      <w:r w:rsidR="00B3116A">
        <w:rPr>
          <w:rFonts w:cs="Arial"/>
          <w:sz w:val="22"/>
          <w:szCs w:val="22"/>
          <w:lang w:val="cs-CZ"/>
        </w:rPr>
        <w:t xml:space="preserve">. </w:t>
      </w:r>
    </w:p>
    <w:p w:rsidR="0012767E" w:rsidRDefault="005B062C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Z</w:t>
      </w:r>
      <w:r w:rsidR="00356AE0">
        <w:rPr>
          <w:rFonts w:cs="Arial"/>
          <w:sz w:val="22"/>
          <w:szCs w:val="22"/>
          <w:lang w:val="cs-CZ"/>
        </w:rPr>
        <w:t> této nové situace</w:t>
      </w:r>
      <w:r>
        <w:rPr>
          <w:rFonts w:cs="Arial"/>
          <w:sz w:val="22"/>
          <w:szCs w:val="22"/>
          <w:lang w:val="cs-CZ"/>
        </w:rPr>
        <w:t xml:space="preserve"> vzešla nezbytnost v následující aktualizaci ZÚR OK prověřit problematiku zapracování územních studií v ZÚR OK. Toto právě řeší v příslušných bodech (163 a 220) Akt. č. 2a ZÚR OK. </w:t>
      </w:r>
      <w:r w:rsidR="00A321CD">
        <w:rPr>
          <w:rFonts w:cs="Arial"/>
          <w:sz w:val="22"/>
          <w:szCs w:val="22"/>
          <w:lang w:val="cs-CZ"/>
        </w:rPr>
        <w:t>Hlavním důvodem řešení bodu 163 a 220 výroku Akt. č. 2a ZÚR OK je</w:t>
      </w:r>
      <w:r>
        <w:rPr>
          <w:rFonts w:cs="Arial"/>
          <w:sz w:val="22"/>
          <w:szCs w:val="22"/>
          <w:lang w:val="cs-CZ"/>
        </w:rPr>
        <w:t xml:space="preserve"> </w:t>
      </w:r>
      <w:r w:rsidR="00AB70D0">
        <w:rPr>
          <w:rFonts w:cs="Arial"/>
          <w:sz w:val="22"/>
          <w:szCs w:val="22"/>
          <w:lang w:val="cs-CZ"/>
        </w:rPr>
        <w:t>uvedení ZÚR OK do souladu s právními předpisy</w:t>
      </w:r>
      <w:r w:rsidR="00AB70D0" w:rsidRPr="00AB70D0">
        <w:rPr>
          <w:rFonts w:cs="Arial"/>
          <w:sz w:val="22"/>
          <w:szCs w:val="22"/>
          <w:lang w:val="cs-CZ"/>
        </w:rPr>
        <w:t xml:space="preserve"> </w:t>
      </w:r>
      <w:r w:rsidR="00AB70D0">
        <w:rPr>
          <w:rFonts w:cs="Arial"/>
          <w:sz w:val="22"/>
          <w:szCs w:val="22"/>
          <w:lang w:val="cs-CZ"/>
        </w:rPr>
        <w:t xml:space="preserve">(Akt. č. 2a v bodě 163 a 220 výroku ruší odkazy na územní studii). </w:t>
      </w:r>
      <w:r w:rsidR="00DB4F04">
        <w:rPr>
          <w:rFonts w:cs="Arial"/>
          <w:sz w:val="22"/>
          <w:szCs w:val="22"/>
          <w:lang w:val="cs-CZ"/>
        </w:rPr>
        <w:t>Územní studie</w:t>
      </w:r>
      <w:r w:rsidR="00A94247">
        <w:rPr>
          <w:rFonts w:cs="Arial"/>
          <w:sz w:val="22"/>
          <w:szCs w:val="22"/>
          <w:lang w:val="cs-CZ"/>
        </w:rPr>
        <w:t xml:space="preserve"> jsou </w:t>
      </w:r>
      <w:r w:rsidR="00DB4F04">
        <w:rPr>
          <w:rFonts w:cs="Arial"/>
          <w:sz w:val="22"/>
          <w:szCs w:val="22"/>
          <w:lang w:val="cs-CZ"/>
        </w:rPr>
        <w:t>územně plánovací podklad</w:t>
      </w:r>
      <w:r w:rsidR="00FB1F17">
        <w:rPr>
          <w:rFonts w:cs="Arial"/>
          <w:sz w:val="22"/>
          <w:szCs w:val="22"/>
          <w:lang w:val="cs-CZ"/>
        </w:rPr>
        <w:t>y</w:t>
      </w:r>
      <w:r w:rsidR="00A94247">
        <w:rPr>
          <w:rFonts w:cs="Arial"/>
          <w:sz w:val="22"/>
          <w:szCs w:val="22"/>
          <w:lang w:val="cs-CZ"/>
        </w:rPr>
        <w:t xml:space="preserve">, znamená to, že </w:t>
      </w:r>
      <w:r w:rsidR="00DB4F04">
        <w:rPr>
          <w:rFonts w:cs="Arial"/>
          <w:sz w:val="22"/>
          <w:szCs w:val="22"/>
          <w:lang w:val="cs-CZ"/>
        </w:rPr>
        <w:t>územní studie</w:t>
      </w:r>
      <w:r w:rsidR="00A94247">
        <w:rPr>
          <w:rFonts w:cs="Arial"/>
          <w:sz w:val="22"/>
          <w:szCs w:val="22"/>
          <w:lang w:val="cs-CZ"/>
        </w:rPr>
        <w:t xml:space="preserve"> se neprojednávají a neschvalují</w:t>
      </w:r>
      <w:r w:rsidR="00AB70D0">
        <w:rPr>
          <w:rFonts w:cs="Arial"/>
          <w:sz w:val="22"/>
          <w:szCs w:val="22"/>
          <w:lang w:val="cs-CZ"/>
        </w:rPr>
        <w:t xml:space="preserve"> a pouze odkazem na ně v ZÚR OK se nedají </w:t>
      </w:r>
      <w:proofErr w:type="spellStart"/>
      <w:r w:rsidR="00AB70D0">
        <w:rPr>
          <w:rFonts w:cs="Arial"/>
          <w:sz w:val="22"/>
          <w:szCs w:val="22"/>
          <w:lang w:val="cs-CZ"/>
        </w:rPr>
        <w:t>zezávaznit</w:t>
      </w:r>
      <w:proofErr w:type="spellEnd"/>
      <w:r w:rsidR="00A94247">
        <w:rPr>
          <w:rFonts w:cs="Arial"/>
          <w:sz w:val="22"/>
          <w:szCs w:val="22"/>
          <w:lang w:val="cs-CZ"/>
        </w:rPr>
        <w:t>.</w:t>
      </w:r>
    </w:p>
    <w:p w:rsidR="00726C0C" w:rsidRDefault="00726C0C" w:rsidP="0048557F">
      <w:pPr>
        <w:pStyle w:val="TXT-viceurovcis"/>
        <w:keepNext w:val="0"/>
        <w:widowControl w:val="0"/>
        <w:numPr>
          <w:ilvl w:val="0"/>
          <w:numId w:val="0"/>
        </w:numPr>
        <w:tabs>
          <w:tab w:val="left" w:pos="708"/>
        </w:tabs>
        <w:rPr>
          <w:rFonts w:cs="Arial"/>
          <w:sz w:val="22"/>
          <w:szCs w:val="22"/>
          <w:lang w:val="cs-CZ"/>
        </w:rPr>
      </w:pPr>
      <w:r w:rsidRPr="00E103F7">
        <w:rPr>
          <w:rFonts w:cs="Arial"/>
          <w:sz w:val="22"/>
          <w:szCs w:val="22"/>
          <w:lang w:val="cs-CZ"/>
        </w:rPr>
        <w:t>Při řešení územních plánů či umisťování záměrů v území je příslušný pořizovatel či úřad povinen vypořádat se s řešením dané územní studie. Ú</w:t>
      </w:r>
      <w:r w:rsidR="00DB4F04" w:rsidRPr="00E103F7">
        <w:rPr>
          <w:rFonts w:cs="Arial"/>
          <w:sz w:val="22"/>
          <w:szCs w:val="22"/>
          <w:lang w:val="cs-CZ"/>
        </w:rPr>
        <w:t>zemní studie</w:t>
      </w:r>
      <w:r w:rsidR="00AB70D0" w:rsidRPr="00E103F7">
        <w:rPr>
          <w:rFonts w:cs="Arial"/>
          <w:sz w:val="22"/>
          <w:szCs w:val="22"/>
          <w:lang w:val="cs-CZ"/>
        </w:rPr>
        <w:t xml:space="preserve"> </w:t>
      </w:r>
      <w:r w:rsidR="00DB4F04" w:rsidRPr="00E103F7">
        <w:rPr>
          <w:rFonts w:cs="Arial"/>
          <w:sz w:val="22"/>
          <w:szCs w:val="22"/>
          <w:lang w:val="cs-CZ"/>
        </w:rPr>
        <w:t>zůstávají dle § 25 stavebního zákona</w:t>
      </w:r>
      <w:r w:rsidR="00A94247" w:rsidRPr="00E103F7">
        <w:rPr>
          <w:rFonts w:cs="Arial"/>
          <w:sz w:val="22"/>
          <w:szCs w:val="22"/>
          <w:lang w:val="cs-CZ"/>
        </w:rPr>
        <w:t xml:space="preserve"> neopominutelným podkladem pro rozhodování v území a při povolování staveb je nezbytné se s řešením </w:t>
      </w:r>
      <w:r w:rsidR="00DB4F04" w:rsidRPr="00E103F7">
        <w:rPr>
          <w:rFonts w:cs="Arial"/>
          <w:sz w:val="22"/>
          <w:szCs w:val="22"/>
          <w:lang w:val="cs-CZ"/>
        </w:rPr>
        <w:t>územních studií</w:t>
      </w:r>
      <w:r w:rsidR="00FB1F17" w:rsidRPr="00E103F7">
        <w:rPr>
          <w:rFonts w:cs="Arial"/>
          <w:sz w:val="22"/>
          <w:szCs w:val="22"/>
          <w:lang w:val="cs-CZ"/>
        </w:rPr>
        <w:t xml:space="preserve"> vypořádat, tj. </w:t>
      </w:r>
      <w:r w:rsidR="0024619F" w:rsidRPr="00E103F7">
        <w:rPr>
          <w:rFonts w:cs="Arial"/>
          <w:sz w:val="22"/>
          <w:szCs w:val="22"/>
          <w:lang w:val="cs-CZ"/>
        </w:rPr>
        <w:t>pokud se řešení odchyluje od ÚS, musí být předloženo lepší nebo srovnatelné řešení.</w:t>
      </w:r>
      <w:r w:rsidR="00A94247" w:rsidRPr="00E103F7">
        <w:rPr>
          <w:rFonts w:cs="Arial"/>
          <w:sz w:val="22"/>
          <w:szCs w:val="22"/>
          <w:lang w:val="cs-CZ"/>
        </w:rPr>
        <w:t xml:space="preserve"> </w:t>
      </w:r>
      <w:r w:rsidR="00A94247">
        <w:rPr>
          <w:rFonts w:cs="Arial"/>
          <w:sz w:val="22"/>
          <w:szCs w:val="22"/>
          <w:lang w:val="cs-CZ"/>
        </w:rPr>
        <w:t xml:space="preserve">Zaevidované </w:t>
      </w:r>
      <w:r w:rsidR="00DB4F04">
        <w:rPr>
          <w:rFonts w:cs="Arial"/>
          <w:sz w:val="22"/>
          <w:szCs w:val="22"/>
          <w:lang w:val="cs-CZ"/>
        </w:rPr>
        <w:t>územní studie</w:t>
      </w:r>
      <w:r w:rsidR="00A94247">
        <w:rPr>
          <w:rFonts w:cs="Arial"/>
          <w:sz w:val="22"/>
          <w:szCs w:val="22"/>
          <w:lang w:val="cs-CZ"/>
        </w:rPr>
        <w:t xml:space="preserve"> platí </w:t>
      </w:r>
      <w:r w:rsidR="00FF74F0">
        <w:rPr>
          <w:rFonts w:cs="Arial"/>
          <w:sz w:val="22"/>
          <w:szCs w:val="22"/>
          <w:lang w:val="cs-CZ"/>
        </w:rPr>
        <w:t xml:space="preserve">jako </w:t>
      </w:r>
      <w:r w:rsidR="00DF4175">
        <w:rPr>
          <w:rFonts w:cs="Arial"/>
          <w:sz w:val="22"/>
          <w:szCs w:val="22"/>
          <w:lang w:val="cs-CZ"/>
        </w:rPr>
        <w:lastRenderedPageBreak/>
        <w:t>územně plánovací podklad</w:t>
      </w:r>
      <w:r w:rsidR="00FF74F0">
        <w:rPr>
          <w:rFonts w:cs="Arial"/>
          <w:sz w:val="22"/>
          <w:szCs w:val="22"/>
          <w:lang w:val="cs-CZ"/>
        </w:rPr>
        <w:t xml:space="preserve"> nezávisle </w:t>
      </w:r>
      <w:r w:rsidR="00A94247">
        <w:rPr>
          <w:rFonts w:cs="Arial"/>
          <w:sz w:val="22"/>
          <w:szCs w:val="22"/>
          <w:lang w:val="cs-CZ"/>
        </w:rPr>
        <w:t>na tom, zda jsou či nejsou uvedeny v ZÚR OK.</w:t>
      </w:r>
      <w:r w:rsidR="00A321CD">
        <w:rPr>
          <w:rFonts w:cs="Arial"/>
          <w:sz w:val="22"/>
          <w:szCs w:val="22"/>
          <w:lang w:val="cs-CZ"/>
        </w:rPr>
        <w:t xml:space="preserve"> </w:t>
      </w:r>
    </w:p>
    <w:p w:rsidR="006A5861" w:rsidRDefault="0024619F" w:rsidP="0024619F">
      <w:pPr>
        <w:pStyle w:val="TXT-viceurovcis"/>
        <w:numPr>
          <w:ilvl w:val="0"/>
          <w:numId w:val="0"/>
        </w:numPr>
        <w:tabs>
          <w:tab w:val="left" w:pos="708"/>
        </w:tabs>
        <w:rPr>
          <w:rFonts w:cs="Arial"/>
          <w:sz w:val="22"/>
          <w:szCs w:val="22"/>
          <w:lang w:val="cs-CZ"/>
        </w:rPr>
      </w:pPr>
      <w:r w:rsidRPr="0024619F">
        <w:rPr>
          <w:rFonts w:cs="Arial"/>
          <w:sz w:val="22"/>
          <w:szCs w:val="22"/>
          <w:lang w:val="cs-CZ"/>
        </w:rPr>
        <w:t>V</w:t>
      </w:r>
      <w:r w:rsidR="00A321CD">
        <w:rPr>
          <w:rFonts w:cs="Arial"/>
          <w:sz w:val="22"/>
          <w:szCs w:val="22"/>
          <w:lang w:val="cs-CZ"/>
        </w:rPr>
        <w:t xml:space="preserve">eškeré právní </w:t>
      </w:r>
      <w:r w:rsidR="00A321CD" w:rsidRPr="00E103F7">
        <w:rPr>
          <w:rFonts w:cs="Arial"/>
          <w:sz w:val="22"/>
          <w:szCs w:val="22"/>
          <w:lang w:val="cs-CZ"/>
        </w:rPr>
        <w:t>předpisy, vydaná</w:t>
      </w:r>
      <w:r w:rsidRPr="00E103F7">
        <w:rPr>
          <w:rFonts w:cs="Arial"/>
          <w:sz w:val="22"/>
          <w:szCs w:val="22"/>
          <w:lang w:val="cs-CZ"/>
        </w:rPr>
        <w:t xml:space="preserve"> opatření obecné povahy v</w:t>
      </w:r>
      <w:r w:rsidR="00E97278" w:rsidRPr="00E103F7">
        <w:rPr>
          <w:rFonts w:cs="Arial"/>
          <w:sz w:val="22"/>
          <w:szCs w:val="22"/>
          <w:lang w:val="cs-CZ"/>
        </w:rPr>
        <w:t> </w:t>
      </w:r>
      <w:r w:rsidRPr="00E103F7">
        <w:rPr>
          <w:rFonts w:cs="Arial"/>
          <w:sz w:val="22"/>
          <w:szCs w:val="22"/>
          <w:lang w:val="cs-CZ"/>
        </w:rPr>
        <w:t>území</w:t>
      </w:r>
      <w:r w:rsidR="00E97278" w:rsidRPr="00E103F7">
        <w:rPr>
          <w:rFonts w:cs="Arial"/>
          <w:sz w:val="22"/>
          <w:szCs w:val="22"/>
          <w:lang w:val="cs-CZ"/>
        </w:rPr>
        <w:t xml:space="preserve">, územní studie apod. </w:t>
      </w:r>
      <w:r w:rsidRPr="00E103F7">
        <w:rPr>
          <w:rFonts w:cs="Arial"/>
          <w:sz w:val="22"/>
          <w:szCs w:val="22"/>
          <w:lang w:val="cs-CZ"/>
        </w:rPr>
        <w:t xml:space="preserve">jsou platné, i když nejsou uvedeny v ZÚR. </w:t>
      </w:r>
    </w:p>
    <w:p w:rsidR="0024619F" w:rsidRDefault="00FF74F0" w:rsidP="0024619F">
      <w:pPr>
        <w:pStyle w:val="TXT-viceurovcis"/>
        <w:numPr>
          <w:ilvl w:val="0"/>
          <w:numId w:val="0"/>
        </w:numPr>
        <w:tabs>
          <w:tab w:val="left" w:pos="708"/>
        </w:tabs>
        <w:rPr>
          <w:rFonts w:cs="Arial"/>
          <w:color w:val="FF0000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Řešením ZÚR OK nelze pouze odkazem na příslušnou územní st</w:t>
      </w:r>
      <w:r w:rsidR="00A321CD">
        <w:rPr>
          <w:rFonts w:cs="Arial"/>
          <w:sz w:val="22"/>
          <w:szCs w:val="22"/>
          <w:lang w:val="cs-CZ"/>
        </w:rPr>
        <w:t xml:space="preserve">udii zajistit </w:t>
      </w:r>
      <w:r w:rsidR="007A52CF">
        <w:rPr>
          <w:rFonts w:cs="Arial"/>
          <w:sz w:val="22"/>
          <w:szCs w:val="22"/>
          <w:lang w:val="cs-CZ"/>
        </w:rPr>
        <w:t xml:space="preserve">její </w:t>
      </w:r>
      <w:r w:rsidR="00A321CD">
        <w:rPr>
          <w:rFonts w:cs="Arial"/>
          <w:sz w:val="22"/>
          <w:szCs w:val="22"/>
          <w:lang w:val="cs-CZ"/>
        </w:rPr>
        <w:t>závaznost</w:t>
      </w:r>
      <w:r w:rsidR="00207B59">
        <w:rPr>
          <w:rFonts w:cs="Arial"/>
          <w:sz w:val="22"/>
          <w:szCs w:val="22"/>
          <w:lang w:val="cs-CZ"/>
        </w:rPr>
        <w:t>, když příslušná územní studie</w:t>
      </w:r>
      <w:r w:rsidR="007A52CF">
        <w:rPr>
          <w:rFonts w:cs="Arial"/>
          <w:sz w:val="22"/>
          <w:szCs w:val="22"/>
          <w:lang w:val="cs-CZ"/>
        </w:rPr>
        <w:t xml:space="preserve"> nebyla součástí projednávání ZÚR OK</w:t>
      </w:r>
      <w:r w:rsidR="00A321CD" w:rsidRPr="00E103F7">
        <w:rPr>
          <w:rFonts w:cs="Arial"/>
          <w:sz w:val="22"/>
          <w:szCs w:val="22"/>
          <w:lang w:val="cs-CZ"/>
        </w:rPr>
        <w:t>.</w:t>
      </w:r>
      <w:r w:rsidR="0024619F" w:rsidRPr="00E103F7">
        <w:rPr>
          <w:rFonts w:cs="Arial"/>
          <w:sz w:val="22"/>
          <w:szCs w:val="22"/>
          <w:lang w:val="cs-CZ"/>
        </w:rPr>
        <w:t xml:space="preserve"> </w:t>
      </w:r>
      <w:r w:rsidR="00636794" w:rsidRPr="00E103F7">
        <w:rPr>
          <w:rFonts w:cs="Arial"/>
          <w:sz w:val="22"/>
          <w:szCs w:val="22"/>
          <w:lang w:val="cs-CZ"/>
        </w:rPr>
        <w:t>Ú</w:t>
      </w:r>
      <w:r w:rsidR="0024619F" w:rsidRPr="00E103F7">
        <w:rPr>
          <w:rFonts w:cs="Arial"/>
          <w:sz w:val="22"/>
          <w:szCs w:val="22"/>
          <w:lang w:val="cs-CZ"/>
        </w:rPr>
        <w:t xml:space="preserve">zemní studie </w:t>
      </w:r>
      <w:r w:rsidR="00636794" w:rsidRPr="00E103F7">
        <w:rPr>
          <w:rFonts w:cs="Arial"/>
          <w:sz w:val="22"/>
          <w:szCs w:val="22"/>
          <w:lang w:val="cs-CZ"/>
        </w:rPr>
        <w:t xml:space="preserve">totiž </w:t>
      </w:r>
      <w:r w:rsidR="00282C39" w:rsidRPr="00E103F7">
        <w:rPr>
          <w:rFonts w:cs="Arial"/>
          <w:sz w:val="22"/>
          <w:szCs w:val="22"/>
          <w:lang w:val="cs-CZ"/>
        </w:rPr>
        <w:t>může vycházet</w:t>
      </w:r>
      <w:r w:rsidR="0024619F" w:rsidRPr="00E103F7">
        <w:rPr>
          <w:rFonts w:cs="Arial"/>
          <w:sz w:val="22"/>
          <w:szCs w:val="22"/>
          <w:lang w:val="cs-CZ"/>
        </w:rPr>
        <w:t xml:space="preserve"> z podrobností a může obsahovat pod</w:t>
      </w:r>
      <w:r w:rsidR="00282C39" w:rsidRPr="00E103F7">
        <w:rPr>
          <w:rFonts w:cs="Arial"/>
          <w:sz w:val="22"/>
          <w:szCs w:val="22"/>
          <w:lang w:val="cs-CZ"/>
        </w:rPr>
        <w:t>robnosti, které ZÚR nepřísluší</w:t>
      </w:r>
      <w:r w:rsidR="00726C0C" w:rsidRPr="00E103F7">
        <w:rPr>
          <w:rFonts w:cs="Arial"/>
          <w:sz w:val="22"/>
          <w:szCs w:val="22"/>
        </w:rPr>
        <w:t>,</w:t>
      </w:r>
      <w:r w:rsidR="00282C39" w:rsidRPr="00E103F7">
        <w:rPr>
          <w:rFonts w:cs="Arial"/>
          <w:sz w:val="22"/>
          <w:szCs w:val="22"/>
          <w:lang w:val="cs-CZ"/>
        </w:rPr>
        <w:t xml:space="preserve"> </w:t>
      </w:r>
      <w:r w:rsidR="00282C39" w:rsidRPr="00E103F7">
        <w:rPr>
          <w:rFonts w:cs="Arial"/>
          <w:sz w:val="22"/>
          <w:szCs w:val="22"/>
        </w:rPr>
        <w:t>které</w:t>
      </w:r>
      <w:r w:rsidR="0024619F" w:rsidRPr="00E103F7">
        <w:rPr>
          <w:rFonts w:cs="Arial"/>
          <w:sz w:val="22"/>
          <w:szCs w:val="22"/>
        </w:rPr>
        <w:t xml:space="preserve"> dle </w:t>
      </w:r>
      <w:proofErr w:type="spellStart"/>
      <w:r w:rsidR="0024619F" w:rsidRPr="00E103F7">
        <w:rPr>
          <w:rFonts w:cs="Arial"/>
          <w:sz w:val="22"/>
          <w:szCs w:val="22"/>
        </w:rPr>
        <w:t>ust</w:t>
      </w:r>
      <w:proofErr w:type="spellEnd"/>
      <w:r w:rsidR="0024619F" w:rsidRPr="00E103F7">
        <w:rPr>
          <w:rFonts w:cs="Arial"/>
          <w:sz w:val="22"/>
          <w:szCs w:val="22"/>
        </w:rPr>
        <w:t>. §</w:t>
      </w:r>
      <w:r w:rsidR="006A5861" w:rsidRPr="00E103F7">
        <w:rPr>
          <w:rFonts w:cs="Arial"/>
          <w:sz w:val="22"/>
          <w:szCs w:val="22"/>
          <w:lang w:val="cs-CZ"/>
        </w:rPr>
        <w:t> </w:t>
      </w:r>
      <w:r w:rsidR="0024619F" w:rsidRPr="00E103F7">
        <w:rPr>
          <w:rFonts w:cs="Arial"/>
          <w:sz w:val="22"/>
          <w:szCs w:val="22"/>
        </w:rPr>
        <w:t xml:space="preserve">36 odst. 3 stavebního zákona zásady územního rozvoje </w:t>
      </w:r>
      <w:r w:rsidR="00636794" w:rsidRPr="00E103F7">
        <w:rPr>
          <w:rFonts w:cs="Arial"/>
          <w:sz w:val="22"/>
          <w:szCs w:val="22"/>
          <w:lang w:val="cs-CZ"/>
        </w:rPr>
        <w:t xml:space="preserve">ani </w:t>
      </w:r>
      <w:r w:rsidR="0024619F" w:rsidRPr="00E103F7">
        <w:rPr>
          <w:rFonts w:cs="Arial"/>
          <w:sz w:val="22"/>
          <w:szCs w:val="22"/>
        </w:rPr>
        <w:t>nesmí obsahovat.</w:t>
      </w:r>
    </w:p>
    <w:p w:rsidR="00356AE0" w:rsidRPr="00A62FFE" w:rsidRDefault="00356AE0" w:rsidP="00A62FFE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Současně upozorňujeme, že OSR OK pořídil územní studii Aktualizace </w:t>
      </w:r>
      <w:r w:rsidRPr="00100BA9">
        <w:rPr>
          <w:rFonts w:cs="Arial"/>
          <w:sz w:val="22"/>
          <w:szCs w:val="22"/>
          <w:lang w:val="cs-CZ"/>
        </w:rPr>
        <w:t>Územní studie větrné elekt</w:t>
      </w:r>
      <w:r w:rsidR="00A62FFE">
        <w:rPr>
          <w:rFonts w:cs="Arial"/>
          <w:sz w:val="22"/>
          <w:szCs w:val="22"/>
          <w:lang w:val="cs-CZ"/>
        </w:rPr>
        <w:t>rárny na území Olomouckého kraje</w:t>
      </w:r>
      <w:r w:rsidRPr="00100BA9">
        <w:rPr>
          <w:rFonts w:cs="Arial"/>
          <w:sz w:val="22"/>
          <w:szCs w:val="22"/>
          <w:lang w:val="cs-CZ"/>
        </w:rPr>
        <w:t xml:space="preserve"> </w:t>
      </w:r>
      <w:r w:rsidR="00A62FFE">
        <w:rPr>
          <w:rFonts w:cs="Arial"/>
          <w:sz w:val="22"/>
          <w:szCs w:val="22"/>
          <w:lang w:val="cs-CZ"/>
        </w:rPr>
        <w:t>(</w:t>
      </w:r>
      <w:r w:rsidRPr="00100BA9">
        <w:rPr>
          <w:rFonts w:cs="Arial"/>
          <w:sz w:val="22"/>
          <w:szCs w:val="22"/>
          <w:lang w:val="cs-CZ"/>
        </w:rPr>
        <w:t xml:space="preserve">byla vložena do evidence územně plánovací činnosti </w:t>
      </w:r>
      <w:r w:rsidR="00A62FFE">
        <w:rPr>
          <w:rFonts w:cs="Arial"/>
          <w:sz w:val="22"/>
          <w:szCs w:val="22"/>
          <w:lang w:val="cs-CZ"/>
        </w:rPr>
        <w:t>dne 14. 1. 2019</w:t>
      </w:r>
      <w:r w:rsidR="00282C39">
        <w:rPr>
          <w:rFonts w:cs="Arial"/>
          <w:sz w:val="22"/>
          <w:szCs w:val="22"/>
          <w:lang w:val="cs-CZ"/>
        </w:rPr>
        <w:t>),</w:t>
      </w:r>
      <w:r w:rsidR="00A62FFE">
        <w:rPr>
          <w:rFonts w:cs="Arial"/>
          <w:sz w:val="22"/>
          <w:szCs w:val="22"/>
          <w:lang w:val="cs-CZ"/>
        </w:rPr>
        <w:t xml:space="preserve"> která původní studii</w:t>
      </w:r>
      <w:r w:rsidR="00A62FFE" w:rsidRPr="00A62FFE">
        <w:rPr>
          <w:rFonts w:cs="Arial"/>
          <w:sz w:val="22"/>
          <w:szCs w:val="22"/>
          <w:lang w:val="cs-CZ"/>
        </w:rPr>
        <w:t xml:space="preserve"> doplňuje.</w:t>
      </w:r>
    </w:p>
    <w:p w:rsidR="00A94247" w:rsidRPr="00282C39" w:rsidRDefault="00AB70D0" w:rsidP="00AD634D">
      <w:pPr>
        <w:pStyle w:val="TXT-viceurovcis"/>
        <w:numPr>
          <w:ilvl w:val="0"/>
          <w:numId w:val="0"/>
        </w:numPr>
        <w:rPr>
          <w:rFonts w:cs="Arial"/>
          <w:color w:val="FFC000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Ve vztahu na řešení problematiky </w:t>
      </w:r>
      <w:r w:rsidR="00DF4175">
        <w:rPr>
          <w:rFonts w:cs="Arial"/>
          <w:sz w:val="22"/>
          <w:szCs w:val="22"/>
          <w:lang w:val="cs-CZ"/>
        </w:rPr>
        <w:t xml:space="preserve">větrných elektráren (dále </w:t>
      </w:r>
      <w:r>
        <w:rPr>
          <w:rFonts w:cs="Arial"/>
          <w:sz w:val="22"/>
          <w:szCs w:val="22"/>
          <w:lang w:val="cs-CZ"/>
        </w:rPr>
        <w:t>VE</w:t>
      </w:r>
      <w:r w:rsidR="00DF4175">
        <w:rPr>
          <w:rFonts w:cs="Arial"/>
          <w:sz w:val="22"/>
          <w:szCs w:val="22"/>
          <w:lang w:val="cs-CZ"/>
        </w:rPr>
        <w:t>)</w:t>
      </w:r>
      <w:r>
        <w:rPr>
          <w:rFonts w:cs="Arial"/>
          <w:sz w:val="22"/>
          <w:szCs w:val="22"/>
          <w:lang w:val="cs-CZ"/>
        </w:rPr>
        <w:t xml:space="preserve"> v ZÚR OK je třeba uvést, že </w:t>
      </w:r>
      <w:r w:rsidR="00A321CD">
        <w:rPr>
          <w:rFonts w:cs="Arial"/>
          <w:sz w:val="22"/>
          <w:szCs w:val="22"/>
          <w:lang w:val="cs-CZ"/>
        </w:rPr>
        <w:t xml:space="preserve">ZÚR OK ve svém řešení obsahuje obecné požadavky </w:t>
      </w:r>
      <w:r w:rsidR="00207B59">
        <w:rPr>
          <w:rFonts w:cs="Arial"/>
          <w:sz w:val="22"/>
          <w:szCs w:val="22"/>
          <w:lang w:val="cs-CZ"/>
        </w:rPr>
        <w:t>či podmínky pro umisťování VE.</w:t>
      </w:r>
      <w:r w:rsidR="00A321CD">
        <w:rPr>
          <w:rFonts w:cs="Arial"/>
          <w:sz w:val="22"/>
          <w:szCs w:val="22"/>
          <w:lang w:val="cs-CZ"/>
        </w:rPr>
        <w:t xml:space="preserve">  Akt. č. 2a ZÚR OK svým </w:t>
      </w:r>
      <w:r w:rsidR="00011B07">
        <w:rPr>
          <w:rFonts w:cs="Arial"/>
          <w:sz w:val="22"/>
          <w:szCs w:val="22"/>
          <w:lang w:val="cs-CZ"/>
        </w:rPr>
        <w:t>řešením</w:t>
      </w:r>
      <w:r w:rsidR="00A321CD">
        <w:rPr>
          <w:rFonts w:cs="Arial"/>
          <w:sz w:val="22"/>
          <w:szCs w:val="22"/>
          <w:lang w:val="cs-CZ"/>
        </w:rPr>
        <w:t xml:space="preserve"> </w:t>
      </w:r>
      <w:r w:rsidR="00207B59">
        <w:rPr>
          <w:rFonts w:cs="Arial"/>
          <w:sz w:val="22"/>
          <w:szCs w:val="22"/>
          <w:lang w:val="cs-CZ"/>
        </w:rPr>
        <w:t xml:space="preserve">požadavky na </w:t>
      </w:r>
      <w:r w:rsidR="00A321CD">
        <w:rPr>
          <w:rFonts w:cs="Arial"/>
          <w:sz w:val="22"/>
          <w:szCs w:val="22"/>
          <w:lang w:val="cs-CZ"/>
        </w:rPr>
        <w:t xml:space="preserve">umisťování </w:t>
      </w:r>
      <w:proofErr w:type="gramStart"/>
      <w:r w:rsidR="00A321CD">
        <w:rPr>
          <w:rFonts w:cs="Arial"/>
          <w:sz w:val="22"/>
          <w:szCs w:val="22"/>
          <w:lang w:val="cs-CZ"/>
        </w:rPr>
        <w:t>VE</w:t>
      </w:r>
      <w:proofErr w:type="gramEnd"/>
      <w:r w:rsidR="00A321CD">
        <w:rPr>
          <w:rFonts w:cs="Arial"/>
          <w:sz w:val="22"/>
          <w:szCs w:val="22"/>
          <w:lang w:val="cs-CZ"/>
        </w:rPr>
        <w:t xml:space="preserve"> </w:t>
      </w:r>
      <w:r w:rsidR="00207B59">
        <w:rPr>
          <w:rFonts w:cs="Arial"/>
          <w:sz w:val="22"/>
          <w:szCs w:val="22"/>
          <w:lang w:val="cs-CZ"/>
        </w:rPr>
        <w:t>dále upřesňuje, z</w:t>
      </w:r>
      <w:r w:rsidR="007A52CF">
        <w:rPr>
          <w:rFonts w:cs="Arial"/>
          <w:sz w:val="22"/>
          <w:szCs w:val="22"/>
          <w:lang w:val="cs-CZ"/>
        </w:rPr>
        <w:t xml:space="preserve">ejména ve vztahu na řešení </w:t>
      </w:r>
      <w:r w:rsidR="00DF4175">
        <w:rPr>
          <w:rFonts w:cs="Arial"/>
          <w:sz w:val="22"/>
          <w:szCs w:val="22"/>
          <w:lang w:val="cs-CZ"/>
        </w:rPr>
        <w:t xml:space="preserve">vymezených KKO. </w:t>
      </w:r>
    </w:p>
    <w:p w:rsidR="00AB70D0" w:rsidRDefault="00AB70D0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793377" w:rsidRDefault="00793377" w:rsidP="001469FE">
      <w:pPr>
        <w:pStyle w:val="TXT-blok"/>
        <w:rPr>
          <w:b/>
          <w:sz w:val="28"/>
          <w:szCs w:val="28"/>
        </w:rPr>
      </w:pPr>
    </w:p>
    <w:p w:rsidR="001469FE" w:rsidRPr="001469FE" w:rsidRDefault="008D318F" w:rsidP="00702DF1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469FE" w:rsidRPr="001469FE">
        <w:rPr>
          <w:b/>
          <w:sz w:val="28"/>
          <w:szCs w:val="28"/>
        </w:rPr>
        <w:t xml:space="preserve">. </w:t>
      </w:r>
      <w:r w:rsidR="001469FE">
        <w:rPr>
          <w:b/>
          <w:sz w:val="28"/>
          <w:szCs w:val="28"/>
        </w:rPr>
        <w:t>Městys Brodek u Přerova</w:t>
      </w:r>
    </w:p>
    <w:p w:rsidR="001469FE" w:rsidRDefault="001469FE" w:rsidP="001469F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20. 9. 2018</w:t>
      </w:r>
    </w:p>
    <w:p w:rsidR="00BE14EC" w:rsidRDefault="00BE14EC" w:rsidP="001469FE">
      <w:pPr>
        <w:pStyle w:val="TXT-blok"/>
        <w:rPr>
          <w:sz w:val="22"/>
          <w:szCs w:val="22"/>
        </w:rPr>
      </w:pPr>
    </w:p>
    <w:p w:rsidR="001469FE" w:rsidRDefault="001469FE" w:rsidP="001469FE">
      <w:pPr>
        <w:pStyle w:val="TXT-blok"/>
        <w:rPr>
          <w:sz w:val="22"/>
          <w:szCs w:val="22"/>
        </w:rPr>
      </w:pPr>
      <w:r>
        <w:rPr>
          <w:sz w:val="22"/>
          <w:szCs w:val="22"/>
        </w:rPr>
        <w:t xml:space="preserve">Nesouhlasí s územní rezervou RD4 pro koridor VRT včetně kolejových spojek </w:t>
      </w:r>
      <w:r w:rsidR="00D86F99">
        <w:rPr>
          <w:sz w:val="22"/>
          <w:szCs w:val="22"/>
        </w:rPr>
        <w:t>v oblasti Rokytnice, Císařov</w:t>
      </w:r>
      <w:r w:rsidR="008D318F">
        <w:rPr>
          <w:sz w:val="22"/>
          <w:szCs w:val="22"/>
        </w:rPr>
        <w:t xml:space="preserve"> </w:t>
      </w:r>
      <w:r w:rsidR="00C577A9">
        <w:rPr>
          <w:sz w:val="22"/>
          <w:szCs w:val="22"/>
        </w:rPr>
        <w:t>a Brodek u Přerova, požaduje</w:t>
      </w:r>
      <w:r w:rsidR="00D86F99">
        <w:rPr>
          <w:sz w:val="22"/>
          <w:szCs w:val="22"/>
        </w:rPr>
        <w:t xml:space="preserve"> vymezení koridoru v </w:t>
      </w:r>
      <w:proofErr w:type="spellStart"/>
      <w:proofErr w:type="gramStart"/>
      <w:r w:rsidR="00D86F99">
        <w:rPr>
          <w:sz w:val="22"/>
          <w:szCs w:val="22"/>
        </w:rPr>
        <w:t>k.ú</w:t>
      </w:r>
      <w:proofErr w:type="spellEnd"/>
      <w:r w:rsidR="00D86F99">
        <w:rPr>
          <w:sz w:val="22"/>
          <w:szCs w:val="22"/>
        </w:rPr>
        <w:t>.</w:t>
      </w:r>
      <w:proofErr w:type="gramEnd"/>
      <w:r w:rsidR="00D86F99">
        <w:rPr>
          <w:sz w:val="22"/>
          <w:szCs w:val="22"/>
        </w:rPr>
        <w:t xml:space="preserve"> Brodek u Přerova dle ÚP Brodek u Přerova (aby nezasahoval do zastavěného území)</w:t>
      </w:r>
      <w:r>
        <w:rPr>
          <w:sz w:val="22"/>
          <w:szCs w:val="22"/>
        </w:rPr>
        <w:t>.</w:t>
      </w:r>
    </w:p>
    <w:p w:rsidR="001469FE" w:rsidRDefault="001469FE" w:rsidP="001469FE">
      <w:pPr>
        <w:pStyle w:val="TXT-blok"/>
        <w:rPr>
          <w:sz w:val="22"/>
          <w:szCs w:val="22"/>
        </w:rPr>
      </w:pPr>
    </w:p>
    <w:p w:rsidR="006C4935" w:rsidRDefault="00BE14EC" w:rsidP="006C4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1469FE" w:rsidRDefault="001469FE" w:rsidP="001469FE">
      <w:pPr>
        <w:autoSpaceDE w:val="0"/>
        <w:autoSpaceDN w:val="0"/>
        <w:adjustRightInd w:val="0"/>
        <w:spacing w:after="0" w:line="240" w:lineRule="auto"/>
        <w:jc w:val="both"/>
      </w:pPr>
      <w:r w:rsidRPr="00BC250A">
        <w:rPr>
          <w:rFonts w:ascii="Arial" w:hAnsi="Arial" w:cs="Arial"/>
          <w:b/>
          <w:u w:val="single"/>
        </w:rPr>
        <w:t>Námitka se zamítá</w:t>
      </w:r>
    </w:p>
    <w:p w:rsidR="001469FE" w:rsidRPr="006B560B" w:rsidRDefault="001469FE" w:rsidP="00C13C6E">
      <w:pPr>
        <w:pStyle w:val="TXT-blok"/>
        <w:rPr>
          <w:b/>
          <w:sz w:val="22"/>
          <w:szCs w:val="22"/>
        </w:rPr>
      </w:pPr>
      <w:r w:rsidRPr="006B560B">
        <w:rPr>
          <w:b/>
          <w:sz w:val="22"/>
          <w:szCs w:val="22"/>
        </w:rPr>
        <w:t xml:space="preserve">Koridor ÚR RD4 pro VRT </w:t>
      </w:r>
      <w:r w:rsidR="003C4C58" w:rsidRPr="006B560B">
        <w:rPr>
          <w:b/>
          <w:sz w:val="22"/>
          <w:szCs w:val="22"/>
        </w:rPr>
        <w:t>v</w:t>
      </w:r>
      <w:r w:rsidR="000360BC" w:rsidRPr="006B560B">
        <w:rPr>
          <w:b/>
          <w:sz w:val="22"/>
          <w:szCs w:val="22"/>
        </w:rPr>
        <w:t> </w:t>
      </w:r>
      <w:proofErr w:type="spellStart"/>
      <w:proofErr w:type="gramStart"/>
      <w:r w:rsidR="000360BC" w:rsidRPr="006B560B">
        <w:rPr>
          <w:b/>
          <w:sz w:val="22"/>
          <w:szCs w:val="22"/>
        </w:rPr>
        <w:t>k.ú</w:t>
      </w:r>
      <w:proofErr w:type="spellEnd"/>
      <w:r w:rsidR="000360BC" w:rsidRPr="006B560B">
        <w:rPr>
          <w:b/>
          <w:sz w:val="22"/>
          <w:szCs w:val="22"/>
        </w:rPr>
        <w:t>.</w:t>
      </w:r>
      <w:proofErr w:type="gramEnd"/>
      <w:r w:rsidR="000360BC" w:rsidRPr="006B560B">
        <w:rPr>
          <w:b/>
          <w:sz w:val="22"/>
          <w:szCs w:val="22"/>
        </w:rPr>
        <w:t xml:space="preserve"> </w:t>
      </w:r>
      <w:r w:rsidR="003C4C58" w:rsidRPr="006B560B">
        <w:rPr>
          <w:b/>
          <w:sz w:val="22"/>
          <w:szCs w:val="22"/>
        </w:rPr>
        <w:t>Brodek u Přerova n</w:t>
      </w:r>
      <w:r w:rsidRPr="006B560B">
        <w:rPr>
          <w:b/>
          <w:sz w:val="22"/>
          <w:szCs w:val="22"/>
        </w:rPr>
        <w:t>ení předmětem řešení</w:t>
      </w:r>
      <w:r w:rsidR="003C4C58" w:rsidRPr="006B560B">
        <w:rPr>
          <w:b/>
          <w:sz w:val="22"/>
          <w:szCs w:val="22"/>
        </w:rPr>
        <w:t xml:space="preserve"> Akt. č. 2a ZÚR OK</w:t>
      </w:r>
      <w:r w:rsidRPr="006B560B">
        <w:rPr>
          <w:b/>
          <w:sz w:val="22"/>
          <w:szCs w:val="22"/>
        </w:rPr>
        <w:t xml:space="preserve">. Návrh koridoru RD4 pro VRT </w:t>
      </w:r>
      <w:r w:rsidR="00803198">
        <w:rPr>
          <w:b/>
          <w:sz w:val="22"/>
          <w:szCs w:val="22"/>
        </w:rPr>
        <w:t>zůstává dle platných ZÚR OK.</w:t>
      </w:r>
      <w:r w:rsidR="00C13C6E">
        <w:rPr>
          <w:b/>
          <w:sz w:val="22"/>
          <w:szCs w:val="22"/>
        </w:rPr>
        <w:t xml:space="preserve"> </w:t>
      </w:r>
      <w:r w:rsidR="00803198">
        <w:rPr>
          <w:b/>
          <w:sz w:val="22"/>
          <w:szCs w:val="22"/>
        </w:rPr>
        <w:t xml:space="preserve">Řešení kolejových spojek - </w:t>
      </w:r>
      <w:r w:rsidR="00C13C6E" w:rsidRPr="00C13C6E">
        <w:rPr>
          <w:b/>
          <w:sz w:val="22"/>
          <w:szCs w:val="22"/>
        </w:rPr>
        <w:t xml:space="preserve">návrh </w:t>
      </w:r>
      <w:proofErr w:type="spellStart"/>
      <w:r w:rsidR="00C13C6E" w:rsidRPr="00C13C6E">
        <w:rPr>
          <w:b/>
          <w:sz w:val="22"/>
          <w:szCs w:val="22"/>
        </w:rPr>
        <w:t>Dluhonického</w:t>
      </w:r>
      <w:proofErr w:type="spellEnd"/>
      <w:r w:rsidR="00C13C6E" w:rsidRPr="00C13C6E">
        <w:rPr>
          <w:b/>
          <w:sz w:val="22"/>
          <w:szCs w:val="22"/>
        </w:rPr>
        <w:t xml:space="preserve"> přesmyku (D64) bude v návrhu Akt. č. 2a ZÚR OK zapracován dle řešení předloženého k veřejnému projednání.</w:t>
      </w:r>
    </w:p>
    <w:p w:rsidR="001469FE" w:rsidRDefault="001469FE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0360BC" w:rsidRDefault="00BE14EC" w:rsidP="00036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0360BC" w:rsidRDefault="000360BC" w:rsidP="00A42FD9">
      <w:pPr>
        <w:pStyle w:val="TXT-viceurovcis"/>
        <w:numPr>
          <w:ilvl w:val="0"/>
          <w:numId w:val="0"/>
        </w:numPr>
        <w:rPr>
          <w:sz w:val="22"/>
          <w:szCs w:val="22"/>
          <w:lang w:val="cs-CZ"/>
        </w:rPr>
      </w:pPr>
      <w:r w:rsidRPr="000360BC">
        <w:rPr>
          <w:sz w:val="22"/>
          <w:szCs w:val="22"/>
        </w:rPr>
        <w:t>Koridor ÚR RD4 pro VRT v </w:t>
      </w:r>
      <w:proofErr w:type="spellStart"/>
      <w:r w:rsidRPr="000360BC">
        <w:rPr>
          <w:sz w:val="22"/>
          <w:szCs w:val="22"/>
        </w:rPr>
        <w:t>k.ú</w:t>
      </w:r>
      <w:proofErr w:type="spellEnd"/>
      <w:r w:rsidRPr="000360BC">
        <w:rPr>
          <w:sz w:val="22"/>
          <w:szCs w:val="22"/>
        </w:rPr>
        <w:t>. Brodek u Přerova není předmětem řešení Akt. č. 2a ZÚR OK</w:t>
      </w:r>
      <w:r w:rsidR="003D2B13">
        <w:rPr>
          <w:sz w:val="22"/>
          <w:szCs w:val="22"/>
        </w:rPr>
        <w:t>;</w:t>
      </w:r>
      <w:r w:rsidR="00A42FD9">
        <w:rPr>
          <w:sz w:val="22"/>
          <w:szCs w:val="22"/>
          <w:lang w:val="cs-CZ"/>
        </w:rPr>
        <w:t xml:space="preserve"> </w:t>
      </w:r>
      <w:r w:rsidR="00A42FD9" w:rsidRPr="00B50D2C">
        <w:rPr>
          <w:rFonts w:eastAsiaTheme="minorHAnsi"/>
          <w:sz w:val="22"/>
          <w:szCs w:val="22"/>
          <w:lang w:eastAsia="en-US"/>
        </w:rPr>
        <w:t>Zpráva o uplatňování neobsahuje podnět na</w:t>
      </w:r>
      <w:r w:rsidR="00A42FD9">
        <w:rPr>
          <w:rFonts w:eastAsiaTheme="minorHAnsi"/>
          <w:sz w:val="22"/>
          <w:szCs w:val="22"/>
          <w:lang w:val="cs-CZ" w:eastAsia="en-US"/>
        </w:rPr>
        <w:t xml:space="preserve"> prověření </w:t>
      </w:r>
      <w:r w:rsidR="00A42FD9" w:rsidRPr="00B50D2C">
        <w:rPr>
          <w:rFonts w:eastAsiaTheme="minorHAnsi"/>
          <w:sz w:val="22"/>
          <w:szCs w:val="22"/>
          <w:lang w:eastAsia="en-US"/>
        </w:rPr>
        <w:t xml:space="preserve">řešení </w:t>
      </w:r>
      <w:r w:rsidR="00A42FD9" w:rsidRPr="000360BC">
        <w:rPr>
          <w:sz w:val="22"/>
          <w:szCs w:val="22"/>
        </w:rPr>
        <w:t>pro VRT v </w:t>
      </w:r>
      <w:proofErr w:type="spellStart"/>
      <w:r w:rsidR="00A42FD9" w:rsidRPr="000360BC">
        <w:rPr>
          <w:sz w:val="22"/>
          <w:szCs w:val="22"/>
        </w:rPr>
        <w:t>k.ú</w:t>
      </w:r>
      <w:proofErr w:type="spellEnd"/>
      <w:r w:rsidR="00A42FD9" w:rsidRPr="000360BC">
        <w:rPr>
          <w:sz w:val="22"/>
          <w:szCs w:val="22"/>
        </w:rPr>
        <w:t>. Brodek u Přerova</w:t>
      </w:r>
      <w:r w:rsidR="00BF2C69">
        <w:rPr>
          <w:sz w:val="22"/>
          <w:szCs w:val="22"/>
          <w:lang w:val="cs-CZ"/>
        </w:rPr>
        <w:t xml:space="preserve">. </w:t>
      </w:r>
      <w:r w:rsidR="00F77269">
        <w:rPr>
          <w:sz w:val="22"/>
          <w:szCs w:val="22"/>
          <w:lang w:val="cs-CZ"/>
        </w:rPr>
        <w:t>(</w:t>
      </w:r>
      <w:r w:rsidR="00BF2C69">
        <w:rPr>
          <w:sz w:val="22"/>
          <w:szCs w:val="22"/>
          <w:lang w:val="cs-CZ"/>
        </w:rPr>
        <w:t xml:space="preserve">Koridor je vymezen </w:t>
      </w:r>
      <w:r w:rsidR="00F77269">
        <w:rPr>
          <w:sz w:val="22"/>
          <w:szCs w:val="22"/>
          <w:lang w:val="cs-CZ"/>
        </w:rPr>
        <w:t xml:space="preserve">v podrobnosti měř. </w:t>
      </w:r>
      <w:proofErr w:type="gramStart"/>
      <w:r w:rsidR="00F77269">
        <w:rPr>
          <w:sz w:val="22"/>
          <w:szCs w:val="22"/>
          <w:lang w:val="cs-CZ"/>
        </w:rPr>
        <w:t>zpracování</w:t>
      </w:r>
      <w:proofErr w:type="gramEnd"/>
      <w:r w:rsidR="00F77269">
        <w:rPr>
          <w:sz w:val="22"/>
          <w:szCs w:val="22"/>
          <w:lang w:val="cs-CZ"/>
        </w:rPr>
        <w:t xml:space="preserve"> 1:100 000 v š. 200</w:t>
      </w:r>
      <w:r w:rsidR="00163A18">
        <w:rPr>
          <w:sz w:val="22"/>
          <w:szCs w:val="22"/>
          <w:lang w:val="cs-CZ"/>
        </w:rPr>
        <w:t xml:space="preserve"> </w:t>
      </w:r>
      <w:r w:rsidR="00F77269">
        <w:rPr>
          <w:sz w:val="22"/>
          <w:szCs w:val="22"/>
          <w:lang w:val="cs-CZ"/>
        </w:rPr>
        <w:t>m, jeho přesná poloha bude následně v podrobnějších dokumentací zpřesňována dle zpracovaných podrobnějších podkladů).</w:t>
      </w:r>
    </w:p>
    <w:p w:rsidR="001F1667" w:rsidRPr="001F1667" w:rsidRDefault="003D2B13" w:rsidP="001F1667">
      <w:pPr>
        <w:pStyle w:val="TXT-blok"/>
        <w:rPr>
          <w:sz w:val="22"/>
          <w:szCs w:val="22"/>
        </w:rPr>
      </w:pPr>
      <w:r w:rsidRPr="003D2B13">
        <w:rPr>
          <w:sz w:val="22"/>
          <w:szCs w:val="22"/>
        </w:rPr>
        <w:t>Řešení kolejových spojek (</w:t>
      </w:r>
      <w:proofErr w:type="spellStart"/>
      <w:r w:rsidRPr="003D2B13">
        <w:rPr>
          <w:sz w:val="22"/>
          <w:szCs w:val="22"/>
        </w:rPr>
        <w:t>Dluhonický</w:t>
      </w:r>
      <w:proofErr w:type="spellEnd"/>
      <w:r w:rsidRPr="003D2B13">
        <w:rPr>
          <w:sz w:val="22"/>
          <w:szCs w:val="22"/>
        </w:rPr>
        <w:t xml:space="preserve"> přesmyk - D64)</w:t>
      </w:r>
      <w:r>
        <w:rPr>
          <w:sz w:val="22"/>
          <w:szCs w:val="22"/>
        </w:rPr>
        <w:t xml:space="preserve"> nezasahuje do zastavěného území Brodku u </w:t>
      </w:r>
      <w:r w:rsidRPr="003D2B13">
        <w:rPr>
          <w:sz w:val="22"/>
          <w:szCs w:val="22"/>
        </w:rPr>
        <w:t>Přerova, zůstane v návrhu Akt. č. 2a ZÚR OK zapracován dle řešení předloženého k veřejnému projednání.</w:t>
      </w:r>
      <w:r>
        <w:rPr>
          <w:sz w:val="22"/>
          <w:szCs w:val="22"/>
        </w:rPr>
        <w:t xml:space="preserve"> </w:t>
      </w:r>
      <w:r w:rsidR="001F1667" w:rsidRPr="001F1667">
        <w:rPr>
          <w:sz w:val="22"/>
          <w:szCs w:val="22"/>
        </w:rPr>
        <w:t xml:space="preserve">Podrobnější zdůvodnění veřejného zájmu na realizaci a situování </w:t>
      </w:r>
      <w:proofErr w:type="spellStart"/>
      <w:r w:rsidR="001F1667" w:rsidRPr="001F1667">
        <w:rPr>
          <w:sz w:val="22"/>
          <w:szCs w:val="22"/>
        </w:rPr>
        <w:t>Dluhonického</w:t>
      </w:r>
      <w:proofErr w:type="spellEnd"/>
      <w:r w:rsidR="001F1667" w:rsidRPr="001F1667">
        <w:rPr>
          <w:sz w:val="22"/>
          <w:szCs w:val="22"/>
        </w:rPr>
        <w:t xml:space="preserve"> přesmyku – viz vyhodnocení námitky č. 1 obce Rokytnice (10).</w:t>
      </w:r>
    </w:p>
    <w:p w:rsidR="001F1667" w:rsidRPr="006B560B" w:rsidRDefault="001F1667" w:rsidP="003D2B13">
      <w:pPr>
        <w:pStyle w:val="TXT-blok"/>
        <w:rPr>
          <w:b/>
          <w:sz w:val="22"/>
          <w:szCs w:val="22"/>
        </w:rPr>
      </w:pPr>
    </w:p>
    <w:p w:rsidR="003D2B13" w:rsidRDefault="003D2B13" w:rsidP="003D2B13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B06D83" w:rsidRPr="001469FE" w:rsidRDefault="00B06D83" w:rsidP="00702DF1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469F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Ředitelství silnic a dálnic ČR, </w:t>
      </w:r>
      <w:r w:rsidRPr="00B06D83">
        <w:rPr>
          <w:sz w:val="28"/>
          <w:szCs w:val="28"/>
        </w:rPr>
        <w:t>oprávněný investor</w:t>
      </w:r>
    </w:p>
    <w:p w:rsidR="00B06D83" w:rsidRDefault="00B06D83" w:rsidP="00B06D83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18. 9. 2018</w:t>
      </w:r>
    </w:p>
    <w:p w:rsidR="00760232" w:rsidRDefault="00760232" w:rsidP="00B06D83">
      <w:pPr>
        <w:pStyle w:val="TXT-blok"/>
        <w:rPr>
          <w:sz w:val="22"/>
          <w:szCs w:val="22"/>
        </w:rPr>
      </w:pPr>
    </w:p>
    <w:p w:rsidR="00B56BB2" w:rsidRPr="00BE14EC" w:rsidRDefault="00B56BB2" w:rsidP="00A00C48">
      <w:pPr>
        <w:pStyle w:val="TXT-blok"/>
        <w:rPr>
          <w:b/>
        </w:rPr>
      </w:pPr>
      <w:r w:rsidRPr="00BE14EC">
        <w:rPr>
          <w:b/>
        </w:rPr>
        <w:t>Námitka č. 1</w:t>
      </w:r>
    </w:p>
    <w:p w:rsidR="003D2B13" w:rsidRDefault="00441CA5" w:rsidP="00A00C48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Požaduje</w:t>
      </w:r>
      <w:r w:rsidR="00760232">
        <w:rPr>
          <w:sz w:val="22"/>
          <w:szCs w:val="22"/>
        </w:rPr>
        <w:t xml:space="preserve"> upřesnit případně doplnit znění bodu 92. 1. ZÚR OK, </w:t>
      </w:r>
      <w:r>
        <w:rPr>
          <w:sz w:val="22"/>
          <w:szCs w:val="22"/>
        </w:rPr>
        <w:t>který se týká</w:t>
      </w:r>
      <w:r w:rsidR="00760232">
        <w:rPr>
          <w:sz w:val="22"/>
          <w:szCs w:val="22"/>
        </w:rPr>
        <w:t xml:space="preserve"> upřesňování koridoru pro DI a TI, případně směrovou úpravu trasy v rámci koridoru vymezeného v Z</w:t>
      </w:r>
      <w:r>
        <w:rPr>
          <w:sz w:val="22"/>
          <w:szCs w:val="22"/>
        </w:rPr>
        <w:t xml:space="preserve">ÚR OK, v ÚP. V odůvodnění </w:t>
      </w:r>
      <w:proofErr w:type="spellStart"/>
      <w:r>
        <w:rPr>
          <w:sz w:val="22"/>
          <w:szCs w:val="22"/>
        </w:rPr>
        <w:t>uvádě</w:t>
      </w:r>
      <w:proofErr w:type="spellEnd"/>
      <w:r w:rsidR="00760232">
        <w:rPr>
          <w:sz w:val="22"/>
          <w:szCs w:val="22"/>
        </w:rPr>
        <w:t xml:space="preserve">, že hrozí riziko </w:t>
      </w:r>
      <w:r w:rsidR="007B202D">
        <w:rPr>
          <w:sz w:val="22"/>
          <w:szCs w:val="22"/>
        </w:rPr>
        <w:t>znemožnění stabilizace záměru v ÚPD nově dotčených obc</w:t>
      </w:r>
      <w:r w:rsidR="00FF5556">
        <w:rPr>
          <w:sz w:val="22"/>
          <w:szCs w:val="22"/>
        </w:rPr>
        <w:t>í</w:t>
      </w:r>
      <w:r w:rsidR="007B202D">
        <w:rPr>
          <w:sz w:val="22"/>
          <w:szCs w:val="22"/>
        </w:rPr>
        <w:t xml:space="preserve"> při projednávání návrhu změny tec</w:t>
      </w:r>
      <w:r>
        <w:rPr>
          <w:sz w:val="22"/>
          <w:szCs w:val="22"/>
        </w:rPr>
        <w:t>hnického řešení záměru. Požaduje</w:t>
      </w:r>
      <w:r w:rsidR="007B202D">
        <w:rPr>
          <w:sz w:val="22"/>
          <w:szCs w:val="22"/>
        </w:rPr>
        <w:t xml:space="preserve"> zapracovat do výroku následující text: „</w:t>
      </w:r>
      <w:r w:rsidR="007B202D" w:rsidRPr="00A00C48">
        <w:rPr>
          <w:sz w:val="22"/>
          <w:szCs w:val="22"/>
        </w:rPr>
        <w:t xml:space="preserve">upřesnění trasy záměru eventuálně její změny </w:t>
      </w:r>
      <w:r w:rsidR="007B202D" w:rsidRPr="00A00C48">
        <w:rPr>
          <w:sz w:val="22"/>
          <w:szCs w:val="22"/>
        </w:rPr>
        <w:lastRenderedPageBreak/>
        <w:t>v koridoru vyhrazeném pro liniovou stavbu</w:t>
      </w:r>
      <w:r w:rsidR="00FF5556">
        <w:rPr>
          <w:sz w:val="22"/>
          <w:szCs w:val="22"/>
        </w:rPr>
        <w:t xml:space="preserve"> </w:t>
      </w:r>
      <w:r w:rsidR="007B202D" w:rsidRPr="00A00C48">
        <w:rPr>
          <w:sz w:val="22"/>
          <w:szCs w:val="22"/>
        </w:rPr>
        <w:t>je možné pouze na základě investorem předloženého technického řešení</w:t>
      </w:r>
      <w:r w:rsidR="00FF5556">
        <w:rPr>
          <w:sz w:val="22"/>
          <w:szCs w:val="22"/>
        </w:rPr>
        <w:t>“</w:t>
      </w:r>
      <w:r w:rsidR="006C4935">
        <w:rPr>
          <w:sz w:val="22"/>
          <w:szCs w:val="22"/>
        </w:rPr>
        <w:t>.</w:t>
      </w:r>
    </w:p>
    <w:p w:rsidR="006C4935" w:rsidRDefault="006C4935" w:rsidP="00A00C48">
      <w:pPr>
        <w:pStyle w:val="TXT-blok"/>
        <w:rPr>
          <w:sz w:val="22"/>
          <w:szCs w:val="22"/>
        </w:rPr>
      </w:pPr>
    </w:p>
    <w:p w:rsidR="006C4935" w:rsidRDefault="00BE14EC" w:rsidP="006C49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6C4935" w:rsidRDefault="006C4935" w:rsidP="00A00C48">
      <w:pPr>
        <w:pStyle w:val="TXT-blok"/>
        <w:rPr>
          <w:b/>
          <w:u w:val="single"/>
        </w:rPr>
      </w:pPr>
      <w:r w:rsidRPr="00BC250A">
        <w:rPr>
          <w:b/>
          <w:u w:val="single"/>
        </w:rPr>
        <w:t>Námitka se zamítá</w:t>
      </w:r>
    </w:p>
    <w:p w:rsidR="00DF533B" w:rsidRPr="00684EA1" w:rsidRDefault="00DF533B" w:rsidP="00DF5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Řešení bodu 92.1.1. </w:t>
      </w:r>
      <w:r w:rsidRPr="0062234C">
        <w:rPr>
          <w:rFonts w:ascii="Arial" w:hAnsi="Arial" w:cs="Arial"/>
          <w:b/>
        </w:rPr>
        <w:t>v návrhu Akt. č. 2a ZÚR OK</w:t>
      </w:r>
      <w:r w:rsidRPr="00684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zůstane </w:t>
      </w:r>
      <w:r w:rsidRPr="00684EA1">
        <w:rPr>
          <w:rFonts w:ascii="Arial" w:hAnsi="Arial" w:cs="Arial"/>
          <w:b/>
        </w:rPr>
        <w:t>zapracován</w:t>
      </w:r>
      <w:r>
        <w:rPr>
          <w:rFonts w:ascii="Arial" w:hAnsi="Arial" w:cs="Arial"/>
          <w:b/>
        </w:rPr>
        <w:t xml:space="preserve">o dle řešení </w:t>
      </w:r>
      <w:r w:rsidRPr="00684EA1">
        <w:rPr>
          <w:rFonts w:ascii="Arial" w:hAnsi="Arial" w:cs="Arial"/>
          <w:b/>
        </w:rPr>
        <w:t>předloženého k veřejnému projednání</w:t>
      </w:r>
      <w:r w:rsidR="00F92D69">
        <w:rPr>
          <w:rFonts w:ascii="Arial" w:hAnsi="Arial" w:cs="Arial"/>
          <w:b/>
        </w:rPr>
        <w:t xml:space="preserve"> Akt. č. 2a ZÚR OK</w:t>
      </w:r>
      <w:r w:rsidR="000E28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(bod </w:t>
      </w:r>
      <w:r w:rsidR="000E289A">
        <w:rPr>
          <w:rFonts w:ascii="Arial" w:hAnsi="Arial" w:cs="Arial"/>
          <w:b/>
        </w:rPr>
        <w:t>213</w:t>
      </w:r>
      <w:r>
        <w:rPr>
          <w:rFonts w:ascii="Arial" w:hAnsi="Arial" w:cs="Arial"/>
          <w:b/>
        </w:rPr>
        <w:t xml:space="preserve"> výroku zůstane v řešení návrhu Akt. č. 2a ZÚR OK obsažen</w:t>
      </w:r>
      <w:r w:rsidR="000E289A">
        <w:rPr>
          <w:rFonts w:ascii="Arial" w:hAnsi="Arial" w:cs="Arial"/>
          <w:b/>
        </w:rPr>
        <w:t xml:space="preserve"> ve znění předloženém</w:t>
      </w:r>
      <w:r w:rsidR="000E289A" w:rsidRPr="00684EA1">
        <w:rPr>
          <w:rFonts w:ascii="Arial" w:hAnsi="Arial" w:cs="Arial"/>
          <w:b/>
        </w:rPr>
        <w:t xml:space="preserve"> k veřejnému projednání</w:t>
      </w:r>
      <w:r>
        <w:rPr>
          <w:rFonts w:ascii="Arial" w:hAnsi="Arial" w:cs="Arial"/>
          <w:b/>
        </w:rPr>
        <w:t>).</w:t>
      </w:r>
    </w:p>
    <w:p w:rsidR="00DF533B" w:rsidRDefault="00DF533B" w:rsidP="00A00C48">
      <w:pPr>
        <w:pStyle w:val="TXT-blok"/>
        <w:rPr>
          <w:b/>
          <w:u w:val="single"/>
        </w:rPr>
      </w:pPr>
    </w:p>
    <w:p w:rsidR="000F00D3" w:rsidRDefault="00BE14EC" w:rsidP="000F00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DF533B" w:rsidRPr="00E24A2A" w:rsidRDefault="00DF533B" w:rsidP="00E24A2A">
      <w:pPr>
        <w:pStyle w:val="TXT-blok"/>
        <w:rPr>
          <w:sz w:val="22"/>
          <w:szCs w:val="22"/>
        </w:rPr>
      </w:pPr>
      <w:r w:rsidRPr="00E24A2A">
        <w:rPr>
          <w:sz w:val="22"/>
          <w:szCs w:val="22"/>
        </w:rPr>
        <w:t xml:space="preserve">Zásady v bodu 92.1.1. nejsou nově navrhovány, jsou pouze přesunuty z kapitoly </w:t>
      </w:r>
      <w:proofErr w:type="gramStart"/>
      <w:r w:rsidRPr="00E24A2A">
        <w:rPr>
          <w:sz w:val="22"/>
          <w:szCs w:val="22"/>
        </w:rPr>
        <w:t>A.4.1</w:t>
      </w:r>
      <w:proofErr w:type="gramEnd"/>
      <w:r w:rsidRPr="00E24A2A">
        <w:rPr>
          <w:sz w:val="22"/>
          <w:szCs w:val="22"/>
        </w:rPr>
        <w:t xml:space="preserve">. </w:t>
      </w:r>
      <w:r w:rsidRPr="00E24A2A">
        <w:rPr>
          <w:i/>
          <w:sz w:val="22"/>
          <w:szCs w:val="22"/>
        </w:rPr>
        <w:t>Plochy a koridory dopravní infrastruktury nadmístního významu</w:t>
      </w:r>
      <w:r w:rsidRPr="00E24A2A">
        <w:rPr>
          <w:sz w:val="22"/>
          <w:szCs w:val="22"/>
        </w:rPr>
        <w:t>, z bodu 41. (body 92.1.1.1. a 92.1.1.2. jsou upřesněním a rozvinutím původního bodu 41.1.) platných Zásad územního rozvoje Olomouckého kraje (dále ZÚR OK).</w:t>
      </w:r>
    </w:p>
    <w:p w:rsidR="00DF533B" w:rsidRPr="00E24A2A" w:rsidRDefault="00DF533B" w:rsidP="00E24A2A">
      <w:pPr>
        <w:pStyle w:val="TXT-blok"/>
        <w:rPr>
          <w:sz w:val="22"/>
          <w:szCs w:val="22"/>
        </w:rPr>
      </w:pPr>
      <w:r w:rsidRPr="00E24A2A">
        <w:rPr>
          <w:sz w:val="22"/>
          <w:szCs w:val="22"/>
        </w:rPr>
        <w:t xml:space="preserve">Upřesnění vymezení koridoru, popř. směrovou úpravu trasy v rámci koridoru vymezeného v ZÚR při zpracování územního plánu lze provést pouze na základě procesu pořizování územního plánu dle zákona č. 183/2006 Sb., o územním plánování a stavebním řádu (stavební zákon), ve znění pozdějších předpisů, kterého se účastní dotčené orgány i oprávnění investoři. K zpřesnění koridoru dochází na základě podrobných znalostí území a jeho limitů, v některých případech i na základě podrobnější dokumentace, přičemž smyslem je neblokovat zbytečně rozsáhlá území. Bez souhlasu dotčeného orgánu v rámci projednávání územního plánu k žádné úpravě koridoru nemůže dojít. </w:t>
      </w:r>
    </w:p>
    <w:p w:rsidR="00DF533B" w:rsidRPr="00E24A2A" w:rsidRDefault="00FD5492" w:rsidP="00E24A2A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(</w:t>
      </w:r>
      <w:r w:rsidR="00DF533B" w:rsidRPr="00E24A2A">
        <w:rPr>
          <w:sz w:val="22"/>
          <w:szCs w:val="22"/>
        </w:rPr>
        <w:t xml:space="preserve">Pro úplnost </w:t>
      </w:r>
      <w:r>
        <w:rPr>
          <w:sz w:val="22"/>
          <w:szCs w:val="22"/>
        </w:rPr>
        <w:t>je třeba uvést</w:t>
      </w:r>
      <w:r w:rsidR="00DF533B" w:rsidRPr="00E24A2A">
        <w:rPr>
          <w:sz w:val="22"/>
          <w:szCs w:val="22"/>
        </w:rPr>
        <w:t xml:space="preserve">, že pro případy, kdy by </w:t>
      </w:r>
      <w:r w:rsidR="00A5248C" w:rsidRPr="00E103F7">
        <w:rPr>
          <w:sz w:val="22"/>
          <w:szCs w:val="22"/>
        </w:rPr>
        <w:t xml:space="preserve">část územního plánu znemožňovala realizaci záměru obsaženého v PÚR nebo ZÚR, se použije </w:t>
      </w:r>
      <w:r w:rsidR="00DF533B" w:rsidRPr="00E24A2A">
        <w:rPr>
          <w:sz w:val="22"/>
          <w:szCs w:val="22"/>
        </w:rPr>
        <w:t>nové ustanovení stavebního zákona (dle novely stavebního zákona č. 225/2017 Sb.) § 54 odst. 5 stanoví, že část územního plánu, která v území znemožňuje realizaci záměru obsaženého v politice územního rozvoje nebo v zásadách územního rozvoj</w:t>
      </w:r>
      <w:r>
        <w:rPr>
          <w:sz w:val="22"/>
          <w:szCs w:val="22"/>
        </w:rPr>
        <w:t>e, se při rozhodování nepoužije.)</w:t>
      </w:r>
    </w:p>
    <w:p w:rsidR="00DF533B" w:rsidRPr="00E24A2A" w:rsidRDefault="00DF533B" w:rsidP="00E24A2A">
      <w:pPr>
        <w:pStyle w:val="TXT-blok"/>
        <w:rPr>
          <w:sz w:val="22"/>
          <w:szCs w:val="22"/>
        </w:rPr>
      </w:pPr>
      <w:r w:rsidRPr="00E24A2A">
        <w:rPr>
          <w:sz w:val="22"/>
          <w:szCs w:val="22"/>
        </w:rPr>
        <w:t>V</w:t>
      </w:r>
      <w:r w:rsidR="00FD5492">
        <w:rPr>
          <w:sz w:val="22"/>
          <w:szCs w:val="22"/>
        </w:rPr>
        <w:t>e výše uvedeném smyslu je</w:t>
      </w:r>
      <w:r w:rsidRPr="00E24A2A">
        <w:rPr>
          <w:sz w:val="22"/>
          <w:szCs w:val="22"/>
        </w:rPr>
        <w:t xml:space="preserve"> doplněno Odůvodnění Aktualizace č. 2a ZÚR OK.</w:t>
      </w:r>
    </w:p>
    <w:p w:rsidR="00DF533B" w:rsidRDefault="00DF533B" w:rsidP="00A00C48">
      <w:pPr>
        <w:pStyle w:val="TXT-blok"/>
        <w:rPr>
          <w:sz w:val="22"/>
          <w:szCs w:val="22"/>
        </w:rPr>
      </w:pPr>
    </w:p>
    <w:p w:rsidR="007E1C27" w:rsidRPr="00BE14EC" w:rsidRDefault="007E1C27" w:rsidP="007E1C27">
      <w:pPr>
        <w:pStyle w:val="TXT-blok"/>
        <w:rPr>
          <w:b/>
        </w:rPr>
      </w:pPr>
      <w:r w:rsidRPr="00BE14EC">
        <w:rPr>
          <w:b/>
        </w:rPr>
        <w:t>Námitka č. 2</w:t>
      </w:r>
    </w:p>
    <w:p w:rsidR="00F746E7" w:rsidRDefault="007E1C27" w:rsidP="00A00C48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V textové části je nutno opravit označení plánované komunikace v 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Štíty, chybně uváděné jako „dálnice D 43</w:t>
      </w:r>
      <w:r w:rsidR="00FC78EA">
        <w:rPr>
          <w:sz w:val="22"/>
          <w:szCs w:val="22"/>
        </w:rPr>
        <w:t>“</w:t>
      </w:r>
      <w:r>
        <w:rPr>
          <w:sz w:val="22"/>
          <w:szCs w:val="22"/>
        </w:rPr>
        <w:t xml:space="preserve"> (dříve rychlostní silnice R43)</w:t>
      </w:r>
    </w:p>
    <w:p w:rsidR="00FC78EA" w:rsidRDefault="00FC78EA" w:rsidP="00FC7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8EA" w:rsidRDefault="00BE14EC" w:rsidP="00FC7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7E1C27" w:rsidRDefault="00FC78EA" w:rsidP="00FC78EA">
      <w:pPr>
        <w:pStyle w:val="TXT-blok"/>
        <w:rPr>
          <w:sz w:val="22"/>
          <w:szCs w:val="22"/>
        </w:rPr>
      </w:pPr>
      <w:r w:rsidRPr="00BC250A">
        <w:rPr>
          <w:b/>
          <w:u w:val="single"/>
        </w:rPr>
        <w:t>Námitka se zamítá</w:t>
      </w:r>
    </w:p>
    <w:p w:rsidR="007E1C27" w:rsidRPr="00FC78EA" w:rsidRDefault="00FC78EA" w:rsidP="00FC78EA">
      <w:pPr>
        <w:pStyle w:val="TXT-blok"/>
        <w:rPr>
          <w:b/>
          <w:sz w:val="22"/>
          <w:szCs w:val="22"/>
        </w:rPr>
      </w:pPr>
      <w:r w:rsidRPr="00FC78EA">
        <w:rPr>
          <w:b/>
          <w:sz w:val="22"/>
          <w:szCs w:val="22"/>
        </w:rPr>
        <w:t>Řešení v návrhu Akt. č. 2a ZÚR OK zůstane zapracováno dle řešení předloženého k veřejnému projednání</w:t>
      </w:r>
      <w:r w:rsidR="00F92D69">
        <w:rPr>
          <w:b/>
          <w:sz w:val="22"/>
          <w:szCs w:val="22"/>
        </w:rPr>
        <w:t xml:space="preserve"> Akt. č. 2a ZÚR OK</w:t>
      </w:r>
      <w:r>
        <w:rPr>
          <w:b/>
          <w:sz w:val="22"/>
          <w:szCs w:val="22"/>
        </w:rPr>
        <w:t xml:space="preserve"> (uvedená územní rezerva je označena jako tah D43)</w:t>
      </w:r>
      <w:r w:rsidRPr="00FC78EA">
        <w:rPr>
          <w:b/>
          <w:sz w:val="22"/>
          <w:szCs w:val="22"/>
        </w:rPr>
        <w:t>.</w:t>
      </w:r>
    </w:p>
    <w:p w:rsidR="00FC78EA" w:rsidRDefault="00FC78EA" w:rsidP="00F746E7">
      <w:pPr>
        <w:pStyle w:val="TXT-blok"/>
        <w:rPr>
          <w:b/>
          <w:sz w:val="28"/>
          <w:szCs w:val="28"/>
        </w:rPr>
      </w:pPr>
    </w:p>
    <w:p w:rsidR="00FC78EA" w:rsidRDefault="00BE14EC" w:rsidP="00FC7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BBD">
        <w:rPr>
          <w:rFonts w:ascii="Arial" w:hAnsi="Arial" w:cs="Arial"/>
          <w:sz w:val="24"/>
          <w:szCs w:val="24"/>
        </w:rPr>
        <w:t>ODŮVODNĚNÍ</w:t>
      </w:r>
      <w:r>
        <w:rPr>
          <w:rFonts w:ascii="Arial" w:hAnsi="Arial" w:cs="Arial"/>
          <w:sz w:val="24"/>
          <w:szCs w:val="24"/>
        </w:rPr>
        <w:t>:</w:t>
      </w:r>
    </w:p>
    <w:p w:rsidR="00FC78EA" w:rsidRDefault="00FC78EA" w:rsidP="0048557F">
      <w:pPr>
        <w:pStyle w:val="TXT-blok"/>
        <w:keepNext w:val="0"/>
        <w:widowControl w:val="0"/>
        <w:rPr>
          <w:sz w:val="22"/>
          <w:szCs w:val="22"/>
        </w:rPr>
      </w:pPr>
      <w:r w:rsidRPr="00FC78EA">
        <w:rPr>
          <w:sz w:val="22"/>
          <w:szCs w:val="22"/>
        </w:rPr>
        <w:t xml:space="preserve">Na výrobním výboru s MD </w:t>
      </w:r>
      <w:r w:rsidR="000C1854">
        <w:rPr>
          <w:sz w:val="22"/>
          <w:szCs w:val="22"/>
        </w:rPr>
        <w:t xml:space="preserve">a ŘSD </w:t>
      </w:r>
      <w:r w:rsidRPr="00FC78EA">
        <w:rPr>
          <w:sz w:val="22"/>
          <w:szCs w:val="22"/>
        </w:rPr>
        <w:t xml:space="preserve">dne 15. 7. 2015 </w:t>
      </w:r>
      <w:r>
        <w:rPr>
          <w:sz w:val="22"/>
          <w:szCs w:val="22"/>
        </w:rPr>
        <w:t>byl dohodnut daný způsob řešení (</w:t>
      </w:r>
      <w:r w:rsidRPr="00DE385F">
        <w:rPr>
          <w:i/>
          <w:sz w:val="22"/>
          <w:szCs w:val="22"/>
        </w:rPr>
        <w:t>v oblasti Štítů bude zapracován koridor zahrnující 3 varianty a bude se jednat o R43</w:t>
      </w:r>
      <w:r>
        <w:rPr>
          <w:sz w:val="22"/>
          <w:szCs w:val="22"/>
        </w:rPr>
        <w:t>)</w:t>
      </w:r>
      <w:r w:rsidR="000C1854">
        <w:rPr>
          <w:sz w:val="22"/>
          <w:szCs w:val="22"/>
        </w:rPr>
        <w:t xml:space="preserve">. </w:t>
      </w:r>
      <w:r w:rsidR="00DE385F">
        <w:rPr>
          <w:sz w:val="22"/>
          <w:szCs w:val="22"/>
        </w:rPr>
        <w:t xml:space="preserve">Na základě zákona č. 268/2015 Sb., kterým se měnil zákon č. 13/1997 Sb., o pozemních komunikacích, byl tah R43 přejmenován na tah D43. </w:t>
      </w:r>
      <w:r w:rsidR="000C1854">
        <w:rPr>
          <w:sz w:val="22"/>
          <w:szCs w:val="22"/>
        </w:rPr>
        <w:t>Bude případně opraveno v následující úplné aktualizaci ZÚR OK.</w:t>
      </w:r>
    </w:p>
    <w:p w:rsidR="0048557F" w:rsidRPr="0048557F" w:rsidRDefault="0048557F" w:rsidP="0048557F">
      <w:pPr>
        <w:pStyle w:val="TXT-blok"/>
        <w:keepNext w:val="0"/>
        <w:widowControl w:val="0"/>
        <w:rPr>
          <w:sz w:val="22"/>
          <w:szCs w:val="22"/>
        </w:rPr>
      </w:pPr>
    </w:p>
    <w:p w:rsidR="00F746E7" w:rsidRPr="001469FE" w:rsidRDefault="00DE64EA" w:rsidP="00702DF1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="00F746E7" w:rsidRPr="001469FE">
        <w:rPr>
          <w:b/>
          <w:sz w:val="28"/>
          <w:szCs w:val="28"/>
        </w:rPr>
        <w:t xml:space="preserve">. </w:t>
      </w:r>
      <w:r w:rsidR="00F746E7">
        <w:rPr>
          <w:b/>
          <w:sz w:val="28"/>
          <w:szCs w:val="28"/>
        </w:rPr>
        <w:t>Město Litovel</w:t>
      </w:r>
    </w:p>
    <w:p w:rsidR="00F746E7" w:rsidRDefault="00F746E7" w:rsidP="00F746E7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5. 9. 2018</w:t>
      </w:r>
    </w:p>
    <w:p w:rsidR="00F746E7" w:rsidRDefault="00F746E7" w:rsidP="00F746E7">
      <w:pPr>
        <w:pStyle w:val="TXT-blok"/>
        <w:rPr>
          <w:sz w:val="22"/>
          <w:szCs w:val="22"/>
        </w:rPr>
      </w:pPr>
    </w:p>
    <w:p w:rsidR="00F746E7" w:rsidRPr="00F746E7" w:rsidRDefault="00F746E7" w:rsidP="00F746E7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Město požaduje</w:t>
      </w:r>
      <w:r w:rsidRPr="00F746E7">
        <w:rPr>
          <w:sz w:val="22"/>
          <w:szCs w:val="22"/>
        </w:rPr>
        <w:t xml:space="preserve">, aby obchvat Litovle a Červenky na silnici II/449 byl převeden v ZÚR OK do návrhových ploch. </w:t>
      </w:r>
      <w:r>
        <w:rPr>
          <w:sz w:val="22"/>
          <w:szCs w:val="22"/>
        </w:rPr>
        <w:t>Nesouhlasí s vyjádřením Správy CHKO LP k přeložce II/449, uvádí, že počet vozidel na této komunikaci již překročil 10 000 motorových vozidel/24 hod. Požadavek zdůvodňují bezpečností, snížením hluku, emisí.</w:t>
      </w:r>
    </w:p>
    <w:p w:rsidR="00F746E7" w:rsidRDefault="00F746E7" w:rsidP="00A00C48">
      <w:pPr>
        <w:pStyle w:val="TXT-blok"/>
        <w:rPr>
          <w:sz w:val="22"/>
          <w:szCs w:val="22"/>
        </w:rPr>
      </w:pPr>
    </w:p>
    <w:p w:rsidR="00F746E7" w:rsidRDefault="00BE14EC" w:rsidP="00F74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F746E7" w:rsidRDefault="00F746E7" w:rsidP="00F746E7">
      <w:pPr>
        <w:pStyle w:val="TXT-blok"/>
        <w:rPr>
          <w:b/>
          <w:u w:val="single"/>
        </w:rPr>
      </w:pPr>
      <w:r w:rsidRPr="00BC250A">
        <w:rPr>
          <w:b/>
          <w:u w:val="single"/>
        </w:rPr>
        <w:t>Námitka se zamítá</w:t>
      </w:r>
    </w:p>
    <w:p w:rsidR="00F746E7" w:rsidRDefault="00F746E7" w:rsidP="00F746E7">
      <w:pPr>
        <w:pStyle w:val="TXT-blok"/>
        <w:rPr>
          <w:b/>
          <w:sz w:val="22"/>
          <w:szCs w:val="22"/>
        </w:rPr>
      </w:pPr>
      <w:r w:rsidRPr="00E0061D">
        <w:rPr>
          <w:b/>
          <w:sz w:val="22"/>
          <w:szCs w:val="22"/>
        </w:rPr>
        <w:t xml:space="preserve">Silnice II/449 v Akt. č. 2a ZÚR OK nebude převedena do návrhu, řešení zůstane dle stávající </w:t>
      </w:r>
      <w:r w:rsidR="00E0061D" w:rsidRPr="00E0061D">
        <w:rPr>
          <w:b/>
          <w:sz w:val="22"/>
          <w:szCs w:val="22"/>
        </w:rPr>
        <w:t>ZÚR OK (jako územní rezerva)</w:t>
      </w:r>
      <w:r w:rsidR="007B42DB">
        <w:rPr>
          <w:b/>
          <w:sz w:val="22"/>
          <w:szCs w:val="22"/>
        </w:rPr>
        <w:t xml:space="preserve">, tedy </w:t>
      </w:r>
      <w:r w:rsidR="007B42DB" w:rsidRPr="007B42DB">
        <w:rPr>
          <w:b/>
          <w:sz w:val="22"/>
          <w:szCs w:val="22"/>
        </w:rPr>
        <w:t>ve znění předloženém k veřejnému projednání</w:t>
      </w:r>
      <w:r w:rsidR="00881E73">
        <w:rPr>
          <w:b/>
          <w:sz w:val="22"/>
          <w:szCs w:val="22"/>
        </w:rPr>
        <w:t xml:space="preserve"> Akt. č. 2a ZÚR OK</w:t>
      </w:r>
      <w:r w:rsidR="00E0061D" w:rsidRPr="00E0061D">
        <w:rPr>
          <w:b/>
          <w:sz w:val="22"/>
          <w:szCs w:val="22"/>
        </w:rPr>
        <w:t>.</w:t>
      </w:r>
    </w:p>
    <w:p w:rsidR="00D23579" w:rsidRDefault="00D23579" w:rsidP="00F746E7">
      <w:pPr>
        <w:pStyle w:val="TXT-blok"/>
        <w:rPr>
          <w:b/>
          <w:sz w:val="22"/>
          <w:szCs w:val="22"/>
        </w:rPr>
      </w:pPr>
    </w:p>
    <w:p w:rsidR="00D23579" w:rsidRDefault="00BE14EC" w:rsidP="00F746E7">
      <w:pPr>
        <w:pStyle w:val="TXT-blok"/>
      </w:pPr>
      <w:r w:rsidRPr="00D23579">
        <w:t>ODŮVODNĚNÍ</w:t>
      </w:r>
      <w:r>
        <w:t>:</w:t>
      </w:r>
    </w:p>
    <w:p w:rsidR="00DB49C4" w:rsidRDefault="005479E2" w:rsidP="005479E2">
      <w:pPr>
        <w:pStyle w:val="TXT-blok"/>
        <w:rPr>
          <w:sz w:val="22"/>
          <w:szCs w:val="22"/>
        </w:rPr>
      </w:pPr>
      <w:r w:rsidRPr="005479E2">
        <w:rPr>
          <w:sz w:val="22"/>
          <w:szCs w:val="22"/>
        </w:rPr>
        <w:t xml:space="preserve">Dokumentace ke společnému jednání obsahovala návrhový koridor D61 pro silnici II/449, obchvat Litovel, Červenka. Na základě prověření a vyhodnocení stanovisek uplatněných ke společnému jednání byl záměr </w:t>
      </w:r>
      <w:r w:rsidR="00163A18">
        <w:rPr>
          <w:sz w:val="22"/>
          <w:szCs w:val="22"/>
        </w:rPr>
        <w:t>do veřejného projednání navrácen k řešení</w:t>
      </w:r>
      <w:r w:rsidRPr="005479E2">
        <w:rPr>
          <w:sz w:val="22"/>
          <w:szCs w:val="22"/>
        </w:rPr>
        <w:t xml:space="preserve"> dle platného znění ZÚR OK</w:t>
      </w:r>
      <w:r w:rsidR="00881E73">
        <w:rPr>
          <w:sz w:val="22"/>
          <w:szCs w:val="22"/>
        </w:rPr>
        <w:t xml:space="preserve"> (tedy jako územní rezerva)</w:t>
      </w:r>
      <w:r w:rsidRPr="005479E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23579" w:rsidRDefault="00881E73" w:rsidP="005479E2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Dotčený orgán</w:t>
      </w:r>
      <w:r w:rsidR="00DB49C4">
        <w:rPr>
          <w:sz w:val="22"/>
          <w:szCs w:val="22"/>
        </w:rPr>
        <w:t xml:space="preserve"> - </w:t>
      </w:r>
      <w:r w:rsidR="005479E2" w:rsidRPr="005479E2">
        <w:rPr>
          <w:sz w:val="22"/>
          <w:szCs w:val="22"/>
        </w:rPr>
        <w:t>AOPK</w:t>
      </w:r>
      <w:r w:rsidR="005479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uplatnil </w:t>
      </w:r>
      <w:r w:rsidR="00DB49C4">
        <w:rPr>
          <w:sz w:val="22"/>
          <w:szCs w:val="22"/>
        </w:rPr>
        <w:t>v rámci společného jednání</w:t>
      </w:r>
      <w:r w:rsidR="00287613">
        <w:rPr>
          <w:sz w:val="22"/>
          <w:szCs w:val="22"/>
        </w:rPr>
        <w:t xml:space="preserve"> </w:t>
      </w:r>
      <w:r w:rsidR="00DB49C4">
        <w:rPr>
          <w:sz w:val="22"/>
          <w:szCs w:val="22"/>
        </w:rPr>
        <w:t xml:space="preserve">k </w:t>
      </w:r>
      <w:r w:rsidR="00287613">
        <w:rPr>
          <w:sz w:val="22"/>
          <w:szCs w:val="22"/>
        </w:rPr>
        <w:t xml:space="preserve">záměru </w:t>
      </w:r>
      <w:r w:rsidR="00DB49C4">
        <w:rPr>
          <w:sz w:val="22"/>
          <w:szCs w:val="22"/>
        </w:rPr>
        <w:t xml:space="preserve">převedení obchvatu Litovle a Červenky </w:t>
      </w:r>
      <w:r>
        <w:rPr>
          <w:sz w:val="22"/>
          <w:szCs w:val="22"/>
        </w:rPr>
        <w:t xml:space="preserve">z územní rezervy </w:t>
      </w:r>
      <w:r w:rsidR="00DB49C4">
        <w:rPr>
          <w:sz w:val="22"/>
          <w:szCs w:val="22"/>
        </w:rPr>
        <w:t xml:space="preserve">do návrhu </w:t>
      </w:r>
      <w:r w:rsidR="005479E2" w:rsidRPr="005479E2">
        <w:rPr>
          <w:sz w:val="22"/>
          <w:szCs w:val="22"/>
        </w:rPr>
        <w:t xml:space="preserve">negativní stanovisko a na jednání, které se </w:t>
      </w:r>
      <w:r w:rsidRPr="005479E2">
        <w:rPr>
          <w:sz w:val="22"/>
          <w:szCs w:val="22"/>
        </w:rPr>
        <w:t xml:space="preserve">uskutečnilo </w:t>
      </w:r>
      <w:r w:rsidR="005479E2" w:rsidRPr="005479E2">
        <w:rPr>
          <w:sz w:val="22"/>
          <w:szCs w:val="22"/>
        </w:rPr>
        <w:t xml:space="preserve">s ODSH </w:t>
      </w:r>
      <w:r w:rsidR="00A5248C">
        <w:rPr>
          <w:sz w:val="22"/>
          <w:szCs w:val="22"/>
        </w:rPr>
        <w:t xml:space="preserve">KÚOK </w:t>
      </w:r>
      <w:r w:rsidR="005479E2" w:rsidRPr="005479E2">
        <w:rPr>
          <w:sz w:val="22"/>
          <w:szCs w:val="22"/>
        </w:rPr>
        <w:t xml:space="preserve">na KÚOK dne 27. 5. 2016 bylo </w:t>
      </w:r>
      <w:r>
        <w:rPr>
          <w:sz w:val="22"/>
          <w:szCs w:val="22"/>
        </w:rPr>
        <w:t xml:space="preserve">ze strany </w:t>
      </w:r>
      <w:r w:rsidR="005479E2" w:rsidRPr="005479E2">
        <w:rPr>
          <w:sz w:val="22"/>
          <w:szCs w:val="22"/>
        </w:rPr>
        <w:t xml:space="preserve">ODSH uzavřeno, že silnice II/449 na území Litovle a Červenky bude ponechána jako územní rezerva, tedy bude ponecháno řešení stávající ZÚR OK. Důvodem je to, že obchvat Litovle v nejbližších návrhových obdobích není reálný, v současné koncepci dopravy </w:t>
      </w:r>
      <w:r w:rsidR="00163A18">
        <w:rPr>
          <w:sz w:val="22"/>
          <w:szCs w:val="22"/>
        </w:rPr>
        <w:t>O</w:t>
      </w:r>
      <w:r w:rsidR="00C237FA">
        <w:rPr>
          <w:sz w:val="22"/>
          <w:szCs w:val="22"/>
        </w:rPr>
        <w:t xml:space="preserve">lomouckého kraje </w:t>
      </w:r>
      <w:r w:rsidR="005479E2" w:rsidRPr="005479E2">
        <w:rPr>
          <w:sz w:val="22"/>
          <w:szCs w:val="22"/>
        </w:rPr>
        <w:t>je upřednostňován tah na II/444. Potřebnost obchvatu Litovle a Červenky bude prověřena v další aktualizaci ZÚR OK na základě nového sčítání dopravy</w:t>
      </w:r>
      <w:r w:rsidR="00DB49C4">
        <w:rPr>
          <w:sz w:val="22"/>
          <w:szCs w:val="22"/>
        </w:rPr>
        <w:t>.</w:t>
      </w:r>
    </w:p>
    <w:p w:rsidR="00E53CA0" w:rsidRDefault="00E53CA0" w:rsidP="005479E2">
      <w:pPr>
        <w:pStyle w:val="TXT-blok"/>
        <w:rPr>
          <w:sz w:val="22"/>
          <w:szCs w:val="22"/>
        </w:rPr>
      </w:pPr>
    </w:p>
    <w:p w:rsidR="00BE14EC" w:rsidRDefault="00BE14EC" w:rsidP="005479E2">
      <w:pPr>
        <w:pStyle w:val="TXT-blok"/>
        <w:rPr>
          <w:sz w:val="22"/>
          <w:szCs w:val="22"/>
        </w:rPr>
      </w:pPr>
    </w:p>
    <w:p w:rsidR="00E53CA0" w:rsidRPr="001469FE" w:rsidRDefault="00DE64EA" w:rsidP="00BE14EC">
      <w:pPr>
        <w:pStyle w:val="TXT-blok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53CA0" w:rsidRPr="001469FE">
        <w:rPr>
          <w:b/>
          <w:sz w:val="28"/>
          <w:szCs w:val="28"/>
        </w:rPr>
        <w:t xml:space="preserve">. </w:t>
      </w:r>
      <w:r w:rsidR="00E53CA0">
        <w:rPr>
          <w:b/>
          <w:sz w:val="28"/>
          <w:szCs w:val="28"/>
        </w:rPr>
        <w:t xml:space="preserve">NET4GAS, </w:t>
      </w:r>
      <w:r w:rsidR="00E53CA0" w:rsidRPr="00E53CA0">
        <w:rPr>
          <w:sz w:val="28"/>
          <w:szCs w:val="28"/>
        </w:rPr>
        <w:t>oprávněný investor</w:t>
      </w:r>
    </w:p>
    <w:p w:rsidR="00E53CA0" w:rsidRDefault="00E53CA0" w:rsidP="005479E2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18. 9. 2018</w:t>
      </w:r>
    </w:p>
    <w:p w:rsidR="00E53CA0" w:rsidRDefault="00E53CA0" w:rsidP="005479E2">
      <w:pPr>
        <w:pStyle w:val="TXT-blok"/>
        <w:rPr>
          <w:sz w:val="22"/>
          <w:szCs w:val="22"/>
        </w:rPr>
      </w:pPr>
    </w:p>
    <w:p w:rsidR="00E53CA0" w:rsidRDefault="00A5248C" w:rsidP="005479E2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Požaduje</w:t>
      </w:r>
      <w:r w:rsidR="00E53CA0">
        <w:rPr>
          <w:sz w:val="22"/>
          <w:szCs w:val="22"/>
        </w:rPr>
        <w:t xml:space="preserve"> zanesení aktuálních stávajících tras VTL nad 40 bar a aktuálních návrhových koridorů pro VTL nad 40 bar do pořizované Akt. č. 2a ZÚR OK, případně do aktualizace následující.</w:t>
      </w:r>
    </w:p>
    <w:p w:rsidR="00362FD2" w:rsidRDefault="00362FD2" w:rsidP="005479E2">
      <w:pPr>
        <w:pStyle w:val="TXT-blok"/>
        <w:rPr>
          <w:sz w:val="22"/>
          <w:szCs w:val="22"/>
        </w:rPr>
      </w:pPr>
    </w:p>
    <w:p w:rsidR="00362FD2" w:rsidRDefault="00BE14EC" w:rsidP="00362F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362FD2" w:rsidRDefault="00362FD2" w:rsidP="00362FD2">
      <w:pPr>
        <w:pStyle w:val="TXT-blok"/>
        <w:rPr>
          <w:b/>
          <w:u w:val="single"/>
        </w:rPr>
      </w:pPr>
      <w:r w:rsidRPr="00BC250A">
        <w:rPr>
          <w:b/>
          <w:u w:val="single"/>
        </w:rPr>
        <w:t>Námitka se zamítá</w:t>
      </w:r>
    </w:p>
    <w:p w:rsidR="00362FD2" w:rsidRPr="00E364B6" w:rsidRDefault="00362FD2" w:rsidP="00362FD2">
      <w:pPr>
        <w:pStyle w:val="TXT-blok"/>
        <w:rPr>
          <w:b/>
          <w:sz w:val="22"/>
          <w:szCs w:val="22"/>
        </w:rPr>
      </w:pPr>
      <w:r w:rsidRPr="00E364B6">
        <w:rPr>
          <w:b/>
          <w:sz w:val="22"/>
          <w:szCs w:val="22"/>
        </w:rPr>
        <w:t xml:space="preserve">Řešení VTL nad 40 bar a návrhových koridorů pro VTL nad 40 bar zůstane v řešení Akt. č. 2a ZÚR OK </w:t>
      </w:r>
      <w:r w:rsidR="00E364B6" w:rsidRPr="00E364B6">
        <w:rPr>
          <w:b/>
          <w:sz w:val="22"/>
          <w:szCs w:val="22"/>
        </w:rPr>
        <w:t>zapracováno dle řešení předloženého k veřejnému projednání</w:t>
      </w:r>
      <w:r w:rsidR="00881E73">
        <w:rPr>
          <w:b/>
          <w:sz w:val="22"/>
          <w:szCs w:val="22"/>
        </w:rPr>
        <w:t xml:space="preserve"> Akt. č. 2a ZÚR OK</w:t>
      </w:r>
      <w:r w:rsidR="00E364B6">
        <w:rPr>
          <w:b/>
          <w:sz w:val="22"/>
          <w:szCs w:val="22"/>
        </w:rPr>
        <w:t>.</w:t>
      </w:r>
    </w:p>
    <w:p w:rsidR="00362FD2" w:rsidRDefault="00362FD2" w:rsidP="005479E2">
      <w:pPr>
        <w:pStyle w:val="TXT-blok"/>
        <w:rPr>
          <w:sz w:val="22"/>
          <w:szCs w:val="22"/>
        </w:rPr>
      </w:pPr>
    </w:p>
    <w:p w:rsidR="00F23A80" w:rsidRDefault="00BE14EC" w:rsidP="005479E2">
      <w:pPr>
        <w:pStyle w:val="TXT-blok"/>
      </w:pPr>
      <w:r w:rsidRPr="00F23A80">
        <w:t>ODŮVODNĚNÍ:</w:t>
      </w:r>
    </w:p>
    <w:p w:rsidR="002A2D3A" w:rsidRDefault="00F23A80" w:rsidP="0048557F">
      <w:pPr>
        <w:pStyle w:val="TXT-blok"/>
        <w:keepNext w:val="0"/>
        <w:widowControl w:val="0"/>
        <w:rPr>
          <w:sz w:val="22"/>
          <w:szCs w:val="22"/>
        </w:rPr>
      </w:pPr>
      <w:r w:rsidRPr="00FB7B3D">
        <w:rPr>
          <w:sz w:val="22"/>
          <w:szCs w:val="22"/>
        </w:rPr>
        <w:t xml:space="preserve">S ohledem na dlouhodobý proces pořizování Akt. č. 2a ZÚR OK (společné jednání proběhlo </w:t>
      </w:r>
      <w:r w:rsidR="007924E3">
        <w:rPr>
          <w:sz w:val="22"/>
          <w:szCs w:val="22"/>
        </w:rPr>
        <w:t>v dubnu 2016</w:t>
      </w:r>
      <w:r w:rsidR="00FB7B3D" w:rsidRPr="00FB7B3D">
        <w:rPr>
          <w:sz w:val="22"/>
          <w:szCs w:val="22"/>
        </w:rPr>
        <w:t>) mohou některá data již</w:t>
      </w:r>
      <w:r w:rsidR="00011A45">
        <w:rPr>
          <w:sz w:val="22"/>
          <w:szCs w:val="22"/>
        </w:rPr>
        <w:t xml:space="preserve"> zastarat, a jejich </w:t>
      </w:r>
      <w:r w:rsidR="00881E73">
        <w:rPr>
          <w:sz w:val="22"/>
          <w:szCs w:val="22"/>
        </w:rPr>
        <w:t>výměna</w:t>
      </w:r>
      <w:r w:rsidR="00011A45">
        <w:rPr>
          <w:sz w:val="22"/>
          <w:szCs w:val="22"/>
        </w:rPr>
        <w:t xml:space="preserve"> v rámci </w:t>
      </w:r>
      <w:r w:rsidR="00855C4D">
        <w:rPr>
          <w:sz w:val="22"/>
          <w:szCs w:val="22"/>
        </w:rPr>
        <w:t xml:space="preserve">procesu </w:t>
      </w:r>
      <w:r w:rsidR="00011A45">
        <w:rPr>
          <w:sz w:val="22"/>
          <w:szCs w:val="22"/>
        </w:rPr>
        <w:t xml:space="preserve">pořizování jedné aktualizace není vhodná. </w:t>
      </w:r>
      <w:r w:rsidR="002A2D3A">
        <w:rPr>
          <w:sz w:val="22"/>
          <w:szCs w:val="22"/>
        </w:rPr>
        <w:t>Tato data ale nejsou předmětem řešení; aktuální data jsou obsažena v základním územně plánovac</w:t>
      </w:r>
      <w:r w:rsidR="00A5248C">
        <w:rPr>
          <w:sz w:val="22"/>
          <w:szCs w:val="22"/>
        </w:rPr>
        <w:t>ím podkladu - ÚAP kraje, ÚAP obcí</w:t>
      </w:r>
      <w:r w:rsidR="002A2D3A">
        <w:rPr>
          <w:sz w:val="22"/>
          <w:szCs w:val="22"/>
        </w:rPr>
        <w:t xml:space="preserve">. </w:t>
      </w:r>
    </w:p>
    <w:p w:rsidR="00036F79" w:rsidRDefault="00011A45" w:rsidP="0048557F">
      <w:pPr>
        <w:pStyle w:val="TXT-blok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>Bude řešeno v rámci další úplné aktualizace ZÚR OK.</w:t>
      </w:r>
    </w:p>
    <w:p w:rsidR="00036F79" w:rsidRDefault="00036F79" w:rsidP="005479E2">
      <w:pPr>
        <w:pStyle w:val="TXT-blok"/>
        <w:rPr>
          <w:sz w:val="22"/>
          <w:szCs w:val="22"/>
        </w:rPr>
      </w:pPr>
    </w:p>
    <w:p w:rsidR="00036F79" w:rsidRDefault="00036F79" w:rsidP="00036F79">
      <w:pPr>
        <w:pStyle w:val="TXT-blok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1469FE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GasNet</w:t>
      </w:r>
      <w:proofErr w:type="spellEnd"/>
      <w:r>
        <w:rPr>
          <w:b/>
          <w:sz w:val="28"/>
          <w:szCs w:val="28"/>
        </w:rPr>
        <w:t xml:space="preserve">, </w:t>
      </w:r>
      <w:r w:rsidRPr="00E53CA0">
        <w:rPr>
          <w:sz w:val="28"/>
          <w:szCs w:val="28"/>
        </w:rPr>
        <w:t>oprávněný investor</w:t>
      </w:r>
    </w:p>
    <w:p w:rsidR="00353EA2" w:rsidRDefault="00353EA2" w:rsidP="00353EA2">
      <w:pPr>
        <w:pStyle w:val="TXT-blok"/>
        <w:rPr>
          <w:sz w:val="22"/>
          <w:szCs w:val="22"/>
        </w:rPr>
      </w:pPr>
      <w:r>
        <w:rPr>
          <w:sz w:val="22"/>
          <w:szCs w:val="22"/>
        </w:rPr>
        <w:t>Námitka z 19. 9. 2018</w:t>
      </w:r>
    </w:p>
    <w:p w:rsidR="00353EA2" w:rsidRDefault="00353EA2" w:rsidP="00353EA2">
      <w:pPr>
        <w:pStyle w:val="TXT-blok"/>
        <w:rPr>
          <w:sz w:val="22"/>
          <w:szCs w:val="22"/>
        </w:rPr>
      </w:pPr>
    </w:p>
    <w:p w:rsidR="00353EA2" w:rsidRDefault="00353EA2" w:rsidP="00353EA2">
      <w:pPr>
        <w:pStyle w:val="TXT-blok"/>
        <w:rPr>
          <w:sz w:val="22"/>
          <w:szCs w:val="22"/>
        </w:rPr>
      </w:pPr>
      <w:r w:rsidRPr="00353EA2">
        <w:rPr>
          <w:sz w:val="22"/>
          <w:szCs w:val="22"/>
        </w:rPr>
        <w:t>V rámci aktualizace návrhových jevů a návrhu nových jevů uvedených v A</w:t>
      </w:r>
      <w:r w:rsidR="00A5248C">
        <w:rPr>
          <w:sz w:val="22"/>
          <w:szCs w:val="22"/>
        </w:rPr>
        <w:t>ktualizaci č. 2a ZÚR OK požaduje</w:t>
      </w:r>
      <w:r w:rsidRPr="00353EA2">
        <w:rPr>
          <w:sz w:val="22"/>
          <w:szCs w:val="22"/>
        </w:rPr>
        <w:t xml:space="preserve"> respektovat ochranná a bezpečnostní pásma plynárenského zařízení, respektovat ochranná a bezpečnostní pásma plynárenského zařízení. Respektovat i jejich budoucí rozvoj a obnovu, pro které </w:t>
      </w:r>
      <w:r>
        <w:rPr>
          <w:sz w:val="22"/>
          <w:szCs w:val="22"/>
        </w:rPr>
        <w:t xml:space="preserve">je třeba </w:t>
      </w:r>
      <w:r w:rsidRPr="00353EA2">
        <w:rPr>
          <w:sz w:val="22"/>
          <w:szCs w:val="22"/>
        </w:rPr>
        <w:t xml:space="preserve">respektovat stavební a pracovní manipulační pruh. Před zahájením přípravných a projektových prací si zajistit u </w:t>
      </w:r>
      <w:proofErr w:type="spellStart"/>
      <w:r w:rsidRPr="00353EA2">
        <w:rPr>
          <w:sz w:val="22"/>
          <w:szCs w:val="22"/>
        </w:rPr>
        <w:t>GasNet</w:t>
      </w:r>
      <w:proofErr w:type="spellEnd"/>
      <w:r w:rsidRPr="00353EA2">
        <w:rPr>
          <w:sz w:val="22"/>
          <w:szCs w:val="22"/>
        </w:rPr>
        <w:t xml:space="preserve"> s.r.o. vyjádření o sítích a stanovisko ke konkrétním řešením míst kolizí se všemi plynárenskými zařízeními.</w:t>
      </w:r>
    </w:p>
    <w:p w:rsidR="00353EA2" w:rsidRPr="001469FE" w:rsidRDefault="00353EA2" w:rsidP="00036F79">
      <w:pPr>
        <w:pStyle w:val="TXT-blok"/>
        <w:ind w:firstLine="708"/>
        <w:rPr>
          <w:b/>
          <w:sz w:val="28"/>
          <w:szCs w:val="28"/>
        </w:rPr>
      </w:pPr>
    </w:p>
    <w:p w:rsidR="00353EA2" w:rsidRDefault="00353EA2" w:rsidP="00353E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VYPOŘÁDÁNÍ: </w:t>
      </w:r>
    </w:p>
    <w:p w:rsidR="00353EA2" w:rsidRDefault="00353EA2" w:rsidP="00353EA2">
      <w:pPr>
        <w:pStyle w:val="TXT-blok"/>
        <w:rPr>
          <w:b/>
          <w:u w:val="single"/>
        </w:rPr>
      </w:pPr>
      <w:r w:rsidRPr="00BC250A">
        <w:rPr>
          <w:b/>
          <w:u w:val="single"/>
        </w:rPr>
        <w:t>Námitka se zamítá</w:t>
      </w:r>
    </w:p>
    <w:p w:rsidR="00353EA2" w:rsidRPr="00E364B6" w:rsidRDefault="00357C6D" w:rsidP="00353EA2">
      <w:pPr>
        <w:pStyle w:val="TXT-blok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353EA2">
        <w:rPr>
          <w:b/>
          <w:sz w:val="22"/>
          <w:szCs w:val="22"/>
        </w:rPr>
        <w:t xml:space="preserve">ásobování plynem </w:t>
      </w:r>
      <w:r w:rsidR="00353EA2" w:rsidRPr="00E364B6">
        <w:rPr>
          <w:b/>
          <w:sz w:val="22"/>
          <w:szCs w:val="22"/>
        </w:rPr>
        <w:t>zůstane v řešení Akt. č. 2a ZÚR OK zapracováno dle řešení předloženého k veřejnému projednání</w:t>
      </w:r>
      <w:r w:rsidR="00353EA2">
        <w:rPr>
          <w:b/>
          <w:sz w:val="22"/>
          <w:szCs w:val="22"/>
        </w:rPr>
        <w:t xml:space="preserve"> Akt. č. 2a ZÚR OK.</w:t>
      </w:r>
    </w:p>
    <w:p w:rsidR="00036F79" w:rsidRDefault="00036F79" w:rsidP="005479E2">
      <w:pPr>
        <w:pStyle w:val="TXT-blok"/>
        <w:rPr>
          <w:sz w:val="22"/>
          <w:szCs w:val="22"/>
        </w:rPr>
      </w:pPr>
    </w:p>
    <w:p w:rsidR="001F2DF2" w:rsidRDefault="001F2DF2" w:rsidP="001F2DF2">
      <w:pPr>
        <w:pStyle w:val="TXT-blok"/>
      </w:pPr>
      <w:r w:rsidRPr="00F23A80">
        <w:t>ODŮVODNĚNÍ:</w:t>
      </w:r>
    </w:p>
    <w:p w:rsidR="001F2DF2" w:rsidRPr="00FB7B3D" w:rsidRDefault="001F2DF2" w:rsidP="001F2DF2">
      <w:pPr>
        <w:pStyle w:val="TXT-blok"/>
        <w:rPr>
          <w:sz w:val="22"/>
          <w:szCs w:val="22"/>
        </w:rPr>
      </w:pPr>
      <w:r w:rsidRPr="001F2DF2">
        <w:rPr>
          <w:sz w:val="22"/>
          <w:szCs w:val="22"/>
        </w:rPr>
        <w:t xml:space="preserve">Požadavek směřuje do řešení navazujících podrobnějších dokumentací a dalších řízení. </w:t>
      </w:r>
      <w:r>
        <w:rPr>
          <w:sz w:val="22"/>
          <w:szCs w:val="22"/>
        </w:rPr>
        <w:t>V</w:t>
      </w:r>
      <w:r w:rsidRPr="001F2DF2">
        <w:rPr>
          <w:sz w:val="22"/>
          <w:szCs w:val="22"/>
        </w:rPr>
        <w:t xml:space="preserve"> podrobnosti řešení ZÚR OK </w:t>
      </w:r>
      <w:r>
        <w:rPr>
          <w:sz w:val="22"/>
          <w:szCs w:val="22"/>
        </w:rPr>
        <w:t>j</w:t>
      </w:r>
      <w:r w:rsidRPr="001F2DF2">
        <w:rPr>
          <w:sz w:val="22"/>
          <w:szCs w:val="22"/>
        </w:rPr>
        <w:t>e akceptováno – v bodě 65. je stanoveno: „Na území Olomouckého kraje respektovat základní koncepci rozvoje zásobování území plynem“. Konkrétní řešení je záležitostí následných stupňů zpracovávané podrobnější dokumentace. Základní koncepce rozvoje plynáre</w:t>
      </w:r>
      <w:r w:rsidR="00567DA1">
        <w:rPr>
          <w:sz w:val="22"/>
          <w:szCs w:val="22"/>
        </w:rPr>
        <w:t xml:space="preserve">nství je dokladována ve výkresu </w:t>
      </w:r>
      <w:r w:rsidRPr="001F2DF2">
        <w:rPr>
          <w:sz w:val="22"/>
          <w:szCs w:val="22"/>
        </w:rPr>
        <w:t>B.</w:t>
      </w:r>
      <w:r w:rsidR="00567DA1">
        <w:rPr>
          <w:sz w:val="22"/>
          <w:szCs w:val="22"/>
        </w:rPr>
        <w:t xml:space="preserve"> </w:t>
      </w:r>
      <w:r w:rsidRPr="001F2DF2">
        <w:rPr>
          <w:sz w:val="22"/>
          <w:szCs w:val="22"/>
        </w:rPr>
        <w:t>5. Schéma koncepce zásobování elektrickou energií a plynem (cílový stav), výkresu B 6 Plochy a koridory nadmístního významu.</w:t>
      </w:r>
    </w:p>
    <w:sectPr w:rsidR="001F2DF2" w:rsidRPr="00FB7B3D" w:rsidSect="00E103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EF" w:rsidRDefault="00AD6DEF" w:rsidP="0029414A">
      <w:pPr>
        <w:spacing w:after="0" w:line="240" w:lineRule="auto"/>
      </w:pPr>
      <w:r>
        <w:separator/>
      </w:r>
    </w:p>
  </w:endnote>
  <w:endnote w:type="continuationSeparator" w:id="0">
    <w:p w:rsidR="00AD6DEF" w:rsidRDefault="00AD6DEF" w:rsidP="0029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Narrow-Italic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9E" w:rsidRDefault="006569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86" w:rsidRPr="00BC18CA" w:rsidRDefault="008164D4" w:rsidP="004F2B86">
    <w:pPr>
      <w:pStyle w:val="Zpat"/>
      <w:pBdr>
        <w:top w:val="single" w:sz="4" w:space="1" w:color="auto"/>
      </w:pBdr>
    </w:pPr>
    <w:r>
      <w:rPr>
        <w:i/>
        <w:szCs w:val="20"/>
      </w:rPr>
      <w:t>Zastupitelstvo</w:t>
    </w:r>
    <w:r w:rsidR="004F2B86">
      <w:rPr>
        <w:i/>
        <w:szCs w:val="20"/>
      </w:rPr>
      <w:t xml:space="preserve"> Olomouckého kraje 2</w:t>
    </w:r>
    <w:r>
      <w:rPr>
        <w:i/>
        <w:szCs w:val="20"/>
      </w:rPr>
      <w:t>3</w:t>
    </w:r>
    <w:r w:rsidR="004F2B86">
      <w:rPr>
        <w:i/>
        <w:szCs w:val="20"/>
      </w:rPr>
      <w:t xml:space="preserve">. 9. </w:t>
    </w:r>
    <w:proofErr w:type="gramStart"/>
    <w:r w:rsidR="004F2B86">
      <w:rPr>
        <w:i/>
        <w:szCs w:val="20"/>
      </w:rPr>
      <w:t xml:space="preserve">2019                         </w:t>
    </w:r>
    <w:r w:rsidR="00B00F19">
      <w:rPr>
        <w:i/>
        <w:szCs w:val="20"/>
      </w:rPr>
      <w:t xml:space="preserve">    </w:t>
    </w:r>
    <w:r w:rsidR="004F2B86">
      <w:rPr>
        <w:i/>
        <w:szCs w:val="20"/>
      </w:rPr>
      <w:t xml:space="preserve">                  </w:t>
    </w:r>
    <w:r>
      <w:rPr>
        <w:i/>
        <w:szCs w:val="20"/>
      </w:rPr>
      <w:t xml:space="preserve">            </w:t>
    </w:r>
    <w:bookmarkStart w:id="0" w:name="_GoBack"/>
    <w:bookmarkEnd w:id="0"/>
    <w:r>
      <w:rPr>
        <w:i/>
        <w:szCs w:val="20"/>
      </w:rPr>
      <w:t xml:space="preserve">  </w:t>
    </w:r>
    <w:r w:rsidR="004F2B86" w:rsidRPr="00BC18CA">
      <w:rPr>
        <w:i/>
        <w:szCs w:val="20"/>
      </w:rPr>
      <w:t>Strana</w:t>
    </w:r>
    <w:proofErr w:type="gramEnd"/>
    <w:r w:rsidR="004F2B86" w:rsidRPr="00BC18CA">
      <w:rPr>
        <w:i/>
        <w:szCs w:val="20"/>
      </w:rPr>
      <w:t xml:space="preserve"> </w:t>
    </w:r>
    <w:sdt>
      <w:sdtPr>
        <w:rPr>
          <w:i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4F2B86" w:rsidRPr="00BC18CA">
          <w:rPr>
            <w:i/>
          </w:rPr>
          <w:fldChar w:fldCharType="begin"/>
        </w:r>
        <w:r w:rsidR="004F2B86" w:rsidRPr="00BC18CA">
          <w:rPr>
            <w:i/>
          </w:rPr>
          <w:instrText>PAGE   \* MERGEFORMAT</w:instrText>
        </w:r>
        <w:r w:rsidR="004F2B86" w:rsidRPr="00BC18CA">
          <w:rPr>
            <w:i/>
          </w:rPr>
          <w:fldChar w:fldCharType="separate"/>
        </w:r>
        <w:r>
          <w:rPr>
            <w:i/>
            <w:noProof/>
          </w:rPr>
          <w:t>1</w:t>
        </w:r>
        <w:r w:rsidR="004F2B86" w:rsidRPr="00BC18CA">
          <w:rPr>
            <w:i/>
          </w:rPr>
          <w:fldChar w:fldCharType="end"/>
        </w:r>
        <w:r w:rsidR="004F2B86">
          <w:rPr>
            <w:i/>
          </w:rPr>
          <w:t xml:space="preserve"> </w:t>
        </w:r>
      </w:sdtContent>
    </w:sdt>
    <w:r w:rsidR="004F2B86">
      <w:rPr>
        <w:i/>
        <w:szCs w:val="20"/>
      </w:rPr>
      <w:t>(celkem 27)</w:t>
    </w:r>
  </w:p>
  <w:p w:rsidR="004F2B86" w:rsidRDefault="008164D4" w:rsidP="004F2B86">
    <w:pPr>
      <w:pStyle w:val="Zpat"/>
      <w:rPr>
        <w:rFonts w:cs="Arial"/>
        <w:bCs/>
        <w:i/>
        <w:szCs w:val="20"/>
      </w:rPr>
    </w:pPr>
    <w:r>
      <w:rPr>
        <w:i/>
        <w:szCs w:val="20"/>
      </w:rPr>
      <w:t>46</w:t>
    </w:r>
    <w:r w:rsidR="004F2B86">
      <w:rPr>
        <w:i/>
        <w:szCs w:val="20"/>
      </w:rPr>
      <w:t>. – Návrh</w:t>
    </w:r>
    <w:r w:rsidR="004F2B86">
      <w:rPr>
        <w:rFonts w:cs="Arial"/>
        <w:bCs/>
        <w:i/>
        <w:szCs w:val="20"/>
      </w:rPr>
      <w:t xml:space="preserve"> Aktualizace č. 2a Zásad územního rozvoje Olomouckého kraje</w:t>
    </w:r>
  </w:p>
  <w:p w:rsidR="004F2B86" w:rsidRDefault="00746D8E" w:rsidP="004F2B86">
    <w:pPr>
      <w:pStyle w:val="Zpat"/>
      <w:rPr>
        <w:i/>
        <w:szCs w:val="20"/>
      </w:rPr>
    </w:pPr>
    <w:r>
      <w:rPr>
        <w:rFonts w:cs="Arial"/>
        <w:bCs/>
        <w:i/>
        <w:szCs w:val="20"/>
      </w:rPr>
      <w:t>Příloha č</w:t>
    </w:r>
    <w:r w:rsidR="004F2B86">
      <w:rPr>
        <w:rFonts w:cs="Arial"/>
        <w:bCs/>
        <w:i/>
        <w:szCs w:val="20"/>
      </w:rPr>
      <w:t>. 3 – Návrh rozhodnutí o námitkách</w:t>
    </w:r>
  </w:p>
  <w:p w:rsidR="004F2B86" w:rsidRDefault="004F2B86">
    <w:pPr>
      <w:pStyle w:val="Zpat"/>
    </w:pPr>
  </w:p>
  <w:p w:rsidR="0029414A" w:rsidRDefault="002941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9E" w:rsidRDefault="00656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EF" w:rsidRDefault="00AD6DEF" w:rsidP="0029414A">
      <w:pPr>
        <w:spacing w:after="0" w:line="240" w:lineRule="auto"/>
      </w:pPr>
      <w:r>
        <w:separator/>
      </w:r>
    </w:p>
  </w:footnote>
  <w:footnote w:type="continuationSeparator" w:id="0">
    <w:p w:rsidR="00AD6DEF" w:rsidRDefault="00AD6DEF" w:rsidP="0029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9E" w:rsidRDefault="006569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4A" w:rsidRDefault="0029414A">
    <w:pPr>
      <w:pStyle w:val="Zhlav"/>
    </w:pPr>
    <w: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9E" w:rsidRDefault="006569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8F"/>
    <w:multiLevelType w:val="hybridMultilevel"/>
    <w:tmpl w:val="0BC6EB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6FB"/>
    <w:multiLevelType w:val="hybridMultilevel"/>
    <w:tmpl w:val="DDE4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2AE"/>
    <w:multiLevelType w:val="hybridMultilevel"/>
    <w:tmpl w:val="15E2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5F25"/>
    <w:multiLevelType w:val="hybridMultilevel"/>
    <w:tmpl w:val="97ECE558"/>
    <w:lvl w:ilvl="0" w:tplc="C2DC1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1F6D"/>
    <w:multiLevelType w:val="hybridMultilevel"/>
    <w:tmpl w:val="DDE4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7A5"/>
    <w:multiLevelType w:val="hybridMultilevel"/>
    <w:tmpl w:val="2864E4FE"/>
    <w:lvl w:ilvl="0" w:tplc="373A1E8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A982A83"/>
    <w:multiLevelType w:val="hybridMultilevel"/>
    <w:tmpl w:val="5D04C776"/>
    <w:lvl w:ilvl="0" w:tplc="373A1E8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 w:val="0"/>
      </w:rPr>
    </w:lvl>
    <w:lvl w:ilvl="1" w:tplc="0BCABC5C">
      <w:start w:val="3"/>
      <w:numFmt w:val="bullet"/>
      <w:lvlText w:val="-"/>
      <w:lvlJc w:val="left"/>
      <w:pPr>
        <w:ind w:left="2856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C93150E"/>
    <w:multiLevelType w:val="multilevel"/>
    <w:tmpl w:val="DCAC4F2A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102"/>
      </w:pPr>
      <w:rPr>
        <w:rFonts w:hint="default"/>
        <w:color w:val="auto"/>
      </w:rPr>
    </w:lvl>
    <w:lvl w:ilvl="4">
      <w:start w:val="1"/>
      <w:numFmt w:val="lowerLetter"/>
      <w:pStyle w:val="odra"/>
      <w:lvlText w:val="%5)"/>
      <w:lvlJc w:val="left"/>
      <w:pPr>
        <w:tabs>
          <w:tab w:val="num" w:pos="2778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8" w15:restartNumberingAfterBreak="0">
    <w:nsid w:val="6E446A57"/>
    <w:multiLevelType w:val="multilevel"/>
    <w:tmpl w:val="14E043F6"/>
    <w:lvl w:ilvl="0">
      <w:start w:val="1"/>
      <w:numFmt w:val="bullet"/>
      <w:pStyle w:val="TXT-odr-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%2"/>
      <w:lvlJc w:val="left"/>
      <w:pPr>
        <w:ind w:left="2323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hint="default"/>
      </w:rPr>
    </w:lvl>
  </w:abstractNum>
  <w:abstractNum w:abstractNumId="9" w15:restartNumberingAfterBreak="0">
    <w:nsid w:val="72226307"/>
    <w:multiLevelType w:val="hybridMultilevel"/>
    <w:tmpl w:val="9732CA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E8"/>
    <w:rsid w:val="00000604"/>
    <w:rsid w:val="0001049F"/>
    <w:rsid w:val="00010CA8"/>
    <w:rsid w:val="00011A45"/>
    <w:rsid w:val="00011B07"/>
    <w:rsid w:val="0001320B"/>
    <w:rsid w:val="00015113"/>
    <w:rsid w:val="000326F4"/>
    <w:rsid w:val="000349E4"/>
    <w:rsid w:val="000360BC"/>
    <w:rsid w:val="00036F79"/>
    <w:rsid w:val="00036FAA"/>
    <w:rsid w:val="000419E8"/>
    <w:rsid w:val="00055766"/>
    <w:rsid w:val="00060DC2"/>
    <w:rsid w:val="00061629"/>
    <w:rsid w:val="00062471"/>
    <w:rsid w:val="0007667E"/>
    <w:rsid w:val="00076715"/>
    <w:rsid w:val="00077629"/>
    <w:rsid w:val="00084D39"/>
    <w:rsid w:val="000866BA"/>
    <w:rsid w:val="000878FE"/>
    <w:rsid w:val="000975CC"/>
    <w:rsid w:val="000A15B6"/>
    <w:rsid w:val="000A17BC"/>
    <w:rsid w:val="000A6790"/>
    <w:rsid w:val="000B19A0"/>
    <w:rsid w:val="000B3B13"/>
    <w:rsid w:val="000B73CC"/>
    <w:rsid w:val="000C1854"/>
    <w:rsid w:val="000C660D"/>
    <w:rsid w:val="000D675F"/>
    <w:rsid w:val="000E289A"/>
    <w:rsid w:val="000E2AFA"/>
    <w:rsid w:val="000E4FE5"/>
    <w:rsid w:val="000E6E33"/>
    <w:rsid w:val="000F00D3"/>
    <w:rsid w:val="000F04F0"/>
    <w:rsid w:val="000F2814"/>
    <w:rsid w:val="000F3306"/>
    <w:rsid w:val="000F7905"/>
    <w:rsid w:val="00100BA9"/>
    <w:rsid w:val="00101445"/>
    <w:rsid w:val="0010198A"/>
    <w:rsid w:val="00105AC7"/>
    <w:rsid w:val="00106650"/>
    <w:rsid w:val="001067A3"/>
    <w:rsid w:val="00107686"/>
    <w:rsid w:val="00107BBD"/>
    <w:rsid w:val="00112295"/>
    <w:rsid w:val="00120055"/>
    <w:rsid w:val="00122273"/>
    <w:rsid w:val="00124809"/>
    <w:rsid w:val="00124D0D"/>
    <w:rsid w:val="0012767E"/>
    <w:rsid w:val="001435AB"/>
    <w:rsid w:val="001443BB"/>
    <w:rsid w:val="001469FE"/>
    <w:rsid w:val="0015662E"/>
    <w:rsid w:val="00162999"/>
    <w:rsid w:val="00163A18"/>
    <w:rsid w:val="00164506"/>
    <w:rsid w:val="001837AE"/>
    <w:rsid w:val="001876E6"/>
    <w:rsid w:val="00193673"/>
    <w:rsid w:val="00197EE6"/>
    <w:rsid w:val="001A06DE"/>
    <w:rsid w:val="001A15CE"/>
    <w:rsid w:val="001A2FEE"/>
    <w:rsid w:val="001A330D"/>
    <w:rsid w:val="001A5316"/>
    <w:rsid w:val="001B18B1"/>
    <w:rsid w:val="001B3D21"/>
    <w:rsid w:val="001B3E96"/>
    <w:rsid w:val="001C0359"/>
    <w:rsid w:val="001C44B3"/>
    <w:rsid w:val="001C52D6"/>
    <w:rsid w:val="001C74D5"/>
    <w:rsid w:val="001D1010"/>
    <w:rsid w:val="001D232E"/>
    <w:rsid w:val="001D30AD"/>
    <w:rsid w:val="001D423D"/>
    <w:rsid w:val="001E1081"/>
    <w:rsid w:val="001E4A41"/>
    <w:rsid w:val="001E4AD0"/>
    <w:rsid w:val="001E6269"/>
    <w:rsid w:val="001F00F0"/>
    <w:rsid w:val="001F1667"/>
    <w:rsid w:val="001F17FB"/>
    <w:rsid w:val="001F2DF2"/>
    <w:rsid w:val="001F426E"/>
    <w:rsid w:val="001F7E7F"/>
    <w:rsid w:val="002029D5"/>
    <w:rsid w:val="00204CFF"/>
    <w:rsid w:val="00205CFA"/>
    <w:rsid w:val="00206128"/>
    <w:rsid w:val="00207B59"/>
    <w:rsid w:val="00211DCB"/>
    <w:rsid w:val="00211ED1"/>
    <w:rsid w:val="002141DC"/>
    <w:rsid w:val="00216F4C"/>
    <w:rsid w:val="00235DDB"/>
    <w:rsid w:val="00245EE4"/>
    <w:rsid w:val="0024619F"/>
    <w:rsid w:val="0025036D"/>
    <w:rsid w:val="00250DF7"/>
    <w:rsid w:val="00253EA5"/>
    <w:rsid w:val="00255CD7"/>
    <w:rsid w:val="00263D2E"/>
    <w:rsid w:val="002663F4"/>
    <w:rsid w:val="00267690"/>
    <w:rsid w:val="00267AE8"/>
    <w:rsid w:val="00267EE1"/>
    <w:rsid w:val="00270D02"/>
    <w:rsid w:val="00282C39"/>
    <w:rsid w:val="00287613"/>
    <w:rsid w:val="002920CE"/>
    <w:rsid w:val="0029236C"/>
    <w:rsid w:val="0029267A"/>
    <w:rsid w:val="0029414A"/>
    <w:rsid w:val="00295C1F"/>
    <w:rsid w:val="00296E7F"/>
    <w:rsid w:val="00297AAF"/>
    <w:rsid w:val="002A2D3A"/>
    <w:rsid w:val="002B1A9B"/>
    <w:rsid w:val="002B3019"/>
    <w:rsid w:val="002B7A42"/>
    <w:rsid w:val="002C1996"/>
    <w:rsid w:val="002C506A"/>
    <w:rsid w:val="002C6F43"/>
    <w:rsid w:val="002D063F"/>
    <w:rsid w:val="002D2011"/>
    <w:rsid w:val="002D22C5"/>
    <w:rsid w:val="002D5B6B"/>
    <w:rsid w:val="002E3F2D"/>
    <w:rsid w:val="002E6B65"/>
    <w:rsid w:val="002E6CB3"/>
    <w:rsid w:val="002E73CC"/>
    <w:rsid w:val="002F4CBD"/>
    <w:rsid w:val="003000EC"/>
    <w:rsid w:val="00302810"/>
    <w:rsid w:val="00321D82"/>
    <w:rsid w:val="00322033"/>
    <w:rsid w:val="00323E19"/>
    <w:rsid w:val="00327C5B"/>
    <w:rsid w:val="00343747"/>
    <w:rsid w:val="00346D0A"/>
    <w:rsid w:val="00351432"/>
    <w:rsid w:val="00353212"/>
    <w:rsid w:val="00353EA2"/>
    <w:rsid w:val="0035674B"/>
    <w:rsid w:val="00356AE0"/>
    <w:rsid w:val="00357682"/>
    <w:rsid w:val="00357C6D"/>
    <w:rsid w:val="00362FD2"/>
    <w:rsid w:val="00363D5F"/>
    <w:rsid w:val="00365FD2"/>
    <w:rsid w:val="00375A46"/>
    <w:rsid w:val="00376E91"/>
    <w:rsid w:val="00376FCD"/>
    <w:rsid w:val="0038029A"/>
    <w:rsid w:val="00380F85"/>
    <w:rsid w:val="003862FA"/>
    <w:rsid w:val="00387231"/>
    <w:rsid w:val="003949BA"/>
    <w:rsid w:val="003A3A4E"/>
    <w:rsid w:val="003B0579"/>
    <w:rsid w:val="003B1437"/>
    <w:rsid w:val="003B3454"/>
    <w:rsid w:val="003B7AA5"/>
    <w:rsid w:val="003C1674"/>
    <w:rsid w:val="003C3AEC"/>
    <w:rsid w:val="003C4454"/>
    <w:rsid w:val="003C4C58"/>
    <w:rsid w:val="003C6C85"/>
    <w:rsid w:val="003D2B13"/>
    <w:rsid w:val="003E0919"/>
    <w:rsid w:val="003E39E3"/>
    <w:rsid w:val="003E4D47"/>
    <w:rsid w:val="003F0F0F"/>
    <w:rsid w:val="003F3A06"/>
    <w:rsid w:val="0040049E"/>
    <w:rsid w:val="00405B71"/>
    <w:rsid w:val="004101E4"/>
    <w:rsid w:val="00412CF4"/>
    <w:rsid w:val="00413A84"/>
    <w:rsid w:val="00415BA4"/>
    <w:rsid w:val="00416FEA"/>
    <w:rsid w:val="004176C3"/>
    <w:rsid w:val="00417D9C"/>
    <w:rsid w:val="00424849"/>
    <w:rsid w:val="00427A7A"/>
    <w:rsid w:val="0043367E"/>
    <w:rsid w:val="00436AE6"/>
    <w:rsid w:val="00437BDB"/>
    <w:rsid w:val="00441CA5"/>
    <w:rsid w:val="00442B08"/>
    <w:rsid w:val="00446584"/>
    <w:rsid w:val="00446E1D"/>
    <w:rsid w:val="0045293C"/>
    <w:rsid w:val="0045330B"/>
    <w:rsid w:val="004546BB"/>
    <w:rsid w:val="0045533B"/>
    <w:rsid w:val="0045609B"/>
    <w:rsid w:val="00465DE5"/>
    <w:rsid w:val="004704BD"/>
    <w:rsid w:val="004739B8"/>
    <w:rsid w:val="00475701"/>
    <w:rsid w:val="0048557F"/>
    <w:rsid w:val="0048570D"/>
    <w:rsid w:val="00485828"/>
    <w:rsid w:val="0049023C"/>
    <w:rsid w:val="004A106D"/>
    <w:rsid w:val="004A16F7"/>
    <w:rsid w:val="004B5375"/>
    <w:rsid w:val="004C16B1"/>
    <w:rsid w:val="004C4FEA"/>
    <w:rsid w:val="004D0529"/>
    <w:rsid w:val="004D0630"/>
    <w:rsid w:val="004D3D41"/>
    <w:rsid w:val="004D6418"/>
    <w:rsid w:val="004E049C"/>
    <w:rsid w:val="004F1B58"/>
    <w:rsid w:val="004F2B86"/>
    <w:rsid w:val="004F4BA3"/>
    <w:rsid w:val="0050299E"/>
    <w:rsid w:val="005059CB"/>
    <w:rsid w:val="0051276E"/>
    <w:rsid w:val="005200E1"/>
    <w:rsid w:val="00520221"/>
    <w:rsid w:val="00523458"/>
    <w:rsid w:val="00524353"/>
    <w:rsid w:val="005246C0"/>
    <w:rsid w:val="00530668"/>
    <w:rsid w:val="0053536C"/>
    <w:rsid w:val="00541876"/>
    <w:rsid w:val="005479E2"/>
    <w:rsid w:val="00547C2B"/>
    <w:rsid w:val="00552D62"/>
    <w:rsid w:val="005630F4"/>
    <w:rsid w:val="00564474"/>
    <w:rsid w:val="00565515"/>
    <w:rsid w:val="005671B5"/>
    <w:rsid w:val="00567DA1"/>
    <w:rsid w:val="00577108"/>
    <w:rsid w:val="00581AB3"/>
    <w:rsid w:val="005829ED"/>
    <w:rsid w:val="00586739"/>
    <w:rsid w:val="0059172F"/>
    <w:rsid w:val="00591CF1"/>
    <w:rsid w:val="00594FAA"/>
    <w:rsid w:val="00596414"/>
    <w:rsid w:val="005A1607"/>
    <w:rsid w:val="005A47F4"/>
    <w:rsid w:val="005A49E6"/>
    <w:rsid w:val="005A7F7B"/>
    <w:rsid w:val="005B062C"/>
    <w:rsid w:val="005C1993"/>
    <w:rsid w:val="005C1FD5"/>
    <w:rsid w:val="005C558E"/>
    <w:rsid w:val="005C759A"/>
    <w:rsid w:val="005D05A4"/>
    <w:rsid w:val="005D4BE9"/>
    <w:rsid w:val="005D5BD1"/>
    <w:rsid w:val="005D611C"/>
    <w:rsid w:val="005E555B"/>
    <w:rsid w:val="005F07D0"/>
    <w:rsid w:val="005F18BF"/>
    <w:rsid w:val="005F5B3A"/>
    <w:rsid w:val="00603860"/>
    <w:rsid w:val="0060604D"/>
    <w:rsid w:val="006079C6"/>
    <w:rsid w:val="00611C24"/>
    <w:rsid w:val="00612A30"/>
    <w:rsid w:val="0062234C"/>
    <w:rsid w:val="00622393"/>
    <w:rsid w:val="006364FC"/>
    <w:rsid w:val="00636794"/>
    <w:rsid w:val="00651038"/>
    <w:rsid w:val="00651635"/>
    <w:rsid w:val="00654223"/>
    <w:rsid w:val="006562B6"/>
    <w:rsid w:val="0065699E"/>
    <w:rsid w:val="00661135"/>
    <w:rsid w:val="00664936"/>
    <w:rsid w:val="00674448"/>
    <w:rsid w:val="00675BC3"/>
    <w:rsid w:val="00684EA1"/>
    <w:rsid w:val="00692EFC"/>
    <w:rsid w:val="006A5861"/>
    <w:rsid w:val="006B1179"/>
    <w:rsid w:val="006B1943"/>
    <w:rsid w:val="006B2124"/>
    <w:rsid w:val="006B4AE8"/>
    <w:rsid w:val="006B4E50"/>
    <w:rsid w:val="006B560B"/>
    <w:rsid w:val="006B5889"/>
    <w:rsid w:val="006C1176"/>
    <w:rsid w:val="006C11EF"/>
    <w:rsid w:val="006C4935"/>
    <w:rsid w:val="006C5C22"/>
    <w:rsid w:val="006C7A0E"/>
    <w:rsid w:val="006D1197"/>
    <w:rsid w:val="006D17D2"/>
    <w:rsid w:val="006D3A7D"/>
    <w:rsid w:val="006F2530"/>
    <w:rsid w:val="006F41CF"/>
    <w:rsid w:val="00702DF1"/>
    <w:rsid w:val="00703A50"/>
    <w:rsid w:val="007041D6"/>
    <w:rsid w:val="00725163"/>
    <w:rsid w:val="007268D3"/>
    <w:rsid w:val="00726B23"/>
    <w:rsid w:val="00726C0C"/>
    <w:rsid w:val="00730C6C"/>
    <w:rsid w:val="0073138E"/>
    <w:rsid w:val="00735918"/>
    <w:rsid w:val="00735C46"/>
    <w:rsid w:val="00735C74"/>
    <w:rsid w:val="00743D9B"/>
    <w:rsid w:val="007448D3"/>
    <w:rsid w:val="00746D8E"/>
    <w:rsid w:val="00747536"/>
    <w:rsid w:val="00751F4B"/>
    <w:rsid w:val="00752EFA"/>
    <w:rsid w:val="00753EED"/>
    <w:rsid w:val="00760232"/>
    <w:rsid w:val="00761AE4"/>
    <w:rsid w:val="00762567"/>
    <w:rsid w:val="0076558D"/>
    <w:rsid w:val="007657FD"/>
    <w:rsid w:val="00771DBE"/>
    <w:rsid w:val="00781D5F"/>
    <w:rsid w:val="007876F5"/>
    <w:rsid w:val="00790BE5"/>
    <w:rsid w:val="007924E3"/>
    <w:rsid w:val="007930A3"/>
    <w:rsid w:val="00793377"/>
    <w:rsid w:val="00796CD9"/>
    <w:rsid w:val="007972DE"/>
    <w:rsid w:val="007A01C0"/>
    <w:rsid w:val="007A52CF"/>
    <w:rsid w:val="007A5FD8"/>
    <w:rsid w:val="007B202D"/>
    <w:rsid w:val="007B42DB"/>
    <w:rsid w:val="007C0CEB"/>
    <w:rsid w:val="007C1D7D"/>
    <w:rsid w:val="007C6882"/>
    <w:rsid w:val="007C7030"/>
    <w:rsid w:val="007C72FB"/>
    <w:rsid w:val="007C7F92"/>
    <w:rsid w:val="007D0EAC"/>
    <w:rsid w:val="007D35EC"/>
    <w:rsid w:val="007D503E"/>
    <w:rsid w:val="007E1C27"/>
    <w:rsid w:val="007F1725"/>
    <w:rsid w:val="007F6939"/>
    <w:rsid w:val="0080054C"/>
    <w:rsid w:val="00801466"/>
    <w:rsid w:val="00803198"/>
    <w:rsid w:val="00804EFE"/>
    <w:rsid w:val="008079D0"/>
    <w:rsid w:val="008164D4"/>
    <w:rsid w:val="0081731E"/>
    <w:rsid w:val="00833D2C"/>
    <w:rsid w:val="00835583"/>
    <w:rsid w:val="00836B99"/>
    <w:rsid w:val="008474E0"/>
    <w:rsid w:val="0085027D"/>
    <w:rsid w:val="00853EA4"/>
    <w:rsid w:val="00854004"/>
    <w:rsid w:val="008541F5"/>
    <w:rsid w:val="00855C4D"/>
    <w:rsid w:val="00857261"/>
    <w:rsid w:val="00857AA4"/>
    <w:rsid w:val="00874D03"/>
    <w:rsid w:val="00881E73"/>
    <w:rsid w:val="00892F6F"/>
    <w:rsid w:val="0089496E"/>
    <w:rsid w:val="008A41DE"/>
    <w:rsid w:val="008B64AE"/>
    <w:rsid w:val="008C56F4"/>
    <w:rsid w:val="008D318F"/>
    <w:rsid w:val="008D602E"/>
    <w:rsid w:val="008E2B01"/>
    <w:rsid w:val="008E3D9C"/>
    <w:rsid w:val="008E4657"/>
    <w:rsid w:val="008E6759"/>
    <w:rsid w:val="008F113B"/>
    <w:rsid w:val="008F1EB3"/>
    <w:rsid w:val="008F2623"/>
    <w:rsid w:val="008F4F21"/>
    <w:rsid w:val="008F737D"/>
    <w:rsid w:val="00900731"/>
    <w:rsid w:val="00902780"/>
    <w:rsid w:val="009060DF"/>
    <w:rsid w:val="00914223"/>
    <w:rsid w:val="00924248"/>
    <w:rsid w:val="00924868"/>
    <w:rsid w:val="00926419"/>
    <w:rsid w:val="00941BA5"/>
    <w:rsid w:val="00943754"/>
    <w:rsid w:val="00965C31"/>
    <w:rsid w:val="00971377"/>
    <w:rsid w:val="0097327A"/>
    <w:rsid w:val="00982B8D"/>
    <w:rsid w:val="00982BF7"/>
    <w:rsid w:val="0098365C"/>
    <w:rsid w:val="00983A63"/>
    <w:rsid w:val="00984206"/>
    <w:rsid w:val="009852C6"/>
    <w:rsid w:val="00987288"/>
    <w:rsid w:val="00987423"/>
    <w:rsid w:val="00987B27"/>
    <w:rsid w:val="009A3BAE"/>
    <w:rsid w:val="009C454B"/>
    <w:rsid w:val="009D164E"/>
    <w:rsid w:val="009D68EB"/>
    <w:rsid w:val="009D6DE2"/>
    <w:rsid w:val="009F4EF2"/>
    <w:rsid w:val="009F5B4E"/>
    <w:rsid w:val="009F5BEE"/>
    <w:rsid w:val="00A00C48"/>
    <w:rsid w:val="00A0136E"/>
    <w:rsid w:val="00A01541"/>
    <w:rsid w:val="00A034C5"/>
    <w:rsid w:val="00A06AF6"/>
    <w:rsid w:val="00A07C9E"/>
    <w:rsid w:val="00A10194"/>
    <w:rsid w:val="00A213AB"/>
    <w:rsid w:val="00A22FF8"/>
    <w:rsid w:val="00A2439C"/>
    <w:rsid w:val="00A321CD"/>
    <w:rsid w:val="00A3370F"/>
    <w:rsid w:val="00A337DA"/>
    <w:rsid w:val="00A37F4D"/>
    <w:rsid w:val="00A42FD9"/>
    <w:rsid w:val="00A46D4B"/>
    <w:rsid w:val="00A5248C"/>
    <w:rsid w:val="00A549DD"/>
    <w:rsid w:val="00A562DE"/>
    <w:rsid w:val="00A60105"/>
    <w:rsid w:val="00A62FFE"/>
    <w:rsid w:val="00A65758"/>
    <w:rsid w:val="00A66E99"/>
    <w:rsid w:val="00A66F86"/>
    <w:rsid w:val="00A74711"/>
    <w:rsid w:val="00A77B8A"/>
    <w:rsid w:val="00A83172"/>
    <w:rsid w:val="00A83D0C"/>
    <w:rsid w:val="00A9140C"/>
    <w:rsid w:val="00A941B1"/>
    <w:rsid w:val="00A94247"/>
    <w:rsid w:val="00AA0D8B"/>
    <w:rsid w:val="00AA12E5"/>
    <w:rsid w:val="00AA424A"/>
    <w:rsid w:val="00AA623B"/>
    <w:rsid w:val="00AB005F"/>
    <w:rsid w:val="00AB00BD"/>
    <w:rsid w:val="00AB121A"/>
    <w:rsid w:val="00AB70D0"/>
    <w:rsid w:val="00AB744B"/>
    <w:rsid w:val="00AB7BE7"/>
    <w:rsid w:val="00AC3472"/>
    <w:rsid w:val="00AC3FD5"/>
    <w:rsid w:val="00AC5F5F"/>
    <w:rsid w:val="00AD332B"/>
    <w:rsid w:val="00AD3793"/>
    <w:rsid w:val="00AD634D"/>
    <w:rsid w:val="00AD6DEF"/>
    <w:rsid w:val="00AE0DB6"/>
    <w:rsid w:val="00AE2493"/>
    <w:rsid w:val="00AE2960"/>
    <w:rsid w:val="00AF0AC6"/>
    <w:rsid w:val="00AF218F"/>
    <w:rsid w:val="00AF3C50"/>
    <w:rsid w:val="00AF600C"/>
    <w:rsid w:val="00B00F19"/>
    <w:rsid w:val="00B040EB"/>
    <w:rsid w:val="00B045E0"/>
    <w:rsid w:val="00B054A4"/>
    <w:rsid w:val="00B06D83"/>
    <w:rsid w:val="00B101CC"/>
    <w:rsid w:val="00B13C8F"/>
    <w:rsid w:val="00B200E9"/>
    <w:rsid w:val="00B22856"/>
    <w:rsid w:val="00B3116A"/>
    <w:rsid w:val="00B3377F"/>
    <w:rsid w:val="00B34BC7"/>
    <w:rsid w:val="00B50439"/>
    <w:rsid w:val="00B50D2C"/>
    <w:rsid w:val="00B53646"/>
    <w:rsid w:val="00B554F1"/>
    <w:rsid w:val="00B56729"/>
    <w:rsid w:val="00B56BB2"/>
    <w:rsid w:val="00B74FBA"/>
    <w:rsid w:val="00B90E66"/>
    <w:rsid w:val="00B93EC7"/>
    <w:rsid w:val="00B9427C"/>
    <w:rsid w:val="00BA53D1"/>
    <w:rsid w:val="00BA6E7A"/>
    <w:rsid w:val="00BA7A32"/>
    <w:rsid w:val="00BB1CC3"/>
    <w:rsid w:val="00BC250A"/>
    <w:rsid w:val="00BC2D05"/>
    <w:rsid w:val="00BC4AA1"/>
    <w:rsid w:val="00BC4F21"/>
    <w:rsid w:val="00BC6034"/>
    <w:rsid w:val="00BC6548"/>
    <w:rsid w:val="00BD10F1"/>
    <w:rsid w:val="00BD6FFA"/>
    <w:rsid w:val="00BE14EC"/>
    <w:rsid w:val="00BE4B23"/>
    <w:rsid w:val="00BF2C69"/>
    <w:rsid w:val="00BF5F13"/>
    <w:rsid w:val="00BF5F55"/>
    <w:rsid w:val="00C0075C"/>
    <w:rsid w:val="00C009B0"/>
    <w:rsid w:val="00C03064"/>
    <w:rsid w:val="00C03D9D"/>
    <w:rsid w:val="00C073F0"/>
    <w:rsid w:val="00C10734"/>
    <w:rsid w:val="00C118E8"/>
    <w:rsid w:val="00C1346A"/>
    <w:rsid w:val="00C13C6E"/>
    <w:rsid w:val="00C20D91"/>
    <w:rsid w:val="00C23675"/>
    <w:rsid w:val="00C237FA"/>
    <w:rsid w:val="00C27F34"/>
    <w:rsid w:val="00C30CC6"/>
    <w:rsid w:val="00C3115C"/>
    <w:rsid w:val="00C33D84"/>
    <w:rsid w:val="00C47E85"/>
    <w:rsid w:val="00C509D3"/>
    <w:rsid w:val="00C55621"/>
    <w:rsid w:val="00C56ED4"/>
    <w:rsid w:val="00C577A9"/>
    <w:rsid w:val="00C61539"/>
    <w:rsid w:val="00C66174"/>
    <w:rsid w:val="00C665BD"/>
    <w:rsid w:val="00C67450"/>
    <w:rsid w:val="00C712C4"/>
    <w:rsid w:val="00C7314B"/>
    <w:rsid w:val="00C77151"/>
    <w:rsid w:val="00C84DFA"/>
    <w:rsid w:val="00C865C7"/>
    <w:rsid w:val="00C9436A"/>
    <w:rsid w:val="00C950F8"/>
    <w:rsid w:val="00C9544F"/>
    <w:rsid w:val="00CA1914"/>
    <w:rsid w:val="00CA3754"/>
    <w:rsid w:val="00CA545E"/>
    <w:rsid w:val="00CB327B"/>
    <w:rsid w:val="00CB6003"/>
    <w:rsid w:val="00CB60EA"/>
    <w:rsid w:val="00CC10D6"/>
    <w:rsid w:val="00CC375A"/>
    <w:rsid w:val="00CC3D04"/>
    <w:rsid w:val="00CC43DA"/>
    <w:rsid w:val="00CC6DEB"/>
    <w:rsid w:val="00CC7ED6"/>
    <w:rsid w:val="00CD19DC"/>
    <w:rsid w:val="00CD1B84"/>
    <w:rsid w:val="00CE039C"/>
    <w:rsid w:val="00CE232F"/>
    <w:rsid w:val="00CE5937"/>
    <w:rsid w:val="00CF72F0"/>
    <w:rsid w:val="00D01223"/>
    <w:rsid w:val="00D01482"/>
    <w:rsid w:val="00D066DF"/>
    <w:rsid w:val="00D11171"/>
    <w:rsid w:val="00D11426"/>
    <w:rsid w:val="00D12877"/>
    <w:rsid w:val="00D13699"/>
    <w:rsid w:val="00D20F3F"/>
    <w:rsid w:val="00D21789"/>
    <w:rsid w:val="00D23579"/>
    <w:rsid w:val="00D27F87"/>
    <w:rsid w:val="00D303AB"/>
    <w:rsid w:val="00D31AD5"/>
    <w:rsid w:val="00D339B4"/>
    <w:rsid w:val="00D33B68"/>
    <w:rsid w:val="00D377DD"/>
    <w:rsid w:val="00D507E2"/>
    <w:rsid w:val="00D513CA"/>
    <w:rsid w:val="00D615DF"/>
    <w:rsid w:val="00D6508A"/>
    <w:rsid w:val="00D759AB"/>
    <w:rsid w:val="00D761FC"/>
    <w:rsid w:val="00D816FE"/>
    <w:rsid w:val="00D86F99"/>
    <w:rsid w:val="00D90AA5"/>
    <w:rsid w:val="00D91595"/>
    <w:rsid w:val="00D91F3F"/>
    <w:rsid w:val="00D921C8"/>
    <w:rsid w:val="00DA2F09"/>
    <w:rsid w:val="00DA5980"/>
    <w:rsid w:val="00DB22DC"/>
    <w:rsid w:val="00DB49C4"/>
    <w:rsid w:val="00DB4F04"/>
    <w:rsid w:val="00DC41F7"/>
    <w:rsid w:val="00DC590B"/>
    <w:rsid w:val="00DC6DA7"/>
    <w:rsid w:val="00DC7E5A"/>
    <w:rsid w:val="00DD0195"/>
    <w:rsid w:val="00DD5831"/>
    <w:rsid w:val="00DD7D56"/>
    <w:rsid w:val="00DE385F"/>
    <w:rsid w:val="00DE64EA"/>
    <w:rsid w:val="00DF10D6"/>
    <w:rsid w:val="00DF4175"/>
    <w:rsid w:val="00DF533B"/>
    <w:rsid w:val="00DF7738"/>
    <w:rsid w:val="00E0061D"/>
    <w:rsid w:val="00E013C4"/>
    <w:rsid w:val="00E04069"/>
    <w:rsid w:val="00E04D02"/>
    <w:rsid w:val="00E05DE7"/>
    <w:rsid w:val="00E05FE4"/>
    <w:rsid w:val="00E07755"/>
    <w:rsid w:val="00E103F7"/>
    <w:rsid w:val="00E17AA4"/>
    <w:rsid w:val="00E20CE8"/>
    <w:rsid w:val="00E24A2A"/>
    <w:rsid w:val="00E26F13"/>
    <w:rsid w:val="00E32B59"/>
    <w:rsid w:val="00E33C77"/>
    <w:rsid w:val="00E350A0"/>
    <w:rsid w:val="00E364B6"/>
    <w:rsid w:val="00E42657"/>
    <w:rsid w:val="00E47E91"/>
    <w:rsid w:val="00E53CA0"/>
    <w:rsid w:val="00E54746"/>
    <w:rsid w:val="00E549D7"/>
    <w:rsid w:val="00E55B20"/>
    <w:rsid w:val="00E604DA"/>
    <w:rsid w:val="00E63398"/>
    <w:rsid w:val="00E63534"/>
    <w:rsid w:val="00E75A53"/>
    <w:rsid w:val="00E87EBC"/>
    <w:rsid w:val="00E95406"/>
    <w:rsid w:val="00E97278"/>
    <w:rsid w:val="00EC14AD"/>
    <w:rsid w:val="00EC4168"/>
    <w:rsid w:val="00EC6158"/>
    <w:rsid w:val="00ED3088"/>
    <w:rsid w:val="00ED4DE7"/>
    <w:rsid w:val="00ED57CC"/>
    <w:rsid w:val="00ED683B"/>
    <w:rsid w:val="00EE1BB2"/>
    <w:rsid w:val="00EE27CB"/>
    <w:rsid w:val="00EE3382"/>
    <w:rsid w:val="00EE38FE"/>
    <w:rsid w:val="00EE601E"/>
    <w:rsid w:val="00EE60F8"/>
    <w:rsid w:val="00EE683D"/>
    <w:rsid w:val="00EF11E3"/>
    <w:rsid w:val="00EF182A"/>
    <w:rsid w:val="00EF34D2"/>
    <w:rsid w:val="00EF3598"/>
    <w:rsid w:val="00F0147E"/>
    <w:rsid w:val="00F04503"/>
    <w:rsid w:val="00F10B14"/>
    <w:rsid w:val="00F14B25"/>
    <w:rsid w:val="00F17405"/>
    <w:rsid w:val="00F21720"/>
    <w:rsid w:val="00F23A80"/>
    <w:rsid w:val="00F2587C"/>
    <w:rsid w:val="00F25F95"/>
    <w:rsid w:val="00F3788F"/>
    <w:rsid w:val="00F44AB1"/>
    <w:rsid w:val="00F45D38"/>
    <w:rsid w:val="00F5047C"/>
    <w:rsid w:val="00F51788"/>
    <w:rsid w:val="00F5374C"/>
    <w:rsid w:val="00F620AB"/>
    <w:rsid w:val="00F723DB"/>
    <w:rsid w:val="00F74326"/>
    <w:rsid w:val="00F746E7"/>
    <w:rsid w:val="00F77269"/>
    <w:rsid w:val="00F80D03"/>
    <w:rsid w:val="00F83CF7"/>
    <w:rsid w:val="00F841E4"/>
    <w:rsid w:val="00F91F7B"/>
    <w:rsid w:val="00F92D69"/>
    <w:rsid w:val="00F943F8"/>
    <w:rsid w:val="00F9545D"/>
    <w:rsid w:val="00F97BF4"/>
    <w:rsid w:val="00FA127C"/>
    <w:rsid w:val="00FA641D"/>
    <w:rsid w:val="00FA6532"/>
    <w:rsid w:val="00FB18CD"/>
    <w:rsid w:val="00FB1928"/>
    <w:rsid w:val="00FB1F17"/>
    <w:rsid w:val="00FB7B3D"/>
    <w:rsid w:val="00FC56A8"/>
    <w:rsid w:val="00FC78EA"/>
    <w:rsid w:val="00FD3D92"/>
    <w:rsid w:val="00FD5492"/>
    <w:rsid w:val="00FF314E"/>
    <w:rsid w:val="00FF36BF"/>
    <w:rsid w:val="00FF49EC"/>
    <w:rsid w:val="00FF5556"/>
    <w:rsid w:val="00FF74F0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035"/>
  <w15:chartTrackingRefBased/>
  <w15:docId w15:val="{2C38CA40-C1C3-4D4F-A773-0DBE1923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D82"/>
    <w:pPr>
      <w:keepNext/>
      <w:keepLines/>
      <w:spacing w:before="120" w:after="60" w:line="240" w:lineRule="auto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-blok">
    <w:name w:val="TXT-blok"/>
    <w:basedOn w:val="Normln"/>
    <w:link w:val="TXT-blokChar2"/>
    <w:qFormat/>
    <w:rsid w:val="00F04503"/>
    <w:pPr>
      <w:keepNex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k-aktzur">
    <w:name w:val="blok-akt zur"/>
    <w:basedOn w:val="TXT-blok"/>
    <w:next w:val="TXT-blok"/>
    <w:link w:val="blok-aktzurChar"/>
    <w:qFormat/>
    <w:rsid w:val="00F04503"/>
    <w:pPr>
      <w:spacing w:line="300" w:lineRule="exact"/>
    </w:pPr>
  </w:style>
  <w:style w:type="character" w:customStyle="1" w:styleId="TXT-blokChar2">
    <w:name w:val="TXT-blok Char2"/>
    <w:basedOn w:val="Standardnpsmoodstavce"/>
    <w:link w:val="TXT-blok"/>
    <w:rsid w:val="00F0450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blok-aktzurChar">
    <w:name w:val="blok-akt zur Char"/>
    <w:basedOn w:val="TXT-blokChar2"/>
    <w:link w:val="blok-aktzur"/>
    <w:rsid w:val="00F04503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5C7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53646"/>
    <w:rPr>
      <w:color w:val="0000FF"/>
      <w:u w:val="single"/>
    </w:rPr>
  </w:style>
  <w:style w:type="paragraph" w:styleId="Textbubliny">
    <w:name w:val="Balloon Text"/>
    <w:basedOn w:val="Normln"/>
    <w:link w:val="TextbublinyChar"/>
    <w:unhideWhenUsed/>
    <w:rsid w:val="00E1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17A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5316"/>
    <w:pPr>
      <w:spacing w:after="0" w:line="240" w:lineRule="auto"/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223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23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692EFC"/>
    <w:pPr>
      <w:keepNext/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XT-viceurovcisChar">
    <w:name w:val="TXT-viceurovcis Char"/>
    <w:link w:val="TXT-viceurovcis"/>
    <w:rsid w:val="00692EF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dra">
    <w:name w:val="odr a)"/>
    <w:basedOn w:val="TXT-viceurovcis"/>
    <w:qFormat/>
    <w:rsid w:val="00692EFC"/>
    <w:pPr>
      <w:numPr>
        <w:ilvl w:val="4"/>
      </w:numPr>
      <w:tabs>
        <w:tab w:val="clear" w:pos="2778"/>
        <w:tab w:val="num" w:pos="360"/>
      </w:tabs>
    </w:pPr>
    <w:rPr>
      <w:rFonts w:eastAsia="SimSu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D82"/>
    <w:rPr>
      <w:rFonts w:ascii="Arial" w:eastAsiaTheme="majorEastAsia" w:hAnsi="Arial" w:cstheme="majorBidi"/>
      <w:b/>
      <w:sz w:val="20"/>
      <w:szCs w:val="24"/>
    </w:rPr>
  </w:style>
  <w:style w:type="paragraph" w:customStyle="1" w:styleId="TXT-odr-">
    <w:name w:val="TXT-odr-"/>
    <w:basedOn w:val="Normln"/>
    <w:link w:val="TXT-odr-Char"/>
    <w:uiPriority w:val="99"/>
    <w:qFormat/>
    <w:rsid w:val="00A0136E"/>
    <w:pPr>
      <w:keepNext/>
      <w:numPr>
        <w:numId w:val="7"/>
      </w:numPr>
      <w:spacing w:after="0" w:line="300" w:lineRule="exac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XT-odr-Char">
    <w:name w:val="TXT-odr- Char"/>
    <w:basedOn w:val="Standardnpsmoodstavce"/>
    <w:link w:val="TXT-odr-"/>
    <w:uiPriority w:val="99"/>
    <w:rsid w:val="00A0136E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1F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14A"/>
  </w:style>
  <w:style w:type="paragraph" w:styleId="Zpat">
    <w:name w:val="footer"/>
    <w:basedOn w:val="Normln"/>
    <w:link w:val="ZpatChar"/>
    <w:uiPriority w:val="99"/>
    <w:unhideWhenUsed/>
    <w:rsid w:val="0029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E258-FDBF-4783-90E1-350AC9BA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12361</Words>
  <Characters>72931</Characters>
  <Application>Microsoft Office Word</Application>
  <DocSecurity>0</DocSecurity>
  <Lines>607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Věra</dc:creator>
  <cp:keywords/>
  <dc:description/>
  <cp:lastModifiedBy>Malá Věra</cp:lastModifiedBy>
  <cp:revision>3</cp:revision>
  <cp:lastPrinted>2019-08-14T07:24:00Z</cp:lastPrinted>
  <dcterms:created xsi:type="dcterms:W3CDTF">2019-09-04T05:51:00Z</dcterms:created>
  <dcterms:modified xsi:type="dcterms:W3CDTF">2019-09-04T05:54:00Z</dcterms:modified>
</cp:coreProperties>
</file>