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Default="002706BE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</w:t>
      </w:r>
      <w:r w:rsidR="00B67283">
        <w:rPr>
          <w:rFonts w:ascii="Arial" w:eastAsiaTheme="minorHAnsi" w:hAnsi="Arial" w:cs="Arial"/>
          <w:lang w:eastAsia="en-US"/>
        </w:rPr>
        <w:t>„</w:t>
      </w:r>
      <w:r w:rsidR="00465688">
        <w:rPr>
          <w:rFonts w:ascii="Arial" w:eastAsiaTheme="minorHAnsi" w:hAnsi="Arial" w:cs="Arial"/>
          <w:lang w:eastAsia="en-US"/>
        </w:rPr>
        <w:t>ZOK</w:t>
      </w:r>
      <w:r w:rsidR="00B67283">
        <w:rPr>
          <w:rFonts w:ascii="Arial" w:eastAsiaTheme="minorHAnsi" w:hAnsi="Arial" w:cs="Arial"/>
          <w:lang w:eastAsia="en-US"/>
        </w:rPr>
        <w:t>“</w:t>
      </w:r>
      <w:r w:rsidR="00465688">
        <w:rPr>
          <w:rFonts w:ascii="Arial" w:eastAsiaTheme="minorHAnsi" w:hAnsi="Arial" w:cs="Arial"/>
          <w:lang w:eastAsia="en-US"/>
        </w:rPr>
        <w:t xml:space="preserve">) </w:t>
      </w:r>
      <w:r w:rsidR="008D5D1D" w:rsidRPr="00353921">
        <w:rPr>
          <w:rFonts w:ascii="Arial" w:eastAsiaTheme="minorHAnsi" w:hAnsi="Arial" w:cs="Arial"/>
          <w:lang w:eastAsia="en-US"/>
        </w:rPr>
        <w:t>schv</w:t>
      </w:r>
      <w:r w:rsidR="008D5D1D">
        <w:rPr>
          <w:rFonts w:ascii="Arial" w:eastAsiaTheme="minorHAnsi" w:hAnsi="Arial" w:cs="Arial"/>
          <w:lang w:eastAsia="en-US"/>
        </w:rPr>
        <w:t>álilo</w:t>
      </w:r>
      <w:r w:rsidR="008D5D1D" w:rsidRPr="00353921">
        <w:rPr>
          <w:rFonts w:ascii="Arial" w:eastAsiaTheme="minorHAnsi" w:hAnsi="Arial" w:cs="Arial"/>
          <w:lang w:eastAsia="en-US"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 xml:space="preserve">dne </w:t>
      </w:r>
      <w:r w:rsidR="001151A3">
        <w:rPr>
          <w:rFonts w:ascii="Arial" w:eastAsiaTheme="minorHAnsi" w:hAnsi="Arial" w:cs="Arial"/>
          <w:lang w:eastAsia="en-US"/>
        </w:rPr>
        <w:t>17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="001151A3">
        <w:rPr>
          <w:rFonts w:ascii="Arial" w:eastAsiaTheme="minorHAnsi" w:hAnsi="Arial" w:cs="Arial"/>
          <w:lang w:eastAsia="en-US"/>
        </w:rPr>
        <w:t>12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87357D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 xml:space="preserve"> svým usnesením č. </w:t>
      </w:r>
      <w:r w:rsidR="001151A3" w:rsidRPr="00E44BBE">
        <w:rPr>
          <w:rFonts w:ascii="Arial" w:hAnsi="Arial" w:cs="Arial"/>
          <w:bCs/>
        </w:rPr>
        <w:t>UZ/</w:t>
      </w:r>
      <w:r w:rsidR="001151A3">
        <w:rPr>
          <w:rFonts w:ascii="Arial" w:hAnsi="Arial" w:cs="Arial"/>
          <w:bCs/>
        </w:rPr>
        <w:t>13</w:t>
      </w:r>
      <w:r w:rsidR="001151A3" w:rsidRPr="00E44BBE">
        <w:rPr>
          <w:rFonts w:ascii="Arial" w:hAnsi="Arial" w:cs="Arial"/>
          <w:bCs/>
        </w:rPr>
        <w:t>/5</w:t>
      </w:r>
      <w:r w:rsidR="001955FE">
        <w:rPr>
          <w:rFonts w:ascii="Arial" w:hAnsi="Arial" w:cs="Arial"/>
          <w:bCs/>
        </w:rPr>
        <w:t>7</w:t>
      </w:r>
      <w:r w:rsidR="001151A3" w:rsidRPr="00E44BBE">
        <w:rPr>
          <w:rFonts w:ascii="Arial" w:hAnsi="Arial" w:cs="Arial"/>
          <w:bCs/>
        </w:rPr>
        <w:t>/201</w:t>
      </w:r>
      <w:r w:rsidR="001151A3">
        <w:rPr>
          <w:rFonts w:ascii="Arial" w:hAnsi="Arial" w:cs="Arial"/>
          <w:bCs/>
        </w:rPr>
        <w:t>8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="00235605">
        <w:rPr>
          <w:rFonts w:ascii="Arial" w:eastAsiaTheme="minorHAnsi" w:hAnsi="Arial" w:cs="Arial"/>
          <w:lang w:eastAsia="en-US"/>
        </w:rPr>
        <w:t xml:space="preserve">pravidla dotačního </w:t>
      </w:r>
      <w:r w:rsidR="000F381B" w:rsidRPr="000F381B">
        <w:rPr>
          <w:rFonts w:ascii="Arial" w:hAnsi="Arial" w:cs="Arial"/>
        </w:rPr>
        <w:t>Program</w:t>
      </w:r>
      <w:r w:rsidR="001151A3">
        <w:rPr>
          <w:rFonts w:ascii="Arial" w:hAnsi="Arial" w:cs="Arial"/>
        </w:rPr>
        <w:t>u</w:t>
      </w:r>
      <w:r w:rsidR="000F381B" w:rsidRPr="000F381B">
        <w:rPr>
          <w:rFonts w:ascii="Arial" w:hAnsi="Arial" w:cs="Arial"/>
        </w:rPr>
        <w:t xml:space="preserve"> </w:t>
      </w:r>
      <w:r w:rsidR="0087357D">
        <w:rPr>
          <w:rFonts w:ascii="Arial" w:hAnsi="Arial" w:cs="Arial"/>
        </w:rPr>
        <w:t xml:space="preserve">na podporu </w:t>
      </w:r>
      <w:r w:rsidR="001955FE">
        <w:rPr>
          <w:rFonts w:ascii="Arial" w:hAnsi="Arial" w:cs="Arial"/>
        </w:rPr>
        <w:t>obnovy drobného majetku</w:t>
      </w:r>
      <w:r w:rsidR="0087357D">
        <w:rPr>
          <w:rFonts w:ascii="Arial" w:hAnsi="Arial" w:cs="Arial"/>
        </w:rPr>
        <w:t xml:space="preserve"> v oblasti kultury </w:t>
      </w:r>
      <w:r w:rsidR="000F381B" w:rsidRPr="000F381B">
        <w:rPr>
          <w:rFonts w:ascii="Arial" w:hAnsi="Arial" w:cs="Arial"/>
        </w:rPr>
        <w:t xml:space="preserve">v Olomouckém kraji </w:t>
      </w:r>
      <w:r w:rsidR="001151A3">
        <w:rPr>
          <w:rFonts w:ascii="Arial" w:hAnsi="Arial" w:cs="Arial"/>
        </w:rPr>
        <w:t xml:space="preserve">v roce </w:t>
      </w:r>
      <w:r w:rsidR="000F381B" w:rsidRPr="000F381B">
        <w:rPr>
          <w:rFonts w:ascii="Arial" w:hAnsi="Arial" w:cs="Arial"/>
        </w:rPr>
        <w:t>201</w:t>
      </w:r>
      <w:r w:rsidR="001151A3">
        <w:rPr>
          <w:rFonts w:ascii="Arial" w:hAnsi="Arial" w:cs="Arial"/>
        </w:rPr>
        <w:t>9</w:t>
      </w:r>
      <w:r w:rsidR="00B67283">
        <w:rPr>
          <w:rFonts w:ascii="Arial" w:eastAsia="Calibri" w:hAnsi="Arial" w:cs="Arial"/>
          <w:lang w:eastAsia="en-US"/>
        </w:rPr>
        <w:t xml:space="preserve"> (dále jen „pravidla </w:t>
      </w:r>
      <w:r w:rsidR="00462B47">
        <w:rPr>
          <w:rFonts w:ascii="Arial" w:eastAsia="Calibri" w:hAnsi="Arial" w:cs="Arial"/>
          <w:lang w:eastAsia="en-US"/>
        </w:rPr>
        <w:t xml:space="preserve">dotačního </w:t>
      </w:r>
      <w:r w:rsidR="00B67283">
        <w:rPr>
          <w:rFonts w:ascii="Arial" w:eastAsia="Calibri" w:hAnsi="Arial" w:cs="Arial"/>
          <w:lang w:eastAsia="en-US"/>
        </w:rPr>
        <w:t>programu“)</w:t>
      </w:r>
      <w:r w:rsidR="00DC300B">
        <w:rPr>
          <w:rFonts w:ascii="Arial" w:eastAsia="Calibri" w:hAnsi="Arial" w:cs="Arial"/>
          <w:lang w:eastAsia="en-US"/>
        </w:rPr>
        <w:t>.</w:t>
      </w:r>
    </w:p>
    <w:p w:rsidR="008C197B" w:rsidRDefault="002706BE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1955FE">
        <w:rPr>
          <w:rFonts w:ascii="Arial" w:eastAsiaTheme="minorHAnsi" w:hAnsi="Arial" w:cs="Arial"/>
          <w:lang w:eastAsia="en-US"/>
        </w:rPr>
        <w:t>byl</w:t>
      </w:r>
      <w:r w:rsidR="0034193B">
        <w:rPr>
          <w:rFonts w:ascii="Arial" w:eastAsiaTheme="minorHAnsi" w:hAnsi="Arial" w:cs="Arial"/>
          <w:lang w:eastAsia="en-US"/>
        </w:rPr>
        <w:t xml:space="preserve"> zveřejněn</w:t>
      </w:r>
      <w:r w:rsidR="00943BC1">
        <w:rPr>
          <w:rFonts w:ascii="Arial" w:eastAsiaTheme="minorHAnsi" w:hAnsi="Arial" w:cs="Arial"/>
          <w:lang w:eastAsia="en-US"/>
        </w:rPr>
        <w:t xml:space="preserve">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87357D">
        <w:rPr>
          <w:rFonts w:ascii="Arial" w:hAnsi="Arial"/>
        </w:rPr>
        <w:t>2</w:t>
      </w:r>
      <w:r w:rsidR="001151A3">
        <w:rPr>
          <w:rFonts w:ascii="Arial" w:hAnsi="Arial"/>
        </w:rPr>
        <w:t>0</w:t>
      </w:r>
      <w:r w:rsidR="0087357D">
        <w:rPr>
          <w:rFonts w:ascii="Arial" w:hAnsi="Arial"/>
        </w:rPr>
        <w:t xml:space="preserve">. </w:t>
      </w:r>
      <w:r w:rsidR="001151A3">
        <w:rPr>
          <w:rFonts w:ascii="Arial" w:hAnsi="Arial"/>
        </w:rPr>
        <w:t>12</w:t>
      </w:r>
      <w:r w:rsidR="00DB429A">
        <w:rPr>
          <w:rFonts w:ascii="Arial" w:hAnsi="Arial"/>
        </w:rPr>
        <w:t>. 201</w:t>
      </w:r>
      <w:r w:rsidR="0087357D">
        <w:rPr>
          <w:rFonts w:ascii="Arial" w:hAnsi="Arial"/>
        </w:rPr>
        <w:t>8</w:t>
      </w:r>
      <w:r w:rsidR="00DB429A">
        <w:rPr>
          <w:rFonts w:ascii="Arial" w:hAnsi="Arial"/>
        </w:rPr>
        <w:t xml:space="preserve"> do </w:t>
      </w:r>
      <w:r w:rsidR="00605997">
        <w:rPr>
          <w:rFonts w:ascii="Arial" w:hAnsi="Arial"/>
        </w:rPr>
        <w:t>3</w:t>
      </w:r>
      <w:r w:rsidR="001151A3">
        <w:rPr>
          <w:rFonts w:ascii="Arial" w:hAnsi="Arial"/>
        </w:rPr>
        <w:t>0</w:t>
      </w:r>
      <w:r w:rsidR="00DB429A">
        <w:rPr>
          <w:rFonts w:ascii="Arial" w:hAnsi="Arial"/>
        </w:rPr>
        <w:t>. </w:t>
      </w:r>
      <w:r w:rsidR="001151A3">
        <w:rPr>
          <w:rFonts w:ascii="Arial" w:hAnsi="Arial"/>
        </w:rPr>
        <w:t>6</w:t>
      </w:r>
      <w:r w:rsidR="00DB429A">
        <w:rPr>
          <w:rFonts w:ascii="Arial" w:hAnsi="Arial"/>
        </w:rPr>
        <w:t>. 201</w:t>
      </w:r>
      <w:r w:rsidR="001151A3">
        <w:rPr>
          <w:rFonts w:ascii="Arial" w:hAnsi="Arial"/>
        </w:rPr>
        <w:t>9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</w:t>
      </w:r>
      <w:r w:rsidR="004777DD">
        <w:rPr>
          <w:rFonts w:ascii="Arial" w:eastAsiaTheme="minorHAnsi" w:hAnsi="Arial" w:cs="Arial"/>
          <w:lang w:eastAsia="en-US"/>
        </w:rPr>
        <w:t>Příjem žádostí</w:t>
      </w:r>
      <w:r w:rsidR="00891E51">
        <w:rPr>
          <w:rFonts w:ascii="Arial" w:eastAsiaTheme="minorHAnsi" w:hAnsi="Arial" w:cs="Arial"/>
          <w:lang w:eastAsia="en-US"/>
        </w:rPr>
        <w:t xml:space="preserve"> dotačního </w:t>
      </w:r>
      <w:r w:rsidR="001955FE">
        <w:rPr>
          <w:rFonts w:ascii="Arial" w:eastAsiaTheme="minorHAnsi" w:hAnsi="Arial" w:cs="Arial"/>
          <w:lang w:eastAsia="en-US"/>
        </w:rPr>
        <w:t xml:space="preserve">dotačního </w:t>
      </w:r>
      <w:r w:rsidR="001955FE" w:rsidRPr="000F381B">
        <w:rPr>
          <w:rFonts w:ascii="Arial" w:hAnsi="Arial" w:cs="Arial"/>
        </w:rPr>
        <w:t>Program</w:t>
      </w:r>
      <w:r w:rsidR="001955FE">
        <w:rPr>
          <w:rFonts w:ascii="Arial" w:hAnsi="Arial" w:cs="Arial"/>
        </w:rPr>
        <w:t>u</w:t>
      </w:r>
      <w:r w:rsidR="001955FE" w:rsidRPr="000F381B">
        <w:rPr>
          <w:rFonts w:ascii="Arial" w:hAnsi="Arial" w:cs="Arial"/>
        </w:rPr>
        <w:t xml:space="preserve"> </w:t>
      </w:r>
      <w:r w:rsidR="001955FE">
        <w:rPr>
          <w:rFonts w:ascii="Arial" w:hAnsi="Arial" w:cs="Arial"/>
        </w:rPr>
        <w:t xml:space="preserve">na podporu obnovy drobného majetku v oblasti kultury </w:t>
      </w:r>
      <w:r w:rsidR="001955FE" w:rsidRPr="000F381B">
        <w:rPr>
          <w:rFonts w:ascii="Arial" w:hAnsi="Arial" w:cs="Arial"/>
        </w:rPr>
        <w:t xml:space="preserve">v Olomouckém kraji </w:t>
      </w:r>
      <w:r w:rsidR="001955FE">
        <w:rPr>
          <w:rFonts w:ascii="Arial" w:hAnsi="Arial" w:cs="Arial"/>
        </w:rPr>
        <w:t xml:space="preserve">v roce </w:t>
      </w:r>
      <w:r w:rsidR="001955FE" w:rsidRPr="000F381B">
        <w:rPr>
          <w:rFonts w:ascii="Arial" w:hAnsi="Arial" w:cs="Arial"/>
        </w:rPr>
        <w:t>201</w:t>
      </w:r>
      <w:r w:rsidR="001955FE">
        <w:rPr>
          <w:rFonts w:ascii="Arial" w:hAnsi="Arial" w:cs="Arial"/>
        </w:rPr>
        <w:t>9</w:t>
      </w:r>
      <w:r w:rsidR="004777DD">
        <w:rPr>
          <w:rFonts w:ascii="Arial" w:eastAsiaTheme="minorHAnsi" w:hAnsi="Arial" w:cs="Arial"/>
          <w:lang w:eastAsia="en-US"/>
        </w:rPr>
        <w:t xml:space="preserve"> proběhl v termínu </w:t>
      </w:r>
      <w:r w:rsidR="001955FE" w:rsidRPr="001955FE">
        <w:rPr>
          <w:rFonts w:ascii="Arial" w:hAnsi="Arial" w:cs="Arial"/>
        </w:rPr>
        <w:t>od 3. 6. 2019 do 17. 6. 2019.</w:t>
      </w:r>
      <w:r w:rsidR="001955FE" w:rsidRPr="001955FE">
        <w:rPr>
          <w:rFonts w:ascii="Arial" w:eastAsiaTheme="minorHAnsi" w:hAnsi="Arial" w:cs="Arial"/>
          <w:lang w:eastAsia="en-US"/>
        </w:rPr>
        <w:t xml:space="preserve"> </w:t>
      </w:r>
      <w:r w:rsidR="001955FE" w:rsidRPr="001955FE">
        <w:rPr>
          <w:rFonts w:ascii="Arial" w:hAnsi="Arial" w:cs="Arial"/>
        </w:rPr>
        <w:t xml:space="preserve">Dotace je poskytována na období kalendářního roku 2019. </w:t>
      </w:r>
      <w:r w:rsidR="001955FE" w:rsidRPr="001955FE">
        <w:rPr>
          <w:rFonts w:ascii="Arial" w:eastAsia="Calibri" w:hAnsi="Arial" w:cs="Arial"/>
          <w:lang w:eastAsia="en-US"/>
        </w:rPr>
        <w:t xml:space="preserve">Maximální výše dotace </w:t>
      </w:r>
      <w:r w:rsidR="00D551A5">
        <w:rPr>
          <w:rFonts w:ascii="Arial" w:eastAsia="Calibri" w:hAnsi="Arial" w:cs="Arial"/>
          <w:lang w:eastAsia="en-US"/>
        </w:rPr>
        <w:t>na </w:t>
      </w:r>
      <w:r w:rsidR="001955FE">
        <w:rPr>
          <w:rFonts w:ascii="Arial" w:eastAsia="Calibri" w:hAnsi="Arial" w:cs="Arial"/>
          <w:lang w:eastAsia="en-US"/>
        </w:rPr>
        <w:t>jeden projekt</w:t>
      </w:r>
      <w:r w:rsidR="001955FE" w:rsidRPr="001955FE">
        <w:rPr>
          <w:rFonts w:ascii="Arial" w:eastAsia="Calibri" w:hAnsi="Arial" w:cs="Arial"/>
          <w:lang w:eastAsia="en-US"/>
        </w:rPr>
        <w:t xml:space="preserve"> </w:t>
      </w:r>
      <w:r w:rsidR="001955FE">
        <w:rPr>
          <w:rFonts w:ascii="Arial" w:eastAsia="Calibri" w:hAnsi="Arial" w:cs="Arial"/>
          <w:lang w:eastAsia="en-US"/>
        </w:rPr>
        <w:t>činí 35</w:t>
      </w:r>
      <w:r w:rsidR="001955FE" w:rsidRPr="001955FE">
        <w:rPr>
          <w:rFonts w:ascii="Arial" w:eastAsia="Calibri" w:hAnsi="Arial" w:cs="Arial"/>
          <w:lang w:eastAsia="en-US"/>
        </w:rPr>
        <w:t xml:space="preserve"> 000 Kč, minimální </w:t>
      </w:r>
      <w:r w:rsidR="001955FE" w:rsidRPr="001955FE">
        <w:rPr>
          <w:rFonts w:ascii="Arial" w:eastAsia="Calibri" w:hAnsi="Arial" w:cs="Arial"/>
          <w:bCs/>
          <w:lang w:eastAsia="en-US"/>
        </w:rPr>
        <w:t xml:space="preserve">výše </w:t>
      </w:r>
      <w:r w:rsidR="001955FE" w:rsidRPr="001955FE">
        <w:rPr>
          <w:rFonts w:ascii="Arial" w:eastAsia="Calibri" w:hAnsi="Arial" w:cs="Arial"/>
          <w:lang w:eastAsia="en-US"/>
        </w:rPr>
        <w:t>dotace činí 10 000 Kč.</w:t>
      </w:r>
    </w:p>
    <w:p w:rsidR="002809FE" w:rsidRPr="002809FE" w:rsidRDefault="002809FE" w:rsidP="002809FE">
      <w:pPr>
        <w:widowControl w:val="0"/>
        <w:spacing w:before="120" w:after="120"/>
        <w:jc w:val="both"/>
        <w:rPr>
          <w:rFonts w:ascii="Arial" w:hAnsi="Arial" w:cs="Arial"/>
          <w:b/>
          <w:color w:val="000000"/>
        </w:rPr>
      </w:pPr>
      <w:r w:rsidRPr="002809FE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74E07" wp14:editId="56294273">
                <wp:simplePos x="0" y="0"/>
                <wp:positionH relativeFrom="margin">
                  <wp:posOffset>-71120</wp:posOffset>
                </wp:positionH>
                <wp:positionV relativeFrom="paragraph">
                  <wp:posOffset>252731</wp:posOffset>
                </wp:positionV>
                <wp:extent cx="6130234" cy="990600"/>
                <wp:effectExtent l="0" t="0" r="2349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34" cy="99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12B7" id="Obdélník 1" o:spid="_x0000_s1026" style="position:absolute;margin-left:-5.6pt;margin-top:19.9pt;width:482.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" filled="f" strokecolor="black [3213]" strokeweight=".25pt">
                <w10:wrap anchorx="margin"/>
              </v:rect>
            </w:pict>
          </mc:Fallback>
        </mc:AlternateContent>
      </w:r>
      <w:r w:rsidRPr="002809FE">
        <w:rPr>
          <w:rFonts w:ascii="Arial" w:hAnsi="Arial" w:cs="Arial"/>
          <w:b/>
          <w:u w:val="single"/>
        </w:rPr>
        <w:t>Anotace k dotačnímu programu</w:t>
      </w:r>
      <w:r w:rsidRPr="002809FE">
        <w:rPr>
          <w:rFonts w:ascii="Arial" w:hAnsi="Arial" w:cs="Arial"/>
          <w:b/>
          <w:color w:val="000000"/>
        </w:rPr>
        <w:t xml:space="preserve">: </w:t>
      </w:r>
    </w:p>
    <w:p w:rsidR="002809FE" w:rsidRPr="002809FE" w:rsidRDefault="002809FE" w:rsidP="002809FE">
      <w:pPr>
        <w:widowControl w:val="0"/>
        <w:jc w:val="both"/>
        <w:rPr>
          <w:rFonts w:ascii="Arial" w:hAnsi="Arial" w:cs="Arial"/>
        </w:rPr>
      </w:pPr>
      <w:r w:rsidRPr="002809FE">
        <w:rPr>
          <w:rFonts w:ascii="Arial" w:hAnsi="Arial" w:cs="Arial"/>
        </w:rPr>
        <w:t>Z dotačního programu</w:t>
      </w:r>
      <w:r w:rsidRPr="002809FE">
        <w:rPr>
          <w:rStyle w:val="Siln"/>
          <w:rFonts w:ascii="Arial" w:hAnsi="Arial" w:cs="Arial"/>
        </w:rPr>
        <w:t xml:space="preserve"> Program na podporu obnovy drobného majetku v oblasti kultury v Olomouckém kraji v roce 2019</w:t>
      </w:r>
      <w:r w:rsidRPr="002809FE">
        <w:rPr>
          <w:rFonts w:ascii="Arial" w:hAnsi="Arial" w:cs="Arial"/>
        </w:rPr>
        <w:t xml:space="preserve"> je možné žádat o finanční podporu drobných akcí a projektů neinvestičního charakteru, které zkvalitňují, podporují a rozvíj</w:t>
      </w:r>
      <w:r w:rsidR="00457A08">
        <w:rPr>
          <w:rFonts w:ascii="Arial" w:hAnsi="Arial" w:cs="Arial"/>
        </w:rPr>
        <w:t>ej</w:t>
      </w:r>
      <w:r w:rsidRPr="002809FE">
        <w:rPr>
          <w:rFonts w:ascii="Arial" w:hAnsi="Arial" w:cs="Arial"/>
        </w:rPr>
        <w:t>í kulturní a</w:t>
      </w:r>
      <w:r w:rsidR="00E55058">
        <w:rPr>
          <w:rFonts w:ascii="Arial" w:hAnsi="Arial" w:cs="Arial"/>
        </w:rPr>
        <w:t> </w:t>
      </w:r>
      <w:r w:rsidRPr="002809FE">
        <w:rPr>
          <w:rFonts w:ascii="Arial" w:hAnsi="Arial" w:cs="Arial"/>
        </w:rPr>
        <w:t>společenské dění v obcích a městech, a posílí tak kvalitu života občanů Olomouckého kraje (např. vybavení knihoven, kulturních sálů, apod.).</w:t>
      </w:r>
    </w:p>
    <w:p w:rsidR="002809FE" w:rsidRPr="002809FE" w:rsidRDefault="002809FE" w:rsidP="002809FE">
      <w:pPr>
        <w:widowControl w:val="0"/>
        <w:rPr>
          <w:rFonts w:ascii="Arial" w:hAnsi="Arial" w:cs="Arial"/>
          <w:b/>
        </w:rPr>
      </w:pPr>
    </w:p>
    <w:p w:rsidR="002809FE" w:rsidRPr="002809FE" w:rsidRDefault="002809FE" w:rsidP="002809FE">
      <w:pPr>
        <w:widowControl w:val="0"/>
        <w:rPr>
          <w:rFonts w:ascii="Arial" w:hAnsi="Arial" w:cs="Arial"/>
          <w:b/>
        </w:rPr>
      </w:pPr>
      <w:r w:rsidRPr="002809FE">
        <w:rPr>
          <w:rFonts w:ascii="Arial" w:hAnsi="Arial" w:cs="Arial"/>
          <w:b/>
        </w:rPr>
        <w:t>Stručný harmonogram realizace dotačního programu: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Zveřejnění: 20. 12. 2018 - 30. 6. 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 xml:space="preserve">Příjem žádostí: 3. 6. 2019 - 17. 6. 2019 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Hodnocení žádostí: 18. 6. 2019 - 29. 7.2019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Hodnocení poradním orgánem: 5. 8. 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Schválení ROK: 2. 9. 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Schválení ZOK: 23. 9. 2019</w:t>
      </w:r>
    </w:p>
    <w:p w:rsidR="00550681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Informace žadatelům o vyhovění/nevyhovění žádosti po ROK/ZOK: do 30 dnů</w:t>
      </w:r>
      <w:r w:rsidR="00550681" w:rsidRPr="002809FE">
        <w:rPr>
          <w:rFonts w:ascii="Arial" w:hAnsi="Arial" w:cs="Arial"/>
        </w:rPr>
        <w:t xml:space="preserve"> </w:t>
      </w:r>
    </w:p>
    <w:p w:rsidR="00550681" w:rsidRDefault="00550681" w:rsidP="00A751FB">
      <w:pPr>
        <w:widowControl w:val="0"/>
        <w:spacing w:after="120"/>
        <w:jc w:val="both"/>
        <w:rPr>
          <w:rFonts w:ascii="Arial" w:hAnsi="Arial" w:cs="Arial"/>
        </w:rPr>
      </w:pPr>
    </w:p>
    <w:p w:rsidR="00D52186" w:rsidRPr="002809FE" w:rsidRDefault="002809FE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809FE">
        <w:rPr>
          <w:rFonts w:ascii="Arial" w:hAnsi="Arial" w:cs="Arial"/>
        </w:rPr>
        <w:t>C</w:t>
      </w:r>
      <w:r w:rsidRPr="002809FE">
        <w:rPr>
          <w:rFonts w:ascii="Arial" w:eastAsia="Calibri" w:hAnsi="Arial" w:cs="Arial"/>
          <w:lang w:eastAsia="en-US"/>
        </w:rPr>
        <w:t xml:space="preserve">elková alokovaná částka dotačního programu byla stanovena ve výši </w:t>
      </w:r>
      <w:r>
        <w:rPr>
          <w:rFonts w:ascii="Arial" w:eastAsia="Calibri" w:hAnsi="Arial" w:cs="Arial"/>
          <w:lang w:eastAsia="en-US"/>
        </w:rPr>
        <w:t>850</w:t>
      </w:r>
      <w:r w:rsidRPr="002809FE">
        <w:rPr>
          <w:rFonts w:ascii="Arial" w:eastAsia="Calibri" w:hAnsi="Arial" w:cs="Arial"/>
          <w:lang w:eastAsia="en-US"/>
        </w:rPr>
        <w:t xml:space="preserve"> 000 Kč.</w:t>
      </w:r>
    </w:p>
    <w:p w:rsidR="00352389" w:rsidRDefault="00352389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2E590A">
        <w:rPr>
          <w:rFonts w:ascii="Arial" w:eastAsiaTheme="minorHAnsi" w:hAnsi="Arial" w:cs="Arial"/>
          <w:lang w:eastAsia="en-US"/>
        </w:rPr>
        <w:t xml:space="preserve">Komise pro kulturu a památkovou péči </w:t>
      </w:r>
      <w:r>
        <w:rPr>
          <w:rFonts w:ascii="Arial" w:eastAsiaTheme="minorHAnsi" w:hAnsi="Arial" w:cs="Arial"/>
          <w:lang w:eastAsia="en-US"/>
        </w:rPr>
        <w:t xml:space="preserve">na svém jednání dne </w:t>
      </w:r>
      <w:r w:rsidR="001D6FDA">
        <w:rPr>
          <w:rFonts w:ascii="Arial" w:eastAsiaTheme="minorHAnsi" w:hAnsi="Arial" w:cs="Arial"/>
          <w:lang w:eastAsia="en-US"/>
        </w:rPr>
        <w:t>5</w:t>
      </w:r>
      <w:r w:rsidRPr="002E590A">
        <w:rPr>
          <w:rFonts w:ascii="Arial" w:eastAsiaTheme="minorHAnsi" w:hAnsi="Arial" w:cs="Arial"/>
          <w:lang w:eastAsia="en-US"/>
        </w:rPr>
        <w:t>. </w:t>
      </w:r>
      <w:r w:rsidR="001D6FDA">
        <w:rPr>
          <w:rFonts w:ascii="Arial" w:eastAsiaTheme="minorHAnsi" w:hAnsi="Arial" w:cs="Arial"/>
          <w:lang w:eastAsia="en-US"/>
        </w:rPr>
        <w:t>8</w:t>
      </w:r>
      <w:r w:rsidRPr="002E590A">
        <w:rPr>
          <w:rFonts w:ascii="Arial" w:eastAsiaTheme="minorHAnsi" w:hAnsi="Arial" w:cs="Arial"/>
          <w:lang w:eastAsia="en-US"/>
        </w:rPr>
        <w:t>. 201</w:t>
      </w:r>
      <w:r>
        <w:rPr>
          <w:rFonts w:ascii="Arial" w:eastAsiaTheme="minorHAnsi" w:hAnsi="Arial" w:cs="Arial"/>
          <w:lang w:eastAsia="en-US"/>
        </w:rPr>
        <w:t>9</w:t>
      </w:r>
      <w:r w:rsidRPr="002E590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hodnotila </w:t>
      </w:r>
      <w:r w:rsidR="001D6FDA">
        <w:rPr>
          <w:rFonts w:ascii="Arial" w:eastAsiaTheme="minorHAnsi" w:hAnsi="Arial" w:cs="Arial"/>
          <w:lang w:eastAsia="en-US"/>
        </w:rPr>
        <w:t>6</w:t>
      </w:r>
      <w:r w:rsidR="00B07B4C">
        <w:rPr>
          <w:rFonts w:ascii="Arial" w:eastAsiaTheme="minorHAnsi" w:hAnsi="Arial" w:cs="Arial"/>
          <w:lang w:eastAsia="en-US"/>
        </w:rPr>
        <w:t>6</w:t>
      </w:r>
      <w:r w:rsidR="00E61CDA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>žádostí z</w:t>
      </w:r>
      <w:r w:rsidR="005D275F">
        <w:rPr>
          <w:rFonts w:ascii="Arial" w:eastAsiaTheme="minorHAnsi" w:hAnsi="Arial" w:cs="Arial"/>
          <w:lang w:eastAsia="en-US"/>
        </w:rPr>
        <w:t xml:space="preserve"> celkového počtu </w:t>
      </w:r>
      <w:r w:rsidR="001D6FDA">
        <w:rPr>
          <w:rFonts w:ascii="Arial" w:eastAsiaTheme="minorHAnsi" w:hAnsi="Arial" w:cs="Arial"/>
          <w:lang w:eastAsia="en-US"/>
        </w:rPr>
        <w:t>6</w:t>
      </w:r>
      <w:r w:rsidR="00B07B4C">
        <w:rPr>
          <w:rFonts w:ascii="Arial" w:eastAsiaTheme="minorHAnsi" w:hAnsi="Arial" w:cs="Arial"/>
          <w:lang w:eastAsia="en-US"/>
        </w:rPr>
        <w:t>8</w:t>
      </w:r>
      <w:r w:rsidR="005D275F">
        <w:rPr>
          <w:rFonts w:ascii="Arial" w:eastAsiaTheme="minorHAnsi" w:hAnsi="Arial" w:cs="Arial"/>
          <w:lang w:eastAsia="en-US"/>
        </w:rPr>
        <w:t xml:space="preserve"> podaných žádostí</w:t>
      </w:r>
      <w:r w:rsidR="00F35C38" w:rsidRPr="00B940D0">
        <w:rPr>
          <w:rFonts w:ascii="Arial" w:eastAsiaTheme="minorHAnsi" w:hAnsi="Arial" w:cs="Arial"/>
          <w:lang w:eastAsia="en-US"/>
        </w:rPr>
        <w:t xml:space="preserve">. </w:t>
      </w:r>
      <w:r w:rsidR="004777DD" w:rsidRPr="00A17E02">
        <w:rPr>
          <w:rFonts w:ascii="Arial" w:eastAsiaTheme="minorHAnsi" w:hAnsi="Arial" w:cs="Arial"/>
          <w:b/>
          <w:lang w:eastAsia="en-US"/>
        </w:rPr>
        <w:t>P</w:t>
      </w:r>
      <w:r w:rsidR="00FB7205" w:rsidRPr="006D4853">
        <w:rPr>
          <w:rFonts w:ascii="Arial" w:eastAsiaTheme="minorHAnsi" w:hAnsi="Arial" w:cs="Arial"/>
          <w:b/>
          <w:lang w:eastAsia="en-US"/>
        </w:rPr>
        <w:t xml:space="preserve">lně nebo částečně </w:t>
      </w:r>
      <w:r w:rsidR="004777DD">
        <w:rPr>
          <w:rFonts w:ascii="Arial" w:eastAsiaTheme="minorHAnsi" w:hAnsi="Arial" w:cs="Arial"/>
          <w:b/>
          <w:lang w:eastAsia="en-US"/>
        </w:rPr>
        <w:t xml:space="preserve">bylo </w:t>
      </w:r>
      <w:r w:rsidR="00F35C38" w:rsidRPr="006D4853">
        <w:rPr>
          <w:rFonts w:ascii="Arial" w:eastAsiaTheme="minorHAnsi" w:hAnsi="Arial" w:cs="Arial"/>
          <w:b/>
          <w:lang w:eastAsia="en-US"/>
        </w:rPr>
        <w:t>vyhověno</w:t>
      </w:r>
      <w:r w:rsidR="007D273C" w:rsidRPr="006D4853">
        <w:rPr>
          <w:rFonts w:ascii="Arial" w:eastAsiaTheme="minorHAnsi" w:hAnsi="Arial" w:cs="Arial"/>
          <w:b/>
          <w:lang w:eastAsia="en-US"/>
        </w:rPr>
        <w:t> </w:t>
      </w:r>
      <w:r w:rsidR="001D6FDA">
        <w:rPr>
          <w:rFonts w:ascii="Arial" w:eastAsiaTheme="minorHAnsi" w:hAnsi="Arial" w:cs="Arial"/>
          <w:b/>
          <w:lang w:eastAsia="en-US"/>
        </w:rPr>
        <w:t>58</w:t>
      </w:r>
      <w:r w:rsidR="00730766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B72C32" w:rsidRPr="006D4853">
        <w:rPr>
          <w:rFonts w:ascii="Arial" w:eastAsiaTheme="minorHAnsi" w:hAnsi="Arial" w:cs="Arial"/>
          <w:b/>
          <w:lang w:eastAsia="en-US"/>
        </w:rPr>
        <w:t>žádostem</w:t>
      </w:r>
      <w:r w:rsidR="00F35C38" w:rsidRPr="006D4853">
        <w:rPr>
          <w:rFonts w:ascii="Arial" w:eastAsiaTheme="minorHAnsi" w:hAnsi="Arial" w:cs="Arial"/>
          <w:b/>
          <w:lang w:eastAsia="en-US"/>
        </w:rPr>
        <w:t xml:space="preserve"> v</w:t>
      </w:r>
      <w:r w:rsidR="00711E7C" w:rsidRPr="006D4853">
        <w:rPr>
          <w:rFonts w:ascii="Arial" w:eastAsiaTheme="minorHAnsi" w:hAnsi="Arial" w:cs="Arial"/>
          <w:b/>
          <w:lang w:eastAsia="en-US"/>
        </w:rPr>
        <w:t> </w:t>
      </w:r>
      <w:r w:rsidR="00F35C38" w:rsidRPr="006D4853">
        <w:rPr>
          <w:rFonts w:ascii="Arial" w:eastAsiaTheme="minorHAnsi" w:hAnsi="Arial" w:cs="Arial"/>
          <w:b/>
          <w:lang w:eastAsia="en-US"/>
        </w:rPr>
        <w:t>celkové</w:t>
      </w:r>
      <w:r w:rsidR="00711E7C" w:rsidRPr="006D4853">
        <w:rPr>
          <w:rFonts w:ascii="Arial" w:eastAsiaTheme="minorHAnsi" w:hAnsi="Arial" w:cs="Arial"/>
          <w:b/>
          <w:lang w:eastAsia="en-US"/>
        </w:rPr>
        <w:t xml:space="preserve">m objemu </w:t>
      </w:r>
      <w:r w:rsidR="00CE7507" w:rsidRPr="006D4853">
        <w:rPr>
          <w:rFonts w:ascii="Arial" w:eastAsiaTheme="minorHAnsi" w:hAnsi="Arial" w:cs="Arial"/>
          <w:b/>
          <w:lang w:eastAsia="en-US"/>
        </w:rPr>
        <w:t xml:space="preserve">finančních prostředků </w:t>
      </w:r>
      <w:r w:rsidR="001D6FDA">
        <w:rPr>
          <w:rFonts w:ascii="Arial" w:eastAsiaTheme="minorHAnsi" w:hAnsi="Arial" w:cs="Arial"/>
          <w:b/>
          <w:lang w:eastAsia="en-US"/>
        </w:rPr>
        <w:t>850</w:t>
      </w:r>
      <w:r w:rsidR="00F35C38" w:rsidRPr="006D4853">
        <w:rPr>
          <w:rFonts w:ascii="Arial" w:eastAsiaTheme="minorHAnsi" w:hAnsi="Arial" w:cs="Arial"/>
          <w:b/>
          <w:lang w:eastAsia="en-US"/>
        </w:rPr>
        <w:t> 000 Kč</w:t>
      </w:r>
      <w:r w:rsidR="004F3919" w:rsidRPr="006D4853">
        <w:rPr>
          <w:rFonts w:ascii="Arial" w:eastAsiaTheme="minorHAnsi" w:hAnsi="Arial" w:cs="Arial"/>
          <w:b/>
          <w:lang w:eastAsia="en-US"/>
        </w:rPr>
        <w:t>.</w:t>
      </w:r>
    </w:p>
    <w:p w:rsidR="00F23C8B" w:rsidRPr="00F23C8B" w:rsidRDefault="00F23C8B" w:rsidP="00F23C8B">
      <w:pPr>
        <w:pStyle w:val="Zkladntextodsazen"/>
        <w:spacing w:before="120" w:after="120"/>
        <w:ind w:left="0"/>
        <w:jc w:val="both"/>
      </w:pPr>
      <w:r w:rsidRPr="00F23C8B">
        <w:rPr>
          <w:bCs/>
        </w:rPr>
        <w:t xml:space="preserve">Rada Olomouckého kraje (dále jen „ROK“) na své schůzi dne 2. 9. 2019 pod č. </w:t>
      </w:r>
      <w:r w:rsidRPr="00F23C8B">
        <w:t>UR/71/5</w:t>
      </w:r>
      <w:r>
        <w:t>3</w:t>
      </w:r>
      <w:r w:rsidRPr="00F23C8B">
        <w:t>/2019</w:t>
      </w:r>
      <w:r w:rsidRPr="00F23C8B">
        <w:rPr>
          <w:bCs/>
        </w:rPr>
        <w:t xml:space="preserve"> schválila navržené výše dotace v dotačním programu </w:t>
      </w:r>
      <w:r w:rsidRPr="00707314">
        <w:t>Program na podporu obnovy drobného majetku v oblasti kultury v Olomouckém kraji v roce 2019</w:t>
      </w:r>
      <w:r w:rsidRPr="00F23C8B">
        <w:rPr>
          <w:bCs/>
        </w:rPr>
        <w:t xml:space="preserve"> </w:t>
      </w:r>
      <w:r w:rsidRPr="00F23C8B">
        <w:rPr>
          <w:b/>
          <w:bCs/>
        </w:rPr>
        <w:t xml:space="preserve">v celkové výši </w:t>
      </w:r>
      <w:r>
        <w:rPr>
          <w:b/>
          <w:bCs/>
        </w:rPr>
        <w:t>120</w:t>
      </w:r>
      <w:r w:rsidRPr="00F23C8B">
        <w:rPr>
          <w:b/>
          <w:bCs/>
        </w:rPr>
        <w:t xml:space="preserve"> 000,- Kč. </w:t>
      </w:r>
      <w:r w:rsidRPr="00F23C8B">
        <w:rPr>
          <w:bCs/>
        </w:rPr>
        <w:t>Seznam dotací schválen</w:t>
      </w:r>
      <w:r w:rsidR="00A4631B">
        <w:rPr>
          <w:bCs/>
        </w:rPr>
        <w:t>ých ROK je uveden v Příloze č. 3</w:t>
      </w:r>
      <w:r w:rsidRPr="00F23C8B">
        <w:rPr>
          <w:bCs/>
        </w:rPr>
        <w:t xml:space="preserve"> důvodové zprávy.</w:t>
      </w:r>
    </w:p>
    <w:p w:rsidR="00F23C8B" w:rsidRPr="00F23C8B" w:rsidRDefault="00F23C8B" w:rsidP="00F23C8B">
      <w:pPr>
        <w:spacing w:after="120"/>
        <w:jc w:val="both"/>
        <w:rPr>
          <w:rFonts w:ascii="Arial" w:hAnsi="Arial" w:cs="Arial"/>
          <w:b/>
          <w:bCs/>
        </w:rPr>
      </w:pPr>
      <w:r w:rsidRPr="00F23C8B">
        <w:rPr>
          <w:rFonts w:ascii="Arial" w:hAnsi="Arial" w:cs="Arial"/>
          <w:bCs/>
        </w:rPr>
        <w:t xml:space="preserve">Navržené výše dotace v dotačním programu </w:t>
      </w:r>
      <w:r w:rsidRPr="00707314">
        <w:rPr>
          <w:rFonts w:ascii="Arial" w:hAnsi="Arial" w:cs="Arial"/>
        </w:rPr>
        <w:t>Program na podporu obnovy drobného majetku v oblasti kultury v Olomouckém kraji v roce 2019</w:t>
      </w:r>
      <w:r w:rsidRPr="00F23C8B">
        <w:rPr>
          <w:rFonts w:ascii="Arial" w:hAnsi="Arial" w:cs="Arial"/>
          <w:bCs/>
        </w:rPr>
        <w:t xml:space="preserve">, odsouhlasené ROK a předkládané ke schválení ZOK, jsou uvedeny v Příloze č. 1 důvodové zprávy. ZOK jsou předkládány ke schválení dotace </w:t>
      </w:r>
      <w:r w:rsidRPr="00F23C8B">
        <w:rPr>
          <w:rFonts w:ascii="Arial" w:hAnsi="Arial" w:cs="Arial"/>
          <w:b/>
          <w:bCs/>
        </w:rPr>
        <w:t xml:space="preserve">v celkové výši </w:t>
      </w:r>
      <w:r>
        <w:rPr>
          <w:rFonts w:ascii="Arial" w:hAnsi="Arial" w:cs="Arial"/>
          <w:b/>
          <w:bCs/>
        </w:rPr>
        <w:t>730</w:t>
      </w:r>
      <w:r w:rsidRPr="00F23C8B">
        <w:rPr>
          <w:rFonts w:ascii="Arial" w:hAnsi="Arial" w:cs="Arial"/>
          <w:b/>
          <w:bCs/>
        </w:rPr>
        <w:t> 000,- Kč.</w:t>
      </w:r>
    </w:p>
    <w:p w:rsidR="00352389" w:rsidRDefault="00550681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550681">
        <w:rPr>
          <w:rFonts w:ascii="Arial" w:eastAsiaTheme="minorHAnsi" w:hAnsi="Arial" w:cs="Arial"/>
          <w:lang w:eastAsia="en-US"/>
        </w:rPr>
        <w:t>Žádostem, které dosáhly bodového ohodnocení v rozmezí od 201 do 550 bodů, bylo vyhověno částečně.</w:t>
      </w:r>
    </w:p>
    <w:p w:rsidR="001D6FDA" w:rsidRDefault="00A4631B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A4631B">
        <w:rPr>
          <w:rFonts w:ascii="Arial" w:eastAsia="Calibri" w:hAnsi="Arial" w:cs="Arial"/>
          <w:lang w:eastAsia="en-US"/>
        </w:rPr>
        <w:t>V Příloze č. 2 důvodové zprávy je uveden detailní přehled žádostí, jejichž schválení náleží ZOK a které získaly nízké bodové hodnocení, tj od 0 do 200 bodů.</w:t>
      </w:r>
      <w:r w:rsidR="00027F57" w:rsidRPr="00A4631B">
        <w:rPr>
          <w:rFonts w:ascii="Arial" w:eastAsiaTheme="minorHAnsi" w:hAnsi="Arial" w:cs="Arial"/>
          <w:lang w:eastAsia="en-US"/>
        </w:rPr>
        <w:t xml:space="preserve"> </w:t>
      </w:r>
      <w:r w:rsidRPr="00A4631B">
        <w:rPr>
          <w:rFonts w:ascii="Arial" w:eastAsiaTheme="minorHAnsi" w:hAnsi="Arial" w:cs="Arial"/>
          <w:lang w:eastAsia="en-US"/>
        </w:rPr>
        <w:t>Tyto žádosti byly především ohodnoceny nízkým počtem bodů na základě následujících hodnotících kritérií:</w:t>
      </w:r>
      <w:r w:rsidR="00027F57" w:rsidRPr="00DB12C3">
        <w:rPr>
          <w:rFonts w:ascii="Arial" w:eastAsiaTheme="minorHAnsi" w:hAnsi="Arial" w:cs="Arial"/>
          <w:lang w:eastAsia="en-US"/>
        </w:rPr>
        <w:t xml:space="preserve"> žadatel vyvíjí činnost související s projektem pouze krátkou dobu, nepředložil podrobný popis plánované realizace projektu, nerozpracoval rozpočet projektu, projekt žadatele </w:t>
      </w:r>
      <w:r w:rsidR="00027F57" w:rsidRPr="00DB12C3">
        <w:rPr>
          <w:rFonts w:ascii="Arial" w:eastAsiaTheme="minorHAnsi" w:hAnsi="Arial" w:cs="Arial"/>
          <w:lang w:eastAsia="en-US"/>
        </w:rPr>
        <w:lastRenderedPageBreak/>
        <w:t xml:space="preserve">vykazuje běžnou míru potřebnosti v souvislosti s návazností na </w:t>
      </w:r>
      <w:r w:rsidR="00027F57">
        <w:rPr>
          <w:rFonts w:ascii="Arial" w:eastAsiaTheme="minorHAnsi" w:hAnsi="Arial" w:cs="Arial"/>
          <w:lang w:eastAsia="en-US"/>
        </w:rPr>
        <w:t>strategické dokumenty Olomouckého kraje</w:t>
      </w:r>
      <w:r w:rsidR="00027F57" w:rsidRPr="00DB12C3">
        <w:rPr>
          <w:rFonts w:ascii="Arial" w:eastAsiaTheme="minorHAnsi" w:hAnsi="Arial" w:cs="Arial"/>
          <w:lang w:eastAsia="en-US"/>
        </w:rPr>
        <w:t>, projekt má nízkou míru plánovaného využití nebo se jedná o žadatele, kterým je obec s vysokým počtem obyvatel</w:t>
      </w:r>
      <w:r w:rsidR="00027F57">
        <w:rPr>
          <w:rFonts w:ascii="Arial" w:eastAsiaTheme="minorHAnsi" w:hAnsi="Arial" w:cs="Arial"/>
          <w:lang w:eastAsia="en-US"/>
        </w:rPr>
        <w:t>.</w:t>
      </w:r>
    </w:p>
    <w:p w:rsidR="00563A5A" w:rsidRPr="00CB6898" w:rsidRDefault="00852479" w:rsidP="00563A5A">
      <w:pPr>
        <w:spacing w:after="120"/>
        <w:jc w:val="both"/>
        <w:rPr>
          <w:rFonts w:ascii="Arial" w:eastAsia="Calibri" w:hAnsi="Arial" w:cs="Arial"/>
        </w:rPr>
      </w:pPr>
      <w:r w:rsidRPr="00852479">
        <w:rPr>
          <w:rFonts w:ascii="Arial" w:eastAsia="Calibri" w:hAnsi="Arial" w:cs="Arial"/>
          <w:lang w:eastAsia="en-US"/>
        </w:rPr>
        <w:t xml:space="preserve">Při hodnocení žádostí byla zjištěna administrativní chyba u hodnotícího </w:t>
      </w:r>
      <w:r w:rsidRPr="00A9005E">
        <w:rPr>
          <w:rFonts w:ascii="Arial" w:eastAsia="Calibri" w:hAnsi="Arial" w:cs="Arial"/>
          <w:u w:val="single"/>
          <w:lang w:eastAsia="en-US"/>
        </w:rPr>
        <w:t>kritéria C2</w:t>
      </w:r>
      <w:r w:rsidR="00D709E3" w:rsidRPr="00A9005E">
        <w:rPr>
          <w:rFonts w:ascii="Arial" w:eastAsia="Calibri" w:hAnsi="Arial" w:cs="Arial"/>
          <w:u w:val="single"/>
          <w:lang w:eastAsia="en-US"/>
        </w:rPr>
        <w:t xml:space="preserve"> </w:t>
      </w:r>
      <w:r w:rsidR="00D709E3" w:rsidRPr="00A22660">
        <w:rPr>
          <w:rFonts w:ascii="Arial" w:eastAsia="Calibri" w:hAnsi="Arial" w:cs="Arial"/>
          <w:u w:val="single"/>
        </w:rPr>
        <w:t>Význam</w:t>
      </w:r>
      <w:r w:rsidR="00D709E3" w:rsidRPr="00F31182">
        <w:rPr>
          <w:rFonts w:ascii="Arial" w:eastAsia="Calibri" w:hAnsi="Arial" w:cs="Arial"/>
          <w:u w:val="single"/>
        </w:rPr>
        <w:t xml:space="preserve"> pro Olomoucký kraj – z hlediska podpory lokálních kulturních akcí </w:t>
      </w:r>
      <w:r w:rsidR="00D709E3" w:rsidRPr="00F31182">
        <w:rPr>
          <w:rFonts w:ascii="Arial" w:eastAsia="Calibri" w:hAnsi="Arial" w:cs="Arial"/>
        </w:rPr>
        <w:t>v části kritéria</w:t>
      </w:r>
      <w:r w:rsidRPr="00852479">
        <w:rPr>
          <w:rFonts w:ascii="Arial" w:eastAsia="Calibri" w:hAnsi="Arial" w:cs="Arial"/>
          <w:lang w:eastAsia="en-US"/>
        </w:rPr>
        <w:t xml:space="preserve"> „Podpora kulturního zázemí v obcích do 500 obyvatel“ (počet bodů 76—100), kdy </w:t>
      </w:r>
      <w:r w:rsidRPr="00A9005E">
        <w:rPr>
          <w:rFonts w:ascii="Arial" w:eastAsia="Calibri" w:hAnsi="Arial" w:cs="Arial"/>
          <w:b/>
          <w:lang w:eastAsia="en-US"/>
        </w:rPr>
        <w:t xml:space="preserve">místo správného textu „Podpora kulturního zázemí v obcích do 999 obyvatel“ je uveden chybný počet – </w:t>
      </w:r>
      <w:r w:rsidR="00D709E3" w:rsidRPr="00A9005E">
        <w:rPr>
          <w:rFonts w:ascii="Arial" w:eastAsia="Calibri" w:hAnsi="Arial" w:cs="Arial"/>
          <w:b/>
          <w:lang w:eastAsia="en-US"/>
        </w:rPr>
        <w:t xml:space="preserve">do </w:t>
      </w:r>
      <w:r w:rsidRPr="00A9005E">
        <w:rPr>
          <w:rFonts w:ascii="Arial" w:eastAsia="Calibri" w:hAnsi="Arial" w:cs="Arial"/>
          <w:b/>
          <w:color w:val="000000" w:themeColor="text1"/>
          <w:lang w:eastAsia="en-US"/>
        </w:rPr>
        <w:t>500</w:t>
      </w:r>
      <w:r w:rsidR="00D709E3" w:rsidRPr="00A9005E">
        <w:rPr>
          <w:rFonts w:ascii="Arial" w:eastAsia="Calibri" w:hAnsi="Arial" w:cs="Arial"/>
          <w:b/>
          <w:color w:val="000000" w:themeColor="text1"/>
        </w:rPr>
        <w:t xml:space="preserve"> obyvatel</w:t>
      </w:r>
      <w:r w:rsidRPr="00A9005E">
        <w:rPr>
          <w:rFonts w:ascii="Arial" w:eastAsia="Calibri" w:hAnsi="Arial" w:cs="Arial"/>
          <w:b/>
          <w:color w:val="000000" w:themeColor="text1"/>
          <w:lang w:eastAsia="en-US"/>
        </w:rPr>
        <w:t>.</w:t>
      </w:r>
      <w:r w:rsidRPr="00A9005E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D709E3" w:rsidRPr="00CB6898">
        <w:rPr>
          <w:rFonts w:ascii="Arial" w:eastAsia="Calibri" w:hAnsi="Arial" w:cs="Arial"/>
        </w:rPr>
        <w:t xml:space="preserve">Pokud by Rada Olomouckého kraje hodnotila žádosti striktně dle chybně schváleného kritéria C2 (UZ/13/57/2018), obce s počtem obyvatel 501—999 by neobdržely za podporu lokálních kulturních akcí žádný bod. Avšak žadatelé, organizující akce v obcích s počtem obyvatel 501—999, </w:t>
      </w:r>
      <w:r w:rsidRPr="00852479">
        <w:rPr>
          <w:rFonts w:ascii="Arial" w:eastAsia="Calibri" w:hAnsi="Arial" w:cs="Arial"/>
          <w:lang w:eastAsia="en-US"/>
        </w:rPr>
        <w:t>nejsou v části 3.2. pravidel uveden</w:t>
      </w:r>
      <w:r w:rsidR="00A22660">
        <w:rPr>
          <w:rFonts w:ascii="Arial" w:eastAsia="Calibri" w:hAnsi="Arial" w:cs="Arial"/>
          <w:lang w:eastAsia="en-US"/>
        </w:rPr>
        <w:t>i</w:t>
      </w:r>
      <w:r w:rsidRPr="00852479">
        <w:rPr>
          <w:rFonts w:ascii="Arial" w:eastAsia="Calibri" w:hAnsi="Arial" w:cs="Arial"/>
          <w:lang w:eastAsia="en-US"/>
        </w:rPr>
        <w:t xml:space="preserve"> jako neoprávněn</w:t>
      </w:r>
      <w:r w:rsidR="00A22660">
        <w:rPr>
          <w:rFonts w:ascii="Arial" w:eastAsia="Calibri" w:hAnsi="Arial" w:cs="Arial"/>
          <w:lang w:eastAsia="en-US"/>
        </w:rPr>
        <w:t>í</w:t>
      </w:r>
      <w:r w:rsidRPr="00852479">
        <w:rPr>
          <w:rFonts w:ascii="Arial" w:eastAsia="Calibri" w:hAnsi="Arial" w:cs="Arial"/>
          <w:lang w:eastAsia="en-US"/>
        </w:rPr>
        <w:t xml:space="preserve"> žadatel</w:t>
      </w:r>
      <w:r w:rsidR="00A22660">
        <w:rPr>
          <w:rFonts w:ascii="Arial" w:eastAsia="Calibri" w:hAnsi="Arial" w:cs="Arial"/>
          <w:lang w:eastAsia="en-US"/>
        </w:rPr>
        <w:t>é</w:t>
      </w:r>
      <w:r w:rsidRPr="00852479">
        <w:rPr>
          <w:rFonts w:ascii="Arial" w:eastAsia="Calibri" w:hAnsi="Arial" w:cs="Arial"/>
          <w:lang w:eastAsia="en-US"/>
        </w:rPr>
        <w:t xml:space="preserve">, </w:t>
      </w:r>
      <w:r w:rsidR="00D709E3" w:rsidRPr="00CB6898">
        <w:rPr>
          <w:rFonts w:ascii="Arial" w:eastAsia="Calibri" w:hAnsi="Arial" w:cs="Arial"/>
        </w:rPr>
        <w:t xml:space="preserve">mohli tedy do programu řádně požádat a předpokládat bodový zisk za kritérium C2. Z </w:t>
      </w:r>
      <w:r w:rsidRPr="00852479">
        <w:rPr>
          <w:rFonts w:ascii="Arial" w:eastAsia="Calibri" w:hAnsi="Arial" w:cs="Arial"/>
          <w:lang w:eastAsia="en-US"/>
        </w:rPr>
        <w:t xml:space="preserve">tohoto důvodu </w:t>
      </w:r>
      <w:r w:rsidR="00563A5A" w:rsidRPr="00CB6898">
        <w:rPr>
          <w:rFonts w:ascii="Arial" w:eastAsia="Calibri" w:hAnsi="Arial" w:cs="Arial"/>
        </w:rPr>
        <w:t xml:space="preserve">Rada Olomouckého kraje hodnotila </w:t>
      </w:r>
      <w:r w:rsidRPr="00852479">
        <w:rPr>
          <w:rFonts w:ascii="Arial" w:eastAsia="Calibri" w:hAnsi="Arial" w:cs="Arial"/>
          <w:lang w:eastAsia="en-US"/>
        </w:rPr>
        <w:t xml:space="preserve">žádosti </w:t>
      </w:r>
      <w:r w:rsidR="00563A5A" w:rsidRPr="00CB6898">
        <w:rPr>
          <w:rFonts w:ascii="Arial" w:eastAsia="Calibri" w:hAnsi="Arial" w:cs="Arial"/>
        </w:rPr>
        <w:t xml:space="preserve">na akce v obcích </w:t>
      </w:r>
      <w:r w:rsidRPr="00852479">
        <w:rPr>
          <w:rFonts w:ascii="Arial" w:eastAsia="Calibri" w:hAnsi="Arial" w:cs="Arial"/>
          <w:lang w:eastAsia="en-US"/>
        </w:rPr>
        <w:t>s počtem obyvatel 501—999 v rozmezí 76—100 bodů</w:t>
      </w:r>
      <w:r w:rsidR="00563A5A">
        <w:rPr>
          <w:rFonts w:ascii="Arial" w:eastAsia="Calibri" w:hAnsi="Arial" w:cs="Arial"/>
          <w:lang w:eastAsia="en-US"/>
        </w:rPr>
        <w:t xml:space="preserve">, </w:t>
      </w:r>
      <w:r w:rsidR="00563A5A" w:rsidRPr="00CB6898">
        <w:rPr>
          <w:rFonts w:ascii="Arial" w:eastAsia="Calibri" w:hAnsi="Arial" w:cs="Arial"/>
        </w:rPr>
        <w:t>tedy přesně tak, jak bylo záměrem vyhlašovatele programu pro podporu kulturního zázemí v obcích do 999 obyvatel. Jedná se o žádosti</w:t>
      </w:r>
      <w:r w:rsidR="0005176B">
        <w:rPr>
          <w:rFonts w:ascii="Arial" w:eastAsia="Calibri" w:hAnsi="Arial" w:cs="Arial"/>
          <w:lang w:eastAsia="en-US"/>
        </w:rPr>
        <w:t xml:space="preserve"> </w:t>
      </w:r>
      <w:r w:rsidR="00027F57">
        <w:rPr>
          <w:rFonts w:ascii="Arial" w:eastAsia="Calibri" w:hAnsi="Arial" w:cs="Arial"/>
          <w:lang w:eastAsia="en-US"/>
        </w:rPr>
        <w:t>č. 3, 4, 6, 7, 9, 13, 16, 29, 31, 32, 35, 38, 40, 49, 55, 59, 61, 62, 66</w:t>
      </w:r>
      <w:r w:rsidR="00563A5A" w:rsidRPr="00563A5A">
        <w:rPr>
          <w:rFonts w:ascii="Arial" w:eastAsia="Calibri" w:hAnsi="Arial" w:cs="Arial"/>
        </w:rPr>
        <w:t xml:space="preserve"> </w:t>
      </w:r>
      <w:r w:rsidR="00563A5A" w:rsidRPr="00CB6898">
        <w:rPr>
          <w:rFonts w:ascii="Arial" w:eastAsia="Calibri" w:hAnsi="Arial" w:cs="Arial"/>
        </w:rPr>
        <w:t>(obce Chromeč, Biskupice, Týn nad Bečvou, Kolšov, Nemile, Střítež nad Ludinou, Bratrušov, Daskabát, Všechovice, Malá Morava, Suchdol, Střeň, Pěnčín, Opatovice, Bystročice, Ves</w:t>
      </w:r>
      <w:r w:rsidR="00686DA6">
        <w:rPr>
          <w:rFonts w:ascii="Arial" w:eastAsia="Calibri" w:hAnsi="Arial" w:cs="Arial"/>
        </w:rPr>
        <w:t>elíčko, Prosenice, Soběchleby).</w:t>
      </w:r>
      <w:bookmarkStart w:id="0" w:name="_GoBack"/>
      <w:bookmarkEnd w:id="0"/>
    </w:p>
    <w:p w:rsidR="001D6FDA" w:rsidRPr="001D6FDA" w:rsidRDefault="001D6FDA" w:rsidP="001D6FDA">
      <w:pPr>
        <w:spacing w:after="120"/>
        <w:jc w:val="both"/>
        <w:rPr>
          <w:rFonts w:ascii="Arial" w:hAnsi="Arial" w:cs="Arial"/>
          <w:bCs/>
        </w:rPr>
      </w:pPr>
      <w:r w:rsidRPr="001D6FDA">
        <w:rPr>
          <w:rFonts w:ascii="Arial" w:hAnsi="Arial" w:cs="Arial"/>
        </w:rPr>
        <w:t>Informace o vyhovění/nevyhovění či vyřazení žádosti bude žadatelům zaslána do 30 dnů po vyhodnocení žádostí dotačního programu ROK/ZOK.</w:t>
      </w:r>
    </w:p>
    <w:p w:rsidR="00BC0796" w:rsidRPr="00550681" w:rsidRDefault="001D6FDA" w:rsidP="001D6FD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D6FDA">
        <w:rPr>
          <w:rFonts w:ascii="Arial" w:hAnsi="Arial" w:cs="Arial"/>
        </w:rPr>
        <w:t>Informace o schválených žádostech bude vyvěšena na webových stránkách Olomouckého kraje.</w:t>
      </w:r>
      <w:r w:rsidR="00BC0796" w:rsidRPr="00550681">
        <w:rPr>
          <w:rFonts w:ascii="Arial" w:eastAsiaTheme="minorHAnsi" w:hAnsi="Arial" w:cs="Arial"/>
          <w:lang w:eastAsia="en-US"/>
        </w:rPr>
        <w:t xml:space="preserve"> </w:t>
      </w:r>
    </w:p>
    <w:p w:rsidR="00F953AC" w:rsidRPr="00A9005E" w:rsidRDefault="00A9005E" w:rsidP="00A751FB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A9005E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Pr="00A9005E">
        <w:rPr>
          <w:rFonts w:ascii="Arial" w:hAnsi="Arial" w:cs="Arial"/>
        </w:rPr>
        <w:t>:</w:t>
      </w:r>
      <w:r w:rsidR="003A3C6B" w:rsidRPr="00A9005E">
        <w:rPr>
          <w:rFonts w:ascii="Arial" w:eastAsiaTheme="minorHAnsi" w:hAnsi="Arial" w:cs="Arial"/>
          <w:b/>
          <w:lang w:eastAsia="en-US"/>
        </w:rPr>
        <w:t xml:space="preserve"> </w:t>
      </w:r>
    </w:p>
    <w:p w:rsidR="00A558AB" w:rsidRDefault="00A558AB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707314">
        <w:rPr>
          <w:rFonts w:ascii="Arial" w:hAnsi="Arial" w:cs="Arial"/>
          <w:bCs/>
          <w:sz w:val="24"/>
          <w:szCs w:val="24"/>
        </w:rPr>
        <w:t>vzít na vědomí</w:t>
      </w:r>
      <w:r w:rsidRPr="00707314">
        <w:rPr>
          <w:rFonts w:ascii="Arial" w:hAnsi="Arial" w:cs="Arial"/>
          <w:sz w:val="24"/>
          <w:szCs w:val="24"/>
        </w:rPr>
        <w:t xml:space="preserve"> důvodovou zprávu</w:t>
      </w:r>
      <w:r w:rsidR="00E55058" w:rsidRPr="00707314">
        <w:rPr>
          <w:rFonts w:ascii="Arial" w:hAnsi="Arial" w:cs="Arial"/>
          <w:sz w:val="24"/>
          <w:szCs w:val="24"/>
        </w:rPr>
        <w:t>,</w:t>
      </w:r>
    </w:p>
    <w:p w:rsidR="00F23C8B" w:rsidRPr="00F23C8B" w:rsidRDefault="00F23C8B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32"/>
          <w:szCs w:val="24"/>
        </w:rPr>
      </w:pPr>
      <w:r w:rsidRPr="00F23C8B">
        <w:rPr>
          <w:rFonts w:ascii="Arial" w:hAnsi="Arial" w:cs="Arial"/>
          <w:sz w:val="24"/>
        </w:rPr>
        <w:t>schválit bodové hodnocení žádostí o dotace dle důvodové zprávy a přílohy č. 1 důvodové zprávy</w:t>
      </w:r>
      <w:r w:rsidR="00C037E8">
        <w:rPr>
          <w:rFonts w:ascii="Arial" w:hAnsi="Arial" w:cs="Arial"/>
          <w:sz w:val="24"/>
        </w:rPr>
        <w:t>,</w:t>
      </w:r>
    </w:p>
    <w:p w:rsidR="00A558AB" w:rsidRPr="00707314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707314">
        <w:rPr>
          <w:rFonts w:ascii="Arial" w:hAnsi="Arial" w:cs="Arial"/>
          <w:sz w:val="24"/>
          <w:szCs w:val="24"/>
        </w:rPr>
        <w:t>schválit</w:t>
      </w:r>
      <w:r w:rsidR="00A558AB" w:rsidRPr="00707314">
        <w:rPr>
          <w:rFonts w:ascii="Arial" w:hAnsi="Arial" w:cs="Arial"/>
          <w:sz w:val="24"/>
          <w:szCs w:val="24"/>
        </w:rPr>
        <w:t xml:space="preserve"> </w:t>
      </w:r>
      <w:r w:rsidR="00707314" w:rsidRPr="00707314">
        <w:rPr>
          <w:rFonts w:ascii="Arial" w:hAnsi="Arial" w:cs="Arial"/>
          <w:sz w:val="24"/>
          <w:szCs w:val="24"/>
        </w:rPr>
        <w:t xml:space="preserve">poskytnutí dotací příjemcům v dotačním programu Program na podporu obnovy drobného majetku v oblasti kultury v Olomouckém kraji v roce 2019, </w:t>
      </w:r>
      <w:r w:rsidR="00F23C8B" w:rsidRPr="00707314">
        <w:rPr>
          <w:rFonts w:ascii="Arial" w:hAnsi="Arial" w:cs="Arial"/>
          <w:sz w:val="24"/>
          <w:szCs w:val="24"/>
        </w:rPr>
        <w:t>jejichž schválení náleží Zastupitelstvu Olomouckého kraje</w:t>
      </w:r>
      <w:r w:rsidR="00707314" w:rsidRPr="00707314">
        <w:rPr>
          <w:rFonts w:ascii="Arial" w:hAnsi="Arial" w:cs="Arial"/>
          <w:sz w:val="24"/>
          <w:szCs w:val="24"/>
        </w:rPr>
        <w:t>, dle důvodové zprávy a Přílohy č. 1 důvodové zprávy,</w:t>
      </w:r>
    </w:p>
    <w:p w:rsidR="00550681" w:rsidRPr="00707314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707314">
        <w:rPr>
          <w:rFonts w:ascii="Arial" w:hAnsi="Arial" w:cs="Arial"/>
          <w:sz w:val="24"/>
          <w:szCs w:val="24"/>
        </w:rPr>
        <w:t xml:space="preserve">schválit </w:t>
      </w:r>
      <w:r w:rsidR="00707314" w:rsidRPr="00707314">
        <w:rPr>
          <w:rFonts w:ascii="Arial" w:hAnsi="Arial" w:cs="Arial"/>
          <w:sz w:val="24"/>
          <w:szCs w:val="24"/>
        </w:rPr>
        <w:t xml:space="preserve">uzavření veřejnoprávních smluv o poskytnutí dotací s příjemci v dotačním programu Program na podporu obnovy drobného majetku v oblasti kultury v Olomouckém kraji v roce 2019, </w:t>
      </w:r>
      <w:r w:rsidR="00F23C8B" w:rsidRPr="00707314">
        <w:rPr>
          <w:rFonts w:ascii="Arial" w:hAnsi="Arial" w:cs="Arial"/>
          <w:sz w:val="24"/>
          <w:szCs w:val="24"/>
        </w:rPr>
        <w:t>jejichž schválení náleží Zastupitelstvu Olomouckého kraje</w:t>
      </w:r>
      <w:r w:rsidR="00707314" w:rsidRPr="00707314">
        <w:rPr>
          <w:rFonts w:ascii="Arial" w:hAnsi="Arial" w:cs="Arial"/>
          <w:sz w:val="24"/>
          <w:szCs w:val="24"/>
        </w:rPr>
        <w:t>, dle Přílohy č. 1 důvodové zprávy, ve znění vzorových veřejnoprávních smluv, schválených na zasedání Zastupitelstva Olomouckého kraje dne 17. 12. 2018</w:t>
      </w:r>
      <w:r w:rsidR="00707314" w:rsidRPr="00707314">
        <w:rPr>
          <w:rFonts w:ascii="Arial" w:hAnsi="Arial" w:cs="Arial"/>
          <w:bCs/>
          <w:sz w:val="24"/>
          <w:szCs w:val="24"/>
        </w:rPr>
        <w:t xml:space="preserve"> usnesením č. UZ/13/57/2018,</w:t>
      </w:r>
    </w:p>
    <w:p w:rsidR="00550681" w:rsidRPr="00707314" w:rsidRDefault="00F23C8B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uložit Ing. Petrovi Vránovi, náměstkovi hejtmana, podepsat veřejnoprávní smlouvy dle bodu </w:t>
      </w:r>
      <w:r>
        <w:rPr>
          <w:rFonts w:ascii="Arial" w:hAnsi="Arial" w:cs="Arial"/>
          <w:sz w:val="24"/>
          <w:szCs w:val="24"/>
        </w:rPr>
        <w:t xml:space="preserve">3 a </w:t>
      </w:r>
      <w:r w:rsidRPr="00BD2A1E">
        <w:rPr>
          <w:rFonts w:ascii="Arial" w:hAnsi="Arial" w:cs="Arial"/>
          <w:sz w:val="24"/>
          <w:szCs w:val="24"/>
        </w:rPr>
        <w:t>4 usnesení,</w:t>
      </w:r>
    </w:p>
    <w:p w:rsidR="00A558AB" w:rsidRPr="00707314" w:rsidRDefault="00AE5AFD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707314">
        <w:rPr>
          <w:rFonts w:ascii="Arial" w:hAnsi="Arial" w:cs="Arial"/>
          <w:sz w:val="24"/>
          <w:szCs w:val="24"/>
        </w:rPr>
        <w:t xml:space="preserve">nevyhovět žádostem </w:t>
      </w:r>
      <w:r w:rsidR="00707314" w:rsidRPr="00707314">
        <w:rPr>
          <w:rFonts w:ascii="Arial" w:hAnsi="Arial" w:cs="Arial"/>
          <w:sz w:val="24"/>
          <w:szCs w:val="24"/>
        </w:rPr>
        <w:t xml:space="preserve">žadatelů o dotaci v dotačním programu Program na podporu obnovy drobného majetku v oblasti kultury v Olomouckém kraji v roce 2019, </w:t>
      </w:r>
      <w:r w:rsidR="00F23C8B" w:rsidRPr="00BD2A1E">
        <w:rPr>
          <w:rFonts w:ascii="Arial" w:hAnsi="Arial" w:cs="Arial"/>
          <w:sz w:val="24"/>
          <w:szCs w:val="24"/>
        </w:rPr>
        <w:t>jejichž schválení náleží Zastupitelstvu Olomouckého kraje</w:t>
      </w:r>
      <w:r w:rsidR="00707314" w:rsidRPr="00707314">
        <w:rPr>
          <w:rFonts w:ascii="Arial" w:hAnsi="Arial" w:cs="Arial"/>
          <w:sz w:val="24"/>
          <w:szCs w:val="24"/>
        </w:rPr>
        <w:t>, dle Přílohy č. 2 důvodové zprávy a s odůvodněním dle důvodové zprávy,</w:t>
      </w:r>
    </w:p>
    <w:p w:rsidR="00707314" w:rsidRPr="00707314" w:rsidRDefault="00F23C8B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dotačním p</w:t>
      </w:r>
      <w:r w:rsidRPr="00477C06">
        <w:rPr>
          <w:rFonts w:ascii="Arial" w:hAnsi="Arial" w:cs="Arial"/>
          <w:sz w:val="24"/>
          <w:szCs w:val="24"/>
        </w:rPr>
        <w:t xml:space="preserve">rogramu </w:t>
      </w:r>
      <w:r w:rsidRPr="00707314">
        <w:rPr>
          <w:rFonts w:ascii="Arial" w:hAnsi="Arial" w:cs="Arial"/>
          <w:sz w:val="24"/>
          <w:szCs w:val="24"/>
        </w:rPr>
        <w:t xml:space="preserve">Program na podporu obnovy drobného majetku v oblasti </w:t>
      </w:r>
      <w:r w:rsidRPr="00707314">
        <w:rPr>
          <w:rFonts w:ascii="Arial" w:hAnsi="Arial" w:cs="Arial"/>
          <w:sz w:val="24"/>
          <w:szCs w:val="24"/>
        </w:rPr>
        <w:lastRenderedPageBreak/>
        <w:t>kultury v Olomouckém kraji v roce 2019</w:t>
      </w:r>
      <w:r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 w:rsidR="00A4631B">
        <w:rPr>
          <w:rFonts w:ascii="Arial" w:hAnsi="Arial" w:cs="Arial"/>
          <w:sz w:val="24"/>
          <w:szCs w:val="24"/>
        </w:rPr>
        <w:t>3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D551A5" w:rsidRPr="002F6D4E" w:rsidRDefault="00D551A5" w:rsidP="00D551A5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  <w:bCs/>
          <w:sz w:val="24"/>
          <w:szCs w:val="24"/>
        </w:rPr>
      </w:pP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026257" w:rsidRPr="00026257" w:rsidRDefault="00026257" w:rsidP="0002625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026257">
        <w:rPr>
          <w:rFonts w:ascii="Arial" w:hAnsi="Arial" w:cs="Arial"/>
          <w:bCs/>
          <w:u w:val="single"/>
        </w:rPr>
        <w:t>Příloha č. 1</w:t>
      </w:r>
      <w:r w:rsidRPr="00026257">
        <w:rPr>
          <w:rFonts w:ascii="Arial" w:hAnsi="Arial" w:cs="Arial"/>
          <w:bCs/>
        </w:rPr>
        <w:tab/>
      </w:r>
    </w:p>
    <w:p w:rsidR="00026257" w:rsidRPr="00026257" w:rsidRDefault="00026257" w:rsidP="00026257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026257">
        <w:rPr>
          <w:rFonts w:ascii="Arial" w:hAnsi="Arial" w:cs="Arial"/>
          <w:bCs/>
        </w:rPr>
        <w:t>Přehled navržených dotací v</w:t>
      </w:r>
      <w:r w:rsidR="00D9724C">
        <w:rPr>
          <w:rFonts w:ascii="Arial" w:hAnsi="Arial" w:cs="Arial"/>
          <w:bCs/>
        </w:rPr>
        <w:t xml:space="preserve"> dotačním</w:t>
      </w:r>
      <w:r w:rsidRPr="00026257">
        <w:rPr>
          <w:rFonts w:ascii="Arial" w:hAnsi="Arial" w:cs="Arial"/>
        </w:rPr>
        <w:t xml:space="preserve"> </w:t>
      </w:r>
      <w:r w:rsidR="00D9724C">
        <w:rPr>
          <w:rFonts w:ascii="Arial" w:hAnsi="Arial" w:cs="Arial"/>
        </w:rPr>
        <w:t>p</w:t>
      </w:r>
      <w:r w:rsidRPr="00AE5AFD">
        <w:rPr>
          <w:rFonts w:ascii="Arial" w:hAnsi="Arial" w:cs="Arial"/>
        </w:rPr>
        <w:t>rogramu</w:t>
      </w:r>
      <w:r w:rsidR="00D9724C">
        <w:rPr>
          <w:rFonts w:ascii="Arial" w:hAnsi="Arial" w:cs="Arial"/>
        </w:rPr>
        <w:t xml:space="preserve"> Program</w:t>
      </w:r>
      <w:r w:rsidRPr="00AE5AFD">
        <w:rPr>
          <w:rFonts w:ascii="Arial" w:hAnsi="Arial" w:cs="Arial"/>
        </w:rPr>
        <w:t xml:space="preserve"> na podporu obnovy drobného majetku v oblasti kultury v Olomouckém kraji v roce 2019</w:t>
      </w:r>
      <w:r w:rsidRPr="00026257">
        <w:rPr>
          <w:rFonts w:ascii="Arial" w:eastAsiaTheme="minorHAnsi" w:hAnsi="Arial" w:cs="Arial"/>
          <w:lang w:eastAsia="en-US"/>
        </w:rPr>
        <w:t xml:space="preserve"> (strana </w:t>
      </w:r>
      <w:r w:rsidR="004B6023">
        <w:rPr>
          <w:rFonts w:ascii="Arial" w:eastAsiaTheme="minorHAnsi" w:hAnsi="Arial" w:cs="Arial"/>
          <w:lang w:eastAsia="en-US"/>
        </w:rPr>
        <w:t>4</w:t>
      </w:r>
      <w:r w:rsidRPr="00026257">
        <w:rPr>
          <w:rFonts w:ascii="Arial" w:eastAsiaTheme="minorHAnsi" w:hAnsi="Arial" w:cs="Arial"/>
          <w:lang w:eastAsia="en-US"/>
        </w:rPr>
        <w:t xml:space="preserve"> – </w:t>
      </w:r>
      <w:r w:rsidR="004B6023">
        <w:rPr>
          <w:rFonts w:ascii="Arial" w:eastAsiaTheme="minorHAnsi" w:hAnsi="Arial" w:cs="Arial"/>
          <w:lang w:eastAsia="en-US"/>
        </w:rPr>
        <w:t>20</w:t>
      </w:r>
      <w:r w:rsidRPr="00026257">
        <w:rPr>
          <w:rFonts w:ascii="Arial" w:eastAsiaTheme="minorHAnsi" w:hAnsi="Arial" w:cs="Arial"/>
          <w:lang w:eastAsia="en-US"/>
        </w:rPr>
        <w:t>)</w:t>
      </w:r>
    </w:p>
    <w:p w:rsidR="00026257" w:rsidRPr="00026257" w:rsidRDefault="00026257" w:rsidP="00026257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026257" w:rsidRPr="00026257" w:rsidRDefault="00026257" w:rsidP="0002625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026257">
        <w:rPr>
          <w:rFonts w:ascii="Arial" w:hAnsi="Arial" w:cs="Arial"/>
          <w:bCs/>
          <w:u w:val="single"/>
        </w:rPr>
        <w:t>Příloha č. 2</w:t>
      </w:r>
      <w:r w:rsidRPr="00026257">
        <w:rPr>
          <w:rFonts w:ascii="Arial" w:hAnsi="Arial" w:cs="Arial"/>
          <w:bCs/>
        </w:rPr>
        <w:tab/>
      </w:r>
    </w:p>
    <w:p w:rsidR="00026257" w:rsidRPr="00026257" w:rsidRDefault="00026257" w:rsidP="00026257">
      <w:pPr>
        <w:pStyle w:val="Odstavecseseznamem"/>
        <w:jc w:val="both"/>
        <w:rPr>
          <w:rFonts w:ascii="Arial" w:hAnsi="Arial" w:cs="Arial"/>
          <w:bCs/>
        </w:rPr>
      </w:pPr>
      <w:r w:rsidRPr="00026257">
        <w:rPr>
          <w:rFonts w:ascii="Arial" w:hAnsi="Arial" w:cs="Arial"/>
          <w:bCs/>
        </w:rPr>
        <w:t xml:space="preserve">Přehled nevyhověných dotací </w:t>
      </w:r>
      <w:r w:rsidR="00D9724C" w:rsidRPr="00026257">
        <w:rPr>
          <w:rFonts w:ascii="Arial" w:hAnsi="Arial" w:cs="Arial"/>
          <w:bCs/>
        </w:rPr>
        <w:t>v</w:t>
      </w:r>
      <w:r w:rsidR="00D9724C">
        <w:rPr>
          <w:rFonts w:ascii="Arial" w:hAnsi="Arial" w:cs="Arial"/>
          <w:bCs/>
        </w:rPr>
        <w:t xml:space="preserve"> dotačním</w:t>
      </w:r>
      <w:r w:rsidR="00D9724C" w:rsidRPr="00026257">
        <w:rPr>
          <w:rFonts w:ascii="Arial" w:hAnsi="Arial" w:cs="Arial"/>
        </w:rPr>
        <w:t xml:space="preserve"> </w:t>
      </w:r>
      <w:r w:rsidR="00D9724C">
        <w:rPr>
          <w:rFonts w:ascii="Arial" w:hAnsi="Arial" w:cs="Arial"/>
        </w:rPr>
        <w:t>p</w:t>
      </w:r>
      <w:r w:rsidR="00D9724C" w:rsidRPr="00AE5AFD">
        <w:rPr>
          <w:rFonts w:ascii="Arial" w:hAnsi="Arial" w:cs="Arial"/>
        </w:rPr>
        <w:t>rogramu</w:t>
      </w:r>
      <w:r w:rsidR="00D9724C">
        <w:rPr>
          <w:rFonts w:ascii="Arial" w:hAnsi="Arial" w:cs="Arial"/>
        </w:rPr>
        <w:t xml:space="preserve"> Program</w:t>
      </w:r>
      <w:r w:rsidR="00D9724C" w:rsidRPr="00AE5AFD">
        <w:rPr>
          <w:rFonts w:ascii="Arial" w:hAnsi="Arial" w:cs="Arial"/>
        </w:rPr>
        <w:t xml:space="preserve"> na podporu obnovy drobného majetku v oblasti kultury v Olomouckém kraji v roce 2019</w:t>
      </w:r>
      <w:r w:rsidRPr="00026257">
        <w:rPr>
          <w:rFonts w:ascii="Arial" w:eastAsiaTheme="minorHAnsi" w:hAnsi="Arial" w:cs="Arial"/>
          <w:lang w:eastAsia="en-US"/>
        </w:rPr>
        <w:t xml:space="preserve"> (strana </w:t>
      </w:r>
      <w:r w:rsidR="004B6023">
        <w:rPr>
          <w:rFonts w:ascii="Arial" w:eastAsiaTheme="minorHAnsi" w:hAnsi="Arial" w:cs="Arial"/>
          <w:lang w:eastAsia="en-US"/>
        </w:rPr>
        <w:t>21</w:t>
      </w:r>
      <w:r w:rsidRPr="00026257">
        <w:rPr>
          <w:rFonts w:ascii="Arial" w:eastAsiaTheme="minorHAnsi" w:hAnsi="Arial" w:cs="Arial"/>
          <w:lang w:eastAsia="en-US"/>
        </w:rPr>
        <w:t>)</w:t>
      </w:r>
    </w:p>
    <w:p w:rsidR="00026257" w:rsidRPr="00026257" w:rsidRDefault="00026257" w:rsidP="00026257">
      <w:pPr>
        <w:jc w:val="both"/>
        <w:rPr>
          <w:rFonts w:ascii="Arial" w:hAnsi="Arial" w:cs="Arial"/>
          <w:bCs/>
        </w:rPr>
      </w:pPr>
    </w:p>
    <w:p w:rsidR="00026257" w:rsidRPr="00026257" w:rsidRDefault="00026257" w:rsidP="0002625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026257">
        <w:rPr>
          <w:rFonts w:ascii="Arial" w:hAnsi="Arial" w:cs="Arial"/>
          <w:bCs/>
          <w:u w:val="single"/>
        </w:rPr>
        <w:t>Příloha č. 3</w:t>
      </w:r>
      <w:r w:rsidRPr="00026257">
        <w:rPr>
          <w:rFonts w:ascii="Arial" w:hAnsi="Arial" w:cs="Arial"/>
          <w:bCs/>
        </w:rPr>
        <w:tab/>
      </w:r>
    </w:p>
    <w:p w:rsidR="00F9500C" w:rsidRPr="00026257" w:rsidRDefault="00F23C8B" w:rsidP="00026257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Přehled schválených dotací ROK</w:t>
      </w:r>
      <w:r w:rsidR="00026257" w:rsidRPr="00026257">
        <w:rPr>
          <w:rFonts w:ascii="Arial" w:hAnsi="Arial" w:cs="Arial"/>
          <w:bCs/>
        </w:rPr>
        <w:t xml:space="preserve"> </w:t>
      </w:r>
      <w:r w:rsidR="00D9724C" w:rsidRPr="00026257">
        <w:rPr>
          <w:rFonts w:ascii="Arial" w:hAnsi="Arial" w:cs="Arial"/>
          <w:bCs/>
        </w:rPr>
        <w:t>v</w:t>
      </w:r>
      <w:r w:rsidR="00D9724C">
        <w:rPr>
          <w:rFonts w:ascii="Arial" w:hAnsi="Arial" w:cs="Arial"/>
          <w:bCs/>
        </w:rPr>
        <w:t xml:space="preserve"> dotačním</w:t>
      </w:r>
      <w:r w:rsidR="00D9724C" w:rsidRPr="00026257">
        <w:rPr>
          <w:rFonts w:ascii="Arial" w:hAnsi="Arial" w:cs="Arial"/>
        </w:rPr>
        <w:t xml:space="preserve"> </w:t>
      </w:r>
      <w:r w:rsidR="00D9724C">
        <w:rPr>
          <w:rFonts w:ascii="Arial" w:hAnsi="Arial" w:cs="Arial"/>
        </w:rPr>
        <w:t>p</w:t>
      </w:r>
      <w:r w:rsidR="00D9724C" w:rsidRPr="00AE5AFD">
        <w:rPr>
          <w:rFonts w:ascii="Arial" w:hAnsi="Arial" w:cs="Arial"/>
        </w:rPr>
        <w:t>rogramu</w:t>
      </w:r>
      <w:r w:rsidR="00D9724C">
        <w:rPr>
          <w:rFonts w:ascii="Arial" w:hAnsi="Arial" w:cs="Arial"/>
        </w:rPr>
        <w:t xml:space="preserve"> Program</w:t>
      </w:r>
      <w:r w:rsidR="00D9724C" w:rsidRPr="00AE5AFD">
        <w:rPr>
          <w:rFonts w:ascii="Arial" w:hAnsi="Arial" w:cs="Arial"/>
        </w:rPr>
        <w:t xml:space="preserve"> na podporu obnovy drobného majetku v oblasti kultury v Olomouckém kraji v roce 2019</w:t>
      </w:r>
      <w:r w:rsidR="00026257" w:rsidRPr="00026257">
        <w:rPr>
          <w:rFonts w:ascii="Arial" w:eastAsiaTheme="minorHAnsi" w:hAnsi="Arial" w:cs="Arial"/>
          <w:lang w:eastAsia="en-US"/>
        </w:rPr>
        <w:t xml:space="preserve"> </w:t>
      </w:r>
      <w:r w:rsidR="00026257" w:rsidRPr="00026257">
        <w:rPr>
          <w:rFonts w:ascii="Arial" w:hAnsi="Arial" w:cs="Arial"/>
          <w:bCs/>
        </w:rPr>
        <w:t xml:space="preserve">(strana </w:t>
      </w:r>
      <w:r w:rsidR="00C037E8">
        <w:rPr>
          <w:rFonts w:ascii="Arial" w:hAnsi="Arial" w:cs="Arial"/>
          <w:bCs/>
        </w:rPr>
        <w:t>22 - 24</w:t>
      </w:r>
      <w:r w:rsidR="00026257" w:rsidRPr="00026257">
        <w:rPr>
          <w:rFonts w:ascii="Arial" w:hAnsi="Arial" w:cs="Arial"/>
          <w:bCs/>
        </w:rPr>
        <w:t>)</w:t>
      </w:r>
    </w:p>
    <w:sectPr w:rsidR="00F9500C" w:rsidRPr="00026257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08" w:rsidRDefault="003F7508">
      <w:r>
        <w:separator/>
      </w:r>
    </w:p>
  </w:endnote>
  <w:endnote w:type="continuationSeparator" w:id="0">
    <w:p w:rsidR="003F7508" w:rsidRDefault="003F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9005E" w:rsidP="00CE6E45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 w:rsidRPr="00A9005E">
      <w:rPr>
        <w:rFonts w:ascii="Arial" w:hAnsi="Arial" w:cs="Arial"/>
        <w:i/>
        <w:noProof/>
        <w:sz w:val="20"/>
        <w:szCs w:val="20"/>
      </w:rPr>
      <w:t>Zastupitelstvo Olomouckého kraje 23. 9. 2019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="00A412D2">
      <w:rPr>
        <w:rFonts w:ascii="Arial" w:hAnsi="Arial" w:cs="Arial"/>
        <w:i/>
        <w:iCs/>
        <w:sz w:val="20"/>
        <w:szCs w:val="20"/>
      </w:rPr>
      <w:t xml:space="preserve">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86DA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B6023">
      <w:rPr>
        <w:rStyle w:val="slostrnky"/>
        <w:rFonts w:ascii="Arial" w:hAnsi="Arial" w:cs="Arial"/>
        <w:i/>
        <w:iCs/>
        <w:sz w:val="20"/>
        <w:szCs w:val="20"/>
      </w:rPr>
      <w:t>24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A9005E" w:rsidP="00D80944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27346A">
      <w:rPr>
        <w:rFonts w:ascii="Arial" w:hAnsi="Arial" w:cs="Arial"/>
        <w:i/>
        <w:iCs/>
        <w:sz w:val="20"/>
        <w:szCs w:val="20"/>
      </w:rPr>
      <w:t>8</w:t>
    </w:r>
    <w:r w:rsidR="001A545A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D80944" w:rsidRPr="00D80944">
      <w:rPr>
        <w:rFonts w:ascii="Arial" w:hAnsi="Arial" w:cs="Arial"/>
        <w:bCs/>
        <w:i/>
        <w:color w:val="000000" w:themeColor="text1"/>
        <w:sz w:val="20"/>
      </w:rPr>
      <w:t xml:space="preserve">Program na podporu </w:t>
    </w:r>
    <w:r w:rsidR="001955FE">
      <w:rPr>
        <w:rFonts w:ascii="Arial" w:hAnsi="Arial" w:cs="Arial"/>
        <w:bCs/>
        <w:i/>
        <w:color w:val="000000" w:themeColor="text1"/>
        <w:sz w:val="20"/>
      </w:rPr>
      <w:t>obnovy drobného majetku</w:t>
    </w:r>
    <w:r w:rsidR="00D80944" w:rsidRPr="00D80944">
      <w:rPr>
        <w:rFonts w:ascii="Arial" w:hAnsi="Arial" w:cs="Arial"/>
        <w:bCs/>
        <w:i/>
        <w:color w:val="000000" w:themeColor="text1"/>
        <w:sz w:val="20"/>
      </w:rPr>
      <w:t xml:space="preserve"> v oblasti kult</w:t>
    </w:r>
    <w:r w:rsidR="001955FE">
      <w:rPr>
        <w:rFonts w:ascii="Arial" w:hAnsi="Arial" w:cs="Arial"/>
        <w:bCs/>
        <w:i/>
        <w:color w:val="000000" w:themeColor="text1"/>
        <w:sz w:val="20"/>
      </w:rPr>
      <w:t xml:space="preserve">ury v Olomouckém kraji v roce </w:t>
    </w:r>
    <w:r w:rsidR="00D80944" w:rsidRPr="00D80944">
      <w:rPr>
        <w:rFonts w:ascii="Arial" w:hAnsi="Arial" w:cs="Arial"/>
        <w:bCs/>
        <w:i/>
        <w:color w:val="000000" w:themeColor="text1"/>
        <w:sz w:val="20"/>
      </w:rPr>
      <w:t>2019 – vyhodnocení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08" w:rsidRDefault="003F7508">
      <w:r>
        <w:separator/>
      </w:r>
    </w:p>
  </w:footnote>
  <w:footnote w:type="continuationSeparator" w:id="0">
    <w:p w:rsidR="003F7508" w:rsidRDefault="003F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633"/>
    <w:multiLevelType w:val="hybridMultilevel"/>
    <w:tmpl w:val="33BC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9"/>
  </w:num>
  <w:num w:numId="7">
    <w:abstractNumId w:val="19"/>
  </w:num>
  <w:num w:numId="8">
    <w:abstractNumId w:val="7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24"/>
  </w:num>
  <w:num w:numId="21">
    <w:abstractNumId w:val="12"/>
  </w:num>
  <w:num w:numId="22">
    <w:abstractNumId w:val="20"/>
  </w:num>
  <w:num w:numId="23">
    <w:abstractNumId w:val="23"/>
  </w:num>
  <w:num w:numId="24">
    <w:abstractNumId w:val="15"/>
  </w:num>
  <w:num w:numId="25">
    <w:abstractNumId w:val="3"/>
  </w:num>
  <w:num w:numId="26">
    <w:abstractNumId w:val="9"/>
  </w:num>
  <w:num w:numId="27">
    <w:abstractNumId w:val="4"/>
  </w:num>
  <w:num w:numId="28">
    <w:abstractNumId w:val="21"/>
  </w:num>
  <w:num w:numId="29">
    <w:abstractNumId w:val="1"/>
  </w:num>
  <w:num w:numId="30">
    <w:abstractNumId w:val="13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2417"/>
    <w:rsid w:val="00003AE0"/>
    <w:rsid w:val="000041D2"/>
    <w:rsid w:val="00005198"/>
    <w:rsid w:val="000100F7"/>
    <w:rsid w:val="00011B26"/>
    <w:rsid w:val="00012379"/>
    <w:rsid w:val="00012721"/>
    <w:rsid w:val="00013C25"/>
    <w:rsid w:val="00021055"/>
    <w:rsid w:val="00026257"/>
    <w:rsid w:val="00027F57"/>
    <w:rsid w:val="00030BB0"/>
    <w:rsid w:val="00031142"/>
    <w:rsid w:val="00034001"/>
    <w:rsid w:val="00034C0D"/>
    <w:rsid w:val="00034F5A"/>
    <w:rsid w:val="000406E9"/>
    <w:rsid w:val="00044D58"/>
    <w:rsid w:val="0004501E"/>
    <w:rsid w:val="0005176B"/>
    <w:rsid w:val="00051BA5"/>
    <w:rsid w:val="00053F32"/>
    <w:rsid w:val="0005624B"/>
    <w:rsid w:val="000724C8"/>
    <w:rsid w:val="0007577D"/>
    <w:rsid w:val="00075FCC"/>
    <w:rsid w:val="000767EF"/>
    <w:rsid w:val="00076F24"/>
    <w:rsid w:val="000819F4"/>
    <w:rsid w:val="00082252"/>
    <w:rsid w:val="0009511F"/>
    <w:rsid w:val="00095334"/>
    <w:rsid w:val="000A018C"/>
    <w:rsid w:val="000A0AF8"/>
    <w:rsid w:val="000A1D45"/>
    <w:rsid w:val="000A2595"/>
    <w:rsid w:val="000A3D5A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1FB8"/>
    <w:rsid w:val="000E5DC4"/>
    <w:rsid w:val="000E5F2F"/>
    <w:rsid w:val="000E6CDB"/>
    <w:rsid w:val="000F0013"/>
    <w:rsid w:val="000F15D1"/>
    <w:rsid w:val="000F381B"/>
    <w:rsid w:val="000F3881"/>
    <w:rsid w:val="000F5A06"/>
    <w:rsid w:val="000F77EF"/>
    <w:rsid w:val="001010FB"/>
    <w:rsid w:val="00101AAF"/>
    <w:rsid w:val="00104694"/>
    <w:rsid w:val="00105CA6"/>
    <w:rsid w:val="00107665"/>
    <w:rsid w:val="00107917"/>
    <w:rsid w:val="001151A3"/>
    <w:rsid w:val="00123250"/>
    <w:rsid w:val="00123D82"/>
    <w:rsid w:val="00124C10"/>
    <w:rsid w:val="00131598"/>
    <w:rsid w:val="0013204B"/>
    <w:rsid w:val="0013460E"/>
    <w:rsid w:val="00135602"/>
    <w:rsid w:val="00135EF2"/>
    <w:rsid w:val="0013772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4FBC"/>
    <w:rsid w:val="00180C74"/>
    <w:rsid w:val="001849FD"/>
    <w:rsid w:val="00186453"/>
    <w:rsid w:val="00190345"/>
    <w:rsid w:val="00192D0D"/>
    <w:rsid w:val="00193895"/>
    <w:rsid w:val="0019399B"/>
    <w:rsid w:val="001940DC"/>
    <w:rsid w:val="0019445F"/>
    <w:rsid w:val="001955FE"/>
    <w:rsid w:val="00196E1E"/>
    <w:rsid w:val="00197EDA"/>
    <w:rsid w:val="001A15DF"/>
    <w:rsid w:val="001A2167"/>
    <w:rsid w:val="001A545A"/>
    <w:rsid w:val="001A7F57"/>
    <w:rsid w:val="001B0B91"/>
    <w:rsid w:val="001B2DBD"/>
    <w:rsid w:val="001B30CE"/>
    <w:rsid w:val="001B59D7"/>
    <w:rsid w:val="001C6FD0"/>
    <w:rsid w:val="001C7E68"/>
    <w:rsid w:val="001D2E03"/>
    <w:rsid w:val="001D3D07"/>
    <w:rsid w:val="001D6D4A"/>
    <w:rsid w:val="001D6FDA"/>
    <w:rsid w:val="001D736A"/>
    <w:rsid w:val="001E2A4C"/>
    <w:rsid w:val="001E7D39"/>
    <w:rsid w:val="001F2982"/>
    <w:rsid w:val="001F2DC3"/>
    <w:rsid w:val="001F6649"/>
    <w:rsid w:val="00201CEE"/>
    <w:rsid w:val="002036A4"/>
    <w:rsid w:val="002073FA"/>
    <w:rsid w:val="002075B7"/>
    <w:rsid w:val="00210281"/>
    <w:rsid w:val="00211EFE"/>
    <w:rsid w:val="002129E6"/>
    <w:rsid w:val="002171AB"/>
    <w:rsid w:val="00217823"/>
    <w:rsid w:val="00220EBA"/>
    <w:rsid w:val="00222920"/>
    <w:rsid w:val="00222F26"/>
    <w:rsid w:val="002262C7"/>
    <w:rsid w:val="00226D77"/>
    <w:rsid w:val="00230F97"/>
    <w:rsid w:val="00232050"/>
    <w:rsid w:val="00233375"/>
    <w:rsid w:val="00233F64"/>
    <w:rsid w:val="00235605"/>
    <w:rsid w:val="002418AB"/>
    <w:rsid w:val="00243620"/>
    <w:rsid w:val="0024671E"/>
    <w:rsid w:val="00246AF6"/>
    <w:rsid w:val="002476D2"/>
    <w:rsid w:val="002502E9"/>
    <w:rsid w:val="00253CF9"/>
    <w:rsid w:val="00256DE5"/>
    <w:rsid w:val="002676B6"/>
    <w:rsid w:val="002701C7"/>
    <w:rsid w:val="002706BE"/>
    <w:rsid w:val="0027346A"/>
    <w:rsid w:val="00274D76"/>
    <w:rsid w:val="00275117"/>
    <w:rsid w:val="00276105"/>
    <w:rsid w:val="002805E3"/>
    <w:rsid w:val="002809FE"/>
    <w:rsid w:val="00285021"/>
    <w:rsid w:val="0028594A"/>
    <w:rsid w:val="0028594F"/>
    <w:rsid w:val="00285AB1"/>
    <w:rsid w:val="00287568"/>
    <w:rsid w:val="00294B6C"/>
    <w:rsid w:val="0029772E"/>
    <w:rsid w:val="002A0633"/>
    <w:rsid w:val="002A1AA9"/>
    <w:rsid w:val="002A2DE5"/>
    <w:rsid w:val="002A38A1"/>
    <w:rsid w:val="002A6F80"/>
    <w:rsid w:val="002B3A8C"/>
    <w:rsid w:val="002B4770"/>
    <w:rsid w:val="002B5A52"/>
    <w:rsid w:val="002B6484"/>
    <w:rsid w:val="002C07B6"/>
    <w:rsid w:val="002C25E4"/>
    <w:rsid w:val="002C5D7F"/>
    <w:rsid w:val="002D00DB"/>
    <w:rsid w:val="002D09D9"/>
    <w:rsid w:val="002D1FE7"/>
    <w:rsid w:val="002D38F5"/>
    <w:rsid w:val="002D42F1"/>
    <w:rsid w:val="002D6D62"/>
    <w:rsid w:val="002D79D7"/>
    <w:rsid w:val="002E1E6E"/>
    <w:rsid w:val="002E3224"/>
    <w:rsid w:val="002E40EC"/>
    <w:rsid w:val="002E590A"/>
    <w:rsid w:val="002E5A72"/>
    <w:rsid w:val="002E5C20"/>
    <w:rsid w:val="002E6CF8"/>
    <w:rsid w:val="002F020F"/>
    <w:rsid w:val="002F070F"/>
    <w:rsid w:val="002F129D"/>
    <w:rsid w:val="002F265F"/>
    <w:rsid w:val="002F416A"/>
    <w:rsid w:val="002F59D0"/>
    <w:rsid w:val="002F6D4E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2033A"/>
    <w:rsid w:val="0032118F"/>
    <w:rsid w:val="0032300A"/>
    <w:rsid w:val="00324879"/>
    <w:rsid w:val="00324C0C"/>
    <w:rsid w:val="0032528F"/>
    <w:rsid w:val="0032691A"/>
    <w:rsid w:val="0033281D"/>
    <w:rsid w:val="00333E51"/>
    <w:rsid w:val="00334C65"/>
    <w:rsid w:val="0034193B"/>
    <w:rsid w:val="00342A75"/>
    <w:rsid w:val="00345AEE"/>
    <w:rsid w:val="00350E03"/>
    <w:rsid w:val="00352389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873BA"/>
    <w:rsid w:val="00390026"/>
    <w:rsid w:val="003936EB"/>
    <w:rsid w:val="00393A07"/>
    <w:rsid w:val="00397420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3E34"/>
    <w:rsid w:val="003D54EB"/>
    <w:rsid w:val="003D575D"/>
    <w:rsid w:val="003E47C8"/>
    <w:rsid w:val="003E5096"/>
    <w:rsid w:val="003E6390"/>
    <w:rsid w:val="003F0FF7"/>
    <w:rsid w:val="003F7508"/>
    <w:rsid w:val="00400749"/>
    <w:rsid w:val="004023C9"/>
    <w:rsid w:val="004025FD"/>
    <w:rsid w:val="00403FF3"/>
    <w:rsid w:val="00404891"/>
    <w:rsid w:val="00413EC7"/>
    <w:rsid w:val="00414A51"/>
    <w:rsid w:val="00417321"/>
    <w:rsid w:val="004228C5"/>
    <w:rsid w:val="0042463F"/>
    <w:rsid w:val="004264F3"/>
    <w:rsid w:val="004274CD"/>
    <w:rsid w:val="004322B7"/>
    <w:rsid w:val="004339B9"/>
    <w:rsid w:val="00435983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54B48"/>
    <w:rsid w:val="00457A08"/>
    <w:rsid w:val="004606BC"/>
    <w:rsid w:val="00462B47"/>
    <w:rsid w:val="00462DDA"/>
    <w:rsid w:val="00465688"/>
    <w:rsid w:val="004657E3"/>
    <w:rsid w:val="00465B09"/>
    <w:rsid w:val="00466508"/>
    <w:rsid w:val="0047026B"/>
    <w:rsid w:val="00473DAC"/>
    <w:rsid w:val="004750E7"/>
    <w:rsid w:val="004760D5"/>
    <w:rsid w:val="004777DD"/>
    <w:rsid w:val="004810C4"/>
    <w:rsid w:val="00491499"/>
    <w:rsid w:val="004932A5"/>
    <w:rsid w:val="00493570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B6023"/>
    <w:rsid w:val="004C0616"/>
    <w:rsid w:val="004C0FC4"/>
    <w:rsid w:val="004C3C34"/>
    <w:rsid w:val="004C6529"/>
    <w:rsid w:val="004C6E52"/>
    <w:rsid w:val="004D4A9D"/>
    <w:rsid w:val="004D57B5"/>
    <w:rsid w:val="004E2D76"/>
    <w:rsid w:val="004E2ED5"/>
    <w:rsid w:val="004E3651"/>
    <w:rsid w:val="004E3DDD"/>
    <w:rsid w:val="004E43C9"/>
    <w:rsid w:val="004F01E3"/>
    <w:rsid w:val="004F220D"/>
    <w:rsid w:val="004F3919"/>
    <w:rsid w:val="004F3BC2"/>
    <w:rsid w:val="004F4004"/>
    <w:rsid w:val="004F5889"/>
    <w:rsid w:val="004F6F59"/>
    <w:rsid w:val="0050409A"/>
    <w:rsid w:val="00515BA9"/>
    <w:rsid w:val="00520E4D"/>
    <w:rsid w:val="00521505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0681"/>
    <w:rsid w:val="005523B7"/>
    <w:rsid w:val="00555B9C"/>
    <w:rsid w:val="0055648C"/>
    <w:rsid w:val="0055736D"/>
    <w:rsid w:val="0056167A"/>
    <w:rsid w:val="00561830"/>
    <w:rsid w:val="00563A5A"/>
    <w:rsid w:val="00566B6E"/>
    <w:rsid w:val="00570E72"/>
    <w:rsid w:val="005729E4"/>
    <w:rsid w:val="0057411A"/>
    <w:rsid w:val="00574B5A"/>
    <w:rsid w:val="005762A4"/>
    <w:rsid w:val="00577040"/>
    <w:rsid w:val="005801B6"/>
    <w:rsid w:val="0058162E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1594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71D6"/>
    <w:rsid w:val="005D0CC1"/>
    <w:rsid w:val="005D275F"/>
    <w:rsid w:val="005D5619"/>
    <w:rsid w:val="005D56A8"/>
    <w:rsid w:val="005D6576"/>
    <w:rsid w:val="005D7794"/>
    <w:rsid w:val="005D78E4"/>
    <w:rsid w:val="005E0834"/>
    <w:rsid w:val="005E214E"/>
    <w:rsid w:val="005E54E9"/>
    <w:rsid w:val="005E79CB"/>
    <w:rsid w:val="005F0664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4970"/>
    <w:rsid w:val="00616B4F"/>
    <w:rsid w:val="00617D81"/>
    <w:rsid w:val="006310A3"/>
    <w:rsid w:val="00631EEC"/>
    <w:rsid w:val="0063215F"/>
    <w:rsid w:val="00632D25"/>
    <w:rsid w:val="00632DE7"/>
    <w:rsid w:val="00633A46"/>
    <w:rsid w:val="00640BC8"/>
    <w:rsid w:val="006417A8"/>
    <w:rsid w:val="006459FD"/>
    <w:rsid w:val="0065259C"/>
    <w:rsid w:val="00652E99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71B"/>
    <w:rsid w:val="00684E7D"/>
    <w:rsid w:val="006851D5"/>
    <w:rsid w:val="00686DA6"/>
    <w:rsid w:val="00691D06"/>
    <w:rsid w:val="00691FBD"/>
    <w:rsid w:val="006931D3"/>
    <w:rsid w:val="00694C7A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C7463"/>
    <w:rsid w:val="006D4853"/>
    <w:rsid w:val="006D77B0"/>
    <w:rsid w:val="006D7F45"/>
    <w:rsid w:val="006E3458"/>
    <w:rsid w:val="006E4CCB"/>
    <w:rsid w:val="006E5CF8"/>
    <w:rsid w:val="006F2C76"/>
    <w:rsid w:val="006F32D3"/>
    <w:rsid w:val="006F6E74"/>
    <w:rsid w:val="00701313"/>
    <w:rsid w:val="00707314"/>
    <w:rsid w:val="0071118D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327C"/>
    <w:rsid w:val="00730766"/>
    <w:rsid w:val="00730B5A"/>
    <w:rsid w:val="00731E5D"/>
    <w:rsid w:val="007347E7"/>
    <w:rsid w:val="00741FC1"/>
    <w:rsid w:val="007430C3"/>
    <w:rsid w:val="007446F7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875B1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2D89"/>
    <w:rsid w:val="007B35FF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7AF4"/>
    <w:rsid w:val="007F7FB3"/>
    <w:rsid w:val="00804BA8"/>
    <w:rsid w:val="00805445"/>
    <w:rsid w:val="00807069"/>
    <w:rsid w:val="0081189C"/>
    <w:rsid w:val="00816730"/>
    <w:rsid w:val="008221DB"/>
    <w:rsid w:val="00823161"/>
    <w:rsid w:val="00824345"/>
    <w:rsid w:val="00825C24"/>
    <w:rsid w:val="00827F8B"/>
    <w:rsid w:val="0083034E"/>
    <w:rsid w:val="00830351"/>
    <w:rsid w:val="00830FE2"/>
    <w:rsid w:val="00831933"/>
    <w:rsid w:val="0084527D"/>
    <w:rsid w:val="00846371"/>
    <w:rsid w:val="00852479"/>
    <w:rsid w:val="008528C9"/>
    <w:rsid w:val="00857372"/>
    <w:rsid w:val="00857B26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357D"/>
    <w:rsid w:val="0087432A"/>
    <w:rsid w:val="008753A1"/>
    <w:rsid w:val="008753BC"/>
    <w:rsid w:val="00880E14"/>
    <w:rsid w:val="0088237B"/>
    <w:rsid w:val="008825E3"/>
    <w:rsid w:val="0088345A"/>
    <w:rsid w:val="0089103E"/>
    <w:rsid w:val="00891E51"/>
    <w:rsid w:val="00896FF6"/>
    <w:rsid w:val="008A2B36"/>
    <w:rsid w:val="008A3719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358B"/>
    <w:rsid w:val="008C4583"/>
    <w:rsid w:val="008C5A4F"/>
    <w:rsid w:val="008D2C4B"/>
    <w:rsid w:val="008D2D88"/>
    <w:rsid w:val="008D395E"/>
    <w:rsid w:val="008D3C09"/>
    <w:rsid w:val="008D5D1D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9A6"/>
    <w:rsid w:val="00915B05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67A1D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037A"/>
    <w:rsid w:val="009B0FB0"/>
    <w:rsid w:val="009B1E2C"/>
    <w:rsid w:val="009B3928"/>
    <w:rsid w:val="009B458A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1551D"/>
    <w:rsid w:val="00A17E02"/>
    <w:rsid w:val="00A22660"/>
    <w:rsid w:val="00A23D62"/>
    <w:rsid w:val="00A24405"/>
    <w:rsid w:val="00A247D1"/>
    <w:rsid w:val="00A26DCC"/>
    <w:rsid w:val="00A27195"/>
    <w:rsid w:val="00A279D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631B"/>
    <w:rsid w:val="00A47885"/>
    <w:rsid w:val="00A47D61"/>
    <w:rsid w:val="00A5155E"/>
    <w:rsid w:val="00A542A5"/>
    <w:rsid w:val="00A54887"/>
    <w:rsid w:val="00A558AB"/>
    <w:rsid w:val="00A6170A"/>
    <w:rsid w:val="00A62127"/>
    <w:rsid w:val="00A74F8B"/>
    <w:rsid w:val="00A751FB"/>
    <w:rsid w:val="00A7586A"/>
    <w:rsid w:val="00A765A2"/>
    <w:rsid w:val="00A766F5"/>
    <w:rsid w:val="00A76744"/>
    <w:rsid w:val="00A76798"/>
    <w:rsid w:val="00A77D69"/>
    <w:rsid w:val="00A84E99"/>
    <w:rsid w:val="00A8515E"/>
    <w:rsid w:val="00A85556"/>
    <w:rsid w:val="00A9005E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B7C55"/>
    <w:rsid w:val="00AC013B"/>
    <w:rsid w:val="00AC0FA9"/>
    <w:rsid w:val="00AC261C"/>
    <w:rsid w:val="00AC3445"/>
    <w:rsid w:val="00AC6E44"/>
    <w:rsid w:val="00AD1E29"/>
    <w:rsid w:val="00AE1CD1"/>
    <w:rsid w:val="00AE5AFD"/>
    <w:rsid w:val="00AF0910"/>
    <w:rsid w:val="00B00D80"/>
    <w:rsid w:val="00B05099"/>
    <w:rsid w:val="00B0578B"/>
    <w:rsid w:val="00B0592F"/>
    <w:rsid w:val="00B069EA"/>
    <w:rsid w:val="00B07B4C"/>
    <w:rsid w:val="00B11A5C"/>
    <w:rsid w:val="00B12B98"/>
    <w:rsid w:val="00B1485F"/>
    <w:rsid w:val="00B15347"/>
    <w:rsid w:val="00B1768E"/>
    <w:rsid w:val="00B370C9"/>
    <w:rsid w:val="00B43494"/>
    <w:rsid w:val="00B43D58"/>
    <w:rsid w:val="00B5001A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3F6"/>
    <w:rsid w:val="00B92B89"/>
    <w:rsid w:val="00B93F4D"/>
    <w:rsid w:val="00B940D0"/>
    <w:rsid w:val="00B94338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D7A1C"/>
    <w:rsid w:val="00BE1815"/>
    <w:rsid w:val="00BE1A44"/>
    <w:rsid w:val="00BF34AB"/>
    <w:rsid w:val="00BF631B"/>
    <w:rsid w:val="00C00977"/>
    <w:rsid w:val="00C017B9"/>
    <w:rsid w:val="00C037E8"/>
    <w:rsid w:val="00C03CC4"/>
    <w:rsid w:val="00C04B79"/>
    <w:rsid w:val="00C10A21"/>
    <w:rsid w:val="00C1234A"/>
    <w:rsid w:val="00C1413C"/>
    <w:rsid w:val="00C1482F"/>
    <w:rsid w:val="00C14961"/>
    <w:rsid w:val="00C21690"/>
    <w:rsid w:val="00C2469F"/>
    <w:rsid w:val="00C24765"/>
    <w:rsid w:val="00C25136"/>
    <w:rsid w:val="00C2590B"/>
    <w:rsid w:val="00C277BC"/>
    <w:rsid w:val="00C30ABE"/>
    <w:rsid w:val="00C333BE"/>
    <w:rsid w:val="00C40676"/>
    <w:rsid w:val="00C40A42"/>
    <w:rsid w:val="00C41DF6"/>
    <w:rsid w:val="00C42F70"/>
    <w:rsid w:val="00C46AE8"/>
    <w:rsid w:val="00C51223"/>
    <w:rsid w:val="00C5125F"/>
    <w:rsid w:val="00C544B4"/>
    <w:rsid w:val="00C55CCF"/>
    <w:rsid w:val="00C56410"/>
    <w:rsid w:val="00C5788E"/>
    <w:rsid w:val="00C62F13"/>
    <w:rsid w:val="00C66952"/>
    <w:rsid w:val="00C72DC9"/>
    <w:rsid w:val="00C7659E"/>
    <w:rsid w:val="00C77250"/>
    <w:rsid w:val="00C7794C"/>
    <w:rsid w:val="00C77D9F"/>
    <w:rsid w:val="00C8579C"/>
    <w:rsid w:val="00CA057B"/>
    <w:rsid w:val="00CA0E52"/>
    <w:rsid w:val="00CA0F18"/>
    <w:rsid w:val="00CA23E5"/>
    <w:rsid w:val="00CA518B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07A0"/>
    <w:rsid w:val="00CD130F"/>
    <w:rsid w:val="00CD1C57"/>
    <w:rsid w:val="00CD3F8F"/>
    <w:rsid w:val="00CD6D94"/>
    <w:rsid w:val="00CE62FD"/>
    <w:rsid w:val="00CE6E45"/>
    <w:rsid w:val="00CE7507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26BB4"/>
    <w:rsid w:val="00D32B38"/>
    <w:rsid w:val="00D34602"/>
    <w:rsid w:val="00D36164"/>
    <w:rsid w:val="00D36C58"/>
    <w:rsid w:val="00D40B56"/>
    <w:rsid w:val="00D4269B"/>
    <w:rsid w:val="00D46CF4"/>
    <w:rsid w:val="00D52186"/>
    <w:rsid w:val="00D524AC"/>
    <w:rsid w:val="00D551A5"/>
    <w:rsid w:val="00D553E6"/>
    <w:rsid w:val="00D5655E"/>
    <w:rsid w:val="00D62159"/>
    <w:rsid w:val="00D62324"/>
    <w:rsid w:val="00D66D08"/>
    <w:rsid w:val="00D6797F"/>
    <w:rsid w:val="00D709E3"/>
    <w:rsid w:val="00D769EB"/>
    <w:rsid w:val="00D77085"/>
    <w:rsid w:val="00D80944"/>
    <w:rsid w:val="00D81122"/>
    <w:rsid w:val="00D818A7"/>
    <w:rsid w:val="00D81AA9"/>
    <w:rsid w:val="00D833A4"/>
    <w:rsid w:val="00D83CB8"/>
    <w:rsid w:val="00D91442"/>
    <w:rsid w:val="00D9724C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300B"/>
    <w:rsid w:val="00DC7A7C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16685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376D"/>
    <w:rsid w:val="00E55058"/>
    <w:rsid w:val="00E55152"/>
    <w:rsid w:val="00E57B47"/>
    <w:rsid w:val="00E6007D"/>
    <w:rsid w:val="00E61035"/>
    <w:rsid w:val="00E617B6"/>
    <w:rsid w:val="00E61B71"/>
    <w:rsid w:val="00E61CDA"/>
    <w:rsid w:val="00E62287"/>
    <w:rsid w:val="00E646E6"/>
    <w:rsid w:val="00E65B02"/>
    <w:rsid w:val="00E6659D"/>
    <w:rsid w:val="00E71B15"/>
    <w:rsid w:val="00E73BCA"/>
    <w:rsid w:val="00E802C5"/>
    <w:rsid w:val="00E8126E"/>
    <w:rsid w:val="00E82394"/>
    <w:rsid w:val="00E84C95"/>
    <w:rsid w:val="00E86F37"/>
    <w:rsid w:val="00E87B5E"/>
    <w:rsid w:val="00E9023D"/>
    <w:rsid w:val="00E90590"/>
    <w:rsid w:val="00E957C7"/>
    <w:rsid w:val="00E96FBA"/>
    <w:rsid w:val="00EA0AF0"/>
    <w:rsid w:val="00EA1091"/>
    <w:rsid w:val="00EA649E"/>
    <w:rsid w:val="00EB0886"/>
    <w:rsid w:val="00EB1767"/>
    <w:rsid w:val="00EB4628"/>
    <w:rsid w:val="00EB7D32"/>
    <w:rsid w:val="00EC074A"/>
    <w:rsid w:val="00EC092B"/>
    <w:rsid w:val="00EC16AF"/>
    <w:rsid w:val="00EC2109"/>
    <w:rsid w:val="00EC38E8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60C5"/>
    <w:rsid w:val="00EE704B"/>
    <w:rsid w:val="00EE78EF"/>
    <w:rsid w:val="00EE7F96"/>
    <w:rsid w:val="00EF1B1A"/>
    <w:rsid w:val="00EF5717"/>
    <w:rsid w:val="00F06B55"/>
    <w:rsid w:val="00F0701C"/>
    <w:rsid w:val="00F1106E"/>
    <w:rsid w:val="00F12CC5"/>
    <w:rsid w:val="00F13447"/>
    <w:rsid w:val="00F1362D"/>
    <w:rsid w:val="00F13A12"/>
    <w:rsid w:val="00F147CE"/>
    <w:rsid w:val="00F15BB4"/>
    <w:rsid w:val="00F16D63"/>
    <w:rsid w:val="00F17BDF"/>
    <w:rsid w:val="00F17C14"/>
    <w:rsid w:val="00F22020"/>
    <w:rsid w:val="00F23C8B"/>
    <w:rsid w:val="00F23DE2"/>
    <w:rsid w:val="00F25B4C"/>
    <w:rsid w:val="00F31821"/>
    <w:rsid w:val="00F34885"/>
    <w:rsid w:val="00F35552"/>
    <w:rsid w:val="00F35C38"/>
    <w:rsid w:val="00F40690"/>
    <w:rsid w:val="00F47AD6"/>
    <w:rsid w:val="00F51281"/>
    <w:rsid w:val="00F5200D"/>
    <w:rsid w:val="00F61620"/>
    <w:rsid w:val="00F625CB"/>
    <w:rsid w:val="00F63D2B"/>
    <w:rsid w:val="00F63D62"/>
    <w:rsid w:val="00F64452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BFE"/>
    <w:rsid w:val="00FA6B43"/>
    <w:rsid w:val="00FB05D0"/>
    <w:rsid w:val="00FB7205"/>
    <w:rsid w:val="00FC1382"/>
    <w:rsid w:val="00FC2058"/>
    <w:rsid w:val="00FC30FB"/>
    <w:rsid w:val="00FD08AC"/>
    <w:rsid w:val="00FD3B33"/>
    <w:rsid w:val="00FD560F"/>
    <w:rsid w:val="00FD68DB"/>
    <w:rsid w:val="00FD712B"/>
    <w:rsid w:val="00FE208B"/>
    <w:rsid w:val="00FE5553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1A2BEF"/>
  <w15:docId w15:val="{08E4F5C1-88AF-4A0B-9254-B20189C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AAB1-78DB-4789-A192-F36855D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Navrátil Tomáš</cp:lastModifiedBy>
  <cp:revision>6</cp:revision>
  <cp:lastPrinted>2018-03-22T11:28:00Z</cp:lastPrinted>
  <dcterms:created xsi:type="dcterms:W3CDTF">2019-09-04T06:36:00Z</dcterms:created>
  <dcterms:modified xsi:type="dcterms:W3CDTF">2019-09-05T11:21:00Z</dcterms:modified>
</cp:coreProperties>
</file>