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982D92">
      <w:pPr>
        <w:pStyle w:val="Radadvodovzprva"/>
        <w:tabs>
          <w:tab w:val="left" w:pos="3225"/>
        </w:tabs>
      </w:pPr>
      <w:bookmarkStart w:id="0" w:name="_GoBack"/>
      <w:bookmarkEnd w:id="0"/>
    </w:p>
    <w:p w:rsidR="00397928" w:rsidRDefault="00397928" w:rsidP="00982D92">
      <w:pPr>
        <w:pStyle w:val="Radadvodovzprva"/>
        <w:tabs>
          <w:tab w:val="left" w:pos="3225"/>
        </w:tabs>
      </w:pPr>
      <w:r>
        <w:t>Důvodová zpráva:</w:t>
      </w: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sidR="00CA5C98">
        <w:rPr>
          <w:rFonts w:ascii="Arial" w:hAnsi="Arial" w:cs="Arial"/>
          <w:b/>
          <w:snapToGrid w:val="0"/>
          <w:sz w:val="24"/>
          <w:szCs w:val="24"/>
        </w:rPr>
        <w:t>2</w:t>
      </w:r>
      <w:r w:rsidRPr="007C3E0A">
        <w:rPr>
          <w:rFonts w:ascii="Arial" w:hAnsi="Arial" w:cs="Arial"/>
          <w:b/>
          <w:snapToGrid w:val="0"/>
          <w:sz w:val="24"/>
          <w:szCs w:val="24"/>
        </w:rPr>
        <w:t xml:space="preserve">. 1. – </w:t>
      </w:r>
      <w:r w:rsidR="00CA5C98">
        <w:rPr>
          <w:rFonts w:ascii="Arial" w:hAnsi="Arial" w:cs="Arial"/>
          <w:b/>
          <w:snapToGrid w:val="0"/>
          <w:sz w:val="24"/>
          <w:szCs w:val="24"/>
        </w:rPr>
        <w:t>2</w:t>
      </w:r>
      <w:r w:rsidRPr="007C3E0A">
        <w:rPr>
          <w:rFonts w:ascii="Arial" w:hAnsi="Arial" w:cs="Arial"/>
          <w:b/>
          <w:snapToGrid w:val="0"/>
          <w:sz w:val="24"/>
          <w:szCs w:val="24"/>
        </w:rPr>
        <w:t xml:space="preserve">. 3., </w:t>
      </w:r>
      <w:r w:rsidR="00CA5C98">
        <w:rPr>
          <w:rFonts w:ascii="Arial" w:hAnsi="Arial" w:cs="Arial"/>
          <w:b/>
          <w:snapToGrid w:val="0"/>
          <w:sz w:val="24"/>
          <w:szCs w:val="24"/>
        </w:rPr>
        <w:t>3</w:t>
      </w:r>
      <w:r w:rsidRPr="007C3E0A">
        <w:rPr>
          <w:rFonts w:ascii="Arial" w:hAnsi="Arial" w:cs="Arial"/>
          <w:b/>
          <w:snapToGrid w:val="0"/>
          <w:sz w:val="24"/>
          <w:szCs w:val="24"/>
        </w:rPr>
        <w:t xml:space="preserve">. 1., </w:t>
      </w:r>
      <w:r w:rsidR="00CA5C98">
        <w:rPr>
          <w:rFonts w:ascii="Arial" w:hAnsi="Arial" w:cs="Arial"/>
          <w:b/>
          <w:snapToGrid w:val="0"/>
          <w:sz w:val="24"/>
          <w:szCs w:val="24"/>
        </w:rPr>
        <w:t>3</w:t>
      </w:r>
      <w:r w:rsidRPr="007C3E0A">
        <w:rPr>
          <w:rFonts w:ascii="Arial" w:hAnsi="Arial" w:cs="Arial"/>
          <w:b/>
          <w:snapToGrid w:val="0"/>
          <w:sz w:val="24"/>
          <w:szCs w:val="24"/>
        </w:rPr>
        <w:t>. 2. </w:t>
      </w:r>
    </w:p>
    <w:p w:rsidR="007C3E0A" w:rsidRPr="007C3E0A" w:rsidRDefault="007C3E0A" w:rsidP="00982D9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Majetkoprávní vypořádání pozemku určeného k realizaci investiční akce Olomouckého kraje „II/150 hr. kraje - Prostějov“. </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Olomoucký kraj je investorem stavby „</w:t>
      </w:r>
      <w:r w:rsidRPr="007C3E0A">
        <w:rPr>
          <w:rFonts w:ascii="Arial" w:hAnsi="Arial" w:cs="Arial"/>
          <w:sz w:val="24"/>
          <w:szCs w:val="24"/>
        </w:rPr>
        <w:t>II/150 hr. kraje - Prostějov“</w:t>
      </w:r>
      <w:r w:rsidRPr="007C3E0A">
        <w:rPr>
          <w:rFonts w:ascii="Arial" w:hAnsi="Arial" w:cs="Arial"/>
          <w:bCs/>
          <w:sz w:val="24"/>
          <w:szCs w:val="24"/>
        </w:rPr>
        <w:t xml:space="preserve">. </w:t>
      </w:r>
      <w:r w:rsidRPr="007C3E0A">
        <w:rPr>
          <w:rFonts w:ascii="Arial" w:hAnsi="Arial" w:cs="Arial"/>
          <w:sz w:val="24"/>
          <w:szCs w:val="24"/>
        </w:rPr>
        <w:t xml:space="preserve">Uvedená investiční akce zahrnuje rekonstrukci silnice II/150 v trase ze statutárního města Prostějov na hranici Olomouckého kraje. Trasa probíhá katastrálními územími obcí Prostějov, Mostkovice, Ohrozim, Vícov, Stínava, Malé Hradisko a Protivanov. </w:t>
      </w:r>
      <w:r w:rsidRPr="007C3E0A">
        <w:rPr>
          <w:rFonts w:ascii="Arial" w:hAnsi="Arial" w:cs="Arial"/>
          <w:bCs/>
          <w:sz w:val="24"/>
          <w:szCs w:val="24"/>
        </w:rPr>
        <w:t xml:space="preserve">Návrh opravy silnice je v souladu s územním plánem jednotlivých obcí. </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u w:val="single"/>
        </w:rPr>
        <w:t>Podnět k zahájení majetkoprávního vypořádání pro realizaci stavby podal odbor investic</w:t>
      </w:r>
      <w:r w:rsidRPr="007C3E0A">
        <w:rPr>
          <w:rFonts w:ascii="Arial" w:hAnsi="Arial" w:cs="Arial"/>
          <w:bCs/>
          <w:sz w:val="24"/>
          <w:szCs w:val="24"/>
        </w:rPr>
        <w:t xml:space="preserve">. Uzavření smluvních vztahů je nezbytné pro účely územního a stavebního řízení a následně k majetkoprávnímu vypořádání pozemků dotčených stavbou po její realizaci. </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V průběhu přípravy stavby se zjistilo, že stávající komunikace je v mnoha případech zcela mimo silniční pozemek</w:t>
      </w:r>
      <w:r w:rsidR="008D027A">
        <w:rPr>
          <w:rFonts w:ascii="Arial" w:hAnsi="Arial" w:cs="Arial"/>
          <w:bCs/>
          <w:sz w:val="24"/>
          <w:szCs w:val="24"/>
        </w:rPr>
        <w:t>, evidovaný v katastru nemovitostí</w:t>
      </w:r>
      <w:r w:rsidRPr="007C3E0A">
        <w:rPr>
          <w:rFonts w:ascii="Arial" w:hAnsi="Arial" w:cs="Arial"/>
          <w:bCs/>
          <w:sz w:val="24"/>
          <w:szCs w:val="24"/>
        </w:rPr>
        <w:t xml:space="preserve">. Z tohoto důvodu byla pozastavena příprava stavby v k.ú. Stínava, k.ú. Malé Hradisko a k.ú. Protivanov. </w:t>
      </w:r>
    </w:p>
    <w:p w:rsidR="007C3E0A" w:rsidRPr="007C3E0A" w:rsidRDefault="007C3E0A" w:rsidP="00982D92">
      <w:pPr>
        <w:widowControl w:val="0"/>
        <w:spacing w:before="120" w:after="120" w:line="240" w:lineRule="auto"/>
        <w:jc w:val="both"/>
        <w:rPr>
          <w:rFonts w:ascii="Arial" w:hAnsi="Arial" w:cs="Arial"/>
          <w:b/>
          <w:bCs/>
          <w:sz w:val="24"/>
          <w:szCs w:val="24"/>
        </w:rPr>
      </w:pPr>
      <w:r w:rsidRPr="007C3E0A">
        <w:rPr>
          <w:rFonts w:ascii="Arial" w:hAnsi="Arial" w:cs="Arial"/>
          <w:b/>
          <w:bCs/>
          <w:sz w:val="24"/>
          <w:szCs w:val="24"/>
        </w:rPr>
        <w:t xml:space="preserve">A) BUDOUCÍ ODKOUPENÍ POZEMKŮ </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 xml:space="preserve">Stavbou bude dotčeno velké množství pozemků ve vlastnictví třetích osob, a to především v katastrálním území Ohrozim, kde úsek z Mostkovic do Ohrozimi leží na dosud nevypořádaných pozemcích, a v katastrálním území Vícov. Olomoucký kraj nejprve uzavře s vlastníky stavbou dotčených pozemků </w:t>
      </w:r>
      <w:r w:rsidRPr="007C3E0A">
        <w:rPr>
          <w:rFonts w:ascii="Arial" w:hAnsi="Arial" w:cs="Arial"/>
          <w:sz w:val="24"/>
          <w:szCs w:val="24"/>
        </w:rPr>
        <w:t xml:space="preserve">– fyzickými a soukromými právnickými osobami - </w:t>
      </w:r>
      <w:r w:rsidRPr="007C3E0A">
        <w:rPr>
          <w:rFonts w:ascii="Arial" w:hAnsi="Arial" w:cs="Arial"/>
          <w:bCs/>
          <w:sz w:val="24"/>
          <w:szCs w:val="24"/>
        </w:rPr>
        <w:t xml:space="preserve">smlouvy o budoucích kupních smlouvách. Po provedení stavby a jejím geometrickém zaměření budou uzavřeny kupní smlouvy. </w:t>
      </w:r>
    </w:p>
    <w:p w:rsidR="007C3E0A" w:rsidRPr="007C3E0A" w:rsidRDefault="007C3E0A" w:rsidP="00982D92">
      <w:pPr>
        <w:widowControl w:val="0"/>
        <w:spacing w:before="120" w:after="120" w:line="240" w:lineRule="auto"/>
        <w:jc w:val="both"/>
        <w:rPr>
          <w:rFonts w:ascii="Arial" w:hAnsi="Arial" w:cs="Arial"/>
          <w:b/>
          <w:sz w:val="24"/>
          <w:szCs w:val="24"/>
        </w:rPr>
      </w:pPr>
      <w:r w:rsidRPr="007C3E0A">
        <w:rPr>
          <w:rFonts w:ascii="Arial" w:hAnsi="Arial" w:cs="Arial"/>
          <w:b/>
          <w:sz w:val="24"/>
          <w:szCs w:val="24"/>
        </w:rPr>
        <w:t>Zastupitelstvo Olomouckého kraje svým usnesením č. UZ/13/35/2018 ze dne 17. 12. 2018 schválilo uzavření smluv o budoucích kupních smlouvách mezi Olomouckým krajem jako budoucím kupujícím a vlastníky pozemků jako budoucími prodávajícími na budoucí odkoupení pozemků nebo jejich částí určených pro stavbu „II/150 hr. kraje - Prostějov“ v katastrálním území Ohrozim a v katastrálním území Vícov s tím, že kupní ceny předmětných nemovitostí se budou rovnat cenám tržním, stanoveným znaleckými posudky zpracovanými dle právních předpisů o oceňování majetku účinných v době uzavření řádných kupních smluv, minimálně však ve výši 150 Kč/m2.</w:t>
      </w:r>
    </w:p>
    <w:p w:rsidR="007C3E0A" w:rsidRPr="007C3E0A" w:rsidRDefault="007C3E0A" w:rsidP="00982D92">
      <w:pPr>
        <w:widowControl w:val="0"/>
        <w:spacing w:before="120" w:after="120" w:line="240" w:lineRule="auto"/>
        <w:jc w:val="both"/>
        <w:rPr>
          <w:rFonts w:ascii="Arial" w:hAnsi="Arial" w:cs="Arial"/>
          <w:b/>
          <w:sz w:val="24"/>
          <w:szCs w:val="24"/>
        </w:rPr>
      </w:pPr>
      <w:r w:rsidRPr="007C3E0A">
        <w:rPr>
          <w:rFonts w:ascii="Arial" w:hAnsi="Arial" w:cs="Arial"/>
          <w:b/>
          <w:sz w:val="24"/>
          <w:szCs w:val="24"/>
        </w:rPr>
        <w:t xml:space="preserve">Zastupitelstvo Olomouckého kraje svým usnesením č. UZ/14/23/2019 ze dne 25. 2. 2019 schválilo uzavření smlouvy o budoucí kupní smlouvě na budoucí odkoupení části pozemku parc. č. 971 orná půda o výměře cca 105 m2 v k.ú. a obci Vícov, mezi vlastníkem tohoto pozemku jako budoucím prodávajícím a Olomouckým krajem jako budoucím kupujícím v souvislosti se stavbou „II/150 hr. kraje - Prostějov“ s tím, že kupní cena předmětné nemovitosti se bude rovnat ceně tržní, stanovené znaleckým posudkem zpracovaným dle právních předpisů o oceňování majetku účinných v době uzavření řádné kupní smlouvy, minimálně však ve výši 150 Kč/m2. </w:t>
      </w:r>
    </w:p>
    <w:p w:rsidR="007C3E0A" w:rsidRPr="007C3E0A" w:rsidRDefault="007C3E0A" w:rsidP="00982D92">
      <w:pPr>
        <w:widowControl w:val="0"/>
        <w:spacing w:before="120" w:after="120" w:line="240" w:lineRule="auto"/>
        <w:jc w:val="both"/>
        <w:rPr>
          <w:rFonts w:ascii="Arial" w:hAnsi="Arial" w:cs="Arial"/>
          <w:b/>
          <w:bCs/>
          <w:sz w:val="24"/>
          <w:szCs w:val="24"/>
        </w:rPr>
      </w:pPr>
      <w:r w:rsidRPr="007C3E0A">
        <w:rPr>
          <w:rFonts w:ascii="Arial" w:hAnsi="Arial" w:cs="Arial"/>
          <w:b/>
          <w:bCs/>
          <w:sz w:val="24"/>
          <w:szCs w:val="24"/>
        </w:rPr>
        <w:t>Vyjádření odboru majetkového, právního a správních činností ze dne 17. 6. 2019:</w:t>
      </w:r>
    </w:p>
    <w:p w:rsidR="007C3E0A" w:rsidRPr="007C3E0A" w:rsidRDefault="007C3E0A" w:rsidP="00982D92">
      <w:pPr>
        <w:widowControl w:val="0"/>
        <w:spacing w:before="120" w:after="120" w:line="240" w:lineRule="auto"/>
        <w:jc w:val="both"/>
        <w:rPr>
          <w:rFonts w:ascii="Arial" w:hAnsi="Arial" w:cs="Arial"/>
          <w:bCs/>
          <w:sz w:val="24"/>
          <w:szCs w:val="24"/>
          <w:u w:val="single"/>
        </w:rPr>
      </w:pPr>
      <w:r w:rsidRPr="007C3E0A">
        <w:rPr>
          <w:rFonts w:ascii="Arial" w:hAnsi="Arial" w:cs="Arial"/>
          <w:bCs/>
          <w:sz w:val="24"/>
          <w:szCs w:val="24"/>
          <w:u w:val="single"/>
        </w:rPr>
        <w:t>Zastupitelstvo Olomouckého kraje schválilo svým usnesením č. UZ/13/35/2018</w:t>
      </w:r>
      <w:r w:rsidRPr="007C3E0A">
        <w:rPr>
          <w:rFonts w:ascii="Arial" w:hAnsi="Arial" w:cs="Arial"/>
          <w:bCs/>
          <w:sz w:val="24"/>
          <w:szCs w:val="24"/>
        </w:rPr>
        <w:t xml:space="preserve"> </w:t>
      </w:r>
      <w:r w:rsidRPr="007C3E0A">
        <w:rPr>
          <w:rFonts w:ascii="Arial" w:hAnsi="Arial" w:cs="Arial"/>
          <w:bCs/>
          <w:sz w:val="24"/>
          <w:szCs w:val="24"/>
          <w:u w:val="single"/>
        </w:rPr>
        <w:t xml:space="preserve">dne 17. 12. 2018 realizaci výkupů pozemků dotčených investičními akcemi Olomouckého kraje </w:t>
      </w:r>
      <w:r w:rsidRPr="007C3E0A">
        <w:rPr>
          <w:rFonts w:ascii="Arial" w:hAnsi="Arial" w:cs="Arial"/>
          <w:bCs/>
          <w:sz w:val="24"/>
          <w:szCs w:val="24"/>
          <w:u w:val="single"/>
        </w:rPr>
        <w:lastRenderedPageBreak/>
        <w:t xml:space="preserve">z vlastnictví třetích osob za kupní ceny rovnající se cenám obvyklým (tržním), stanoveným znaleckými posudky, minimálně ve výši 60 Kč/m2. </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
          <w:bCs/>
          <w:sz w:val="24"/>
          <w:szCs w:val="24"/>
        </w:rPr>
        <w:t>Minimální kupní cena ve výši 150 Kč/m2 byla stanovena na základě znaleckých propočtů z roku 2016, zpracovaných soudním znalcem, kdy obvyklá (tržní)</w:t>
      </w:r>
      <w:r w:rsidRPr="007C3E0A">
        <w:rPr>
          <w:rFonts w:ascii="Arial" w:hAnsi="Arial" w:cs="Arial"/>
          <w:bCs/>
          <w:sz w:val="24"/>
          <w:szCs w:val="24"/>
        </w:rPr>
        <w:t xml:space="preserve"> </w:t>
      </w:r>
      <w:r w:rsidRPr="007C3E0A">
        <w:rPr>
          <w:rFonts w:ascii="Arial" w:hAnsi="Arial" w:cs="Arial"/>
          <w:b/>
          <w:sz w:val="24"/>
          <w:szCs w:val="24"/>
        </w:rPr>
        <w:t xml:space="preserve">cena 1 m2 pozemků pro k.ú. Ohrozim činila 130 Kč/m2 a obvyklá (tržní) cena 1 m2 pozemků pro k.ú. Vícov činila 150 Kč/m2. </w:t>
      </w:r>
      <w:r w:rsidRPr="007C3E0A">
        <w:rPr>
          <w:rFonts w:ascii="Arial" w:hAnsi="Arial" w:cs="Arial"/>
          <w:bCs/>
          <w:sz w:val="24"/>
          <w:szCs w:val="24"/>
        </w:rPr>
        <w:t>Z důvodu jednotného přístupu k vlastníkům pozemků Zastupitelstvo Olomouckého kraje schválilo pro všechny stavbou dotčené pozemky minimální kupní cenu ve výši 150 Kč/m2 bez ohledu na katastrální území.</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 xml:space="preserve">Dle sdělení projektanta stavby </w:t>
      </w:r>
      <w:r w:rsidRPr="007C3E0A">
        <w:rPr>
          <w:rFonts w:ascii="Arial" w:hAnsi="Arial" w:cs="Arial"/>
          <w:bCs/>
          <w:sz w:val="24"/>
          <w:szCs w:val="24"/>
          <w:u w:val="single"/>
        </w:rPr>
        <w:t>vlastníci stavbou dotčených pozemků s navrženou kupní cenou ve výši 150 Kč/m2 nesouhlasí a víc než polovina z nich požaduje cenu vyšší v rozsahu 200 - 600 Kč/m2</w:t>
      </w:r>
      <w:r w:rsidRPr="007C3E0A">
        <w:rPr>
          <w:rFonts w:ascii="Arial" w:hAnsi="Arial" w:cs="Arial"/>
          <w:bCs/>
          <w:sz w:val="24"/>
          <w:szCs w:val="24"/>
        </w:rPr>
        <w:t xml:space="preserve">. Dále projektant stavby předložil </w:t>
      </w:r>
      <w:r w:rsidRPr="007C3E0A">
        <w:rPr>
          <w:rFonts w:ascii="Arial" w:hAnsi="Arial" w:cs="Arial"/>
          <w:bCs/>
          <w:sz w:val="24"/>
          <w:szCs w:val="24"/>
          <w:u w:val="single"/>
        </w:rPr>
        <w:t>aktualizovaný záborový elaborát, který počítá s větším záborem stavbou dotčených pozemků</w:t>
      </w:r>
      <w:r w:rsidRPr="007C3E0A">
        <w:rPr>
          <w:rFonts w:ascii="Arial" w:hAnsi="Arial" w:cs="Arial"/>
          <w:bCs/>
          <w:sz w:val="24"/>
          <w:szCs w:val="24"/>
        </w:rPr>
        <w:t xml:space="preserve">. </w:t>
      </w:r>
    </w:p>
    <w:p w:rsidR="007C3E0A" w:rsidRPr="007C3E0A" w:rsidRDefault="007C3E0A" w:rsidP="00982D92">
      <w:pPr>
        <w:widowControl w:val="0"/>
        <w:spacing w:before="120" w:after="120" w:line="240" w:lineRule="auto"/>
        <w:jc w:val="both"/>
        <w:rPr>
          <w:rFonts w:ascii="Arial" w:hAnsi="Arial" w:cs="Arial"/>
          <w:b/>
          <w:sz w:val="24"/>
          <w:szCs w:val="24"/>
        </w:rPr>
      </w:pPr>
      <w:r w:rsidRPr="007C3E0A">
        <w:rPr>
          <w:rFonts w:ascii="Arial" w:hAnsi="Arial" w:cs="Arial"/>
          <w:b/>
          <w:sz w:val="24"/>
          <w:szCs w:val="24"/>
        </w:rPr>
        <w:t>Dle znaleckého propočtu č. 161-003/2019 ze dne 30. 4. 2019 vypracovaného soudním znalcem činí obvyklá (tržní) cena 1 m2 stavebních pozemků pro k.ú. Ohrozim 120 Kč/m2 a pro k.ú. Vícov činí obvyklá (tržní) cena 1 m2 stavebních pozemků 130 Kč/m2. Cena obvyklá (tržní) orné půdy v k.ú. Ohrozim i v k.ú. Vícov činí 25 Kč/m2.</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Vzhledem ke skutečnosti, že cena obvyklá stavebních pozemků se oproti propočtům z roku 2016 snížila, navrhujeme po dohodě s odborem investic a odborem dopravy a silničního hospodářství ve věci stanovení minimální kupní ceny aplikovat ustanovení § 3b odst. 2 zákona č. 416/2009 Sb., o urychlení výstavby dopravní, vodní a energetické infrastruktury, ve znění pozdějších předpisů, které hovoří o tom, že získávají-li se potřebná práva podle § 3a tohoto zákona koupí, sjednává se v kupní smlouvě kupní cena ve výši:</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 xml:space="preserve">a) ceny stanovené znaleckým posudkem vynásobené koeficientem 8 v případě pozemku s výjimkou stavebního pozemku, nebo </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 xml:space="preserve">b) ceny stanovené znaleckým posudkem vynásobené koeficientem 1,15 v případě stavebního pozemku nebo stavby. </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Uvedený zákon se týká pouze majetkoprávní přípravy pro potřeby státu a na dopravní infrastrukturu ve vlastnictví územních samosprávných celků tato úprava nedopadá. Dopravní infrastrukturou se pro účely tohoto zákona rozumí:</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 xml:space="preserve">a) stavby dálnic nebo silnic I. třídy nebo stavby s nimi související  [...] </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 xml:space="preserve">d) v územně plánovací dokumentaci vymezené veřejně prospěšné stavby dopravní infrastruktury nebo stavby s nimi související, </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přičemž zákon odkazuje na stavební zákon, který má své vlastní vymezení dopravní infrastruktury, kterou dle stavebního zákona jsou obecně pozemní komunikace, tj. i silnice II. a III. tříd. Ačkoli je v praxi zákon využíván jen pro státní stavby, má faktický dopad i na stavby jiných než státních subjektů.</w:t>
      </w:r>
    </w:p>
    <w:p w:rsidR="007C3E0A" w:rsidRPr="007C3E0A" w:rsidRDefault="007C3E0A" w:rsidP="00982D92">
      <w:pPr>
        <w:spacing w:before="120" w:after="120" w:line="240" w:lineRule="auto"/>
        <w:jc w:val="both"/>
        <w:rPr>
          <w:rFonts w:ascii="Arial" w:hAnsi="Arial" w:cs="Arial"/>
          <w:b/>
          <w:sz w:val="24"/>
          <w:szCs w:val="24"/>
        </w:rPr>
      </w:pPr>
      <w:r w:rsidRPr="007C3E0A">
        <w:rPr>
          <w:rFonts w:ascii="Arial" w:hAnsi="Arial" w:cs="Arial"/>
          <w:b/>
          <w:sz w:val="24"/>
          <w:szCs w:val="24"/>
        </w:rPr>
        <w:t xml:space="preserve">V případě stavebních pozemků při aplikaci výše uvedeného zákona cena obvyklá stavebních pozemků v k.ú. Ohrozim činí 138 Kč/m2 a v k.ú Vícov cena obvyklá činí 149,50 Kč/m. Cena obvyklá orné půdy v obou k.ú. činí 200 Kč/m2. </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 xml:space="preserve">Z důvodu jednotného přístupu k vlastníkům pozemků navrhujeme schválit pro všechny stavbou dotčené pozemky </w:t>
      </w:r>
      <w:r w:rsidRPr="007C3E0A">
        <w:rPr>
          <w:rFonts w:ascii="Arial" w:hAnsi="Arial" w:cs="Arial"/>
          <w:bCs/>
          <w:sz w:val="24"/>
          <w:szCs w:val="24"/>
          <w:u w:val="single"/>
        </w:rPr>
        <w:t>minimální kupní cenu ve výši 200 Kč/m2 bez ohledu na katastrální území a druh pozemku</w:t>
      </w:r>
      <w:r w:rsidRPr="007C3E0A">
        <w:rPr>
          <w:rFonts w:ascii="Arial" w:hAnsi="Arial" w:cs="Arial"/>
          <w:bCs/>
          <w:sz w:val="24"/>
          <w:szCs w:val="24"/>
        </w:rPr>
        <w:t xml:space="preserve">. </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 xml:space="preserve">Dle aktuálního záborového elaborátu je k trvalému záboru pozemků určeno cca 29 718 m2 pozemků. Náklady na budoucí výkupy pozemků by v případě kupní ceny 150 Kč/m2 činili </w:t>
      </w:r>
      <w:r w:rsidRPr="007C3E0A">
        <w:rPr>
          <w:rFonts w:ascii="Arial" w:hAnsi="Arial" w:cs="Arial"/>
          <w:sz w:val="24"/>
          <w:szCs w:val="24"/>
        </w:rPr>
        <w:lastRenderedPageBreak/>
        <w:t xml:space="preserve">cca 4 457 700 Kč; v případě navýšení kupní ceny na 200 Kč/m2 by náklady na budoucí výkupy pozemků činili 5 943 600 Kč. </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Vzhledem ke změně rozsahu výkupu a ke změně minimální kupní ceny je nutné původní usnesení Zastupitelstva Olomouckého kraje revokovat a přijmout usnesení nové.</w:t>
      </w:r>
    </w:p>
    <w:p w:rsidR="007C3E0A" w:rsidRPr="007C3E0A" w:rsidRDefault="007C3E0A" w:rsidP="00982D92">
      <w:pPr>
        <w:spacing w:before="120" w:after="120" w:line="240" w:lineRule="auto"/>
        <w:jc w:val="both"/>
        <w:rPr>
          <w:rFonts w:ascii="Arial" w:hAnsi="Arial" w:cs="Arial"/>
          <w:b/>
          <w:sz w:val="24"/>
          <w:szCs w:val="24"/>
        </w:rPr>
      </w:pPr>
      <w:r w:rsidRPr="007C3E0A">
        <w:rPr>
          <w:rFonts w:ascii="Arial" w:hAnsi="Arial" w:cs="Arial"/>
          <w:b/>
          <w:sz w:val="24"/>
          <w:szCs w:val="24"/>
        </w:rPr>
        <w:t>Vyjádření odboru investic ze dne 18. 6. 2019:</w:t>
      </w:r>
    </w:p>
    <w:p w:rsid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S návrhem na minimální kupní cenu 200 Kč/m</w:t>
      </w:r>
      <w:r w:rsidRPr="007C3E0A">
        <w:rPr>
          <w:rFonts w:ascii="Arial" w:hAnsi="Arial" w:cs="Arial"/>
          <w:sz w:val="24"/>
          <w:szCs w:val="24"/>
          <w:vertAlign w:val="superscript"/>
        </w:rPr>
        <w:t>2</w:t>
      </w:r>
      <w:r w:rsidRPr="007C3E0A">
        <w:rPr>
          <w:rFonts w:ascii="Arial" w:hAnsi="Arial" w:cs="Arial"/>
          <w:sz w:val="24"/>
          <w:szCs w:val="24"/>
        </w:rPr>
        <w:t xml:space="preserve"> souhlasíme, neboť uzavření smluvních vztahů ke stavbou dotčeným pozemkům je nezbytné pro zahájení realizace stavby.</w:t>
      </w:r>
    </w:p>
    <w:p w:rsidR="007C3E0A" w:rsidRPr="007C3E0A" w:rsidRDefault="00AB5327" w:rsidP="00982D92">
      <w:pPr>
        <w:pStyle w:val="slo11text"/>
        <w:numPr>
          <w:ilvl w:val="0"/>
          <w:numId w:val="0"/>
        </w:numPr>
        <w:tabs>
          <w:tab w:val="left" w:pos="708"/>
        </w:tabs>
        <w:rPr>
          <w:rFonts w:eastAsiaTheme="minorHAnsi" w:cs="Arial"/>
          <w:b/>
          <w:szCs w:val="24"/>
          <w:lang w:eastAsia="en-US"/>
        </w:rPr>
      </w:pPr>
      <w:r w:rsidRPr="00CA5C98">
        <w:rPr>
          <w:rFonts w:cs="Arial"/>
          <w:b/>
          <w:color w:val="000000"/>
          <w:szCs w:val="24"/>
        </w:rPr>
        <w:t xml:space="preserve">Rada Olomouckého kraje </w:t>
      </w:r>
      <w:r w:rsidRPr="00CA5C98">
        <w:rPr>
          <w:rFonts w:cs="Arial"/>
          <w:color w:val="000000"/>
          <w:szCs w:val="24"/>
        </w:rPr>
        <w:t>na základě návrhu K – MP a odboru majetkového, právního a správních činností</w:t>
      </w:r>
      <w:r w:rsidRPr="00CA5C98">
        <w:rPr>
          <w:rFonts w:cs="Arial"/>
          <w:b/>
          <w:color w:val="000000"/>
          <w:szCs w:val="24"/>
        </w:rPr>
        <w:t xml:space="preserve"> doporučuje Zastupitelstvu Olomouckého kraje </w:t>
      </w:r>
      <w:r w:rsidR="00CA5C98">
        <w:rPr>
          <w:rFonts w:cs="Arial"/>
          <w:b/>
          <w:color w:val="000000"/>
          <w:szCs w:val="24"/>
        </w:rPr>
        <w:t>revokovat</w:t>
      </w:r>
      <w:r>
        <w:rPr>
          <w:rFonts w:cs="Arial"/>
          <w:b/>
          <w:bCs/>
          <w:snapToGrid w:val="0"/>
          <w:szCs w:val="24"/>
        </w:rPr>
        <w:t xml:space="preserve"> </w:t>
      </w:r>
      <w:r w:rsidR="007C3E0A" w:rsidRPr="007C3E0A">
        <w:rPr>
          <w:rFonts w:eastAsiaTheme="minorHAnsi" w:cs="Arial"/>
          <w:b/>
          <w:szCs w:val="24"/>
          <w:lang w:eastAsia="en-US"/>
        </w:rPr>
        <w:t xml:space="preserve">usnesení </w:t>
      </w:r>
      <w:r w:rsidR="00CA5C98" w:rsidRPr="00CA5C98">
        <w:rPr>
          <w:rFonts w:cs="Arial"/>
          <w:b/>
          <w:color w:val="000000"/>
          <w:szCs w:val="24"/>
        </w:rPr>
        <w:t>Zastupitelstv</w:t>
      </w:r>
      <w:r w:rsidR="00CA5C98">
        <w:rPr>
          <w:rFonts w:cs="Arial"/>
          <w:b/>
          <w:color w:val="000000"/>
          <w:szCs w:val="24"/>
        </w:rPr>
        <w:t>a</w:t>
      </w:r>
      <w:r w:rsidR="00CA5C98" w:rsidRPr="00CA5C98">
        <w:rPr>
          <w:rFonts w:cs="Arial"/>
          <w:b/>
          <w:color w:val="000000"/>
          <w:szCs w:val="24"/>
        </w:rPr>
        <w:t xml:space="preserve"> Olomouckého kraje </w:t>
      </w:r>
      <w:r w:rsidR="007C3E0A" w:rsidRPr="007C3E0A">
        <w:rPr>
          <w:rFonts w:eastAsiaTheme="minorHAnsi" w:cs="Arial"/>
          <w:b/>
          <w:szCs w:val="24"/>
          <w:lang w:eastAsia="en-US"/>
        </w:rPr>
        <w:t>č. UZ/13/35/2018, bod 3.16., ze dne 17. 12. 2018, ve věci uzavření smluv o budoucích kupních smlouvách mezi Olomouckým krajem jako budoucím kupujícím a vlastníky pozemků jako budoucími prodávajícími na budoucí odkoupení pozemků nebo jejich částí určených pro stavbu „II/150 hr. kraje - Prostějov“ z důvodu změny minimální kupní ceny a změny rozsahu záboru pozemků.</w:t>
      </w:r>
    </w:p>
    <w:p w:rsidR="007C3E0A" w:rsidRPr="007C3E0A" w:rsidRDefault="00CA5C98" w:rsidP="00982D92">
      <w:pPr>
        <w:widowControl w:val="0"/>
        <w:spacing w:before="120" w:after="120" w:line="240" w:lineRule="auto"/>
        <w:jc w:val="both"/>
        <w:rPr>
          <w:rFonts w:ascii="Arial" w:hAnsi="Arial" w:cs="Arial"/>
          <w:b/>
          <w:sz w:val="24"/>
          <w:szCs w:val="24"/>
        </w:rPr>
      </w:pPr>
      <w:r w:rsidRPr="00CA5C98">
        <w:rPr>
          <w:rFonts w:ascii="Arial" w:hAnsi="Arial" w:cs="Arial"/>
          <w:b/>
          <w:color w:val="000000"/>
          <w:sz w:val="24"/>
          <w:szCs w:val="24"/>
        </w:rPr>
        <w:t xml:space="preserve">Rada Olomouckého kraje </w:t>
      </w:r>
      <w:r w:rsidRPr="00CA5C98">
        <w:rPr>
          <w:rFonts w:ascii="Arial" w:hAnsi="Arial" w:cs="Arial"/>
          <w:color w:val="000000"/>
          <w:sz w:val="24"/>
          <w:szCs w:val="24"/>
        </w:rPr>
        <w:t>na základě návrhu K – MP a odboru majetkového, právního a správních činností</w:t>
      </w:r>
      <w:r w:rsidRPr="00CA5C98">
        <w:rPr>
          <w:rFonts w:ascii="Arial" w:hAnsi="Arial" w:cs="Arial"/>
          <w:b/>
          <w:color w:val="000000"/>
          <w:sz w:val="24"/>
          <w:szCs w:val="24"/>
        </w:rPr>
        <w:t xml:space="preserve"> doporučuje Zastupitelstvu Olomouckého kraje </w:t>
      </w:r>
      <w:r w:rsidR="007C3E0A" w:rsidRPr="007C3E0A">
        <w:rPr>
          <w:rFonts w:ascii="Arial" w:hAnsi="Arial" w:cs="Arial"/>
          <w:b/>
          <w:sz w:val="24"/>
          <w:szCs w:val="24"/>
        </w:rPr>
        <w:t xml:space="preserve">revokovat usnesení </w:t>
      </w:r>
      <w:r w:rsidRPr="00CA5C98">
        <w:rPr>
          <w:rFonts w:ascii="Arial" w:hAnsi="Arial" w:cs="Arial"/>
          <w:b/>
          <w:color w:val="000000"/>
          <w:sz w:val="24"/>
          <w:szCs w:val="24"/>
        </w:rPr>
        <w:t xml:space="preserve">Zastupitelstva Olomouckého kraje </w:t>
      </w:r>
      <w:r w:rsidR="007C3E0A" w:rsidRPr="00CA5C98">
        <w:rPr>
          <w:rFonts w:ascii="Arial" w:hAnsi="Arial" w:cs="Arial"/>
          <w:b/>
          <w:sz w:val="24"/>
          <w:szCs w:val="24"/>
        </w:rPr>
        <w:t>č. UZ/14/23/2019, bod 3.1., ze dne 25. 2. 2019, ve věci</w:t>
      </w:r>
      <w:r w:rsidR="007C3E0A" w:rsidRPr="007C3E0A">
        <w:rPr>
          <w:rFonts w:ascii="Arial" w:hAnsi="Arial" w:cs="Arial"/>
          <w:b/>
          <w:sz w:val="24"/>
          <w:szCs w:val="24"/>
        </w:rPr>
        <w:t xml:space="preserve"> uzavření smlouvy o budoucí kupní smlouvě na budoucí odkoupení části pozemku parc. č. 971 orná půda o výměře cca 105 m2 v k.ú. a obci Vícov mezi vlastníkem tohoto pozemku jako budoucím prodávajícím a Olomouckým krajem jako budoucím kupujícím v souvislosti se  stavbou „II/150 hr. kraje - Prostějov“ z důvodu změny minimální kupní ceny.</w:t>
      </w:r>
    </w:p>
    <w:p w:rsidR="007C3E0A" w:rsidRPr="007C3E0A" w:rsidRDefault="00CA5C98" w:rsidP="00982D92">
      <w:pPr>
        <w:widowControl w:val="0"/>
        <w:spacing w:after="120" w:line="240" w:lineRule="auto"/>
        <w:jc w:val="both"/>
        <w:rPr>
          <w:rFonts w:ascii="Arial" w:hAnsi="Arial" w:cs="Arial"/>
          <w:b/>
          <w:bCs/>
          <w:sz w:val="24"/>
          <w:szCs w:val="24"/>
        </w:rPr>
      </w:pPr>
      <w:r w:rsidRPr="00CA5C98">
        <w:rPr>
          <w:rFonts w:ascii="Arial" w:hAnsi="Arial" w:cs="Arial"/>
          <w:b/>
          <w:color w:val="000000"/>
          <w:sz w:val="24"/>
          <w:szCs w:val="24"/>
        </w:rPr>
        <w:t xml:space="preserve">Rada Olomouckého kraje </w:t>
      </w:r>
      <w:r w:rsidRPr="00CA5C98">
        <w:rPr>
          <w:rFonts w:ascii="Arial" w:hAnsi="Arial" w:cs="Arial"/>
          <w:color w:val="000000"/>
          <w:sz w:val="24"/>
          <w:szCs w:val="24"/>
        </w:rPr>
        <w:t>na základě návrhu K – MP a odboru majetkového, právního a správních činností</w:t>
      </w:r>
      <w:r w:rsidRPr="00CA5C98">
        <w:rPr>
          <w:rFonts w:ascii="Arial" w:hAnsi="Arial" w:cs="Arial"/>
          <w:b/>
          <w:color w:val="000000"/>
          <w:sz w:val="24"/>
          <w:szCs w:val="24"/>
        </w:rPr>
        <w:t xml:space="preserve"> doporučuje Zastupitelstvu Olomouckého kraje </w:t>
      </w:r>
      <w:r w:rsidR="007C3E0A" w:rsidRPr="007C3E0A">
        <w:rPr>
          <w:rFonts w:ascii="Arial" w:hAnsi="Arial" w:cs="Arial"/>
          <w:b/>
          <w:bCs/>
          <w:sz w:val="24"/>
          <w:szCs w:val="24"/>
        </w:rPr>
        <w:t>schválit uzavření smluv o budoucích kupních smlouvách mezi Olomouckým krajem jako budoucím kupujícím a vlastníky pozemků jako budoucími prodávajícími na budoucí odkoupení pozemků nebo jejich částí, určených pro stavbu „II/150 hr. kraje -  Prostějov“, v katastrálním území Ohrozim a v katastrálním území Vícov dle tabulky uvedené v příloze č. 1 důvodové zprávy s tím, že řádné kupní smlouvy budou uzavřeny do jednoho roku ode dne vydání kolaudačního souhlasu, kterým bude stavba „II/150 hr. kraje -  Prostějov“ kolaudována, za podmínky, že pozemky nebo jejich části budou zastavěny silnicí, která bude ve vlastnictví Olomouckého kraje. Kupní ceny předmětných nemovitostí se budou rovnat cenám tržním, stanoveným znaleckými posudky zpracovanými dle právních předpisů o oceňování majetku účinných v době uzavření řádných kupních smluv, minimálně však ve výši 200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7C3E0A" w:rsidRPr="007C3E0A" w:rsidRDefault="007C3E0A" w:rsidP="00982D92">
      <w:pPr>
        <w:widowControl w:val="0"/>
        <w:spacing w:after="120" w:line="240" w:lineRule="auto"/>
        <w:jc w:val="both"/>
        <w:rPr>
          <w:rFonts w:ascii="Arial" w:hAnsi="Arial" w:cs="Arial"/>
          <w:b/>
          <w:bCs/>
          <w:sz w:val="24"/>
          <w:szCs w:val="24"/>
        </w:rPr>
      </w:pPr>
    </w:p>
    <w:p w:rsidR="007C3E0A" w:rsidRPr="007C3E0A" w:rsidRDefault="007C3E0A" w:rsidP="00982D92">
      <w:pPr>
        <w:widowControl w:val="0"/>
        <w:spacing w:before="120" w:after="120" w:line="240" w:lineRule="auto"/>
        <w:jc w:val="both"/>
        <w:rPr>
          <w:rFonts w:ascii="Arial" w:hAnsi="Arial" w:cs="Arial"/>
          <w:b/>
          <w:bCs/>
          <w:sz w:val="24"/>
          <w:szCs w:val="24"/>
        </w:rPr>
      </w:pPr>
      <w:r w:rsidRPr="007C3E0A">
        <w:rPr>
          <w:rFonts w:ascii="Arial" w:hAnsi="Arial" w:cs="Arial"/>
          <w:b/>
          <w:bCs/>
          <w:sz w:val="24"/>
          <w:szCs w:val="24"/>
        </w:rPr>
        <w:t>B) BUDOUCÍ BEZÚPLATNÉ NABYTÍ</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Stavbou budou dotčeny mimo jiné pozemky ve vlastnictví obce Ohrozim, se kterou bude uzavřena smlouva o budoucí darovací smlouvě a následně po stavbě darovací smlouva. Olomoucký kraj požádal obec Ohrozim o uzavření smlouvy o budoucí darovací smlouvě, obec Ohrozim s uzavřením smlouvy souhlasí.</w:t>
      </w:r>
    </w:p>
    <w:p w:rsidR="007C3E0A" w:rsidRPr="007C3E0A" w:rsidRDefault="007C3E0A" w:rsidP="00982D92">
      <w:pPr>
        <w:widowControl w:val="0"/>
        <w:spacing w:before="120" w:after="120" w:line="240" w:lineRule="auto"/>
        <w:jc w:val="both"/>
        <w:rPr>
          <w:rFonts w:ascii="Arial" w:hAnsi="Arial" w:cs="Arial"/>
          <w:b/>
          <w:sz w:val="24"/>
          <w:szCs w:val="24"/>
        </w:rPr>
      </w:pPr>
      <w:r w:rsidRPr="007C3E0A">
        <w:rPr>
          <w:rFonts w:ascii="Arial" w:hAnsi="Arial" w:cs="Arial"/>
          <w:b/>
          <w:sz w:val="24"/>
          <w:szCs w:val="24"/>
        </w:rPr>
        <w:t xml:space="preserve">Zastupitelstvo Olomouckého kraje svým usnesením č. UZ/14/23/2019 ze dne 25. 2. 2019 schválilo uzavření smlouvy o budoucí darovací smlouvě na budoucí </w:t>
      </w:r>
      <w:r w:rsidRPr="007C3E0A">
        <w:rPr>
          <w:rFonts w:ascii="Arial" w:hAnsi="Arial" w:cs="Arial"/>
          <w:b/>
          <w:sz w:val="24"/>
          <w:szCs w:val="24"/>
        </w:rPr>
        <w:lastRenderedPageBreak/>
        <w:t xml:space="preserve">bezúplatné nabytí částí pozemků parc. č. 1311/2 ost. pl. o výměře cca 16 m2, parc. č. 1496/4 trvalý travní porost o výměře cca 30 m2, parc. č. 1537/19 ost. pl. o výměře cca 16 m2, parc. č. 1571/1 ost. pl. o výměře cca 27 m2, parc. č. 1571/4 ost. pl. o výměře 19 m2, parc. č. 1571/7 ost. pl. o výměře 34 m2 a parc. č. 1571/42 ost. pl. o výměře 55 m2, vše v k.ú. a obci Ohrozim, mezi obcí Ohrozim, IČO: 00288543, jako budoucím dárcem a Olomouckým krajem jako budoucím obdarovaným. </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Vzhledem k výše uvedené změně v záborovém elaborátu je nutné uvedené</w:t>
      </w:r>
      <w:r w:rsidRPr="007C3E0A">
        <w:rPr>
          <w:rFonts w:ascii="Arial" w:hAnsi="Arial" w:cs="Arial"/>
          <w:b/>
          <w:sz w:val="24"/>
          <w:szCs w:val="24"/>
        </w:rPr>
        <w:t xml:space="preserve"> </w:t>
      </w:r>
      <w:r w:rsidRPr="007C3E0A">
        <w:rPr>
          <w:rFonts w:ascii="Arial" w:hAnsi="Arial" w:cs="Arial"/>
          <w:sz w:val="24"/>
          <w:szCs w:val="24"/>
        </w:rPr>
        <w:t>usnesení Zastupitelstva Olomouckého kraje revokovat a přijmout usnesení nové.</w:t>
      </w:r>
    </w:p>
    <w:p w:rsidR="007C3E0A" w:rsidRPr="00BE0914" w:rsidRDefault="00BE0914" w:rsidP="00982D92">
      <w:pPr>
        <w:widowControl w:val="0"/>
        <w:spacing w:before="120" w:after="120" w:line="240" w:lineRule="auto"/>
        <w:jc w:val="both"/>
        <w:rPr>
          <w:rFonts w:ascii="Arial" w:hAnsi="Arial" w:cs="Arial"/>
          <w:b/>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 revokovat</w:t>
      </w:r>
      <w:r w:rsidRPr="00BE0914">
        <w:rPr>
          <w:rFonts w:ascii="Arial" w:hAnsi="Arial" w:cs="Arial"/>
          <w:b/>
          <w:bCs/>
          <w:snapToGrid w:val="0"/>
          <w:sz w:val="24"/>
          <w:szCs w:val="24"/>
        </w:rPr>
        <w:t xml:space="preserve"> </w:t>
      </w:r>
      <w:r w:rsidRPr="00BE0914">
        <w:rPr>
          <w:rFonts w:ascii="Arial" w:hAnsi="Arial" w:cs="Arial"/>
          <w:b/>
          <w:sz w:val="24"/>
          <w:szCs w:val="24"/>
        </w:rPr>
        <w:t xml:space="preserve">usnesení </w:t>
      </w:r>
      <w:r w:rsidRPr="00BE0914">
        <w:rPr>
          <w:rFonts w:ascii="Arial" w:hAnsi="Arial" w:cs="Arial"/>
          <w:b/>
          <w:color w:val="000000"/>
          <w:sz w:val="24"/>
          <w:szCs w:val="24"/>
        </w:rPr>
        <w:t xml:space="preserve">Zastupitelstva Olomouckého kraje </w:t>
      </w:r>
      <w:r w:rsidR="007C3E0A" w:rsidRPr="00BE0914">
        <w:rPr>
          <w:rFonts w:ascii="Arial" w:hAnsi="Arial" w:cs="Arial"/>
          <w:b/>
          <w:sz w:val="24"/>
          <w:szCs w:val="24"/>
        </w:rPr>
        <w:t>č. UZ/14/23/2019, bod 3.3., ze dne 25. 2. 2019, ve věci uzavření smlouvy o budoucí darovací smlouvě na budoucí bezúplatné nabytí částí pozemků parc. č. 1311/2 ost. pl. o výměře cca 16 m2, parc. č. 1496/4 trvalý travní porost o výměře cca 30 m2, parc. č. 1537/19 ost. pl. o výměře cca 16 m2, parc. č. 1571/1 ost. pl. o výměře cca 27 m2, parc. č. 1571/4 ost. pl. o výměře 19 m2, parc. č. 1571/7 ost. pl. o výměře 34 m2 a parc. č. 1571/42 ost. pl. o výměře 55 m2, vše v k.ú. a obci Ohrozim, mezi obcí Ohrozim, IČO: 00288543, jako budoucím dárcem a Olomouckým krajem jako budoucím obdarovaným z důvodu změny rozsahu záboru pozemků.</w:t>
      </w:r>
    </w:p>
    <w:p w:rsidR="007C3E0A" w:rsidRPr="007C3E0A" w:rsidRDefault="00BE0914" w:rsidP="00982D92">
      <w:pPr>
        <w:autoSpaceDE w:val="0"/>
        <w:autoSpaceDN w:val="0"/>
        <w:adjustRightInd w:val="0"/>
        <w:spacing w:line="240" w:lineRule="auto"/>
        <w:jc w:val="both"/>
        <w:rPr>
          <w:rFonts w:ascii="Arial" w:hAnsi="Arial" w:cs="Arial"/>
          <w:b/>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 </w:t>
      </w:r>
      <w:r w:rsidR="007C3E0A" w:rsidRPr="007C3E0A">
        <w:rPr>
          <w:rFonts w:ascii="Arial" w:hAnsi="Arial" w:cs="Arial"/>
          <w:b/>
          <w:sz w:val="24"/>
          <w:szCs w:val="24"/>
        </w:rPr>
        <w:t>schválit uzavření smlouvy o budoucí darovací smlouvě na budoucí bezúplatné nabytí částí pozemků parc. č. 1311/2 ost. pl. o výměře cca 16 m2, parc. č. 1496/4 trvalý travní porost o výměře cca 30 m2, parc. č. 1537/19 ost. pl. o výměře cca 16 m2, parc. č. 1571/1 ost. pl. o výměře cca 76 m2, parc. č. 1571/4 ost. pl. o výměře 43 m2, parc. č. 1571/7 ost. pl. o výměře 94 m2 a parc. č. 1571/42 ost. pl. o výměře 120 m2, vše v k.ú. a obci Ohrozim, mezi obcí Ohrozim, IČO: 00288543, jako budoucím dárcem a Olomouckým krajem jako budoucím obdarovaným. Řádná darovací smlouva bude uzavřena do jednoho roku od vydání kolaudačního souhlasu, kterým bude stavba „II/150 hr. kraje - Prostějov“ kolaudována, za podmínky, že pozemky nebo jejich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budou rovněž ustanovení o oprávnění Olomouckého kraje provést výše jmenovanou stavbu.</w:t>
      </w:r>
    </w:p>
    <w:p w:rsidR="007C3E0A" w:rsidRPr="007C3E0A" w:rsidRDefault="007C3E0A" w:rsidP="00982D92">
      <w:pPr>
        <w:widowControl w:val="0"/>
        <w:spacing w:after="120" w:line="240" w:lineRule="auto"/>
        <w:ind w:left="360"/>
        <w:jc w:val="both"/>
        <w:rPr>
          <w:rFonts w:ascii="Arial" w:hAnsi="Arial" w:cs="Arial"/>
          <w:b/>
          <w:bCs/>
          <w:sz w:val="24"/>
          <w:szCs w:val="24"/>
        </w:rPr>
      </w:pP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sidR="00BE0914">
        <w:rPr>
          <w:rFonts w:ascii="Arial" w:hAnsi="Arial" w:cs="Arial"/>
          <w:b/>
          <w:snapToGrid w:val="0"/>
          <w:sz w:val="24"/>
          <w:szCs w:val="24"/>
        </w:rPr>
        <w:t>2</w:t>
      </w:r>
      <w:r w:rsidRPr="007C3E0A">
        <w:rPr>
          <w:rFonts w:ascii="Arial" w:hAnsi="Arial" w:cs="Arial"/>
          <w:b/>
          <w:snapToGrid w:val="0"/>
          <w:sz w:val="24"/>
          <w:szCs w:val="24"/>
        </w:rPr>
        <w:t xml:space="preserve">. 4., </w:t>
      </w:r>
      <w:r w:rsidR="00BE0914">
        <w:rPr>
          <w:rFonts w:ascii="Arial" w:hAnsi="Arial" w:cs="Arial"/>
          <w:b/>
          <w:snapToGrid w:val="0"/>
          <w:sz w:val="24"/>
          <w:szCs w:val="24"/>
        </w:rPr>
        <w:t>3</w:t>
      </w:r>
      <w:r w:rsidRPr="007C3E0A">
        <w:rPr>
          <w:rFonts w:ascii="Arial" w:hAnsi="Arial" w:cs="Arial"/>
          <w:b/>
          <w:snapToGrid w:val="0"/>
          <w:sz w:val="24"/>
          <w:szCs w:val="24"/>
        </w:rPr>
        <w:t>. 3. </w:t>
      </w:r>
    </w:p>
    <w:p w:rsidR="007C3E0A" w:rsidRPr="007C3E0A" w:rsidRDefault="007C3E0A" w:rsidP="00982D92">
      <w:pPr>
        <w:widowControl w:val="0"/>
        <w:pBdr>
          <w:top w:val="single" w:sz="4" w:space="1" w:color="auto"/>
          <w:left w:val="single" w:sz="4" w:space="1" w:color="auto"/>
          <w:bottom w:val="single" w:sz="4" w:space="1" w:color="auto"/>
          <w:right w:val="single" w:sz="4" w:space="4" w:color="auto"/>
        </w:pBdr>
        <w:spacing w:before="120" w:after="120" w:line="240" w:lineRule="auto"/>
        <w:jc w:val="both"/>
        <w:rPr>
          <w:rFonts w:ascii="Arial" w:hAnsi="Arial" w:cs="Arial"/>
          <w:b/>
          <w:bCs/>
          <w:sz w:val="24"/>
          <w:szCs w:val="24"/>
        </w:rPr>
      </w:pPr>
      <w:r w:rsidRPr="007C3E0A">
        <w:rPr>
          <w:rFonts w:ascii="Arial" w:hAnsi="Arial" w:cs="Arial"/>
          <w:b/>
          <w:bCs/>
          <w:sz w:val="24"/>
          <w:szCs w:val="24"/>
        </w:rPr>
        <w:t>Odkoupení spoluvlastnického podílu (id. 1/12) k pozemku v k. ú. a obci Přerov do vlastnictví Olomouckého kraje.</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V souvislosti se záměrem vybudování letiště Přerov probíhala od roku 2009 majetkoprávní vypořádání nemovitostí v. k. ú. Přerov, v k. ú. Bochoř a v k. ú. Troubky nad Bečvou. Mezi odkupovanými pozemky byl i pozemek parc. č.  6900/434 ost. pl. v k. ú. a obci Přerov.</w:t>
      </w:r>
    </w:p>
    <w:p w:rsidR="007C3E0A" w:rsidRPr="00DF0E86" w:rsidRDefault="007C3E0A" w:rsidP="00982D92">
      <w:pPr>
        <w:widowControl w:val="0"/>
        <w:spacing w:before="120" w:after="120" w:line="240" w:lineRule="auto"/>
        <w:jc w:val="both"/>
        <w:rPr>
          <w:rFonts w:ascii="Arial" w:hAnsi="Arial" w:cs="Arial"/>
          <w:bCs/>
          <w:sz w:val="24"/>
          <w:szCs w:val="24"/>
        </w:rPr>
      </w:pPr>
      <w:r w:rsidRPr="00DF0E86">
        <w:rPr>
          <w:rFonts w:ascii="Arial" w:hAnsi="Arial" w:cs="Arial"/>
          <w:bCs/>
          <w:sz w:val="24"/>
          <w:szCs w:val="24"/>
        </w:rPr>
        <w:t xml:space="preserve">Úřední cena spoluvlastnického podílu (id. 1/12) předmětného pozemku v k. ú. a obci Přerov dle znaleckého propočtu vypracovaného soudním znalcem Ing. Petrem Podsedníkem </w:t>
      </w:r>
      <w:r w:rsidRPr="00DF0E86">
        <w:rPr>
          <w:rFonts w:ascii="Arial" w:hAnsi="Arial" w:cs="Arial"/>
          <w:bCs/>
          <w:sz w:val="24"/>
          <w:szCs w:val="24"/>
          <w:u w:val="single"/>
        </w:rPr>
        <w:t>ze dne 22. 8. 2009</w:t>
      </w:r>
      <w:r w:rsidRPr="00DF0E86">
        <w:rPr>
          <w:rFonts w:ascii="Arial" w:hAnsi="Arial" w:cs="Arial"/>
          <w:bCs/>
          <w:sz w:val="24"/>
          <w:szCs w:val="24"/>
        </w:rPr>
        <w:t xml:space="preserve"> čin</w:t>
      </w:r>
      <w:r w:rsidR="00DF0E86" w:rsidRPr="00DF0E86">
        <w:rPr>
          <w:rFonts w:ascii="Arial" w:hAnsi="Arial" w:cs="Arial"/>
          <w:bCs/>
          <w:sz w:val="24"/>
          <w:szCs w:val="24"/>
        </w:rPr>
        <w:t>ila</w:t>
      </w:r>
      <w:r w:rsidRPr="00DF0E86">
        <w:rPr>
          <w:rFonts w:ascii="Arial" w:hAnsi="Arial" w:cs="Arial"/>
          <w:bCs/>
          <w:sz w:val="24"/>
          <w:szCs w:val="24"/>
        </w:rPr>
        <w:t xml:space="preserve"> 256 Kč/m2, tj. 119 680 Kč. Cena obvyklá (tržní) dle téhož znaleckého propočtu čin</w:t>
      </w:r>
      <w:r w:rsidR="00DF0E86" w:rsidRPr="00DF0E86">
        <w:rPr>
          <w:rFonts w:ascii="Arial" w:hAnsi="Arial" w:cs="Arial"/>
          <w:bCs/>
          <w:sz w:val="24"/>
          <w:szCs w:val="24"/>
        </w:rPr>
        <w:t>ila</w:t>
      </w:r>
      <w:r w:rsidRPr="00DF0E86">
        <w:rPr>
          <w:rFonts w:ascii="Arial" w:hAnsi="Arial" w:cs="Arial"/>
          <w:bCs/>
          <w:sz w:val="24"/>
          <w:szCs w:val="24"/>
        </w:rPr>
        <w:t xml:space="preserve"> 250 Kč/m2, tj. 116 875 Kč.</w:t>
      </w:r>
    </w:p>
    <w:p w:rsidR="007C3E0A" w:rsidRPr="007C3E0A" w:rsidRDefault="007C3E0A" w:rsidP="00982D92">
      <w:pPr>
        <w:widowControl w:val="0"/>
        <w:spacing w:before="120" w:after="120" w:line="240" w:lineRule="auto"/>
        <w:jc w:val="both"/>
        <w:rPr>
          <w:rFonts w:ascii="Arial" w:hAnsi="Arial" w:cs="Arial"/>
          <w:b/>
          <w:bCs/>
          <w:sz w:val="24"/>
          <w:szCs w:val="24"/>
        </w:rPr>
      </w:pPr>
      <w:r w:rsidRPr="007C3E0A">
        <w:rPr>
          <w:rFonts w:ascii="Arial" w:hAnsi="Arial" w:cs="Arial"/>
          <w:b/>
          <w:bCs/>
          <w:sz w:val="24"/>
          <w:szCs w:val="24"/>
        </w:rPr>
        <w:t xml:space="preserve">Úřední cena předmětného spoluvlastnického podílu k pozemku dle znaleckého posudku č. 7547-111/19 vypracovaného soudním znalcem Ing. Petrem Podsedníkem </w:t>
      </w:r>
      <w:r w:rsidRPr="007C3E0A">
        <w:rPr>
          <w:rFonts w:ascii="Arial" w:hAnsi="Arial" w:cs="Arial"/>
          <w:b/>
          <w:bCs/>
          <w:sz w:val="24"/>
          <w:szCs w:val="24"/>
          <w:u w:val="single"/>
        </w:rPr>
        <w:lastRenderedPageBreak/>
        <w:t>ze dne 16. 6. 2019</w:t>
      </w:r>
      <w:r w:rsidRPr="007C3E0A">
        <w:rPr>
          <w:rFonts w:ascii="Arial" w:hAnsi="Arial" w:cs="Arial"/>
          <w:b/>
          <w:bCs/>
          <w:sz w:val="24"/>
          <w:szCs w:val="24"/>
        </w:rPr>
        <w:t xml:space="preserve"> činí 292,14 Kč/m2, tj. 136 580 Kč. Cena obvyklá (tržní) dle téhož znaleckého propočtu činí 210 Kč/m2, tj. 98 175 Kč.</w:t>
      </w:r>
    </w:p>
    <w:p w:rsidR="007C3E0A" w:rsidRPr="007C3E0A" w:rsidRDefault="007C3E0A" w:rsidP="00982D92">
      <w:pPr>
        <w:widowControl w:val="0"/>
        <w:spacing w:before="120" w:after="120" w:line="240" w:lineRule="auto"/>
        <w:jc w:val="both"/>
        <w:rPr>
          <w:rFonts w:ascii="Arial" w:hAnsi="Arial" w:cs="Arial"/>
          <w:b/>
          <w:bCs/>
          <w:sz w:val="24"/>
          <w:szCs w:val="24"/>
        </w:rPr>
      </w:pPr>
      <w:r w:rsidRPr="007C3E0A">
        <w:rPr>
          <w:rFonts w:ascii="Arial" w:hAnsi="Arial" w:cs="Arial"/>
          <w:b/>
          <w:sz w:val="24"/>
          <w:szCs w:val="24"/>
        </w:rPr>
        <w:t>Zastupitelstvo Olomouckého kraje svými usneseními č. UZ/16/17/2010, body 3. 3. a 3. 4., ze dne 24. 9. 2010 schválilo odkoupení id. 1/12 pozemku parc. č. 6900/434 ostatní plocha o výměře 5 610 m2 z vlastnictví vlastníka tohoto podílu do vlastnictví Olomouckého kraje za kupní cenu ve výši 116 875,- Kč, a odkoupení id. 1/12 pozemku parc. č. 6900/434 ostatní plocha o výměře 5 610 m2 z vlastnictví vlastníka tohoto podílu do vlastnictví Olomouckého kraje za kupní cenu ve výši 116 875,- Kč, vše v katastrálním území a obci Přerov.</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Smlouvy však nebyly uzavřeny z důvodu nesouhlasu vlastníků s nabízenou kupní cenou a následně i z důvodu úmrtí jednoho ze spoluvlastníků.</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V roce 2016 prodal jeden ze spoluvlastníků svůj podíl o velikosti (id. 1/12) České republice – Armádní Servisní, příspěvkové organizaci.</w:t>
      </w:r>
    </w:p>
    <w:p w:rsidR="007C3E0A" w:rsidRPr="007C3E0A" w:rsidRDefault="007C3E0A" w:rsidP="00982D9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Nyní další spoluvlastník požádal o odkoupení svého spoluvlastnického podílu o velikosti (id. 1/12) k pozemku parc. č. 6900/434 v k.ú. Přerov, obec Přerov do vlastnictví Olomouckého kraje.</w:t>
      </w:r>
    </w:p>
    <w:p w:rsidR="007C3E0A" w:rsidRPr="007C3E0A" w:rsidRDefault="007C3E0A" w:rsidP="00982D92">
      <w:pPr>
        <w:widowControl w:val="0"/>
        <w:spacing w:before="120" w:after="120" w:line="240" w:lineRule="auto"/>
        <w:jc w:val="both"/>
        <w:rPr>
          <w:rFonts w:ascii="Arial" w:hAnsi="Arial" w:cs="Arial"/>
          <w:b/>
          <w:bCs/>
          <w:sz w:val="24"/>
          <w:szCs w:val="24"/>
        </w:rPr>
      </w:pPr>
      <w:r w:rsidRPr="007C3E0A">
        <w:rPr>
          <w:rFonts w:ascii="Arial" w:hAnsi="Arial" w:cs="Arial"/>
          <w:b/>
          <w:bCs/>
          <w:sz w:val="24"/>
          <w:szCs w:val="24"/>
        </w:rPr>
        <w:t>Vyjádření odboru strategického rozvoje kraje ze dne 21. 3. 2019:</w:t>
      </w:r>
    </w:p>
    <w:p w:rsidR="007C3E0A" w:rsidRPr="007C3E0A" w:rsidRDefault="007C3E0A" w:rsidP="00982D92">
      <w:pPr>
        <w:spacing w:before="120" w:after="120" w:line="240" w:lineRule="auto"/>
        <w:jc w:val="both"/>
        <w:rPr>
          <w:rFonts w:ascii="Arial" w:hAnsi="Arial" w:cs="Arial"/>
          <w:sz w:val="24"/>
          <w:szCs w:val="24"/>
        </w:rPr>
      </w:pPr>
      <w:r w:rsidRPr="007C3E0A">
        <w:rPr>
          <w:rFonts w:ascii="Arial" w:hAnsi="Arial" w:cs="Arial"/>
          <w:sz w:val="24"/>
          <w:szCs w:val="24"/>
        </w:rPr>
        <w:t>Prověřením jsme zjistili, že dle územně plánovací dokumentace Olomouckého kraje – Zásad územního rozvoje Olomouckého kraje se předmětný pozemek nachází ve strategické rozvojové zóně Přerov. Vzhledem k tomuto zjištění a s ohledem na skutečnost, že Olomoucký kraj je již vlastníkem podílu (id. 5/6) doporučujeme odkoupení spoluvlastnického podílu do vlastnictví Olomouckého kraje.</w:t>
      </w:r>
    </w:p>
    <w:p w:rsidR="007C3E0A" w:rsidRPr="007C3E0A" w:rsidRDefault="007C3E0A" w:rsidP="00982D92">
      <w:pPr>
        <w:widowControl w:val="0"/>
        <w:tabs>
          <w:tab w:val="left" w:pos="708"/>
        </w:tabs>
        <w:spacing w:before="120" w:after="120" w:line="240" w:lineRule="auto"/>
        <w:jc w:val="both"/>
        <w:outlineLvl w:val="0"/>
        <w:rPr>
          <w:rFonts w:ascii="Arial" w:hAnsi="Arial" w:cs="Arial"/>
          <w:b/>
          <w:sz w:val="24"/>
          <w:szCs w:val="24"/>
        </w:rPr>
      </w:pPr>
      <w:r w:rsidRPr="007C3E0A">
        <w:rPr>
          <w:rFonts w:ascii="Arial" w:hAnsi="Arial" w:cs="Arial"/>
          <w:b/>
          <w:sz w:val="24"/>
          <w:szCs w:val="24"/>
        </w:rPr>
        <w:t>Vyjádření odboru majetkového, právního a správních činností ze dne 20. 6. 2019:</w:t>
      </w:r>
    </w:p>
    <w:p w:rsidR="007C3E0A" w:rsidRPr="007C3E0A" w:rsidRDefault="007C3E0A" w:rsidP="00982D92">
      <w:pPr>
        <w:widowControl w:val="0"/>
        <w:tabs>
          <w:tab w:val="left" w:pos="708"/>
        </w:tabs>
        <w:spacing w:before="120" w:after="120" w:line="240" w:lineRule="auto"/>
        <w:jc w:val="both"/>
        <w:outlineLvl w:val="0"/>
        <w:rPr>
          <w:rFonts w:ascii="Arial" w:hAnsi="Arial" w:cs="Arial"/>
          <w:sz w:val="24"/>
          <w:szCs w:val="24"/>
        </w:rPr>
      </w:pPr>
      <w:r w:rsidRPr="007C3E0A">
        <w:rPr>
          <w:rFonts w:ascii="Arial" w:hAnsi="Arial" w:cs="Arial"/>
          <w:sz w:val="24"/>
          <w:szCs w:val="24"/>
        </w:rPr>
        <w:t>Předmětný pozemek je v současné době v podílovém spoluvlastnictví fyzické osoby (id. 1/12), ČR – Armádní Servisní, příspěvková organizace (id. 1/12) a Olomouckého kraje (id. 5/6). Odbor majetkový, právní a správních činností v souladu se stanoviskem odboru strategického rozvoje kraje doporučuje orgánům Olomouckého kraje schválit odkoupení spoluvlastnického podílu fyzické osoby do vlastnictví Olomouckého kraje, a to za kupní cenu rovnající se ceně stanovené aktualizovaným znaleckým posudkem, tj. ve výši 98 175 Kč.</w:t>
      </w:r>
    </w:p>
    <w:p w:rsidR="007C3E0A" w:rsidRPr="007C3E0A" w:rsidRDefault="00BE0914" w:rsidP="00982D92">
      <w:pPr>
        <w:widowControl w:val="0"/>
        <w:tabs>
          <w:tab w:val="left" w:pos="708"/>
        </w:tabs>
        <w:spacing w:before="120" w:after="120" w:line="240" w:lineRule="auto"/>
        <w:jc w:val="both"/>
        <w:outlineLvl w:val="0"/>
        <w:rPr>
          <w:rFonts w:ascii="Arial" w:hAnsi="Arial" w:cs="Arial"/>
          <w:b/>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w:t>
      </w:r>
      <w:r w:rsidR="007C3E0A" w:rsidRPr="007C3E0A">
        <w:rPr>
          <w:rFonts w:ascii="Arial" w:hAnsi="Arial" w:cs="Arial"/>
          <w:b/>
          <w:sz w:val="24"/>
          <w:szCs w:val="24"/>
        </w:rPr>
        <w:t>revokovat usnesení Zastupitelstva Olomouckého kraje č. UZ/16/17/2010, body 3.3. a 3.4., ze dne 24. 9. 2010 ve věci odkoupení (id. 1/12) pozemku parc. č. 6900/434 ost. pl. o výměře 5 610 m2 v k. ú. a obci Přerov z vlastnictví vlastníka tohoto podílu do vlastnictví Olomouckého kraje za kupní cenu ve výši 116 875 Kč a odkoupení id. 1/12 pozemku parc. č. 6900/434 ostatní plocha o výměře 5 610 m2 z vlastnictví vlastníka tohoto podílu do vlastnictví Olomouckého kraje za kupní cenu ve výši 116 875 Kč, vše v katastrálním území a obci Přerov, a to z důvodu změny výše kupní ceny předmětného spoluvlastnického podílu a z důvodu změny spoluvlastníka.</w:t>
      </w:r>
    </w:p>
    <w:p w:rsidR="007C3E0A" w:rsidRPr="007C3E0A" w:rsidRDefault="00BE0914" w:rsidP="00982D92">
      <w:pPr>
        <w:spacing w:before="120" w:after="120" w:line="240" w:lineRule="auto"/>
        <w:jc w:val="both"/>
        <w:rPr>
          <w:rFonts w:ascii="Arial" w:hAnsi="Arial" w:cs="Arial"/>
          <w:b/>
          <w:bCs/>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w:t>
      </w:r>
      <w:r w:rsidR="007C3E0A" w:rsidRPr="007C3E0A">
        <w:rPr>
          <w:rFonts w:ascii="Arial" w:hAnsi="Arial" w:cs="Arial"/>
          <w:b/>
          <w:sz w:val="24"/>
          <w:szCs w:val="24"/>
        </w:rPr>
        <w:t xml:space="preserve">schválit odkoupení spoluvlastnického podílu (id. 1/12)  pozemku parc. č. 6900/434 ost. pl. o výměře 5 610 m2 v k. ú. a obci Přerov z vlastnictví vlastníka tohoto podílu do vlastnictví Olomouckého kraje za kupní cenu ve výši 98 175 Kč. </w:t>
      </w:r>
      <w:r w:rsidR="007C3E0A" w:rsidRPr="007C3E0A">
        <w:rPr>
          <w:rFonts w:ascii="Arial" w:hAnsi="Arial" w:cs="Arial"/>
          <w:b/>
          <w:bCs/>
          <w:sz w:val="24"/>
          <w:szCs w:val="24"/>
        </w:rPr>
        <w:t>Nabyvatel uhradí veškeré náklady spojené s uzavřením kupní smlouvy a správní poplatek spojený s návrhem na vklad vlastnického práva do katastru nemovitostí.</w:t>
      </w:r>
    </w:p>
    <w:p w:rsidR="007C3E0A" w:rsidRPr="007C3E0A" w:rsidRDefault="007C3E0A" w:rsidP="00982D92">
      <w:pPr>
        <w:widowControl w:val="0"/>
        <w:spacing w:after="120" w:line="240" w:lineRule="auto"/>
        <w:ind w:left="360"/>
        <w:jc w:val="both"/>
        <w:rPr>
          <w:rFonts w:ascii="Arial" w:hAnsi="Arial" w:cs="Arial"/>
          <w:b/>
          <w:bCs/>
          <w:sz w:val="24"/>
          <w:szCs w:val="24"/>
        </w:rPr>
      </w:pP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sidR="00BE0914">
        <w:rPr>
          <w:rFonts w:ascii="Arial" w:hAnsi="Arial" w:cs="Arial"/>
          <w:b/>
          <w:snapToGrid w:val="0"/>
          <w:sz w:val="24"/>
          <w:szCs w:val="24"/>
        </w:rPr>
        <w:t>2</w:t>
      </w:r>
      <w:r w:rsidRPr="007C3E0A">
        <w:rPr>
          <w:rFonts w:ascii="Arial" w:hAnsi="Arial" w:cs="Arial"/>
          <w:b/>
          <w:snapToGrid w:val="0"/>
          <w:sz w:val="24"/>
          <w:szCs w:val="24"/>
        </w:rPr>
        <w:t xml:space="preserve">. 5., </w:t>
      </w:r>
      <w:r w:rsidR="00BE0914">
        <w:rPr>
          <w:rFonts w:ascii="Arial" w:hAnsi="Arial" w:cs="Arial"/>
          <w:b/>
          <w:snapToGrid w:val="0"/>
          <w:sz w:val="24"/>
          <w:szCs w:val="24"/>
        </w:rPr>
        <w:t>3</w:t>
      </w:r>
      <w:r w:rsidRPr="007C3E0A">
        <w:rPr>
          <w:rFonts w:ascii="Arial" w:hAnsi="Arial" w:cs="Arial"/>
          <w:b/>
          <w:snapToGrid w:val="0"/>
          <w:sz w:val="24"/>
          <w:szCs w:val="24"/>
        </w:rPr>
        <w:t xml:space="preserve">. 4., </w:t>
      </w:r>
      <w:r w:rsidR="00BE0914">
        <w:rPr>
          <w:rFonts w:ascii="Arial" w:hAnsi="Arial" w:cs="Arial"/>
          <w:b/>
          <w:snapToGrid w:val="0"/>
          <w:sz w:val="24"/>
          <w:szCs w:val="24"/>
        </w:rPr>
        <w:t>3</w:t>
      </w:r>
      <w:r w:rsidRPr="007C3E0A">
        <w:rPr>
          <w:rFonts w:ascii="Arial" w:hAnsi="Arial" w:cs="Arial"/>
          <w:b/>
          <w:snapToGrid w:val="0"/>
          <w:sz w:val="24"/>
          <w:szCs w:val="24"/>
        </w:rPr>
        <w:t>.</w:t>
      </w:r>
      <w:r w:rsidR="00BE0914">
        <w:rPr>
          <w:rFonts w:ascii="Arial" w:hAnsi="Arial" w:cs="Arial"/>
          <w:b/>
          <w:snapToGrid w:val="0"/>
          <w:sz w:val="24"/>
          <w:szCs w:val="24"/>
        </w:rPr>
        <w:t> </w:t>
      </w:r>
      <w:r w:rsidRPr="007C3E0A">
        <w:rPr>
          <w:rFonts w:ascii="Arial" w:hAnsi="Arial" w:cs="Arial"/>
          <w:b/>
          <w:snapToGrid w:val="0"/>
          <w:sz w:val="24"/>
          <w:szCs w:val="24"/>
        </w:rPr>
        <w:t>5. </w:t>
      </w:r>
    </w:p>
    <w:p w:rsidR="007C3E0A" w:rsidRPr="007C3E0A" w:rsidRDefault="007C3E0A" w:rsidP="00982D92">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cs="Arial"/>
          <w:b/>
          <w:bCs/>
          <w:sz w:val="24"/>
          <w:szCs w:val="24"/>
        </w:rPr>
      </w:pPr>
      <w:r w:rsidRPr="007C3E0A">
        <w:rPr>
          <w:rFonts w:ascii="Arial" w:hAnsi="Arial" w:cs="Arial"/>
          <w:b/>
          <w:bCs/>
          <w:sz w:val="24"/>
          <w:szCs w:val="24"/>
        </w:rPr>
        <w:t>Majetkoprávní vypořádání pozemků určených k realizaci stavby Olomouckého kraje „III/37349 Ptení - obchvat “.</w:t>
      </w:r>
    </w:p>
    <w:p w:rsidR="007C3E0A" w:rsidRPr="007C3E0A" w:rsidRDefault="007C3E0A" w:rsidP="00982D92">
      <w:pPr>
        <w:spacing w:after="120" w:line="240" w:lineRule="auto"/>
        <w:jc w:val="both"/>
        <w:rPr>
          <w:rFonts w:ascii="Arial" w:hAnsi="Arial" w:cs="Arial"/>
          <w:sz w:val="24"/>
          <w:szCs w:val="24"/>
        </w:rPr>
      </w:pPr>
      <w:r w:rsidRPr="007C3E0A">
        <w:rPr>
          <w:rFonts w:ascii="Arial" w:hAnsi="Arial" w:cs="Arial"/>
          <w:sz w:val="24"/>
          <w:szCs w:val="24"/>
        </w:rPr>
        <w:t>Olomoucký kraj je investorem sta</w:t>
      </w:r>
      <w:r w:rsidR="00DF0E86">
        <w:rPr>
          <w:rFonts w:ascii="Arial" w:hAnsi="Arial" w:cs="Arial"/>
          <w:sz w:val="24"/>
          <w:szCs w:val="24"/>
        </w:rPr>
        <w:t>vby „III/37349 Ptení – obchvat“</w:t>
      </w:r>
      <w:r w:rsidRPr="007C3E0A">
        <w:rPr>
          <w:rFonts w:ascii="Arial" w:hAnsi="Arial" w:cs="Arial"/>
          <w:sz w:val="24"/>
          <w:szCs w:val="24"/>
        </w:rPr>
        <w:t xml:space="preserve">. Jedná se o stavbu nového obchvatu obce Ptení – komunikaci III. třídy, v délce cca 2,6 km. Nová silnice bude vybudována z důvodu odlehčení průjezdu těžké nákladní dopravy obcemi Ptení a Vícov, která směřuje do průmyslové zóny v Ptenském dvorku, místní části obce Ptení. </w:t>
      </w:r>
    </w:p>
    <w:p w:rsidR="007C3E0A" w:rsidRPr="007C3E0A" w:rsidRDefault="007C3E0A" w:rsidP="00982D92">
      <w:pPr>
        <w:spacing w:after="120" w:line="240" w:lineRule="auto"/>
        <w:jc w:val="both"/>
        <w:rPr>
          <w:rFonts w:ascii="Arial" w:hAnsi="Arial" w:cs="Arial"/>
          <w:sz w:val="24"/>
          <w:szCs w:val="24"/>
        </w:rPr>
      </w:pPr>
      <w:r w:rsidRPr="007C3E0A">
        <w:rPr>
          <w:rFonts w:ascii="Arial" w:hAnsi="Arial" w:cs="Arial"/>
          <w:sz w:val="24"/>
          <w:szCs w:val="24"/>
        </w:rPr>
        <w:t>Pro realizaci stavby je nezbytné mimo jiné uzavření smluv o budoucích smlouvách s vlastníky dotčených pozemků. Podnět k majetkoprávní přípravě stavby podal odbor investic.</w:t>
      </w:r>
    </w:p>
    <w:p w:rsidR="007C3E0A" w:rsidRPr="007C3E0A" w:rsidRDefault="007C3E0A" w:rsidP="00982D92">
      <w:pPr>
        <w:spacing w:after="120" w:line="240" w:lineRule="auto"/>
        <w:jc w:val="both"/>
        <w:rPr>
          <w:rFonts w:ascii="Arial" w:hAnsi="Arial" w:cs="Arial"/>
          <w:sz w:val="24"/>
          <w:szCs w:val="24"/>
          <w:u w:val="single"/>
        </w:rPr>
      </w:pPr>
      <w:r w:rsidRPr="007C3E0A">
        <w:rPr>
          <w:rFonts w:ascii="Arial" w:hAnsi="Arial" w:cs="Arial"/>
          <w:sz w:val="24"/>
          <w:szCs w:val="24"/>
          <w:u w:val="single"/>
        </w:rPr>
        <w:t>Zastupitelstvo Olomouckého kraje schválilo svým usnesením č. UZ/10/18/2018 ze dne 23. 4. 2018 obecný postup při realizaci výkupů pozemků dotčených investičními akcemi Olomouckého kraje z vlastnictví třetích osob za kupní ceny rovnající se cenám obvyklým (tržním), stanoveným znaleckými posudky, minimálně ve výši 50 Kč/m2.</w:t>
      </w:r>
    </w:p>
    <w:p w:rsidR="007C3E0A" w:rsidRPr="007C3E0A" w:rsidRDefault="007C3E0A" w:rsidP="00982D92">
      <w:pPr>
        <w:spacing w:after="120" w:line="240" w:lineRule="auto"/>
        <w:jc w:val="both"/>
        <w:rPr>
          <w:rFonts w:ascii="Arial" w:hAnsi="Arial" w:cs="Arial"/>
          <w:b/>
          <w:sz w:val="24"/>
          <w:szCs w:val="24"/>
        </w:rPr>
      </w:pPr>
      <w:r w:rsidRPr="007C3E0A">
        <w:rPr>
          <w:rFonts w:ascii="Arial" w:hAnsi="Arial" w:cs="Arial"/>
          <w:b/>
          <w:sz w:val="24"/>
          <w:szCs w:val="24"/>
        </w:rPr>
        <w:t>Obvyklá (tržní) cena 1 m2 předmětných pozemků dle znaleckého propočtu ze dne 14. 4. 2018 vypracovaného znalcem Ing. Janem Dostálem byla stanovena ve dvou variantách, a to 1) s pravomocným územním rozhodnutím: pro intravilán ve výši 165 Kč, pro extravilán ve výši 110 Kč a za 2) bez územního rozhodnutí: pro intravilán ve výši 90 Kč, pro extravilán ve výši 75 Kč.</w:t>
      </w:r>
    </w:p>
    <w:p w:rsidR="007C3E0A" w:rsidRPr="007C3E0A" w:rsidRDefault="007C3E0A" w:rsidP="00982D92">
      <w:pPr>
        <w:spacing w:after="120" w:line="240" w:lineRule="auto"/>
        <w:jc w:val="both"/>
        <w:rPr>
          <w:rFonts w:ascii="Arial" w:hAnsi="Arial" w:cs="Arial"/>
          <w:sz w:val="24"/>
          <w:szCs w:val="24"/>
        </w:rPr>
      </w:pPr>
      <w:r w:rsidRPr="007C3E0A">
        <w:rPr>
          <w:rFonts w:ascii="Arial" w:hAnsi="Arial" w:cs="Arial"/>
          <w:sz w:val="24"/>
          <w:szCs w:val="24"/>
        </w:rPr>
        <w:t xml:space="preserve">Dle záborového elaborátu má být uzavřeno cca 170 smluv. Cca 140 smluv bude uzavírat Olomoucký kraj, cca 30 smluv bude uzavírat obec Ptení (jedná se o zábory, na kterých se budou nacházet stavební objekty, které budou po stavbě ve vlastnictví obce Ptení). Někteří vlastníci vlastní pozemky v intravilánu i v extravilánu. Vzhledem ke zjednodušení situace bylo navrženo stanovit jednotnou cenu pro výkup pozemků, a to ve výši 165 Kč/m2 (v době, kdy bude Olomoucký kraj pozemky vykupovat, bude již územní rozhodnutí vydáno). </w:t>
      </w:r>
    </w:p>
    <w:p w:rsidR="007C3E0A" w:rsidRPr="007C3E0A" w:rsidRDefault="007C3E0A" w:rsidP="00982D92">
      <w:pPr>
        <w:spacing w:after="120" w:line="240" w:lineRule="auto"/>
        <w:jc w:val="both"/>
        <w:rPr>
          <w:rFonts w:ascii="Arial" w:hAnsi="Arial" w:cs="Arial"/>
          <w:b/>
          <w:snapToGrid w:val="0"/>
          <w:sz w:val="24"/>
          <w:szCs w:val="24"/>
        </w:rPr>
      </w:pPr>
      <w:r w:rsidRPr="007C3E0A">
        <w:rPr>
          <w:rFonts w:ascii="Arial" w:hAnsi="Arial" w:cs="Arial"/>
          <w:b/>
          <w:sz w:val="24"/>
          <w:szCs w:val="24"/>
        </w:rPr>
        <w:t xml:space="preserve">Zastupitelstvo Olomouckého kraje svým usnesením č. UZ/11/23/2018, bod 3.11., ze dne 25. 6. 2018 schválilo uzavření smluv o budoucích kupních smlouvách, </w:t>
      </w:r>
      <w:r w:rsidRPr="007C3E0A">
        <w:rPr>
          <w:rFonts w:ascii="Arial" w:hAnsi="Arial" w:cs="Arial"/>
          <w:b/>
          <w:snapToGrid w:val="0"/>
          <w:sz w:val="24"/>
          <w:szCs w:val="24"/>
        </w:rPr>
        <w:t>jejichž předmětem je závazek k majetkoprávnímu vypořádání pozemků trvale dotčených stavbou „</w:t>
      </w:r>
      <w:r w:rsidRPr="007C3E0A">
        <w:rPr>
          <w:rFonts w:ascii="Arial" w:hAnsi="Arial" w:cs="Arial"/>
          <w:b/>
          <w:sz w:val="24"/>
          <w:szCs w:val="24"/>
        </w:rPr>
        <w:t>III/37349 Ptení - obchvat</w:t>
      </w:r>
      <w:r w:rsidRPr="007C3E0A">
        <w:rPr>
          <w:rFonts w:ascii="Arial" w:hAnsi="Arial" w:cs="Arial"/>
          <w:b/>
          <w:snapToGrid w:val="0"/>
          <w:sz w:val="24"/>
          <w:szCs w:val="24"/>
        </w:rPr>
        <w:t>“ mezi třetími osobami jako budoucími prodávajícími a Olomouckým krajem jako budoucím kupujícím.</w:t>
      </w:r>
    </w:p>
    <w:p w:rsidR="007C3E0A" w:rsidRPr="007C3E0A" w:rsidRDefault="007C3E0A" w:rsidP="00982D92">
      <w:pPr>
        <w:spacing w:after="120" w:line="240" w:lineRule="auto"/>
        <w:jc w:val="both"/>
        <w:rPr>
          <w:rFonts w:ascii="Arial" w:hAnsi="Arial" w:cs="Arial"/>
          <w:sz w:val="24"/>
          <w:szCs w:val="24"/>
        </w:rPr>
      </w:pPr>
      <w:r w:rsidRPr="007C3E0A">
        <w:rPr>
          <w:rFonts w:ascii="Arial" w:hAnsi="Arial" w:cs="Arial"/>
          <w:sz w:val="24"/>
          <w:szCs w:val="24"/>
        </w:rPr>
        <w:t xml:space="preserve">Uvedeným usnesením bylo schváleno uzavření smlouvy o budoucí kupní smlouvě mimo jiné s podílovým spoluvlastníkem ideální 1/4 na pozemku parc. č. 995/18 v k.ú. Ptení. Tento podíl však následně zdědili noví spoluvlastníci. Vzhledem k uvedenému je nutné část usnesení ze dne 25. 6. 2018 revokovat a přijmout usnesení nové. </w:t>
      </w:r>
    </w:p>
    <w:p w:rsidR="007C3E0A" w:rsidRPr="007C3E0A" w:rsidRDefault="00BE0914" w:rsidP="00982D92">
      <w:pPr>
        <w:spacing w:after="120" w:line="240" w:lineRule="auto"/>
        <w:jc w:val="both"/>
        <w:rPr>
          <w:rFonts w:ascii="Arial" w:hAnsi="Arial" w:cs="Arial"/>
          <w:b/>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revokovat usnesení Zastupitelstva Olomouckého kraje </w:t>
      </w:r>
      <w:r w:rsidR="007C3E0A" w:rsidRPr="007C3E0A">
        <w:rPr>
          <w:rFonts w:ascii="Arial" w:hAnsi="Arial" w:cs="Arial"/>
          <w:b/>
          <w:sz w:val="24"/>
          <w:szCs w:val="24"/>
        </w:rPr>
        <w:t>č. UZ/11/23/2018, bod 3.11., ze dne 25. 6. 2018 ve věci uzavření smlouvy o budoucí kupní smlouvě na budoucí odkoupení ideální 1/4 části pozemku parc. č. 995/18 o výměře cca 81 m2 v k.ú. a obci Ptení mezi původním vlastníkem tohoto podílu jako budoucím prodávajícím a Olomouckým krajem jako budoucím kupujícím z důvodu změny vlastníka podílu na pozemku.</w:t>
      </w:r>
    </w:p>
    <w:p w:rsidR="007C3E0A" w:rsidRPr="007C3E0A" w:rsidRDefault="00BE0914" w:rsidP="00982D92">
      <w:pPr>
        <w:widowControl w:val="0"/>
        <w:spacing w:after="120" w:line="240" w:lineRule="auto"/>
        <w:jc w:val="both"/>
        <w:rPr>
          <w:rFonts w:ascii="Arial" w:hAnsi="Arial" w:cs="Arial"/>
          <w:b/>
          <w:bCs/>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w:t>
      </w:r>
      <w:r w:rsidR="007C3E0A" w:rsidRPr="007C3E0A">
        <w:rPr>
          <w:rFonts w:ascii="Arial" w:hAnsi="Arial" w:cs="Arial"/>
          <w:b/>
          <w:bCs/>
          <w:sz w:val="24"/>
          <w:szCs w:val="24"/>
        </w:rPr>
        <w:t>schválit:</w:t>
      </w:r>
    </w:p>
    <w:p w:rsidR="007C3E0A" w:rsidRPr="007C3E0A" w:rsidRDefault="007C3E0A" w:rsidP="00982D92">
      <w:pPr>
        <w:widowControl w:val="0"/>
        <w:spacing w:after="120" w:line="240" w:lineRule="auto"/>
        <w:jc w:val="both"/>
        <w:outlineLvl w:val="1"/>
        <w:rPr>
          <w:rFonts w:ascii="Arial" w:hAnsi="Arial" w:cs="Arial"/>
          <w:b/>
          <w:sz w:val="24"/>
          <w:szCs w:val="24"/>
        </w:rPr>
      </w:pPr>
      <w:r w:rsidRPr="007C3E0A">
        <w:rPr>
          <w:rFonts w:ascii="Arial" w:hAnsi="Arial" w:cs="Arial"/>
          <w:b/>
          <w:sz w:val="24"/>
          <w:szCs w:val="24"/>
        </w:rPr>
        <w:t xml:space="preserve">- uzavření smlouvy o budoucí kupní smlouvě na budoucí odkoupení ideální 1/8 části pozemku parc. č. 995/18 orná půda o výměře cca 81 m2 v k.ú. a obci Ptení mezi </w:t>
      </w:r>
      <w:r w:rsidRPr="007C3E0A">
        <w:rPr>
          <w:rFonts w:ascii="Arial" w:hAnsi="Arial" w:cs="Arial"/>
          <w:b/>
          <w:sz w:val="24"/>
          <w:szCs w:val="24"/>
        </w:rPr>
        <w:lastRenderedPageBreak/>
        <w:t>vlastníkem tohoto podílu jako budoucím prodávajícím a Olomouckým krajem jako budoucím kupujícím s tím, že řádná kupní smlouva bude uzavřena do jednoho roku ode dne vydání kolaudačního souhlasu, kterým bude stavba „III/37349 Ptení - obchvat“ kolaudována, za podmínky, že pozemek nebo jeho část bude zastavěna silnicí, která bude ve vlastnictví Olomouckého kraje. Kupní cena předmětné nemovitosti bude sjednána ve výši 165 Kč/m2. Olomoucký kraj uhradí veškeré náklady spojené s uzavřením kupní smlouvy včetně správních poplatků k návrhům na vklad vlastnického práva do katastru nemovitostí. Součástí smlouvy o budoucí kupní smlouvě bude rovněž ustanovení o oprávnění Olomouckého kraje provést výše jmenovanou stavbu.</w:t>
      </w:r>
    </w:p>
    <w:p w:rsidR="007C3E0A" w:rsidRPr="007C3E0A" w:rsidRDefault="007C3E0A" w:rsidP="00982D92">
      <w:pPr>
        <w:widowControl w:val="0"/>
        <w:spacing w:after="120" w:line="240" w:lineRule="auto"/>
        <w:jc w:val="both"/>
        <w:outlineLvl w:val="1"/>
        <w:rPr>
          <w:rFonts w:ascii="Arial" w:hAnsi="Arial" w:cs="Arial"/>
          <w:b/>
          <w:sz w:val="24"/>
          <w:szCs w:val="24"/>
        </w:rPr>
      </w:pPr>
      <w:r w:rsidRPr="007C3E0A">
        <w:rPr>
          <w:rFonts w:ascii="Arial" w:hAnsi="Arial" w:cs="Arial"/>
          <w:b/>
          <w:sz w:val="24"/>
          <w:szCs w:val="24"/>
        </w:rPr>
        <w:t>- uzavření smlouvy o budoucí kupní smlouvě na budoucí odkoupení ideální 1/8 části pozemku parc. č. 995/18 orná půda o výměře cca 81 m2 v k.ú. a obci Ptení mezi vlastníkem tohoto podílu jako budoucím prodávajícím a Olomouckým krajem jako budoucím kupujícím s tím, že řádná kupní smlouva bude uzavřena do jednoho roku ode dne vydání kolaudačního souhlasu, kterým bude stavba „III/37349 Ptení - obchvat“ kolaudována, za podmínky, že pozemek nebo jeho část bude zastavěna silnicí, která bude ve vlastnictví Olomouckého kraje. Kupní cena předmětné nemovitosti bude sjednána ve výši 165 Kč/m2. Olomoucký kraj uhradí veškeré náklady spojené s uzavřením kupní smlouvy včetně správních poplatků k návrhům na vklad vlastnického práva do katastru nemovitostí. Součástí smlouvy o budoucí kupní smlouvě bude rovněž ustanovení o oprávnění Olomouckého kraje provést výše jmenovanou stavbu.</w:t>
      </w:r>
    </w:p>
    <w:p w:rsidR="007C3E0A" w:rsidRPr="007C3E0A" w:rsidRDefault="007C3E0A" w:rsidP="00982D92">
      <w:pPr>
        <w:widowControl w:val="0"/>
        <w:spacing w:after="120" w:line="240" w:lineRule="auto"/>
        <w:ind w:left="360"/>
        <w:jc w:val="both"/>
        <w:rPr>
          <w:rFonts w:ascii="Arial" w:hAnsi="Arial" w:cs="Arial"/>
          <w:b/>
          <w:bCs/>
          <w:sz w:val="24"/>
          <w:szCs w:val="24"/>
        </w:rPr>
      </w:pP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sidR="00B02B6D">
        <w:rPr>
          <w:rFonts w:ascii="Arial" w:hAnsi="Arial" w:cs="Arial"/>
          <w:b/>
          <w:snapToGrid w:val="0"/>
          <w:sz w:val="24"/>
          <w:szCs w:val="24"/>
        </w:rPr>
        <w:t>4</w:t>
      </w:r>
      <w:r w:rsidRPr="007C3E0A">
        <w:rPr>
          <w:rFonts w:ascii="Arial" w:hAnsi="Arial" w:cs="Arial"/>
          <w:b/>
          <w:snapToGrid w:val="0"/>
          <w:sz w:val="24"/>
          <w:szCs w:val="24"/>
        </w:rPr>
        <w:t>. </w:t>
      </w:r>
    </w:p>
    <w:p w:rsidR="007C3E0A" w:rsidRPr="007C3E0A" w:rsidRDefault="007C3E0A" w:rsidP="00982D9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bCs/>
          <w:sz w:val="24"/>
          <w:szCs w:val="24"/>
        </w:rPr>
      </w:pPr>
      <w:r w:rsidRPr="007C3E0A">
        <w:rPr>
          <w:rFonts w:ascii="Arial" w:hAnsi="Arial" w:cs="Arial"/>
          <w:b/>
          <w:bCs/>
          <w:sz w:val="24"/>
          <w:szCs w:val="24"/>
        </w:rPr>
        <w:t>Odkoupení pozemků v k.ú. a obci Police, v k.ú. Zábřeh na Moravě, obec Zábřeh a v k.ú. Nová Seninka, obec Staré Město z vlastnictví společnosti ÚSOVSKO a.s. do vlastnictví Olomouckého kraje, do hospodaření Správy silnic Olomouckého kraje, příspěvkové organizace.</w:t>
      </w:r>
    </w:p>
    <w:p w:rsidR="007C3E0A" w:rsidRPr="007C3E0A" w:rsidRDefault="007C3E0A" w:rsidP="00982D92">
      <w:pPr>
        <w:widowControl w:val="0"/>
        <w:spacing w:before="120" w:after="120" w:line="240" w:lineRule="auto"/>
        <w:jc w:val="both"/>
        <w:rPr>
          <w:rFonts w:ascii="Arial" w:hAnsi="Arial" w:cs="Arial"/>
          <w:sz w:val="24"/>
          <w:szCs w:val="24"/>
        </w:rPr>
      </w:pPr>
      <w:r w:rsidRPr="007C3E0A">
        <w:rPr>
          <w:rFonts w:ascii="Arial" w:hAnsi="Arial" w:cs="Arial"/>
          <w:bCs/>
          <w:sz w:val="24"/>
          <w:szCs w:val="24"/>
        </w:rPr>
        <w:t>Předmětné pozemky ve vlastnictví společnosti ÚSOVSKO a.s. se nacházejí v k.ú. a obci Police, v k.ú. Zábřeh na Moravě, obec Zábřeh a v k.ú. Nová Seninka, obec Staré Město</w:t>
      </w:r>
      <w:r w:rsidRPr="007C3E0A">
        <w:rPr>
          <w:rFonts w:ascii="Arial" w:hAnsi="Arial" w:cs="Arial"/>
          <w:b/>
          <w:sz w:val="24"/>
          <w:szCs w:val="24"/>
        </w:rPr>
        <w:t xml:space="preserve"> </w:t>
      </w:r>
      <w:r w:rsidRPr="007C3E0A">
        <w:rPr>
          <w:rFonts w:ascii="Arial" w:hAnsi="Arial" w:cs="Arial"/>
          <w:bCs/>
          <w:sz w:val="24"/>
          <w:szCs w:val="24"/>
        </w:rPr>
        <w:t xml:space="preserve">a jsou zastavěny krajskými silnicemi III/4447, III/31537 a II/446. Na předmětné pozemky je mezi Správou silnic Olomouckého kraje, příspěvkovou organizací a společností ÚSOVSKO a.s. uzavřena nájemní smlouva. Podnět k odkoupení předmětných nemovitostí do vlastnictví kraje podala Správa silnic Olomouckého kraje, příspěvková organizace. </w:t>
      </w:r>
    </w:p>
    <w:p w:rsidR="007C3E0A" w:rsidRPr="007C3E0A" w:rsidRDefault="007C3E0A" w:rsidP="00982D92">
      <w:pPr>
        <w:widowControl w:val="0"/>
        <w:tabs>
          <w:tab w:val="left" w:pos="708"/>
        </w:tabs>
        <w:spacing w:before="120" w:after="120" w:line="240" w:lineRule="auto"/>
        <w:jc w:val="both"/>
        <w:rPr>
          <w:rFonts w:ascii="Arial" w:hAnsi="Arial" w:cs="Arial"/>
          <w:b/>
          <w:bCs/>
          <w:sz w:val="24"/>
          <w:szCs w:val="24"/>
        </w:rPr>
      </w:pPr>
      <w:r w:rsidRPr="007C3E0A">
        <w:rPr>
          <w:rFonts w:ascii="Arial" w:hAnsi="Arial" w:cs="Arial"/>
          <w:b/>
          <w:bCs/>
          <w:sz w:val="24"/>
          <w:szCs w:val="24"/>
        </w:rPr>
        <w:t>Dle znaleckého posudku č. 35 – 558 – 2018 vypracovaného soudní znalkyní Ing. Helenou Filipovou dne 4. 9. 2018 činí cena úřední:</w:t>
      </w:r>
    </w:p>
    <w:p w:rsidR="007C3E0A" w:rsidRPr="007C3E0A" w:rsidRDefault="007C3E0A" w:rsidP="00982D92">
      <w:pPr>
        <w:widowControl w:val="0"/>
        <w:tabs>
          <w:tab w:val="left" w:pos="708"/>
        </w:tabs>
        <w:spacing w:before="120" w:after="120" w:line="240" w:lineRule="auto"/>
        <w:jc w:val="both"/>
        <w:rPr>
          <w:rFonts w:ascii="Arial" w:hAnsi="Arial" w:cs="Arial"/>
          <w:b/>
          <w:bCs/>
          <w:sz w:val="24"/>
          <w:szCs w:val="24"/>
        </w:rPr>
      </w:pPr>
      <w:r w:rsidRPr="007C3E0A">
        <w:rPr>
          <w:rFonts w:ascii="Arial" w:hAnsi="Arial" w:cs="Arial"/>
          <w:b/>
          <w:bCs/>
          <w:sz w:val="24"/>
          <w:szCs w:val="24"/>
        </w:rPr>
        <w:t>1. části pozemku v k.ú. a obci Police 6 037,20 Kč, tj. 37,97 Kč/m2,</w:t>
      </w:r>
    </w:p>
    <w:p w:rsidR="007C3E0A" w:rsidRPr="007C3E0A" w:rsidRDefault="007C3E0A" w:rsidP="00982D92">
      <w:pPr>
        <w:widowControl w:val="0"/>
        <w:tabs>
          <w:tab w:val="left" w:pos="708"/>
        </w:tabs>
        <w:spacing w:before="120" w:after="120" w:line="240" w:lineRule="auto"/>
        <w:jc w:val="both"/>
        <w:rPr>
          <w:rFonts w:ascii="Arial" w:hAnsi="Arial" w:cs="Arial"/>
          <w:b/>
          <w:bCs/>
          <w:sz w:val="24"/>
          <w:szCs w:val="24"/>
        </w:rPr>
      </w:pPr>
      <w:r w:rsidRPr="007C3E0A">
        <w:rPr>
          <w:rFonts w:ascii="Arial" w:hAnsi="Arial" w:cs="Arial"/>
          <w:b/>
          <w:bCs/>
          <w:sz w:val="24"/>
          <w:szCs w:val="24"/>
        </w:rPr>
        <w:t xml:space="preserve">2. pozemku v </w:t>
      </w:r>
      <w:r w:rsidRPr="007C3E0A">
        <w:rPr>
          <w:rFonts w:ascii="Arial" w:hAnsi="Arial" w:cs="Arial"/>
          <w:b/>
          <w:sz w:val="24"/>
          <w:szCs w:val="24"/>
        </w:rPr>
        <w:t>k.ú. Zábřeh na Moravě, obec Zábřeh 13 611 Kč, tj. 70,60 Kč/m2,</w:t>
      </w:r>
    </w:p>
    <w:p w:rsidR="007C3E0A" w:rsidRPr="007C3E0A" w:rsidRDefault="007C3E0A" w:rsidP="00982D92">
      <w:pPr>
        <w:widowControl w:val="0"/>
        <w:tabs>
          <w:tab w:val="left" w:pos="708"/>
        </w:tabs>
        <w:spacing w:before="120" w:after="120" w:line="240" w:lineRule="auto"/>
        <w:jc w:val="both"/>
        <w:rPr>
          <w:rFonts w:ascii="Arial" w:hAnsi="Arial" w:cs="Arial"/>
          <w:sz w:val="24"/>
          <w:szCs w:val="24"/>
        </w:rPr>
      </w:pPr>
      <w:r w:rsidRPr="007C3E0A">
        <w:rPr>
          <w:rFonts w:ascii="Arial" w:hAnsi="Arial" w:cs="Arial"/>
          <w:b/>
          <w:sz w:val="24"/>
          <w:szCs w:val="24"/>
        </w:rPr>
        <w:t xml:space="preserve">3. pozemku v k.ú. Nová Seninka, obec Staré Město 231,40 Kč, tj. 33,06 Kč/m2. </w:t>
      </w:r>
    </w:p>
    <w:p w:rsidR="007C3E0A" w:rsidRPr="007C3E0A" w:rsidRDefault="007C3E0A" w:rsidP="00982D92">
      <w:pPr>
        <w:widowControl w:val="0"/>
        <w:spacing w:before="120" w:after="120" w:line="240" w:lineRule="auto"/>
        <w:jc w:val="both"/>
        <w:rPr>
          <w:rFonts w:ascii="Arial" w:hAnsi="Arial" w:cs="Arial"/>
          <w:b/>
          <w:bCs/>
          <w:sz w:val="24"/>
          <w:szCs w:val="24"/>
        </w:rPr>
      </w:pPr>
      <w:r w:rsidRPr="007C3E0A">
        <w:rPr>
          <w:rFonts w:ascii="Arial" w:hAnsi="Arial" w:cs="Arial"/>
          <w:b/>
          <w:bCs/>
          <w:sz w:val="24"/>
          <w:szCs w:val="24"/>
        </w:rPr>
        <w:t xml:space="preserve">Zastupitelstvo Olomouckého kraje  svým usnesením č. </w:t>
      </w:r>
      <w:r w:rsidRPr="007C3E0A">
        <w:rPr>
          <w:rFonts w:ascii="Arial" w:hAnsi="Arial" w:cs="Arial"/>
          <w:b/>
          <w:sz w:val="24"/>
          <w:szCs w:val="24"/>
        </w:rPr>
        <w:t>UZ/13/35/2018</w:t>
      </w:r>
      <w:r w:rsidRPr="007C3E0A">
        <w:rPr>
          <w:rFonts w:ascii="Arial" w:hAnsi="Arial" w:cs="Arial"/>
          <w:b/>
          <w:bCs/>
          <w:sz w:val="24"/>
          <w:szCs w:val="24"/>
        </w:rPr>
        <w:t xml:space="preserve">, bod 3.10., ze dne 17. 12. 2018, schválilo </w:t>
      </w:r>
      <w:r w:rsidRPr="007C3E0A">
        <w:rPr>
          <w:rFonts w:ascii="Arial" w:hAnsi="Arial" w:cs="Arial"/>
          <w:b/>
          <w:sz w:val="24"/>
          <w:szCs w:val="24"/>
        </w:rPr>
        <w:t xml:space="preserve">odkoupení části pozemku parc. č. 218/2 orná půda o výměře 159 m2, dle geometrického plánu č. 328-31/2017 ze dne 15. 3. 2018 pozemek parc. č. 218/3 ost. pl. o výměře 159 m2, v k.ú. a obci Police, pozemku parc. č. 5461/6 ost. pl. o výměře 194 m2 v k.ú. Zábřeh na Moravě, obec Zábřeh, a pozemku parc. č. 2397/4 ost. pl. o výměře 7 m2 v k.ú. Nová Seninka, obec Staré Město, vše z vlastnictví společnosti ÚSOVSKO a.s., IČO: 60793015, do vlastnictví Olomouckého kraje, do </w:t>
      </w:r>
      <w:r w:rsidRPr="007C3E0A">
        <w:rPr>
          <w:rFonts w:ascii="Arial" w:hAnsi="Arial" w:cs="Arial"/>
          <w:b/>
          <w:sz w:val="24"/>
          <w:szCs w:val="24"/>
        </w:rPr>
        <w:lastRenderedPageBreak/>
        <w:t>hospodaření Správy silnic Olomouckého kraje, příspěvkové organizace, za celkovou kupní cenu ve výši 21 880 Kč. Nabyvatel uhradí veškeré náklady spojené s převodem vlastnického práva a správní poplatek k návrhu na vklad vlastnického práva do katastru nemovitostí.</w:t>
      </w:r>
    </w:p>
    <w:p w:rsidR="007C3E0A" w:rsidRPr="007C3E0A" w:rsidRDefault="007C3E0A" w:rsidP="00982D92">
      <w:pPr>
        <w:widowControl w:val="0"/>
        <w:spacing w:before="120" w:after="120" w:line="240" w:lineRule="auto"/>
        <w:jc w:val="both"/>
        <w:rPr>
          <w:rFonts w:ascii="Arial" w:hAnsi="Arial" w:cs="Arial"/>
          <w:b/>
          <w:bCs/>
          <w:sz w:val="24"/>
          <w:szCs w:val="24"/>
        </w:rPr>
      </w:pPr>
      <w:r w:rsidRPr="007C3E0A">
        <w:rPr>
          <w:rFonts w:ascii="Arial" w:hAnsi="Arial" w:cs="Arial"/>
          <w:b/>
          <w:bCs/>
          <w:sz w:val="24"/>
          <w:szCs w:val="24"/>
        </w:rPr>
        <w:t>Vyjádření odboru majetkového, právního a správních činností ze dne 12. 6. 2019:</w:t>
      </w:r>
    </w:p>
    <w:p w:rsidR="007C3E0A" w:rsidRPr="007C3E0A" w:rsidRDefault="007C3E0A" w:rsidP="00982D92">
      <w:pPr>
        <w:widowControl w:val="0"/>
        <w:spacing w:before="120" w:after="120" w:line="240" w:lineRule="auto"/>
        <w:jc w:val="both"/>
        <w:rPr>
          <w:rFonts w:ascii="Arial" w:hAnsi="Arial" w:cs="Arial"/>
          <w:b/>
          <w:bCs/>
          <w:sz w:val="24"/>
          <w:szCs w:val="24"/>
          <w:u w:val="single"/>
        </w:rPr>
      </w:pPr>
      <w:r w:rsidRPr="00B02B6D">
        <w:rPr>
          <w:rFonts w:ascii="Arial" w:hAnsi="Arial" w:cs="Arial"/>
          <w:sz w:val="24"/>
          <w:szCs w:val="24"/>
        </w:rPr>
        <w:t xml:space="preserve">Na základě usnesení Zastupitelstva Olomouckého kraje odbor majetkový, právní a správních činností vypracoval návrh kupní smlouvy, který zaslal prodávajícímu. </w:t>
      </w:r>
      <w:r w:rsidRPr="00B02B6D">
        <w:rPr>
          <w:rFonts w:ascii="Arial" w:hAnsi="Arial" w:cs="Arial"/>
          <w:sz w:val="24"/>
          <w:szCs w:val="24"/>
          <w:u w:val="single"/>
        </w:rPr>
        <w:t>Následně nám prodávající sdělil, že nesouhlasí s navrhovanou kupní cenou 21 880 Kč, tj. 60 Kč/m2, ale požaduje kupní cenu ve výši 70 600 Kč, tj. 200 Kč/m2</w:t>
      </w:r>
      <w:r w:rsidRPr="00B02B6D">
        <w:rPr>
          <w:rFonts w:ascii="Arial" w:hAnsi="Arial" w:cs="Arial"/>
          <w:sz w:val="24"/>
          <w:szCs w:val="24"/>
        </w:rPr>
        <w:t>.</w:t>
      </w:r>
      <w:r w:rsidRPr="00B02B6D">
        <w:rPr>
          <w:rFonts w:ascii="Arial" w:hAnsi="Arial" w:cs="Arial"/>
          <w:bCs/>
          <w:sz w:val="24"/>
          <w:szCs w:val="24"/>
        </w:rPr>
        <w:t xml:space="preserve"> </w:t>
      </w:r>
      <w:r w:rsidRPr="00B02B6D">
        <w:rPr>
          <w:rFonts w:ascii="Arial" w:hAnsi="Arial" w:cs="Arial"/>
          <w:sz w:val="24"/>
          <w:szCs w:val="24"/>
        </w:rPr>
        <w:t>Prodávající v mezidobí převedl pozemek parc. č. 2397/4 v k.ú. Nová Seninka do vlastnictví</w:t>
      </w:r>
      <w:r w:rsidRPr="00B02B6D">
        <w:rPr>
          <w:rFonts w:ascii="Arial" w:hAnsi="Arial" w:cs="Arial"/>
          <w:bCs/>
          <w:sz w:val="24"/>
          <w:szCs w:val="24"/>
        </w:rPr>
        <w:t xml:space="preserve"> </w:t>
      </w:r>
      <w:r w:rsidRPr="00B02B6D">
        <w:rPr>
          <w:rFonts w:ascii="Arial" w:hAnsi="Arial" w:cs="Arial"/>
          <w:sz w:val="24"/>
          <w:szCs w:val="24"/>
        </w:rPr>
        <w:t>ČR -</w:t>
      </w:r>
      <w:r w:rsidRPr="007C3E0A">
        <w:rPr>
          <w:rFonts w:ascii="Arial" w:hAnsi="Arial" w:cs="Arial"/>
          <w:b/>
          <w:bCs/>
          <w:sz w:val="24"/>
          <w:szCs w:val="24"/>
        </w:rPr>
        <w:t xml:space="preserve"> </w:t>
      </w:r>
      <w:r w:rsidRPr="007C3E0A">
        <w:rPr>
          <w:rFonts w:ascii="Arial" w:hAnsi="Arial" w:cs="Arial"/>
          <w:bCs/>
          <w:sz w:val="24"/>
          <w:szCs w:val="24"/>
        </w:rPr>
        <w:t>Lesů České republiky, s.p.</w:t>
      </w:r>
      <w:r w:rsidRPr="007C3E0A">
        <w:rPr>
          <w:rFonts w:ascii="Arial" w:hAnsi="Arial" w:cs="Arial"/>
          <w:b/>
          <w:bCs/>
          <w:sz w:val="24"/>
          <w:szCs w:val="24"/>
          <w:u w:val="single"/>
        </w:rPr>
        <w:t xml:space="preserve"> </w:t>
      </w:r>
    </w:p>
    <w:p w:rsidR="007C3E0A" w:rsidRPr="007C3E0A" w:rsidRDefault="007C3E0A" w:rsidP="00982D92">
      <w:pPr>
        <w:spacing w:before="120" w:after="120" w:line="240" w:lineRule="auto"/>
        <w:jc w:val="both"/>
        <w:rPr>
          <w:rFonts w:ascii="Arial" w:hAnsi="Arial" w:cs="Arial"/>
          <w:sz w:val="24"/>
          <w:szCs w:val="24"/>
          <w:highlight w:val="yellow"/>
        </w:rPr>
      </w:pPr>
      <w:r w:rsidRPr="007C3E0A">
        <w:rPr>
          <w:rFonts w:ascii="Arial" w:hAnsi="Arial" w:cs="Arial"/>
          <w:sz w:val="24"/>
          <w:szCs w:val="24"/>
          <w:u w:val="single"/>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rsidR="007C3E0A" w:rsidRPr="007C3E0A" w:rsidRDefault="00C06647" w:rsidP="00982D92">
      <w:pPr>
        <w:widowControl w:val="0"/>
        <w:spacing w:after="120" w:line="240" w:lineRule="auto"/>
        <w:jc w:val="both"/>
        <w:rPr>
          <w:rFonts w:ascii="Arial" w:hAnsi="Arial" w:cs="Arial"/>
          <w:b/>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w:t>
      </w:r>
      <w:r w:rsidR="007C3E0A" w:rsidRPr="007C3E0A">
        <w:rPr>
          <w:rFonts w:ascii="Arial" w:hAnsi="Arial" w:cs="Arial"/>
          <w:b/>
          <w:sz w:val="24"/>
          <w:szCs w:val="24"/>
        </w:rPr>
        <w:t xml:space="preserve">neakceptovat návrh společnosti ÚSOVSKO a.s., IČO: 60793015 na odkoupení části pozemku parc. č. 218/2 orná půda o výměře 159 m2, dle geometrického plánu č. 328-31/2017 ze dne 15. 3. 2018 pozemek parc. č. 218/3 ost. pl. o výměře 159 m2, v k.ú. a obci Police a pozemku parc. č. 5461/6 ost. pl. o výměře 194 m2 v k.ú. Zábřeh na Moravě, obec Zábřeh, vše z vlastnictví společnosti ÚSOVSKO a.s., IČO: 60793015, do vlastnictví Olomouckého kraje, do hospodaření Správy silnic Olomouckého kraje, příspěvkové organizace, za celkovou kupní cenu ve výši 70 600 Kč,  </w:t>
      </w:r>
      <w:r w:rsidR="007C3E0A" w:rsidRPr="007C3E0A">
        <w:rPr>
          <w:rFonts w:ascii="Arial" w:hAnsi="Arial" w:cs="Arial"/>
          <w:b/>
          <w:bCs/>
          <w:sz w:val="24"/>
          <w:szCs w:val="24"/>
        </w:rPr>
        <w:t xml:space="preserve">a to z důvodu nesouladu požadavku </w:t>
      </w:r>
      <w:r w:rsidR="007C3E0A" w:rsidRPr="007C3E0A">
        <w:rPr>
          <w:rFonts w:ascii="Arial" w:hAnsi="Arial" w:cs="Arial"/>
          <w:b/>
          <w:sz w:val="24"/>
          <w:szCs w:val="24"/>
        </w:rPr>
        <w:t xml:space="preserve">společnosti ÚSOVSKO a.s. </w:t>
      </w:r>
      <w:r w:rsidR="007C3E0A" w:rsidRPr="007C3E0A">
        <w:rPr>
          <w:rFonts w:ascii="Arial" w:hAnsi="Arial" w:cs="Arial"/>
          <w:b/>
          <w:bCs/>
          <w:sz w:val="24"/>
          <w:szCs w:val="24"/>
        </w:rPr>
        <w:t xml:space="preserve">s usnesením </w:t>
      </w:r>
      <w:r w:rsidR="007C3E0A" w:rsidRPr="007C3E0A">
        <w:rPr>
          <w:rFonts w:ascii="Arial" w:hAnsi="Arial" w:cs="Arial"/>
          <w:b/>
          <w:sz w:val="24"/>
          <w:szCs w:val="24"/>
        </w:rPr>
        <w:t>Zastupitelstva Olomouckého kraje č. UZ/13/35/2018 ze dne 17. 12. 2018 o stanovení výše kupní ceny.</w:t>
      </w:r>
    </w:p>
    <w:p w:rsidR="007C3E0A" w:rsidRPr="007C3E0A" w:rsidRDefault="007C3E0A" w:rsidP="00982D92">
      <w:pPr>
        <w:widowControl w:val="0"/>
        <w:spacing w:after="120" w:line="240" w:lineRule="auto"/>
        <w:jc w:val="both"/>
        <w:rPr>
          <w:rFonts w:ascii="Arial" w:hAnsi="Arial" w:cs="Arial"/>
          <w:b/>
          <w:bCs/>
          <w:sz w:val="24"/>
          <w:szCs w:val="24"/>
        </w:rPr>
      </w:pP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sidR="00C06647">
        <w:rPr>
          <w:rFonts w:ascii="Arial" w:hAnsi="Arial" w:cs="Arial"/>
          <w:b/>
          <w:snapToGrid w:val="0"/>
          <w:sz w:val="24"/>
          <w:szCs w:val="24"/>
        </w:rPr>
        <w:t>3</w:t>
      </w:r>
      <w:r w:rsidRPr="007C3E0A">
        <w:rPr>
          <w:rFonts w:ascii="Arial" w:hAnsi="Arial" w:cs="Arial"/>
          <w:b/>
          <w:snapToGrid w:val="0"/>
          <w:sz w:val="24"/>
          <w:szCs w:val="24"/>
        </w:rPr>
        <w:t xml:space="preserve">. 6., </w:t>
      </w:r>
      <w:r w:rsidR="00C06647">
        <w:rPr>
          <w:rFonts w:ascii="Arial" w:hAnsi="Arial" w:cs="Arial"/>
          <w:b/>
          <w:snapToGrid w:val="0"/>
          <w:sz w:val="24"/>
          <w:szCs w:val="24"/>
        </w:rPr>
        <w:t>3</w:t>
      </w:r>
      <w:r w:rsidRPr="007C3E0A">
        <w:rPr>
          <w:rFonts w:ascii="Arial" w:hAnsi="Arial" w:cs="Arial"/>
          <w:b/>
          <w:snapToGrid w:val="0"/>
          <w:sz w:val="24"/>
          <w:szCs w:val="24"/>
        </w:rPr>
        <w:t>. 7. </w:t>
      </w:r>
    </w:p>
    <w:p w:rsidR="007C3E0A" w:rsidRPr="007C3E0A" w:rsidRDefault="007C3E0A" w:rsidP="00982D9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bCs/>
          <w:noProof/>
          <w:sz w:val="24"/>
          <w:szCs w:val="24"/>
          <w:lang w:val="x-none"/>
        </w:rPr>
      </w:pPr>
      <w:r w:rsidRPr="007C3E0A">
        <w:rPr>
          <w:rFonts w:ascii="Arial" w:hAnsi="Arial" w:cs="Arial"/>
          <w:b/>
          <w:bCs/>
          <w:noProof/>
          <w:sz w:val="24"/>
          <w:szCs w:val="24"/>
        </w:rPr>
        <w:t>Majetkoprávní vypořádání</w:t>
      </w:r>
      <w:r w:rsidRPr="007C3E0A">
        <w:rPr>
          <w:rFonts w:ascii="Arial" w:hAnsi="Arial" w:cs="Arial"/>
          <w:b/>
          <w:bCs/>
          <w:noProof/>
          <w:sz w:val="24"/>
          <w:szCs w:val="24"/>
          <w:lang w:val="x-none"/>
        </w:rPr>
        <w:t xml:space="preserve"> pozemků v k.ú. </w:t>
      </w:r>
      <w:r w:rsidRPr="007C3E0A">
        <w:rPr>
          <w:rFonts w:ascii="Arial" w:hAnsi="Arial" w:cs="Arial"/>
          <w:b/>
          <w:bCs/>
          <w:noProof/>
          <w:sz w:val="24"/>
          <w:szCs w:val="24"/>
        </w:rPr>
        <w:t>Hrubá Voda</w:t>
      </w:r>
    </w:p>
    <w:p w:rsidR="007C3E0A" w:rsidRPr="007C3E0A" w:rsidRDefault="007C3E0A" w:rsidP="00982D92">
      <w:pPr>
        <w:widowControl w:val="0"/>
        <w:spacing w:after="120" w:line="240" w:lineRule="auto"/>
        <w:jc w:val="both"/>
        <w:rPr>
          <w:rFonts w:ascii="Arial" w:hAnsi="Arial" w:cs="Arial"/>
          <w:bCs/>
          <w:noProof/>
          <w:sz w:val="24"/>
          <w:szCs w:val="24"/>
          <w:lang w:val="x-none"/>
        </w:rPr>
      </w:pPr>
      <w:r w:rsidRPr="007C3E0A">
        <w:rPr>
          <w:rFonts w:ascii="Arial" w:hAnsi="Arial" w:cs="Arial"/>
          <w:bCs/>
          <w:noProof/>
          <w:sz w:val="24"/>
          <w:szCs w:val="24"/>
          <w:lang w:val="x-none"/>
        </w:rPr>
        <w:t>Správa silnic Olomouckého kraje, příspěvková organizace byla investorem stavby „</w:t>
      </w:r>
      <w:r w:rsidRPr="007C3E0A">
        <w:rPr>
          <w:rFonts w:ascii="Arial" w:hAnsi="Arial" w:cs="Arial"/>
          <w:bCs/>
          <w:noProof/>
          <w:sz w:val="24"/>
          <w:szCs w:val="24"/>
        </w:rPr>
        <w:t>Oprava komunikace III/44317 v obci Hrubá Voda</w:t>
      </w:r>
      <w:r w:rsidRPr="007C3E0A">
        <w:rPr>
          <w:rFonts w:ascii="Arial" w:hAnsi="Arial" w:cs="Arial"/>
          <w:bCs/>
          <w:noProof/>
          <w:sz w:val="24"/>
          <w:szCs w:val="24"/>
          <w:lang w:val="x-none"/>
        </w:rPr>
        <w:t>“.</w:t>
      </w:r>
      <w:r w:rsidRPr="007C3E0A">
        <w:rPr>
          <w:rFonts w:ascii="Arial" w:hAnsi="Arial" w:cs="Arial"/>
          <w:bCs/>
          <w:noProof/>
          <w:sz w:val="24"/>
          <w:szCs w:val="24"/>
        </w:rPr>
        <w:t xml:space="preserve"> Touto stavbou byly mj. dotčeny pozemky ve vlastnictví fyzických osob. </w:t>
      </w:r>
      <w:r w:rsidRPr="007C3E0A">
        <w:rPr>
          <w:rFonts w:ascii="Arial" w:hAnsi="Arial" w:cs="Arial"/>
          <w:bCs/>
          <w:noProof/>
          <w:sz w:val="24"/>
          <w:szCs w:val="24"/>
          <w:lang w:val="x-none"/>
        </w:rPr>
        <w:t>Podnět k majetkoprávnímu vypořádání stavby podala Správa silnic Olomouckého kraje, příspěvková organizace</w:t>
      </w:r>
      <w:r w:rsidRPr="007C3E0A">
        <w:rPr>
          <w:rFonts w:ascii="Arial" w:hAnsi="Arial" w:cs="Arial"/>
          <w:bCs/>
          <w:noProof/>
          <w:sz w:val="24"/>
          <w:szCs w:val="24"/>
        </w:rPr>
        <w:t>. Stavba byla provedena v původní hranici</w:t>
      </w:r>
      <w:r w:rsidRPr="007C3E0A">
        <w:rPr>
          <w:rFonts w:ascii="Arial" w:hAnsi="Arial" w:cs="Arial"/>
          <w:bCs/>
          <w:noProof/>
          <w:sz w:val="24"/>
          <w:szCs w:val="24"/>
          <w:lang w:val="x-none"/>
        </w:rPr>
        <w:t>.</w:t>
      </w:r>
    </w:p>
    <w:p w:rsidR="007C3E0A" w:rsidRPr="007C3E0A" w:rsidRDefault="007C3E0A" w:rsidP="00982D92">
      <w:pPr>
        <w:widowControl w:val="0"/>
        <w:spacing w:after="120" w:line="240" w:lineRule="auto"/>
        <w:jc w:val="both"/>
        <w:rPr>
          <w:rFonts w:ascii="Arial" w:hAnsi="Arial" w:cs="Arial"/>
          <w:b/>
          <w:bCs/>
          <w:noProof/>
          <w:sz w:val="24"/>
          <w:szCs w:val="24"/>
          <w:lang w:val="x-none"/>
        </w:rPr>
      </w:pPr>
      <w:r w:rsidRPr="007C3E0A">
        <w:rPr>
          <w:rFonts w:ascii="Arial" w:hAnsi="Arial" w:cs="Arial"/>
          <w:b/>
          <w:bCs/>
          <w:noProof/>
          <w:sz w:val="24"/>
          <w:szCs w:val="24"/>
          <w:lang w:val="x-none"/>
        </w:rPr>
        <w:t xml:space="preserve">Cena </w:t>
      </w:r>
      <w:r w:rsidRPr="007C3E0A">
        <w:rPr>
          <w:rFonts w:ascii="Arial" w:hAnsi="Arial" w:cs="Arial"/>
          <w:b/>
          <w:bCs/>
          <w:noProof/>
          <w:sz w:val="24"/>
          <w:szCs w:val="24"/>
        </w:rPr>
        <w:t>úřední</w:t>
      </w:r>
      <w:r w:rsidRPr="007C3E0A">
        <w:rPr>
          <w:rFonts w:ascii="Arial" w:hAnsi="Arial" w:cs="Arial"/>
          <w:b/>
          <w:bCs/>
          <w:noProof/>
          <w:sz w:val="24"/>
          <w:szCs w:val="24"/>
          <w:lang w:val="x-none"/>
        </w:rPr>
        <w:t xml:space="preserve"> předmětných pozemků v k.ú.</w:t>
      </w:r>
      <w:r w:rsidRPr="007C3E0A">
        <w:rPr>
          <w:rFonts w:ascii="Arial" w:hAnsi="Arial" w:cs="Arial"/>
          <w:b/>
          <w:bCs/>
          <w:noProof/>
          <w:sz w:val="24"/>
          <w:szCs w:val="24"/>
        </w:rPr>
        <w:t xml:space="preserve"> Hrubá Voda, obec Hlubočky, </w:t>
      </w:r>
      <w:r w:rsidRPr="007C3E0A">
        <w:rPr>
          <w:rFonts w:ascii="Arial" w:hAnsi="Arial" w:cs="Arial"/>
          <w:b/>
          <w:bCs/>
          <w:noProof/>
          <w:sz w:val="24"/>
          <w:szCs w:val="24"/>
          <w:lang w:val="x-none"/>
        </w:rPr>
        <w:t xml:space="preserve">dle znaleckého posudku č. </w:t>
      </w:r>
      <w:r w:rsidRPr="007C3E0A">
        <w:rPr>
          <w:rFonts w:ascii="Arial" w:hAnsi="Arial" w:cs="Arial"/>
          <w:b/>
          <w:bCs/>
          <w:noProof/>
          <w:sz w:val="24"/>
          <w:szCs w:val="24"/>
        </w:rPr>
        <w:t>4116-046/2019</w:t>
      </w:r>
      <w:r w:rsidRPr="007C3E0A">
        <w:rPr>
          <w:rFonts w:ascii="Arial" w:hAnsi="Arial" w:cs="Arial"/>
          <w:b/>
          <w:bCs/>
          <w:noProof/>
          <w:sz w:val="24"/>
          <w:szCs w:val="24"/>
          <w:lang w:val="x-none"/>
        </w:rPr>
        <w:t xml:space="preserve"> vypracovaného soudním znalcem Ing. </w:t>
      </w:r>
      <w:r w:rsidRPr="007C3E0A">
        <w:rPr>
          <w:rFonts w:ascii="Arial" w:hAnsi="Arial" w:cs="Arial"/>
          <w:b/>
          <w:bCs/>
          <w:noProof/>
          <w:sz w:val="24"/>
          <w:szCs w:val="24"/>
        </w:rPr>
        <w:t>Janem Dostálem</w:t>
      </w:r>
      <w:r w:rsidRPr="007C3E0A">
        <w:rPr>
          <w:rFonts w:ascii="Arial" w:hAnsi="Arial" w:cs="Arial"/>
          <w:b/>
          <w:bCs/>
          <w:noProof/>
          <w:sz w:val="24"/>
          <w:szCs w:val="24"/>
          <w:lang w:val="x-none"/>
        </w:rPr>
        <w:t xml:space="preserve"> dne </w:t>
      </w:r>
      <w:r w:rsidRPr="007C3E0A">
        <w:rPr>
          <w:rFonts w:ascii="Arial" w:hAnsi="Arial" w:cs="Arial"/>
          <w:b/>
          <w:bCs/>
          <w:noProof/>
          <w:sz w:val="24"/>
          <w:szCs w:val="24"/>
        </w:rPr>
        <w:t>1</w:t>
      </w:r>
      <w:r w:rsidRPr="007C3E0A">
        <w:rPr>
          <w:rFonts w:ascii="Arial" w:hAnsi="Arial" w:cs="Arial"/>
          <w:b/>
          <w:bCs/>
          <w:noProof/>
          <w:sz w:val="24"/>
          <w:szCs w:val="24"/>
          <w:lang w:val="x-none"/>
        </w:rPr>
        <w:t>. </w:t>
      </w:r>
      <w:r w:rsidRPr="007C3E0A">
        <w:rPr>
          <w:rFonts w:ascii="Arial" w:hAnsi="Arial" w:cs="Arial"/>
          <w:b/>
          <w:bCs/>
          <w:noProof/>
          <w:sz w:val="24"/>
          <w:szCs w:val="24"/>
        </w:rPr>
        <w:t>6</w:t>
      </w:r>
      <w:r w:rsidRPr="007C3E0A">
        <w:rPr>
          <w:rFonts w:ascii="Arial" w:hAnsi="Arial" w:cs="Arial"/>
          <w:b/>
          <w:bCs/>
          <w:noProof/>
          <w:sz w:val="24"/>
          <w:szCs w:val="24"/>
          <w:lang w:val="x-none"/>
        </w:rPr>
        <w:t>. 201</w:t>
      </w:r>
      <w:r w:rsidRPr="007C3E0A">
        <w:rPr>
          <w:rFonts w:ascii="Arial" w:hAnsi="Arial" w:cs="Arial"/>
          <w:b/>
          <w:bCs/>
          <w:noProof/>
          <w:sz w:val="24"/>
          <w:szCs w:val="24"/>
        </w:rPr>
        <w:t>9</w:t>
      </w:r>
      <w:r w:rsidRPr="007C3E0A">
        <w:rPr>
          <w:rFonts w:ascii="Arial" w:hAnsi="Arial" w:cs="Arial"/>
          <w:b/>
          <w:bCs/>
          <w:noProof/>
          <w:sz w:val="24"/>
          <w:szCs w:val="24"/>
          <w:lang w:val="x-none"/>
        </w:rPr>
        <w:t xml:space="preserve"> činí </w:t>
      </w:r>
      <w:r w:rsidRPr="007C3E0A">
        <w:rPr>
          <w:rFonts w:ascii="Arial" w:hAnsi="Arial" w:cs="Arial"/>
          <w:b/>
          <w:bCs/>
          <w:noProof/>
          <w:sz w:val="24"/>
          <w:szCs w:val="24"/>
        </w:rPr>
        <w:t>254,93</w:t>
      </w:r>
      <w:r w:rsidRPr="007C3E0A">
        <w:rPr>
          <w:rFonts w:ascii="Arial" w:hAnsi="Arial" w:cs="Arial"/>
          <w:b/>
          <w:bCs/>
          <w:noProof/>
          <w:sz w:val="24"/>
          <w:szCs w:val="24"/>
          <w:lang w:val="x-none"/>
        </w:rPr>
        <w:t xml:space="preserve"> Kč/m2</w:t>
      </w:r>
      <w:r w:rsidRPr="007C3E0A">
        <w:rPr>
          <w:rFonts w:ascii="Arial" w:hAnsi="Arial" w:cs="Arial"/>
          <w:b/>
          <w:bCs/>
          <w:noProof/>
          <w:sz w:val="24"/>
          <w:szCs w:val="24"/>
        </w:rPr>
        <w:t>.</w:t>
      </w:r>
    </w:p>
    <w:p w:rsidR="007C3E0A" w:rsidRPr="007C3E0A" w:rsidRDefault="007C3E0A" w:rsidP="00982D92">
      <w:pPr>
        <w:widowControl w:val="0"/>
        <w:spacing w:after="120" w:line="240" w:lineRule="auto"/>
        <w:jc w:val="both"/>
        <w:outlineLvl w:val="1"/>
        <w:rPr>
          <w:rFonts w:ascii="Arial" w:hAnsi="Arial" w:cs="Arial"/>
          <w:sz w:val="24"/>
          <w:szCs w:val="24"/>
        </w:rPr>
      </w:pPr>
      <w:r w:rsidRPr="007C3E0A">
        <w:rPr>
          <w:rFonts w:ascii="Arial" w:hAnsi="Arial" w:cs="Arial"/>
          <w:sz w:val="24"/>
          <w:szCs w:val="24"/>
          <w:u w:val="single"/>
        </w:rPr>
        <w:t>Zastupitelstvo Olomouckého kraje svým usnesením č. UZ/13/35/2018 ze dne 17. 12. 2018 schválilo realizaci výkupů pozemků, zastavěných silnicemi III. třídy, z vlastnictví třetích osob za kupní ceny rovnající se cenám úředním, stanoveným znaleckými posudky, minimálně ve výši 60 Kč/m2</w:t>
      </w:r>
      <w:r w:rsidRPr="007C3E0A">
        <w:rPr>
          <w:rFonts w:ascii="Arial" w:hAnsi="Arial" w:cs="Arial"/>
          <w:sz w:val="24"/>
          <w:szCs w:val="24"/>
        </w:rPr>
        <w:t>.</w:t>
      </w:r>
    </w:p>
    <w:p w:rsidR="007C3E0A" w:rsidRPr="007C3E0A" w:rsidRDefault="007C3E0A" w:rsidP="00982D92">
      <w:pPr>
        <w:widowControl w:val="0"/>
        <w:spacing w:after="120" w:line="240" w:lineRule="auto"/>
        <w:jc w:val="both"/>
        <w:rPr>
          <w:rFonts w:ascii="Arial" w:hAnsi="Arial" w:cs="Arial"/>
          <w:snapToGrid w:val="0"/>
          <w:sz w:val="24"/>
          <w:szCs w:val="24"/>
        </w:rPr>
      </w:pPr>
      <w:r w:rsidRPr="007C3E0A">
        <w:rPr>
          <w:rFonts w:ascii="Arial" w:hAnsi="Arial" w:cs="Arial"/>
          <w:snapToGrid w:val="0"/>
          <w:sz w:val="24"/>
          <w:szCs w:val="24"/>
        </w:rPr>
        <w:t>Kupní cena bude hrazena z rozpočtu Olomouckého kraje – odbor majetkový a právní, ORJ 04.</w:t>
      </w:r>
    </w:p>
    <w:p w:rsidR="007C3E0A" w:rsidRPr="007C3E0A" w:rsidRDefault="007C3E0A" w:rsidP="00982D92">
      <w:pPr>
        <w:widowControl w:val="0"/>
        <w:spacing w:after="120" w:line="240" w:lineRule="auto"/>
        <w:jc w:val="both"/>
        <w:rPr>
          <w:rFonts w:ascii="Arial" w:hAnsi="Arial" w:cs="Arial"/>
          <w:b/>
          <w:bCs/>
          <w:noProof/>
          <w:sz w:val="24"/>
          <w:szCs w:val="24"/>
          <w:lang w:val="x-none"/>
        </w:rPr>
      </w:pPr>
      <w:r w:rsidRPr="007C3E0A">
        <w:rPr>
          <w:rFonts w:ascii="Arial" w:hAnsi="Arial" w:cs="Arial"/>
          <w:b/>
          <w:bCs/>
          <w:noProof/>
          <w:sz w:val="24"/>
          <w:szCs w:val="24"/>
          <w:lang w:val="x-none"/>
        </w:rPr>
        <w:t xml:space="preserve">Vyjádření odboru dopravy a silničního hospodářství ze dne </w:t>
      </w:r>
      <w:r w:rsidRPr="007C3E0A">
        <w:rPr>
          <w:rFonts w:ascii="Arial" w:hAnsi="Arial" w:cs="Arial"/>
          <w:b/>
          <w:bCs/>
          <w:noProof/>
          <w:sz w:val="24"/>
          <w:szCs w:val="24"/>
        </w:rPr>
        <w:t>19</w:t>
      </w:r>
      <w:r w:rsidRPr="007C3E0A">
        <w:rPr>
          <w:rFonts w:ascii="Arial" w:hAnsi="Arial" w:cs="Arial"/>
          <w:b/>
          <w:bCs/>
          <w:noProof/>
          <w:sz w:val="24"/>
          <w:szCs w:val="24"/>
          <w:lang w:val="x-none"/>
        </w:rPr>
        <w:t xml:space="preserve">. </w:t>
      </w:r>
      <w:r w:rsidRPr="007C3E0A">
        <w:rPr>
          <w:rFonts w:ascii="Arial" w:hAnsi="Arial" w:cs="Arial"/>
          <w:b/>
          <w:bCs/>
          <w:noProof/>
          <w:sz w:val="24"/>
          <w:szCs w:val="24"/>
        </w:rPr>
        <w:t>11</w:t>
      </w:r>
      <w:r w:rsidRPr="007C3E0A">
        <w:rPr>
          <w:rFonts w:ascii="Arial" w:hAnsi="Arial" w:cs="Arial"/>
          <w:b/>
          <w:bCs/>
          <w:noProof/>
          <w:sz w:val="24"/>
          <w:szCs w:val="24"/>
          <w:lang w:val="x-none"/>
        </w:rPr>
        <w:t>. 201</w:t>
      </w:r>
      <w:r w:rsidRPr="007C3E0A">
        <w:rPr>
          <w:rFonts w:ascii="Arial" w:hAnsi="Arial" w:cs="Arial"/>
          <w:b/>
          <w:bCs/>
          <w:noProof/>
          <w:sz w:val="24"/>
          <w:szCs w:val="24"/>
        </w:rPr>
        <w:t>8</w:t>
      </w:r>
      <w:r w:rsidRPr="007C3E0A">
        <w:rPr>
          <w:rFonts w:ascii="Arial" w:hAnsi="Arial" w:cs="Arial"/>
          <w:b/>
          <w:bCs/>
          <w:noProof/>
          <w:sz w:val="24"/>
          <w:szCs w:val="24"/>
          <w:lang w:val="x-none"/>
        </w:rPr>
        <w:t>:</w:t>
      </w:r>
    </w:p>
    <w:p w:rsidR="007C3E0A" w:rsidRPr="007C3E0A" w:rsidRDefault="007C3E0A" w:rsidP="00982D92">
      <w:pPr>
        <w:widowControl w:val="0"/>
        <w:spacing w:after="120" w:line="240" w:lineRule="auto"/>
        <w:jc w:val="both"/>
        <w:rPr>
          <w:rFonts w:ascii="Arial" w:hAnsi="Arial" w:cs="Arial"/>
          <w:bCs/>
          <w:noProof/>
          <w:sz w:val="24"/>
          <w:szCs w:val="24"/>
          <w:lang w:val="x-none"/>
        </w:rPr>
      </w:pPr>
      <w:r w:rsidRPr="007C3E0A">
        <w:rPr>
          <w:rFonts w:ascii="Arial" w:hAnsi="Arial" w:cs="Arial"/>
          <w:bCs/>
          <w:noProof/>
          <w:sz w:val="24"/>
          <w:szCs w:val="24"/>
          <w:lang w:val="x-none"/>
        </w:rPr>
        <w:t>Odbor dopravy a silničního hospodářství na základě podnětu Správy silnic Olomouckého kraje, příspěvkové organizace souhlasí</w:t>
      </w:r>
      <w:r w:rsidRPr="007C3E0A">
        <w:rPr>
          <w:rFonts w:ascii="Arial" w:hAnsi="Arial" w:cs="Arial"/>
          <w:bCs/>
          <w:noProof/>
          <w:sz w:val="24"/>
          <w:szCs w:val="24"/>
        </w:rPr>
        <w:t xml:space="preserve"> </w:t>
      </w:r>
      <w:r w:rsidRPr="007C3E0A">
        <w:rPr>
          <w:rFonts w:ascii="Arial" w:hAnsi="Arial" w:cs="Arial"/>
          <w:bCs/>
          <w:noProof/>
          <w:sz w:val="24"/>
          <w:szCs w:val="24"/>
          <w:lang w:val="x-none"/>
        </w:rPr>
        <w:t>s majetkoprávním vypořádáním pozemků v k.ú.</w:t>
      </w:r>
      <w:r w:rsidRPr="007C3E0A">
        <w:rPr>
          <w:rFonts w:ascii="Arial" w:hAnsi="Arial" w:cs="Arial"/>
          <w:bCs/>
          <w:noProof/>
          <w:sz w:val="24"/>
          <w:szCs w:val="24"/>
        </w:rPr>
        <w:t xml:space="preserve"> Hrubá Voda</w:t>
      </w:r>
      <w:r w:rsidRPr="007C3E0A">
        <w:rPr>
          <w:rFonts w:ascii="Arial" w:hAnsi="Arial" w:cs="Arial"/>
          <w:bCs/>
          <w:noProof/>
          <w:sz w:val="24"/>
          <w:szCs w:val="24"/>
          <w:lang w:val="x-none"/>
        </w:rPr>
        <w:t>, dotčených stavb</w:t>
      </w:r>
      <w:r w:rsidRPr="007C3E0A">
        <w:rPr>
          <w:rFonts w:ascii="Arial" w:hAnsi="Arial" w:cs="Arial"/>
          <w:bCs/>
          <w:noProof/>
          <w:sz w:val="24"/>
          <w:szCs w:val="24"/>
        </w:rPr>
        <w:t>ou</w:t>
      </w:r>
      <w:r w:rsidRPr="007C3E0A">
        <w:rPr>
          <w:rFonts w:ascii="Arial" w:hAnsi="Arial" w:cs="Arial"/>
          <w:bCs/>
          <w:noProof/>
          <w:sz w:val="24"/>
          <w:szCs w:val="24"/>
          <w:lang w:val="x-none"/>
        </w:rPr>
        <w:t xml:space="preserve"> „</w:t>
      </w:r>
      <w:r w:rsidRPr="007C3E0A">
        <w:rPr>
          <w:rFonts w:ascii="Arial" w:hAnsi="Arial" w:cs="Arial"/>
          <w:bCs/>
          <w:noProof/>
          <w:sz w:val="24"/>
          <w:szCs w:val="24"/>
        </w:rPr>
        <w:t>Oprava komunikace III/4317 v obci Hrubá Voda</w:t>
      </w:r>
      <w:r w:rsidRPr="007C3E0A">
        <w:rPr>
          <w:rFonts w:ascii="Arial" w:hAnsi="Arial" w:cs="Arial"/>
          <w:bCs/>
          <w:noProof/>
          <w:sz w:val="24"/>
          <w:szCs w:val="24"/>
          <w:lang w:val="x-none"/>
        </w:rPr>
        <w:t>“.</w:t>
      </w:r>
    </w:p>
    <w:p w:rsidR="007C3E0A" w:rsidRPr="007C3E0A" w:rsidRDefault="007C3E0A" w:rsidP="00982D92">
      <w:pPr>
        <w:widowControl w:val="0"/>
        <w:spacing w:after="120" w:line="240" w:lineRule="auto"/>
        <w:jc w:val="both"/>
        <w:rPr>
          <w:rFonts w:ascii="Arial" w:hAnsi="Arial" w:cs="Arial"/>
          <w:bCs/>
          <w:noProof/>
          <w:sz w:val="24"/>
          <w:szCs w:val="24"/>
        </w:rPr>
      </w:pPr>
      <w:r w:rsidRPr="007C3E0A">
        <w:rPr>
          <w:rFonts w:ascii="Arial" w:hAnsi="Arial" w:cs="Arial"/>
          <w:bCs/>
          <w:noProof/>
          <w:sz w:val="24"/>
          <w:szCs w:val="24"/>
        </w:rPr>
        <w:lastRenderedPageBreak/>
        <w:t xml:space="preserve">Na pozemcích ve vlastnictví fyzických osob se nachází krajská silnice č. III/44317. </w:t>
      </w:r>
    </w:p>
    <w:p w:rsidR="007C3E0A" w:rsidRPr="007C3E0A" w:rsidRDefault="007C3E0A" w:rsidP="00982D92">
      <w:pPr>
        <w:widowControl w:val="0"/>
        <w:spacing w:after="120" w:line="240" w:lineRule="auto"/>
        <w:jc w:val="both"/>
        <w:rPr>
          <w:rFonts w:ascii="Arial" w:hAnsi="Arial" w:cs="Arial"/>
          <w:b/>
          <w:bCs/>
          <w:noProof/>
          <w:sz w:val="24"/>
          <w:szCs w:val="24"/>
        </w:rPr>
      </w:pPr>
      <w:r w:rsidRPr="007C3E0A">
        <w:rPr>
          <w:rFonts w:ascii="Arial" w:hAnsi="Arial" w:cs="Arial"/>
          <w:b/>
          <w:bCs/>
          <w:noProof/>
          <w:sz w:val="24"/>
          <w:szCs w:val="24"/>
        </w:rPr>
        <w:t>Vyjádření fyzických osob ze dne  19. 2. 2019 a 29. 3 2019:</w:t>
      </w:r>
    </w:p>
    <w:p w:rsidR="007C3E0A" w:rsidRPr="007C3E0A" w:rsidRDefault="007C3E0A" w:rsidP="00982D92">
      <w:pPr>
        <w:widowControl w:val="0"/>
        <w:spacing w:after="120" w:line="240" w:lineRule="auto"/>
        <w:jc w:val="both"/>
        <w:rPr>
          <w:rFonts w:ascii="Arial" w:hAnsi="Arial" w:cs="Arial"/>
          <w:bCs/>
          <w:noProof/>
          <w:sz w:val="24"/>
          <w:szCs w:val="24"/>
        </w:rPr>
      </w:pPr>
      <w:r w:rsidRPr="007C3E0A">
        <w:rPr>
          <w:rFonts w:ascii="Arial" w:hAnsi="Arial" w:cs="Arial"/>
          <w:bCs/>
          <w:noProof/>
          <w:sz w:val="24"/>
          <w:szCs w:val="24"/>
        </w:rPr>
        <w:t>Vlastníci pozemků souhlasí s převodem za ceny stanovené dle znaleckého posudku.</w:t>
      </w:r>
    </w:p>
    <w:p w:rsidR="007C3E0A" w:rsidRPr="007C3E0A" w:rsidRDefault="00C06647" w:rsidP="00982D92">
      <w:pPr>
        <w:spacing w:after="120" w:line="240" w:lineRule="auto"/>
        <w:jc w:val="both"/>
        <w:rPr>
          <w:rFonts w:ascii="Arial" w:hAnsi="Arial" w:cs="Arial"/>
          <w:b/>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w:t>
      </w:r>
      <w:r w:rsidR="007C3E0A" w:rsidRPr="007C3E0A">
        <w:rPr>
          <w:rFonts w:ascii="Arial" w:hAnsi="Arial" w:cs="Arial"/>
          <w:b/>
          <w:sz w:val="24"/>
          <w:szCs w:val="24"/>
        </w:rPr>
        <w:t>schválit odkoupení části pozemku parc. č. 955 ost. pl. o výměře 42 m2, dle geometrického plánu č. 487-696/2006 ze dne 31. 1. 2007 pozemek parc. č. 955/2 o výměře 42 m2, vše v k.ú. Hrubá Voda, obec Hlubočky z vlastnictví vlastníka tohoto pozemku do vlastnictví Olomouckého kraje, do hospodaření Správy silnic Olomouckého kraje, příspěvkové organizace, za kupní cenu ve výši 10 707 Kč. Nabyvatel uhradí veškeré náklady spojené s převodem vlastnického práva včetně správního poplatku k návrhu na vklad vlastnického práva do katastru nemovitostí.</w:t>
      </w:r>
    </w:p>
    <w:p w:rsidR="007C3E0A" w:rsidRPr="007C3E0A" w:rsidRDefault="00C06647" w:rsidP="00982D92">
      <w:pPr>
        <w:spacing w:after="120" w:line="240" w:lineRule="auto"/>
        <w:jc w:val="both"/>
        <w:rPr>
          <w:rFonts w:ascii="Arial" w:hAnsi="Arial" w:cs="Arial"/>
          <w:b/>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schválit </w:t>
      </w:r>
      <w:r w:rsidR="007C3E0A" w:rsidRPr="007C3E0A">
        <w:rPr>
          <w:rFonts w:ascii="Arial" w:hAnsi="Arial" w:cs="Arial"/>
          <w:b/>
          <w:sz w:val="24"/>
          <w:szCs w:val="24"/>
        </w:rPr>
        <w:t>odkoupení pozemku parc. č. 1217 ost. pl. o výměře 89 m2 v k.ú. Hrubá Voda, obec Hlubočky z vlastnictví vlastníků tohoto pozemku do vlastnictví Olomouckého kraje, do hospodaření Správy silnic Olomouckého kraje, příspěvkové organizace, za kupní cenu ve výši 22 689 Kč. Nabyvatel uhradí veškeré náklady spojené s převodem vlastnického práva včetně správního poplatku k návrhu na vklad vlastnického práva do katastru nemovitostí.</w:t>
      </w:r>
    </w:p>
    <w:p w:rsidR="007C3E0A" w:rsidRPr="007C3E0A" w:rsidRDefault="007C3E0A" w:rsidP="00982D92">
      <w:pPr>
        <w:spacing w:after="120" w:line="240" w:lineRule="auto"/>
        <w:jc w:val="both"/>
        <w:rPr>
          <w:rFonts w:ascii="Arial" w:hAnsi="Arial" w:cs="Arial"/>
          <w:b/>
          <w:sz w:val="24"/>
          <w:szCs w:val="24"/>
        </w:rPr>
      </w:pP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sidR="00C06647">
        <w:rPr>
          <w:rFonts w:ascii="Arial" w:hAnsi="Arial" w:cs="Arial"/>
          <w:b/>
          <w:snapToGrid w:val="0"/>
          <w:sz w:val="24"/>
          <w:szCs w:val="24"/>
        </w:rPr>
        <w:t>3</w:t>
      </w:r>
      <w:r w:rsidRPr="007C3E0A">
        <w:rPr>
          <w:rFonts w:ascii="Arial" w:hAnsi="Arial" w:cs="Arial"/>
          <w:b/>
          <w:snapToGrid w:val="0"/>
          <w:sz w:val="24"/>
          <w:szCs w:val="24"/>
        </w:rPr>
        <w:t xml:space="preserve">. 8., </w:t>
      </w:r>
      <w:r w:rsidR="00C06647">
        <w:rPr>
          <w:rFonts w:ascii="Arial" w:hAnsi="Arial" w:cs="Arial"/>
          <w:b/>
          <w:snapToGrid w:val="0"/>
          <w:sz w:val="24"/>
          <w:szCs w:val="24"/>
        </w:rPr>
        <w:t>3</w:t>
      </w:r>
      <w:r w:rsidRPr="007C3E0A">
        <w:rPr>
          <w:rFonts w:ascii="Arial" w:hAnsi="Arial" w:cs="Arial"/>
          <w:b/>
          <w:snapToGrid w:val="0"/>
          <w:sz w:val="24"/>
          <w:szCs w:val="24"/>
        </w:rPr>
        <w:t>. 9. </w:t>
      </w:r>
    </w:p>
    <w:p w:rsidR="007C3E0A" w:rsidRPr="007C3E0A" w:rsidRDefault="007C3E0A" w:rsidP="00982D9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bCs/>
          <w:noProof/>
          <w:sz w:val="24"/>
          <w:szCs w:val="24"/>
          <w:lang w:val="x-none"/>
        </w:rPr>
      </w:pPr>
      <w:r w:rsidRPr="007C3E0A">
        <w:rPr>
          <w:rFonts w:ascii="Arial" w:hAnsi="Arial" w:cs="Arial"/>
          <w:b/>
          <w:bCs/>
          <w:noProof/>
          <w:sz w:val="24"/>
          <w:szCs w:val="24"/>
        </w:rPr>
        <w:t>Majetkoprávní vypořádání</w:t>
      </w:r>
      <w:r w:rsidRPr="007C3E0A">
        <w:rPr>
          <w:rFonts w:ascii="Arial" w:hAnsi="Arial" w:cs="Arial"/>
          <w:b/>
          <w:bCs/>
          <w:noProof/>
          <w:sz w:val="24"/>
          <w:szCs w:val="24"/>
          <w:lang w:val="x-none"/>
        </w:rPr>
        <w:t xml:space="preserve"> pozemků v k.ú. </w:t>
      </w:r>
      <w:r w:rsidRPr="007C3E0A">
        <w:rPr>
          <w:rFonts w:ascii="Arial" w:hAnsi="Arial" w:cs="Arial"/>
          <w:b/>
          <w:bCs/>
          <w:noProof/>
          <w:sz w:val="24"/>
          <w:szCs w:val="24"/>
        </w:rPr>
        <w:t>Horní Dlouhá Loučka</w:t>
      </w:r>
    </w:p>
    <w:p w:rsidR="007C3E0A" w:rsidRPr="007C3E0A" w:rsidRDefault="007C3E0A" w:rsidP="00982D92">
      <w:pPr>
        <w:widowControl w:val="0"/>
        <w:spacing w:after="120" w:line="240" w:lineRule="auto"/>
        <w:jc w:val="both"/>
        <w:rPr>
          <w:rFonts w:ascii="Arial" w:hAnsi="Arial" w:cs="Arial"/>
          <w:bCs/>
          <w:noProof/>
          <w:sz w:val="24"/>
          <w:szCs w:val="24"/>
          <w:lang w:val="x-none"/>
        </w:rPr>
      </w:pPr>
      <w:r w:rsidRPr="007C3E0A">
        <w:rPr>
          <w:rFonts w:ascii="Arial" w:hAnsi="Arial" w:cs="Arial"/>
          <w:bCs/>
          <w:noProof/>
          <w:sz w:val="24"/>
          <w:szCs w:val="24"/>
          <w:lang w:val="x-none"/>
        </w:rPr>
        <w:t>Správa silnic Olomouckého kraje, příspěvková organizace byla investorem stavby „</w:t>
      </w:r>
      <w:r w:rsidRPr="007C3E0A">
        <w:rPr>
          <w:rFonts w:ascii="Arial" w:hAnsi="Arial" w:cs="Arial"/>
          <w:bCs/>
          <w:noProof/>
          <w:sz w:val="24"/>
          <w:szCs w:val="24"/>
        </w:rPr>
        <w:t>II/449 Valšovský Žleb – silnice a mosty ev.č. 449-008, 449-009 a 449-010.</w:t>
      </w:r>
      <w:r w:rsidRPr="007C3E0A">
        <w:rPr>
          <w:rFonts w:ascii="Arial" w:hAnsi="Arial" w:cs="Arial"/>
          <w:bCs/>
          <w:noProof/>
          <w:sz w:val="24"/>
          <w:szCs w:val="24"/>
          <w:lang w:val="x-none"/>
        </w:rPr>
        <w:t>“</w:t>
      </w:r>
      <w:r w:rsidRPr="007C3E0A">
        <w:rPr>
          <w:rFonts w:ascii="Arial" w:hAnsi="Arial" w:cs="Arial"/>
          <w:bCs/>
          <w:noProof/>
          <w:sz w:val="24"/>
          <w:szCs w:val="24"/>
        </w:rPr>
        <w:t xml:space="preserve"> Touto stavbou byly mj. dotčeny pozemky ve vlastnictví fyzických osob. </w:t>
      </w:r>
      <w:r w:rsidRPr="007C3E0A">
        <w:rPr>
          <w:rFonts w:ascii="Arial" w:hAnsi="Arial" w:cs="Arial"/>
          <w:bCs/>
          <w:noProof/>
          <w:sz w:val="24"/>
          <w:szCs w:val="24"/>
          <w:lang w:val="x-none"/>
        </w:rPr>
        <w:t>Podnět k majetkoprávnímu vypořádání stavby podala Správa silnic Olomouckého kraje, příspěvková organizace</w:t>
      </w:r>
      <w:r w:rsidRPr="007C3E0A">
        <w:rPr>
          <w:rFonts w:ascii="Arial" w:hAnsi="Arial" w:cs="Arial"/>
          <w:bCs/>
          <w:noProof/>
          <w:sz w:val="24"/>
          <w:szCs w:val="24"/>
        </w:rPr>
        <w:t>. Stavba byla provedena v původní hranici</w:t>
      </w:r>
      <w:r w:rsidRPr="007C3E0A">
        <w:rPr>
          <w:rFonts w:ascii="Arial" w:hAnsi="Arial" w:cs="Arial"/>
          <w:bCs/>
          <w:noProof/>
          <w:sz w:val="24"/>
          <w:szCs w:val="24"/>
          <w:lang w:val="x-none"/>
        </w:rPr>
        <w:t>.</w:t>
      </w:r>
    </w:p>
    <w:p w:rsidR="007C3E0A" w:rsidRPr="007C3E0A" w:rsidRDefault="007C3E0A" w:rsidP="00982D92">
      <w:pPr>
        <w:widowControl w:val="0"/>
        <w:spacing w:after="120" w:line="240" w:lineRule="auto"/>
        <w:jc w:val="both"/>
        <w:rPr>
          <w:rFonts w:ascii="Arial" w:hAnsi="Arial" w:cs="Arial"/>
          <w:b/>
          <w:bCs/>
          <w:noProof/>
          <w:sz w:val="24"/>
          <w:szCs w:val="24"/>
          <w:lang w:val="x-none"/>
        </w:rPr>
      </w:pPr>
      <w:r w:rsidRPr="007C3E0A">
        <w:rPr>
          <w:rFonts w:ascii="Arial" w:hAnsi="Arial" w:cs="Arial"/>
          <w:b/>
          <w:bCs/>
          <w:noProof/>
          <w:sz w:val="24"/>
          <w:szCs w:val="24"/>
          <w:lang w:val="x-none"/>
        </w:rPr>
        <w:t xml:space="preserve">Cena </w:t>
      </w:r>
      <w:r w:rsidRPr="007C3E0A">
        <w:rPr>
          <w:rFonts w:ascii="Arial" w:hAnsi="Arial" w:cs="Arial"/>
          <w:b/>
          <w:bCs/>
          <w:noProof/>
          <w:sz w:val="24"/>
          <w:szCs w:val="24"/>
        </w:rPr>
        <w:t>úřední</w:t>
      </w:r>
      <w:r w:rsidRPr="007C3E0A">
        <w:rPr>
          <w:rFonts w:ascii="Arial" w:hAnsi="Arial" w:cs="Arial"/>
          <w:b/>
          <w:bCs/>
          <w:noProof/>
          <w:sz w:val="24"/>
          <w:szCs w:val="24"/>
          <w:lang w:val="x-none"/>
        </w:rPr>
        <w:t xml:space="preserve"> předmětných pozemků v k.ú.</w:t>
      </w:r>
      <w:r w:rsidRPr="007C3E0A">
        <w:rPr>
          <w:rFonts w:ascii="Arial" w:hAnsi="Arial" w:cs="Arial"/>
          <w:b/>
          <w:bCs/>
          <w:noProof/>
          <w:sz w:val="24"/>
          <w:szCs w:val="24"/>
        </w:rPr>
        <w:t xml:space="preserve"> Horní Dlouhá Loučka, obec Dlouhá Loučka, </w:t>
      </w:r>
      <w:r w:rsidRPr="007C3E0A">
        <w:rPr>
          <w:rFonts w:ascii="Arial" w:hAnsi="Arial" w:cs="Arial"/>
          <w:b/>
          <w:bCs/>
          <w:noProof/>
          <w:sz w:val="24"/>
          <w:szCs w:val="24"/>
          <w:lang w:val="x-none"/>
        </w:rPr>
        <w:t xml:space="preserve">dle znaleckého posudku č. </w:t>
      </w:r>
      <w:r w:rsidRPr="007C3E0A">
        <w:rPr>
          <w:rFonts w:ascii="Arial" w:hAnsi="Arial" w:cs="Arial"/>
          <w:b/>
          <w:bCs/>
          <w:noProof/>
          <w:sz w:val="24"/>
          <w:szCs w:val="24"/>
        </w:rPr>
        <w:t>4114-044/2019</w:t>
      </w:r>
      <w:r w:rsidRPr="007C3E0A">
        <w:rPr>
          <w:rFonts w:ascii="Arial" w:hAnsi="Arial" w:cs="Arial"/>
          <w:b/>
          <w:bCs/>
          <w:noProof/>
          <w:sz w:val="24"/>
          <w:szCs w:val="24"/>
          <w:lang w:val="x-none"/>
        </w:rPr>
        <w:t xml:space="preserve"> vypracovaného soudním znalcem Ing. </w:t>
      </w:r>
      <w:r w:rsidRPr="007C3E0A">
        <w:rPr>
          <w:rFonts w:ascii="Arial" w:hAnsi="Arial" w:cs="Arial"/>
          <w:b/>
          <w:bCs/>
          <w:noProof/>
          <w:sz w:val="24"/>
          <w:szCs w:val="24"/>
        </w:rPr>
        <w:t>Janem Dostálem</w:t>
      </w:r>
      <w:r w:rsidRPr="007C3E0A">
        <w:rPr>
          <w:rFonts w:ascii="Arial" w:hAnsi="Arial" w:cs="Arial"/>
          <w:b/>
          <w:bCs/>
          <w:noProof/>
          <w:sz w:val="24"/>
          <w:szCs w:val="24"/>
          <w:lang w:val="x-none"/>
        </w:rPr>
        <w:t xml:space="preserve"> dne </w:t>
      </w:r>
      <w:r w:rsidRPr="007C3E0A">
        <w:rPr>
          <w:rFonts w:ascii="Arial" w:hAnsi="Arial" w:cs="Arial"/>
          <w:b/>
          <w:bCs/>
          <w:noProof/>
          <w:sz w:val="24"/>
          <w:szCs w:val="24"/>
        </w:rPr>
        <w:t>15</w:t>
      </w:r>
      <w:r w:rsidRPr="007C3E0A">
        <w:rPr>
          <w:rFonts w:ascii="Arial" w:hAnsi="Arial" w:cs="Arial"/>
          <w:b/>
          <w:bCs/>
          <w:noProof/>
          <w:sz w:val="24"/>
          <w:szCs w:val="24"/>
          <w:lang w:val="x-none"/>
        </w:rPr>
        <w:t>. </w:t>
      </w:r>
      <w:r w:rsidRPr="007C3E0A">
        <w:rPr>
          <w:rFonts w:ascii="Arial" w:hAnsi="Arial" w:cs="Arial"/>
          <w:b/>
          <w:bCs/>
          <w:noProof/>
          <w:sz w:val="24"/>
          <w:szCs w:val="24"/>
        </w:rPr>
        <w:t>5</w:t>
      </w:r>
      <w:r w:rsidRPr="007C3E0A">
        <w:rPr>
          <w:rFonts w:ascii="Arial" w:hAnsi="Arial" w:cs="Arial"/>
          <w:b/>
          <w:bCs/>
          <w:noProof/>
          <w:sz w:val="24"/>
          <w:szCs w:val="24"/>
          <w:lang w:val="x-none"/>
        </w:rPr>
        <w:t>. 201</w:t>
      </w:r>
      <w:r w:rsidRPr="007C3E0A">
        <w:rPr>
          <w:rFonts w:ascii="Arial" w:hAnsi="Arial" w:cs="Arial"/>
          <w:b/>
          <w:bCs/>
          <w:noProof/>
          <w:sz w:val="24"/>
          <w:szCs w:val="24"/>
        </w:rPr>
        <w:t>9</w:t>
      </w:r>
      <w:r w:rsidRPr="007C3E0A">
        <w:rPr>
          <w:rFonts w:ascii="Arial" w:hAnsi="Arial" w:cs="Arial"/>
          <w:b/>
          <w:bCs/>
          <w:noProof/>
          <w:sz w:val="24"/>
          <w:szCs w:val="24"/>
          <w:lang w:val="x-none"/>
        </w:rPr>
        <w:t xml:space="preserve"> činí </w:t>
      </w:r>
      <w:r w:rsidRPr="007C3E0A">
        <w:rPr>
          <w:rFonts w:ascii="Arial" w:hAnsi="Arial" w:cs="Arial"/>
          <w:b/>
          <w:bCs/>
          <w:noProof/>
          <w:sz w:val="24"/>
          <w:szCs w:val="24"/>
        </w:rPr>
        <w:t>177,30</w:t>
      </w:r>
      <w:r w:rsidRPr="007C3E0A">
        <w:rPr>
          <w:rFonts w:ascii="Arial" w:hAnsi="Arial" w:cs="Arial"/>
          <w:b/>
          <w:bCs/>
          <w:noProof/>
          <w:sz w:val="24"/>
          <w:szCs w:val="24"/>
          <w:lang w:val="x-none"/>
        </w:rPr>
        <w:t xml:space="preserve"> Kč/m2</w:t>
      </w:r>
      <w:r w:rsidRPr="007C3E0A">
        <w:rPr>
          <w:rFonts w:ascii="Arial" w:hAnsi="Arial" w:cs="Arial"/>
          <w:b/>
          <w:bCs/>
          <w:noProof/>
          <w:sz w:val="24"/>
          <w:szCs w:val="24"/>
        </w:rPr>
        <w:t>.</w:t>
      </w:r>
    </w:p>
    <w:p w:rsidR="007C3E0A" w:rsidRPr="007C3E0A" w:rsidRDefault="007C3E0A" w:rsidP="00982D92">
      <w:pPr>
        <w:widowControl w:val="0"/>
        <w:spacing w:after="120" w:line="240" w:lineRule="auto"/>
        <w:jc w:val="both"/>
        <w:outlineLvl w:val="1"/>
        <w:rPr>
          <w:rFonts w:ascii="Arial" w:hAnsi="Arial" w:cs="Arial"/>
          <w:sz w:val="24"/>
          <w:szCs w:val="24"/>
        </w:rPr>
      </w:pPr>
      <w:r w:rsidRPr="007C3E0A">
        <w:rPr>
          <w:rFonts w:ascii="Arial" w:hAnsi="Arial" w:cs="Arial"/>
          <w:sz w:val="24"/>
          <w:szCs w:val="24"/>
          <w:u w:val="single"/>
        </w:rPr>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r w:rsidRPr="007C3E0A">
        <w:rPr>
          <w:rFonts w:ascii="Arial" w:hAnsi="Arial" w:cs="Arial"/>
          <w:sz w:val="24"/>
          <w:szCs w:val="24"/>
        </w:rPr>
        <w:t>.</w:t>
      </w:r>
    </w:p>
    <w:p w:rsidR="007C3E0A" w:rsidRPr="007C3E0A" w:rsidRDefault="007C3E0A" w:rsidP="00982D92">
      <w:pPr>
        <w:widowControl w:val="0"/>
        <w:spacing w:after="120" w:line="240" w:lineRule="auto"/>
        <w:jc w:val="both"/>
        <w:rPr>
          <w:rFonts w:ascii="Arial" w:hAnsi="Arial" w:cs="Arial"/>
          <w:snapToGrid w:val="0"/>
          <w:sz w:val="24"/>
          <w:szCs w:val="24"/>
        </w:rPr>
      </w:pPr>
      <w:r w:rsidRPr="007C3E0A">
        <w:rPr>
          <w:rFonts w:ascii="Arial" w:hAnsi="Arial" w:cs="Arial"/>
          <w:snapToGrid w:val="0"/>
          <w:sz w:val="24"/>
          <w:szCs w:val="24"/>
        </w:rPr>
        <w:t>Kupní cena bude hrazena z rozpočtu Olomouckého kraje – odbor majetkový a právní, ORJ 04.</w:t>
      </w:r>
    </w:p>
    <w:p w:rsidR="009C2B49" w:rsidRPr="007C3E0A" w:rsidRDefault="009C2B49" w:rsidP="009C2B49">
      <w:pPr>
        <w:widowControl w:val="0"/>
        <w:spacing w:after="120" w:line="240" w:lineRule="auto"/>
        <w:jc w:val="both"/>
        <w:rPr>
          <w:rFonts w:ascii="Arial" w:hAnsi="Arial" w:cs="Arial"/>
          <w:bCs/>
          <w:noProof/>
          <w:sz w:val="24"/>
          <w:szCs w:val="24"/>
        </w:rPr>
      </w:pPr>
      <w:r w:rsidRPr="007C3E0A">
        <w:rPr>
          <w:rFonts w:ascii="Arial" w:hAnsi="Arial" w:cs="Arial"/>
          <w:bCs/>
          <w:noProof/>
          <w:sz w:val="24"/>
          <w:szCs w:val="24"/>
        </w:rPr>
        <w:t>Vlastníci pozemků souhlasí s převodem za ceny stanovené dle znaleckého posudku.</w:t>
      </w:r>
    </w:p>
    <w:p w:rsidR="007C3E0A" w:rsidRPr="007C3E0A" w:rsidRDefault="007C3E0A" w:rsidP="00982D92">
      <w:pPr>
        <w:widowControl w:val="0"/>
        <w:spacing w:after="120" w:line="240" w:lineRule="auto"/>
        <w:jc w:val="both"/>
        <w:rPr>
          <w:rFonts w:ascii="Arial" w:hAnsi="Arial" w:cs="Arial"/>
          <w:b/>
          <w:bCs/>
          <w:noProof/>
          <w:sz w:val="24"/>
          <w:szCs w:val="24"/>
          <w:lang w:val="x-none"/>
        </w:rPr>
      </w:pPr>
      <w:r w:rsidRPr="007C3E0A">
        <w:rPr>
          <w:rFonts w:ascii="Arial" w:hAnsi="Arial" w:cs="Arial"/>
          <w:b/>
          <w:bCs/>
          <w:noProof/>
          <w:sz w:val="24"/>
          <w:szCs w:val="24"/>
          <w:lang w:val="x-none"/>
        </w:rPr>
        <w:t xml:space="preserve">Vyjádření odboru dopravy a silničního hospodářství ze dne </w:t>
      </w:r>
      <w:r w:rsidRPr="007C3E0A">
        <w:rPr>
          <w:rFonts w:ascii="Arial" w:hAnsi="Arial" w:cs="Arial"/>
          <w:b/>
          <w:bCs/>
          <w:noProof/>
          <w:sz w:val="24"/>
          <w:szCs w:val="24"/>
        </w:rPr>
        <w:t>15</w:t>
      </w:r>
      <w:r w:rsidRPr="007C3E0A">
        <w:rPr>
          <w:rFonts w:ascii="Arial" w:hAnsi="Arial" w:cs="Arial"/>
          <w:b/>
          <w:bCs/>
          <w:noProof/>
          <w:sz w:val="24"/>
          <w:szCs w:val="24"/>
          <w:lang w:val="x-none"/>
        </w:rPr>
        <w:t xml:space="preserve">. </w:t>
      </w:r>
      <w:r w:rsidRPr="007C3E0A">
        <w:rPr>
          <w:rFonts w:ascii="Arial" w:hAnsi="Arial" w:cs="Arial"/>
          <w:b/>
          <w:bCs/>
          <w:noProof/>
          <w:sz w:val="24"/>
          <w:szCs w:val="24"/>
        </w:rPr>
        <w:t>2</w:t>
      </w:r>
      <w:r w:rsidRPr="007C3E0A">
        <w:rPr>
          <w:rFonts w:ascii="Arial" w:hAnsi="Arial" w:cs="Arial"/>
          <w:b/>
          <w:bCs/>
          <w:noProof/>
          <w:sz w:val="24"/>
          <w:szCs w:val="24"/>
          <w:lang w:val="x-none"/>
        </w:rPr>
        <w:t>. 201</w:t>
      </w:r>
      <w:r w:rsidRPr="007C3E0A">
        <w:rPr>
          <w:rFonts w:ascii="Arial" w:hAnsi="Arial" w:cs="Arial"/>
          <w:b/>
          <w:bCs/>
          <w:noProof/>
          <w:sz w:val="24"/>
          <w:szCs w:val="24"/>
        </w:rPr>
        <w:t>9</w:t>
      </w:r>
      <w:r w:rsidRPr="007C3E0A">
        <w:rPr>
          <w:rFonts w:ascii="Arial" w:hAnsi="Arial" w:cs="Arial"/>
          <w:b/>
          <w:bCs/>
          <w:noProof/>
          <w:sz w:val="24"/>
          <w:szCs w:val="24"/>
          <w:lang w:val="x-none"/>
        </w:rPr>
        <w:t>:</w:t>
      </w:r>
    </w:p>
    <w:p w:rsidR="007C3E0A" w:rsidRPr="00EB1AB4" w:rsidRDefault="007C3E0A" w:rsidP="00982D92">
      <w:pPr>
        <w:widowControl w:val="0"/>
        <w:spacing w:after="120" w:line="240" w:lineRule="auto"/>
        <w:jc w:val="both"/>
        <w:rPr>
          <w:rFonts w:ascii="Arial" w:hAnsi="Arial" w:cs="Arial"/>
          <w:bCs/>
          <w:noProof/>
          <w:sz w:val="24"/>
          <w:szCs w:val="24"/>
          <w:lang w:val="x-none"/>
        </w:rPr>
      </w:pPr>
      <w:r w:rsidRPr="007C3E0A">
        <w:rPr>
          <w:rFonts w:ascii="Arial" w:hAnsi="Arial" w:cs="Arial"/>
          <w:bCs/>
          <w:noProof/>
          <w:sz w:val="24"/>
          <w:szCs w:val="24"/>
          <w:lang w:val="x-none"/>
        </w:rPr>
        <w:t xml:space="preserve">Odbor dopravy a silničního hospodářství na základě </w:t>
      </w:r>
      <w:r w:rsidRPr="007C3E0A">
        <w:rPr>
          <w:rFonts w:ascii="Arial" w:hAnsi="Arial" w:cs="Arial"/>
          <w:bCs/>
          <w:noProof/>
          <w:sz w:val="24"/>
          <w:szCs w:val="24"/>
        </w:rPr>
        <w:t>vyjádření</w:t>
      </w:r>
      <w:r w:rsidRPr="007C3E0A">
        <w:rPr>
          <w:rFonts w:ascii="Arial" w:hAnsi="Arial" w:cs="Arial"/>
          <w:bCs/>
          <w:noProof/>
          <w:sz w:val="24"/>
          <w:szCs w:val="24"/>
          <w:lang w:val="x-none"/>
        </w:rPr>
        <w:t xml:space="preserve"> Správy silnic Olomouckého kraje, příspěvkové organizace souhlasí</w:t>
      </w:r>
      <w:r w:rsidRPr="007C3E0A">
        <w:rPr>
          <w:rFonts w:ascii="Arial" w:hAnsi="Arial" w:cs="Arial"/>
          <w:bCs/>
          <w:noProof/>
          <w:sz w:val="24"/>
          <w:szCs w:val="24"/>
        </w:rPr>
        <w:t xml:space="preserve"> </w:t>
      </w:r>
      <w:r w:rsidRPr="007C3E0A">
        <w:rPr>
          <w:rFonts w:ascii="Arial" w:hAnsi="Arial" w:cs="Arial"/>
          <w:bCs/>
          <w:noProof/>
          <w:sz w:val="24"/>
          <w:szCs w:val="24"/>
          <w:lang w:val="x-none"/>
        </w:rPr>
        <w:t>s majetkoprávním vypořádáním pozemků v k.ú.</w:t>
      </w:r>
      <w:r w:rsidRPr="007C3E0A">
        <w:rPr>
          <w:rFonts w:ascii="Arial" w:hAnsi="Arial" w:cs="Arial"/>
          <w:bCs/>
          <w:noProof/>
          <w:sz w:val="24"/>
          <w:szCs w:val="24"/>
        </w:rPr>
        <w:t xml:space="preserve"> Horní Dlouhá Loučka</w:t>
      </w:r>
      <w:r w:rsidRPr="007C3E0A">
        <w:rPr>
          <w:rFonts w:ascii="Arial" w:hAnsi="Arial" w:cs="Arial"/>
          <w:bCs/>
          <w:noProof/>
          <w:sz w:val="24"/>
          <w:szCs w:val="24"/>
          <w:lang w:val="x-none"/>
        </w:rPr>
        <w:t>, dotčených stavb</w:t>
      </w:r>
      <w:r w:rsidRPr="007C3E0A">
        <w:rPr>
          <w:rFonts w:ascii="Arial" w:hAnsi="Arial" w:cs="Arial"/>
          <w:bCs/>
          <w:noProof/>
          <w:sz w:val="24"/>
          <w:szCs w:val="24"/>
        </w:rPr>
        <w:t>ou</w:t>
      </w:r>
      <w:r w:rsidRPr="007C3E0A">
        <w:rPr>
          <w:rFonts w:ascii="Arial" w:hAnsi="Arial" w:cs="Arial"/>
          <w:bCs/>
          <w:noProof/>
          <w:sz w:val="24"/>
          <w:szCs w:val="24"/>
          <w:lang w:val="x-none"/>
        </w:rPr>
        <w:t xml:space="preserve"> „</w:t>
      </w:r>
      <w:r w:rsidRPr="007C3E0A">
        <w:rPr>
          <w:rFonts w:ascii="Arial" w:hAnsi="Arial" w:cs="Arial"/>
          <w:bCs/>
          <w:noProof/>
          <w:sz w:val="24"/>
          <w:szCs w:val="24"/>
        </w:rPr>
        <w:t>II/449 Valšovský Žleb – silnice a mosty ev.č. 449-008, 449-009 a 449-010</w:t>
      </w:r>
      <w:r w:rsidRPr="007C3E0A">
        <w:rPr>
          <w:rFonts w:ascii="Arial" w:hAnsi="Arial" w:cs="Arial"/>
          <w:bCs/>
          <w:noProof/>
          <w:sz w:val="24"/>
          <w:szCs w:val="24"/>
          <w:lang w:val="x-none"/>
        </w:rPr>
        <w:t>“</w:t>
      </w:r>
      <w:r w:rsidR="00EB1AB4">
        <w:rPr>
          <w:rFonts w:ascii="Arial" w:hAnsi="Arial" w:cs="Arial"/>
          <w:bCs/>
          <w:noProof/>
          <w:sz w:val="24"/>
          <w:szCs w:val="24"/>
        </w:rPr>
        <w:t xml:space="preserve">. </w:t>
      </w:r>
      <w:r w:rsidRPr="007C3E0A">
        <w:rPr>
          <w:rFonts w:ascii="Arial" w:hAnsi="Arial" w:cs="Arial"/>
          <w:bCs/>
          <w:noProof/>
          <w:sz w:val="24"/>
          <w:szCs w:val="24"/>
        </w:rPr>
        <w:t xml:space="preserve">Na pozemcích ve vlastnictví fyzických osob se nachází krajská silnice č. II/449. </w:t>
      </w:r>
    </w:p>
    <w:p w:rsidR="007C3E0A" w:rsidRPr="007C3E0A" w:rsidRDefault="00C06647" w:rsidP="00982D92">
      <w:pPr>
        <w:spacing w:after="120" w:line="240" w:lineRule="auto"/>
        <w:jc w:val="both"/>
        <w:rPr>
          <w:rFonts w:ascii="Arial" w:hAnsi="Arial" w:cs="Arial"/>
          <w:b/>
          <w:sz w:val="24"/>
          <w:szCs w:val="24"/>
        </w:rPr>
      </w:pPr>
      <w:r w:rsidRPr="00BE0914">
        <w:rPr>
          <w:rFonts w:ascii="Arial" w:hAnsi="Arial" w:cs="Arial"/>
          <w:b/>
          <w:color w:val="000000"/>
          <w:sz w:val="24"/>
          <w:szCs w:val="24"/>
        </w:rPr>
        <w:lastRenderedPageBreak/>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schválit </w:t>
      </w:r>
      <w:r w:rsidR="007C3E0A" w:rsidRPr="007C3E0A">
        <w:rPr>
          <w:rFonts w:ascii="Arial" w:hAnsi="Arial" w:cs="Arial"/>
          <w:b/>
          <w:sz w:val="24"/>
          <w:szCs w:val="24"/>
        </w:rPr>
        <w:t>odkoupení pozemku parc. č. 574 ost. pl. o výměře 18 m2, v k.ú. Horní Dlouhá Loučka, obec Dlouhá Loučka z vlastnictví vlastníků tohoto pozemku do vlastnictví Olomouckého kraje, do hospodaření Správy silnic Olomouckého kraje, příspěvkové organizace, za kupní cenu ve výši 3 191 Kč. Nabyvatel uhradí veškeré náklady spojené s převodem vlastnického práva včetně správního poplatku k návrhu na vklad vlastnického práva do katastru nemovitostí.</w:t>
      </w:r>
    </w:p>
    <w:p w:rsidR="007C3E0A" w:rsidRPr="007C3E0A" w:rsidRDefault="00C06647" w:rsidP="00982D92">
      <w:pPr>
        <w:spacing w:after="120" w:line="240" w:lineRule="auto"/>
        <w:jc w:val="both"/>
        <w:rPr>
          <w:rFonts w:ascii="Arial" w:hAnsi="Arial" w:cs="Arial"/>
          <w:b/>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K – MP a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schválit </w:t>
      </w:r>
      <w:r w:rsidR="007C3E0A" w:rsidRPr="007C3E0A">
        <w:rPr>
          <w:rFonts w:ascii="Arial" w:hAnsi="Arial" w:cs="Arial"/>
          <w:b/>
          <w:sz w:val="24"/>
          <w:szCs w:val="24"/>
        </w:rPr>
        <w:t>odkoupení pozemku parc. č. 569 ost. pl. o výměře 68 m2 v k.ú. Horní Dlouhá Loučka, obec Dlouhá Loučka z vlastnictví vlastníků tohoto pozemku do vlastnictví Olomouckého kraje, do hospodaření Správy silnic Olomouckého kraje, příspěvkové organizace, za kupní cenu ve výši 12 056 Kč. Nabyvatel uhradí veškeré náklady spojené s převodem vlastnického práva včetně správního poplatku k návrhu na vklad vlastnického práva do katastru nemovitostí.</w:t>
      </w:r>
    </w:p>
    <w:p w:rsidR="007C3E0A" w:rsidRPr="007C3E0A" w:rsidRDefault="007C3E0A" w:rsidP="00982D92">
      <w:pPr>
        <w:widowControl w:val="0"/>
        <w:spacing w:after="120" w:line="240" w:lineRule="auto"/>
        <w:ind w:left="360"/>
        <w:jc w:val="both"/>
        <w:rPr>
          <w:rFonts w:ascii="Arial" w:hAnsi="Arial" w:cs="Arial"/>
          <w:b/>
          <w:bCs/>
          <w:sz w:val="24"/>
          <w:szCs w:val="24"/>
        </w:rPr>
      </w:pP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sidR="00C06647">
        <w:rPr>
          <w:rFonts w:ascii="Arial" w:hAnsi="Arial" w:cs="Arial"/>
          <w:b/>
          <w:snapToGrid w:val="0"/>
          <w:sz w:val="24"/>
          <w:szCs w:val="24"/>
        </w:rPr>
        <w:t>3</w:t>
      </w:r>
      <w:r w:rsidRPr="007C3E0A">
        <w:rPr>
          <w:rFonts w:ascii="Arial" w:hAnsi="Arial" w:cs="Arial"/>
          <w:b/>
          <w:snapToGrid w:val="0"/>
          <w:sz w:val="24"/>
          <w:szCs w:val="24"/>
        </w:rPr>
        <w:t>. 10. </w:t>
      </w:r>
    </w:p>
    <w:p w:rsidR="007C3E0A" w:rsidRPr="007C3E0A" w:rsidRDefault="007C3E0A" w:rsidP="00982D9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bCs/>
          <w:noProof/>
          <w:sz w:val="24"/>
          <w:szCs w:val="24"/>
          <w:lang w:val="x-none"/>
        </w:rPr>
      </w:pPr>
      <w:r w:rsidRPr="007C3E0A">
        <w:rPr>
          <w:rFonts w:ascii="Arial" w:hAnsi="Arial" w:cs="Arial"/>
          <w:b/>
          <w:bCs/>
          <w:noProof/>
          <w:sz w:val="24"/>
          <w:szCs w:val="24"/>
        </w:rPr>
        <w:t>Majetkoprávní vypořádání</w:t>
      </w:r>
      <w:r w:rsidRPr="007C3E0A">
        <w:rPr>
          <w:rFonts w:ascii="Arial" w:hAnsi="Arial" w:cs="Arial"/>
          <w:b/>
          <w:bCs/>
          <w:noProof/>
          <w:sz w:val="24"/>
          <w:szCs w:val="24"/>
          <w:lang w:val="x-none"/>
        </w:rPr>
        <w:t xml:space="preserve"> </w:t>
      </w:r>
      <w:r w:rsidRPr="007C3E0A">
        <w:rPr>
          <w:rFonts w:ascii="Arial" w:hAnsi="Arial" w:cs="Arial"/>
          <w:b/>
          <w:bCs/>
          <w:noProof/>
          <w:sz w:val="24"/>
          <w:szCs w:val="24"/>
        </w:rPr>
        <w:t>stavb</w:t>
      </w:r>
      <w:r w:rsidR="00CE570F">
        <w:rPr>
          <w:rFonts w:ascii="Arial" w:hAnsi="Arial" w:cs="Arial"/>
          <w:b/>
          <w:bCs/>
          <w:noProof/>
          <w:sz w:val="24"/>
          <w:szCs w:val="24"/>
        </w:rPr>
        <w:t>y</w:t>
      </w:r>
      <w:r w:rsidRPr="007C3E0A">
        <w:rPr>
          <w:rFonts w:ascii="Arial" w:hAnsi="Arial" w:cs="Arial"/>
          <w:b/>
          <w:bCs/>
          <w:noProof/>
          <w:sz w:val="24"/>
          <w:szCs w:val="24"/>
        </w:rPr>
        <w:t xml:space="preserve"> „Muzeum Komenského v Přerově – rekonstrukce budovy“ </w:t>
      </w:r>
      <w:r w:rsidRPr="007C3E0A">
        <w:rPr>
          <w:rFonts w:ascii="Arial" w:hAnsi="Arial" w:cs="Arial"/>
          <w:b/>
          <w:bCs/>
          <w:noProof/>
          <w:sz w:val="24"/>
          <w:szCs w:val="24"/>
          <w:lang w:val="x-none"/>
        </w:rPr>
        <w:t xml:space="preserve">v k.ú. </w:t>
      </w:r>
      <w:r w:rsidRPr="007C3E0A">
        <w:rPr>
          <w:rFonts w:ascii="Arial" w:hAnsi="Arial" w:cs="Arial"/>
          <w:b/>
          <w:bCs/>
          <w:noProof/>
          <w:sz w:val="24"/>
          <w:szCs w:val="24"/>
        </w:rPr>
        <w:t>Přerov mezi Olomouckým krajem a společností ČEZ Korporátní služby, s.r.o.</w:t>
      </w:r>
    </w:p>
    <w:p w:rsidR="007C3E0A" w:rsidRPr="007C3E0A" w:rsidRDefault="007C3E0A" w:rsidP="00982D92">
      <w:pPr>
        <w:widowControl w:val="0"/>
        <w:spacing w:after="120" w:line="240" w:lineRule="auto"/>
        <w:jc w:val="both"/>
        <w:rPr>
          <w:rFonts w:ascii="Arial" w:hAnsi="Arial" w:cs="Arial"/>
          <w:bCs/>
          <w:noProof/>
          <w:sz w:val="24"/>
          <w:szCs w:val="24"/>
          <w:lang w:val="x-none"/>
        </w:rPr>
      </w:pPr>
      <w:r w:rsidRPr="007C3E0A">
        <w:rPr>
          <w:rFonts w:ascii="Arial" w:hAnsi="Arial" w:cs="Arial"/>
          <w:bCs/>
          <w:noProof/>
          <w:sz w:val="24"/>
          <w:szCs w:val="24"/>
          <w:lang w:val="x-none"/>
        </w:rPr>
        <w:t>Olomouck</w:t>
      </w:r>
      <w:r w:rsidRPr="007C3E0A">
        <w:rPr>
          <w:rFonts w:ascii="Arial" w:hAnsi="Arial" w:cs="Arial"/>
          <w:bCs/>
          <w:noProof/>
          <w:sz w:val="24"/>
          <w:szCs w:val="24"/>
        </w:rPr>
        <w:t>ý</w:t>
      </w:r>
      <w:r w:rsidRPr="007C3E0A">
        <w:rPr>
          <w:rFonts w:ascii="Arial" w:hAnsi="Arial" w:cs="Arial"/>
          <w:bCs/>
          <w:noProof/>
          <w:sz w:val="24"/>
          <w:szCs w:val="24"/>
          <w:lang w:val="x-none"/>
        </w:rPr>
        <w:t xml:space="preserve"> kraj </w:t>
      </w:r>
      <w:r w:rsidRPr="007C3E0A">
        <w:rPr>
          <w:rFonts w:ascii="Arial" w:hAnsi="Arial" w:cs="Arial"/>
          <w:bCs/>
          <w:noProof/>
          <w:sz w:val="24"/>
          <w:szCs w:val="24"/>
        </w:rPr>
        <w:t>byl</w:t>
      </w:r>
      <w:r w:rsidRPr="007C3E0A">
        <w:rPr>
          <w:rFonts w:ascii="Arial" w:hAnsi="Arial" w:cs="Arial"/>
          <w:bCs/>
          <w:noProof/>
          <w:sz w:val="24"/>
          <w:szCs w:val="24"/>
          <w:lang w:val="x-none"/>
        </w:rPr>
        <w:t xml:space="preserve"> investorem stavby „</w:t>
      </w:r>
      <w:r w:rsidRPr="007C3E0A">
        <w:rPr>
          <w:rFonts w:ascii="Arial" w:hAnsi="Arial" w:cs="Arial"/>
          <w:bCs/>
          <w:noProof/>
          <w:sz w:val="24"/>
          <w:szCs w:val="24"/>
        </w:rPr>
        <w:t>Muzeum Komenského v Přerově – rekonstrukce budovy</w:t>
      </w:r>
      <w:r w:rsidRPr="007C3E0A">
        <w:rPr>
          <w:rFonts w:ascii="Arial" w:hAnsi="Arial" w:cs="Arial"/>
          <w:bCs/>
          <w:noProof/>
          <w:sz w:val="24"/>
          <w:szCs w:val="24"/>
          <w:lang w:val="x-none"/>
        </w:rPr>
        <w:t>“.</w:t>
      </w:r>
      <w:r w:rsidRPr="007C3E0A">
        <w:rPr>
          <w:rFonts w:ascii="Arial" w:hAnsi="Arial" w:cs="Arial"/>
          <w:bCs/>
          <w:noProof/>
          <w:sz w:val="24"/>
          <w:szCs w:val="24"/>
        </w:rPr>
        <w:t xml:space="preserve"> Touto stavbou byl mj. dotčen pozemek ve vlastnictví společnosti ČEZ Korporátní služby, s.r.o. </w:t>
      </w:r>
      <w:r w:rsidRPr="007C3E0A">
        <w:rPr>
          <w:rFonts w:ascii="Arial" w:hAnsi="Arial" w:cs="Arial"/>
          <w:bCs/>
          <w:noProof/>
          <w:sz w:val="24"/>
          <w:szCs w:val="24"/>
          <w:lang w:val="x-none"/>
        </w:rPr>
        <w:t xml:space="preserve">Podnět k majetkoprávnímu vypořádání stavby podal </w:t>
      </w:r>
      <w:r w:rsidRPr="007C3E0A">
        <w:rPr>
          <w:rFonts w:ascii="Arial" w:hAnsi="Arial" w:cs="Arial"/>
          <w:bCs/>
          <w:noProof/>
          <w:sz w:val="24"/>
          <w:szCs w:val="24"/>
        </w:rPr>
        <w:t>o</w:t>
      </w:r>
      <w:r w:rsidRPr="007C3E0A">
        <w:rPr>
          <w:rFonts w:ascii="Arial" w:hAnsi="Arial" w:cs="Arial"/>
          <w:bCs/>
          <w:noProof/>
          <w:sz w:val="24"/>
          <w:szCs w:val="24"/>
          <w:lang w:val="x-none"/>
        </w:rPr>
        <w:t>dbor investic</w:t>
      </w:r>
      <w:r w:rsidRPr="007C3E0A">
        <w:rPr>
          <w:rFonts w:ascii="Arial" w:hAnsi="Arial" w:cs="Arial"/>
          <w:bCs/>
          <w:noProof/>
          <w:sz w:val="24"/>
          <w:szCs w:val="24"/>
        </w:rPr>
        <w:t xml:space="preserve">. </w:t>
      </w:r>
    </w:p>
    <w:p w:rsidR="007C3E0A" w:rsidRPr="007C3E0A" w:rsidRDefault="007C3E0A" w:rsidP="00982D92">
      <w:pPr>
        <w:widowControl w:val="0"/>
        <w:spacing w:after="120" w:line="240" w:lineRule="auto"/>
        <w:jc w:val="both"/>
        <w:rPr>
          <w:rFonts w:ascii="Arial" w:hAnsi="Arial" w:cs="Arial"/>
          <w:b/>
          <w:bCs/>
          <w:noProof/>
          <w:sz w:val="24"/>
          <w:szCs w:val="24"/>
        </w:rPr>
      </w:pPr>
      <w:r w:rsidRPr="007C3E0A">
        <w:rPr>
          <w:rFonts w:ascii="Arial" w:hAnsi="Arial" w:cs="Arial"/>
          <w:b/>
          <w:bCs/>
          <w:noProof/>
          <w:sz w:val="24"/>
          <w:szCs w:val="24"/>
          <w:lang w:val="x-none"/>
        </w:rPr>
        <w:t xml:space="preserve">Cena </w:t>
      </w:r>
      <w:r w:rsidRPr="007C3E0A">
        <w:rPr>
          <w:rFonts w:ascii="Arial" w:hAnsi="Arial" w:cs="Arial"/>
          <w:b/>
          <w:bCs/>
          <w:noProof/>
          <w:sz w:val="24"/>
          <w:szCs w:val="24"/>
        </w:rPr>
        <w:t>obvyklá</w:t>
      </w:r>
      <w:r w:rsidRPr="007C3E0A">
        <w:rPr>
          <w:rFonts w:ascii="Arial" w:hAnsi="Arial" w:cs="Arial"/>
          <w:b/>
          <w:bCs/>
          <w:noProof/>
          <w:sz w:val="24"/>
          <w:szCs w:val="24"/>
          <w:lang w:val="x-none"/>
        </w:rPr>
        <w:t xml:space="preserve"> předmětného pozemku v k.ú.</w:t>
      </w:r>
      <w:r w:rsidRPr="007C3E0A">
        <w:rPr>
          <w:rFonts w:ascii="Arial" w:hAnsi="Arial" w:cs="Arial"/>
          <w:b/>
          <w:bCs/>
          <w:noProof/>
          <w:sz w:val="24"/>
          <w:szCs w:val="24"/>
        </w:rPr>
        <w:t xml:space="preserve"> a obci Přerov, </w:t>
      </w:r>
      <w:r w:rsidRPr="007C3E0A">
        <w:rPr>
          <w:rFonts w:ascii="Arial" w:hAnsi="Arial" w:cs="Arial"/>
          <w:b/>
          <w:bCs/>
          <w:noProof/>
          <w:sz w:val="24"/>
          <w:szCs w:val="24"/>
          <w:lang w:val="x-none"/>
        </w:rPr>
        <w:t xml:space="preserve">dle znaleckého posudku č. </w:t>
      </w:r>
      <w:r w:rsidRPr="007C3E0A">
        <w:rPr>
          <w:rFonts w:ascii="Arial" w:hAnsi="Arial" w:cs="Arial"/>
          <w:b/>
          <w:bCs/>
          <w:noProof/>
          <w:sz w:val="24"/>
          <w:szCs w:val="24"/>
        </w:rPr>
        <w:t>5211-268/2019</w:t>
      </w:r>
      <w:r w:rsidRPr="007C3E0A">
        <w:rPr>
          <w:rFonts w:ascii="Arial" w:hAnsi="Arial" w:cs="Arial"/>
          <w:b/>
          <w:bCs/>
          <w:noProof/>
          <w:sz w:val="24"/>
          <w:szCs w:val="24"/>
          <w:lang w:val="x-none"/>
        </w:rPr>
        <w:t xml:space="preserve"> vypracovaného soudním znalcem Ing. </w:t>
      </w:r>
      <w:r w:rsidRPr="007C3E0A">
        <w:rPr>
          <w:rFonts w:ascii="Arial" w:hAnsi="Arial" w:cs="Arial"/>
          <w:b/>
          <w:bCs/>
          <w:noProof/>
          <w:sz w:val="24"/>
          <w:szCs w:val="24"/>
        </w:rPr>
        <w:t>Reném Butkovem, Ph.D., MBA</w:t>
      </w:r>
      <w:r w:rsidRPr="007C3E0A">
        <w:rPr>
          <w:rFonts w:ascii="Arial" w:hAnsi="Arial" w:cs="Arial"/>
          <w:b/>
          <w:bCs/>
          <w:noProof/>
          <w:sz w:val="24"/>
          <w:szCs w:val="24"/>
          <w:lang w:val="x-none"/>
        </w:rPr>
        <w:t xml:space="preserve"> dne </w:t>
      </w:r>
      <w:r w:rsidRPr="007C3E0A">
        <w:rPr>
          <w:rFonts w:ascii="Arial" w:hAnsi="Arial" w:cs="Arial"/>
          <w:b/>
          <w:bCs/>
          <w:noProof/>
          <w:sz w:val="24"/>
          <w:szCs w:val="24"/>
        </w:rPr>
        <w:t>13</w:t>
      </w:r>
      <w:r w:rsidRPr="007C3E0A">
        <w:rPr>
          <w:rFonts w:ascii="Arial" w:hAnsi="Arial" w:cs="Arial"/>
          <w:b/>
          <w:bCs/>
          <w:noProof/>
          <w:sz w:val="24"/>
          <w:szCs w:val="24"/>
          <w:lang w:val="x-none"/>
        </w:rPr>
        <w:t>. </w:t>
      </w:r>
      <w:r w:rsidRPr="007C3E0A">
        <w:rPr>
          <w:rFonts w:ascii="Arial" w:hAnsi="Arial" w:cs="Arial"/>
          <w:b/>
          <w:bCs/>
          <w:noProof/>
          <w:sz w:val="24"/>
          <w:szCs w:val="24"/>
        </w:rPr>
        <w:t>5</w:t>
      </w:r>
      <w:r w:rsidRPr="007C3E0A">
        <w:rPr>
          <w:rFonts w:ascii="Arial" w:hAnsi="Arial" w:cs="Arial"/>
          <w:b/>
          <w:bCs/>
          <w:noProof/>
          <w:sz w:val="24"/>
          <w:szCs w:val="24"/>
          <w:lang w:val="x-none"/>
        </w:rPr>
        <w:t>. 201</w:t>
      </w:r>
      <w:r w:rsidRPr="007C3E0A">
        <w:rPr>
          <w:rFonts w:ascii="Arial" w:hAnsi="Arial" w:cs="Arial"/>
          <w:b/>
          <w:bCs/>
          <w:noProof/>
          <w:sz w:val="24"/>
          <w:szCs w:val="24"/>
        </w:rPr>
        <w:t>9</w:t>
      </w:r>
      <w:r w:rsidRPr="007C3E0A">
        <w:rPr>
          <w:rFonts w:ascii="Arial" w:hAnsi="Arial" w:cs="Arial"/>
          <w:b/>
          <w:bCs/>
          <w:noProof/>
          <w:sz w:val="24"/>
          <w:szCs w:val="24"/>
          <w:lang w:val="x-none"/>
        </w:rPr>
        <w:t xml:space="preserve"> činí </w:t>
      </w:r>
      <w:r w:rsidRPr="007C3E0A">
        <w:rPr>
          <w:rFonts w:ascii="Arial" w:hAnsi="Arial" w:cs="Arial"/>
          <w:b/>
          <w:bCs/>
          <w:noProof/>
          <w:sz w:val="24"/>
          <w:szCs w:val="24"/>
        </w:rPr>
        <w:t>4 500</w:t>
      </w:r>
      <w:r w:rsidRPr="007C3E0A">
        <w:rPr>
          <w:rFonts w:ascii="Arial" w:hAnsi="Arial" w:cs="Arial"/>
          <w:b/>
          <w:bCs/>
          <w:noProof/>
          <w:sz w:val="24"/>
          <w:szCs w:val="24"/>
          <w:lang w:val="x-none"/>
        </w:rPr>
        <w:t xml:space="preserve"> Kč</w:t>
      </w:r>
      <w:r w:rsidRPr="007C3E0A">
        <w:rPr>
          <w:rFonts w:ascii="Arial" w:hAnsi="Arial" w:cs="Arial"/>
          <w:b/>
          <w:bCs/>
          <w:noProof/>
          <w:sz w:val="24"/>
          <w:szCs w:val="24"/>
        </w:rPr>
        <w:t>.</w:t>
      </w: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snapToGrid w:val="0"/>
          <w:sz w:val="24"/>
          <w:szCs w:val="24"/>
        </w:rPr>
        <w:t xml:space="preserve">Společnost ČEZ Korporátní služby, s.r.o. požaduje rovněž </w:t>
      </w:r>
      <w:r w:rsidR="00CE570F">
        <w:rPr>
          <w:rFonts w:ascii="Arial" w:hAnsi="Arial" w:cs="Arial"/>
          <w:snapToGrid w:val="0"/>
          <w:sz w:val="24"/>
          <w:szCs w:val="24"/>
        </w:rPr>
        <w:t>pro</w:t>
      </w:r>
      <w:r w:rsidRPr="007C3E0A">
        <w:rPr>
          <w:rFonts w:ascii="Arial" w:hAnsi="Arial" w:cs="Arial"/>
          <w:snapToGrid w:val="0"/>
          <w:sz w:val="24"/>
          <w:szCs w:val="24"/>
        </w:rPr>
        <w:t>placení ceny znaleckého posudku, která činí 2 800 Kč, a náklad</w:t>
      </w:r>
      <w:r w:rsidR="00CE570F">
        <w:rPr>
          <w:rFonts w:ascii="Arial" w:hAnsi="Arial" w:cs="Arial"/>
          <w:snapToGrid w:val="0"/>
          <w:sz w:val="24"/>
          <w:szCs w:val="24"/>
        </w:rPr>
        <w:t>ů</w:t>
      </w:r>
      <w:r w:rsidRPr="007C3E0A">
        <w:rPr>
          <w:rFonts w:ascii="Arial" w:hAnsi="Arial" w:cs="Arial"/>
          <w:snapToGrid w:val="0"/>
          <w:sz w:val="24"/>
          <w:szCs w:val="24"/>
        </w:rPr>
        <w:t xml:space="preserve"> spojen</w:t>
      </w:r>
      <w:r w:rsidR="00CE570F">
        <w:rPr>
          <w:rFonts w:ascii="Arial" w:hAnsi="Arial" w:cs="Arial"/>
          <w:snapToGrid w:val="0"/>
          <w:sz w:val="24"/>
          <w:szCs w:val="24"/>
        </w:rPr>
        <w:t>ých</w:t>
      </w:r>
      <w:r w:rsidRPr="007C3E0A">
        <w:rPr>
          <w:rFonts w:ascii="Arial" w:hAnsi="Arial" w:cs="Arial"/>
          <w:snapToGrid w:val="0"/>
          <w:sz w:val="24"/>
          <w:szCs w:val="24"/>
        </w:rPr>
        <w:t xml:space="preserve"> s přípravou a uzavřením kupní smlouvy ve výši 5 000 Kč, tj. celkové náklady budou činit 12 300 Kč + DPH.</w:t>
      </w:r>
    </w:p>
    <w:p w:rsidR="007C3E0A" w:rsidRPr="007C3E0A" w:rsidRDefault="007C3E0A" w:rsidP="00982D92">
      <w:pPr>
        <w:widowControl w:val="0"/>
        <w:spacing w:after="120" w:line="240" w:lineRule="auto"/>
        <w:jc w:val="both"/>
        <w:rPr>
          <w:rFonts w:ascii="Arial" w:hAnsi="Arial" w:cs="Arial"/>
          <w:snapToGrid w:val="0"/>
          <w:sz w:val="24"/>
          <w:szCs w:val="24"/>
        </w:rPr>
      </w:pPr>
      <w:r w:rsidRPr="007C3E0A">
        <w:rPr>
          <w:rFonts w:ascii="Arial" w:hAnsi="Arial" w:cs="Arial"/>
          <w:snapToGrid w:val="0"/>
          <w:sz w:val="24"/>
          <w:szCs w:val="24"/>
        </w:rPr>
        <w:t>Kupní cena bude hrazena z rozpočtu Olomouckého kraje – odbor investic.</w:t>
      </w:r>
    </w:p>
    <w:p w:rsidR="007C3E0A" w:rsidRPr="007C3E0A" w:rsidRDefault="007C3E0A" w:rsidP="00982D92">
      <w:pPr>
        <w:widowControl w:val="0"/>
        <w:spacing w:after="120" w:line="240" w:lineRule="auto"/>
        <w:jc w:val="both"/>
        <w:rPr>
          <w:rFonts w:ascii="Arial" w:hAnsi="Arial" w:cs="Arial"/>
          <w:b/>
          <w:bCs/>
          <w:noProof/>
          <w:sz w:val="24"/>
          <w:szCs w:val="24"/>
          <w:lang w:val="x-none"/>
        </w:rPr>
      </w:pPr>
      <w:r w:rsidRPr="007C3E0A">
        <w:rPr>
          <w:rFonts w:ascii="Arial" w:hAnsi="Arial" w:cs="Arial"/>
          <w:b/>
          <w:bCs/>
          <w:noProof/>
          <w:sz w:val="24"/>
          <w:szCs w:val="24"/>
          <w:lang w:val="x-none"/>
        </w:rPr>
        <w:t xml:space="preserve">Vyjádření odboru </w:t>
      </w:r>
      <w:r w:rsidRPr="007C3E0A">
        <w:rPr>
          <w:rFonts w:ascii="Arial" w:hAnsi="Arial" w:cs="Arial"/>
          <w:b/>
          <w:bCs/>
          <w:noProof/>
          <w:sz w:val="24"/>
          <w:szCs w:val="24"/>
        </w:rPr>
        <w:t>investic</w:t>
      </w:r>
      <w:r w:rsidRPr="007C3E0A">
        <w:rPr>
          <w:rFonts w:ascii="Arial" w:hAnsi="Arial" w:cs="Arial"/>
          <w:b/>
          <w:bCs/>
          <w:noProof/>
          <w:sz w:val="24"/>
          <w:szCs w:val="24"/>
          <w:lang w:val="x-none"/>
        </w:rPr>
        <w:t xml:space="preserve"> ze dne </w:t>
      </w:r>
      <w:r w:rsidRPr="007C3E0A">
        <w:rPr>
          <w:rFonts w:ascii="Arial" w:hAnsi="Arial" w:cs="Arial"/>
          <w:b/>
          <w:bCs/>
          <w:noProof/>
          <w:sz w:val="24"/>
          <w:szCs w:val="24"/>
        </w:rPr>
        <w:t>7</w:t>
      </w:r>
      <w:r w:rsidRPr="007C3E0A">
        <w:rPr>
          <w:rFonts w:ascii="Arial" w:hAnsi="Arial" w:cs="Arial"/>
          <w:b/>
          <w:bCs/>
          <w:noProof/>
          <w:sz w:val="24"/>
          <w:szCs w:val="24"/>
          <w:lang w:val="x-none"/>
        </w:rPr>
        <w:t xml:space="preserve">. </w:t>
      </w:r>
      <w:r w:rsidRPr="007C3E0A">
        <w:rPr>
          <w:rFonts w:ascii="Arial" w:hAnsi="Arial" w:cs="Arial"/>
          <w:b/>
          <w:bCs/>
          <w:noProof/>
          <w:sz w:val="24"/>
          <w:szCs w:val="24"/>
        </w:rPr>
        <w:t>3</w:t>
      </w:r>
      <w:r w:rsidRPr="007C3E0A">
        <w:rPr>
          <w:rFonts w:ascii="Arial" w:hAnsi="Arial" w:cs="Arial"/>
          <w:b/>
          <w:bCs/>
          <w:noProof/>
          <w:sz w:val="24"/>
          <w:szCs w:val="24"/>
          <w:lang w:val="x-none"/>
        </w:rPr>
        <w:t>. 201</w:t>
      </w:r>
      <w:r w:rsidRPr="007C3E0A">
        <w:rPr>
          <w:rFonts w:ascii="Arial" w:hAnsi="Arial" w:cs="Arial"/>
          <w:b/>
          <w:bCs/>
          <w:noProof/>
          <w:sz w:val="24"/>
          <w:szCs w:val="24"/>
        </w:rPr>
        <w:t>9</w:t>
      </w:r>
      <w:r w:rsidRPr="007C3E0A">
        <w:rPr>
          <w:rFonts w:ascii="Arial" w:hAnsi="Arial" w:cs="Arial"/>
          <w:b/>
          <w:bCs/>
          <w:noProof/>
          <w:sz w:val="24"/>
          <w:szCs w:val="24"/>
          <w:lang w:val="x-none"/>
        </w:rPr>
        <w:t>:</w:t>
      </w:r>
    </w:p>
    <w:p w:rsidR="007C3E0A" w:rsidRPr="007C3E0A" w:rsidRDefault="007C3E0A" w:rsidP="00982D92">
      <w:pPr>
        <w:widowControl w:val="0"/>
        <w:spacing w:after="120" w:line="240" w:lineRule="auto"/>
        <w:jc w:val="both"/>
        <w:rPr>
          <w:rFonts w:ascii="Arial" w:hAnsi="Arial" w:cs="Arial"/>
          <w:bCs/>
          <w:noProof/>
          <w:sz w:val="24"/>
          <w:szCs w:val="24"/>
        </w:rPr>
      </w:pPr>
      <w:r w:rsidRPr="007C3E0A">
        <w:rPr>
          <w:rFonts w:ascii="Arial" w:hAnsi="Arial" w:cs="Arial"/>
          <w:bCs/>
          <w:noProof/>
          <w:sz w:val="24"/>
          <w:szCs w:val="24"/>
        </w:rPr>
        <w:t>Sdělujeme Vám, že Odbor investic dokončil stavební práce na stavbě „Muzeum Komenského v Přerově – rekonstrukce budovy.“ Přílohou Vám předáváme geometrický plán pro změnu vnějšího obvodu budovy a změnu hranice pozemku. Toto rozšíření nebylo podchycenou žádnou předchozí smlouvou.</w:t>
      </w:r>
    </w:p>
    <w:p w:rsidR="007C3E0A" w:rsidRPr="007C3E0A" w:rsidRDefault="007C3E0A" w:rsidP="00982D92">
      <w:pPr>
        <w:widowControl w:val="0"/>
        <w:spacing w:after="120" w:line="240" w:lineRule="auto"/>
        <w:jc w:val="both"/>
        <w:rPr>
          <w:rFonts w:ascii="Arial" w:hAnsi="Arial" w:cs="Arial"/>
          <w:b/>
          <w:bCs/>
          <w:noProof/>
          <w:sz w:val="24"/>
          <w:szCs w:val="24"/>
        </w:rPr>
      </w:pPr>
      <w:r w:rsidRPr="007C3E0A">
        <w:rPr>
          <w:rFonts w:ascii="Arial" w:hAnsi="Arial" w:cs="Arial"/>
          <w:b/>
          <w:bCs/>
          <w:noProof/>
          <w:sz w:val="24"/>
          <w:szCs w:val="24"/>
        </w:rPr>
        <w:t>Vyjádření společnosti ČEZ Korporátní služby, s.r.o.,  ze dne  21. 3 2019:</w:t>
      </w:r>
    </w:p>
    <w:p w:rsidR="007C3E0A" w:rsidRPr="007C3E0A" w:rsidRDefault="007C3E0A" w:rsidP="00982D92">
      <w:pPr>
        <w:widowControl w:val="0"/>
        <w:spacing w:after="120" w:line="240" w:lineRule="auto"/>
        <w:jc w:val="both"/>
        <w:rPr>
          <w:rFonts w:ascii="Arial" w:hAnsi="Arial" w:cs="Arial"/>
          <w:bCs/>
          <w:noProof/>
          <w:sz w:val="24"/>
          <w:szCs w:val="24"/>
        </w:rPr>
      </w:pPr>
      <w:r w:rsidRPr="007C3E0A">
        <w:rPr>
          <w:rFonts w:ascii="Arial" w:hAnsi="Arial" w:cs="Arial"/>
          <w:bCs/>
          <w:noProof/>
          <w:sz w:val="24"/>
          <w:szCs w:val="24"/>
        </w:rPr>
        <w:t>Společnost ČEZ Korporátní služby, s.r.o. souhlasí s převodem za stanovených podmínek.</w:t>
      </w:r>
    </w:p>
    <w:p w:rsidR="007C3E0A" w:rsidRPr="007C3E0A" w:rsidRDefault="00C06647" w:rsidP="00982D92">
      <w:pPr>
        <w:spacing w:after="120" w:line="240" w:lineRule="auto"/>
        <w:jc w:val="both"/>
        <w:rPr>
          <w:rFonts w:ascii="Arial" w:hAnsi="Arial" w:cs="Arial"/>
          <w:b/>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schválit </w:t>
      </w:r>
      <w:r w:rsidR="007C3E0A" w:rsidRPr="007C3E0A">
        <w:rPr>
          <w:rFonts w:ascii="Arial" w:hAnsi="Arial" w:cs="Arial"/>
          <w:b/>
          <w:sz w:val="24"/>
          <w:szCs w:val="24"/>
        </w:rPr>
        <w:t xml:space="preserve">odkoupení části pozemku parc. č. 3432 ost. pl. o výměře 3 m2, dle geometrického plánu č. 6897-16/2019 ze dne 14. 2. 2019 pozemek parc. č. 3432 díl „a“ o výměře 3 m2, který je sloučen do pozemku parc. č. 3433 o celkové výměře 729 m2, vše v k.ú.  a obci Přerov z vlastnictví společnosti ČEZ Korporátní služby, s.r.o., IČO: 26206803, do vlastnictví Olomouckého kraje, do hospodaření Muzea Komenského v Přerově, příspěvkové organizace, za </w:t>
      </w:r>
      <w:r w:rsidR="007C3E0A" w:rsidRPr="007C3E0A">
        <w:rPr>
          <w:rFonts w:ascii="Arial" w:hAnsi="Arial" w:cs="Arial"/>
          <w:b/>
          <w:sz w:val="24"/>
          <w:szCs w:val="24"/>
        </w:rPr>
        <w:lastRenderedPageBreak/>
        <w:t>kupní cenu ve výši 4 500 Kč,</w:t>
      </w:r>
      <w:r w:rsidR="007C3E0A" w:rsidRPr="007C3E0A">
        <w:rPr>
          <w:rFonts w:ascii="Arial" w:hAnsi="Arial" w:cs="Arial"/>
          <w:sz w:val="24"/>
          <w:szCs w:val="24"/>
        </w:rPr>
        <w:t xml:space="preserve"> </w:t>
      </w:r>
      <w:r w:rsidR="007C3E0A" w:rsidRPr="007C3E0A">
        <w:rPr>
          <w:rFonts w:ascii="Arial" w:hAnsi="Arial" w:cs="Arial"/>
          <w:b/>
          <w:sz w:val="24"/>
          <w:szCs w:val="24"/>
        </w:rPr>
        <w:t>navýšenou o příslušnou platnou sazbu DPH. Nabyvatel uhradí veškeré náklady spojené s převodem vlastnického práva, minimálně ve výši 7 800 Kč, včetně správního poplatku k návrhu na vklad vlastnického práva do katastru nemovitostí.</w:t>
      </w:r>
    </w:p>
    <w:p w:rsidR="007C3E0A" w:rsidRPr="007C3E0A" w:rsidRDefault="007C3E0A" w:rsidP="00982D92">
      <w:pPr>
        <w:spacing w:after="120" w:line="240" w:lineRule="auto"/>
        <w:jc w:val="both"/>
        <w:rPr>
          <w:rFonts w:ascii="Arial" w:hAnsi="Arial" w:cs="Arial"/>
          <w:b/>
          <w:sz w:val="24"/>
          <w:szCs w:val="24"/>
        </w:rPr>
      </w:pP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sidR="00C06647">
        <w:rPr>
          <w:rFonts w:ascii="Arial" w:hAnsi="Arial" w:cs="Arial"/>
          <w:b/>
          <w:snapToGrid w:val="0"/>
          <w:sz w:val="24"/>
          <w:szCs w:val="24"/>
        </w:rPr>
        <w:t>5</w:t>
      </w:r>
      <w:r w:rsidRPr="007C3E0A">
        <w:rPr>
          <w:rFonts w:ascii="Arial" w:hAnsi="Arial" w:cs="Arial"/>
          <w:b/>
          <w:snapToGrid w:val="0"/>
          <w:sz w:val="24"/>
          <w:szCs w:val="24"/>
        </w:rPr>
        <w:t>. </w:t>
      </w:r>
      <w:r w:rsidR="00717F3A">
        <w:rPr>
          <w:rFonts w:ascii="Arial" w:hAnsi="Arial" w:cs="Arial"/>
          <w:b/>
          <w:snapToGrid w:val="0"/>
          <w:sz w:val="24"/>
          <w:szCs w:val="24"/>
        </w:rPr>
        <w:t>1.</w:t>
      </w:r>
    </w:p>
    <w:p w:rsidR="007C3E0A" w:rsidRPr="007C3E0A" w:rsidRDefault="007C3E0A" w:rsidP="00982D92">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hAnsi="Arial" w:cs="Arial"/>
          <w:b/>
          <w:sz w:val="24"/>
          <w:szCs w:val="24"/>
        </w:rPr>
      </w:pPr>
      <w:r w:rsidRPr="007C3E0A">
        <w:rPr>
          <w:rFonts w:ascii="Arial" w:hAnsi="Arial" w:cs="Arial"/>
          <w:b/>
          <w:bCs/>
          <w:sz w:val="24"/>
          <w:szCs w:val="24"/>
        </w:rPr>
        <w:t xml:space="preserve">Neuplatnění předkupního práva ke spoluvlastnickému podílu k pozemku v k.ú. a obci Křtomil. </w:t>
      </w:r>
    </w:p>
    <w:p w:rsidR="007C3E0A" w:rsidRPr="00C06647" w:rsidRDefault="007C3E0A" w:rsidP="00982D92">
      <w:pPr>
        <w:widowControl w:val="0"/>
        <w:spacing w:after="120" w:line="240" w:lineRule="auto"/>
        <w:jc w:val="both"/>
        <w:rPr>
          <w:rFonts w:ascii="Arial" w:hAnsi="Arial" w:cs="Arial"/>
          <w:bCs/>
          <w:sz w:val="24"/>
          <w:szCs w:val="24"/>
        </w:rPr>
      </w:pPr>
      <w:r w:rsidRPr="00C06647">
        <w:rPr>
          <w:rFonts w:ascii="Arial" w:hAnsi="Arial" w:cs="Arial"/>
          <w:bCs/>
          <w:sz w:val="24"/>
          <w:szCs w:val="24"/>
        </w:rPr>
        <w:t xml:space="preserve">Předmětný pozemek v podílovém spoluvlastnictví fyzických osob se nachází v k.ú. a obci Křtomil. K pozemku bylo do katastru nemovitostí vloženo Magistrátem města Přerova na základě opatření obecné povahy, kterým se vydává územní plán nebo regulační plán, předkupní právo pro Olomoucký kraj, a to v souvislosti s připravovanou stavbou přeložky silnice II/150. </w:t>
      </w:r>
    </w:p>
    <w:p w:rsidR="007C3E0A" w:rsidRPr="00C06647" w:rsidRDefault="007C3E0A" w:rsidP="00982D92">
      <w:pPr>
        <w:widowControl w:val="0"/>
        <w:spacing w:after="120" w:line="240" w:lineRule="auto"/>
        <w:jc w:val="both"/>
        <w:rPr>
          <w:rFonts w:ascii="Arial" w:hAnsi="Arial" w:cs="Arial"/>
          <w:bCs/>
          <w:sz w:val="24"/>
          <w:szCs w:val="24"/>
        </w:rPr>
      </w:pPr>
      <w:r w:rsidRPr="00C06647">
        <w:rPr>
          <w:rFonts w:ascii="Arial" w:hAnsi="Arial" w:cs="Arial"/>
          <w:sz w:val="24"/>
          <w:szCs w:val="24"/>
        </w:rPr>
        <w:t>Spoluvlastník tohoto pozemku po</w:t>
      </w:r>
      <w:r w:rsidRPr="00C06647">
        <w:rPr>
          <w:rFonts w:ascii="Arial" w:hAnsi="Arial" w:cs="Arial"/>
          <w:bCs/>
          <w:sz w:val="24"/>
          <w:szCs w:val="24"/>
        </w:rPr>
        <w:t xml:space="preserve">žádal o sdělení, zda Olomoucký kraj uplatní předkupní právo k jeho spoluvlastnickému podílu (id. 1/4) k pozemku parc. č. 108 ost. pl. v k.ú. a obci Křtomil. </w:t>
      </w:r>
    </w:p>
    <w:p w:rsidR="007C3E0A" w:rsidRPr="007C3E0A" w:rsidRDefault="007C3E0A" w:rsidP="00982D92">
      <w:pPr>
        <w:widowControl w:val="0"/>
        <w:spacing w:after="120" w:line="240" w:lineRule="auto"/>
        <w:jc w:val="both"/>
        <w:rPr>
          <w:rFonts w:ascii="Arial" w:hAnsi="Arial" w:cs="Arial"/>
          <w:b/>
          <w:sz w:val="24"/>
          <w:szCs w:val="24"/>
        </w:rPr>
      </w:pPr>
      <w:r w:rsidRPr="007C3E0A">
        <w:rPr>
          <w:rFonts w:ascii="Arial" w:hAnsi="Arial" w:cs="Arial"/>
          <w:b/>
          <w:sz w:val="24"/>
          <w:szCs w:val="24"/>
        </w:rPr>
        <w:t>Vyjádření odboru investic ze dne 22. 2. 2019:</w:t>
      </w:r>
    </w:p>
    <w:p w:rsidR="007C3E0A" w:rsidRPr="00C06647" w:rsidRDefault="007C3E0A" w:rsidP="00982D92">
      <w:pPr>
        <w:widowControl w:val="0"/>
        <w:spacing w:after="120" w:line="240" w:lineRule="auto"/>
        <w:jc w:val="both"/>
        <w:rPr>
          <w:rFonts w:ascii="Arial" w:hAnsi="Arial" w:cs="Arial"/>
          <w:sz w:val="24"/>
          <w:szCs w:val="24"/>
        </w:rPr>
      </w:pPr>
      <w:r w:rsidRPr="00C06647">
        <w:rPr>
          <w:rFonts w:ascii="Arial" w:hAnsi="Arial" w:cs="Arial"/>
          <w:sz w:val="24"/>
          <w:szCs w:val="24"/>
        </w:rPr>
        <w:t>Olomoucký kraj prostřednictvím odboru investic zrealizoval v minulých letech I. etapu přeložky silnice II/150. Podkladem pro projektovou dokumentaci a realizaci I. etapy byla studie, která zahrnovala I. a II. etapu přeložky. II. etapa přeložky není ani výhledově v plánu investic kraje a není na ni zpracována žádná projektová dokumentace (mimo již zmíněné studie). Vámi uváděné pozemky neleží na trase II. etapy, nýbrž některé další etapy, na kterou nebyla studie zpracována. Tudíž v tuto chvíli ani nelze jednoznačně říci, že budou potřeba. Leží sice v územním plánem vymezeném koridoru pro přeložku, ale ten je jistě širší. Z našeho pohledu tedy nemá smysl je nyní kupovat, jelikož není zřejmé, zda a případně kdy budou vůbec potřeba, a pokud ano</w:t>
      </w:r>
      <w:r w:rsidR="00C26333">
        <w:rPr>
          <w:rFonts w:ascii="Arial" w:hAnsi="Arial" w:cs="Arial"/>
          <w:sz w:val="24"/>
          <w:szCs w:val="24"/>
        </w:rPr>
        <w:t>,</w:t>
      </w:r>
      <w:r w:rsidRPr="00C06647">
        <w:rPr>
          <w:rFonts w:ascii="Arial" w:hAnsi="Arial" w:cs="Arial"/>
          <w:sz w:val="24"/>
          <w:szCs w:val="24"/>
        </w:rPr>
        <w:t xml:space="preserve"> v jaké výměře.</w:t>
      </w:r>
    </w:p>
    <w:p w:rsidR="007C3E0A" w:rsidRPr="007C3E0A" w:rsidRDefault="007C3E0A" w:rsidP="00982D92">
      <w:pPr>
        <w:widowControl w:val="0"/>
        <w:spacing w:after="120" w:line="240" w:lineRule="auto"/>
        <w:jc w:val="both"/>
        <w:rPr>
          <w:rFonts w:ascii="Arial" w:hAnsi="Arial" w:cs="Arial"/>
          <w:b/>
          <w:sz w:val="24"/>
          <w:szCs w:val="24"/>
        </w:rPr>
      </w:pPr>
      <w:r w:rsidRPr="007C3E0A">
        <w:rPr>
          <w:rFonts w:ascii="Arial" w:hAnsi="Arial" w:cs="Arial"/>
          <w:b/>
          <w:sz w:val="24"/>
          <w:szCs w:val="24"/>
        </w:rPr>
        <w:t>Vyjádření odboru majetkového, právního a správních činností ze dne 28. 6. 2019:</w:t>
      </w:r>
    </w:p>
    <w:p w:rsidR="007C3E0A" w:rsidRPr="007C3E0A" w:rsidRDefault="007C3E0A" w:rsidP="00982D92">
      <w:pPr>
        <w:widowControl w:val="0"/>
        <w:tabs>
          <w:tab w:val="left" w:pos="708"/>
        </w:tabs>
        <w:spacing w:after="120" w:line="240" w:lineRule="auto"/>
        <w:jc w:val="both"/>
        <w:outlineLvl w:val="1"/>
        <w:rPr>
          <w:rFonts w:ascii="Arial" w:hAnsi="Arial" w:cs="Arial"/>
          <w:sz w:val="24"/>
          <w:szCs w:val="24"/>
        </w:rPr>
      </w:pPr>
      <w:r w:rsidRPr="007C3E0A">
        <w:rPr>
          <w:rFonts w:ascii="Arial" w:hAnsi="Arial" w:cs="Arial"/>
          <w:sz w:val="24"/>
          <w:szCs w:val="24"/>
        </w:rPr>
        <w:t xml:space="preserve">Dle § 101 odst. 8 stavebního zákona předkupní právo zcela zaniká jeho neuplatněním. </w:t>
      </w:r>
    </w:p>
    <w:p w:rsidR="007C3E0A" w:rsidRPr="007C3E0A" w:rsidRDefault="00C06647" w:rsidP="00982D92">
      <w:pPr>
        <w:widowControl w:val="0"/>
        <w:tabs>
          <w:tab w:val="left" w:pos="708"/>
        </w:tabs>
        <w:spacing w:after="120" w:line="240" w:lineRule="auto"/>
        <w:jc w:val="both"/>
        <w:outlineLvl w:val="1"/>
        <w:rPr>
          <w:rFonts w:ascii="Arial" w:hAnsi="Arial" w:cs="Arial"/>
          <w:b/>
          <w:bCs/>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w:t>
      </w:r>
      <w:r w:rsidR="007C3E0A" w:rsidRPr="007C3E0A">
        <w:rPr>
          <w:rFonts w:ascii="Arial" w:hAnsi="Arial" w:cs="Arial"/>
          <w:b/>
          <w:bCs/>
          <w:sz w:val="24"/>
          <w:szCs w:val="24"/>
        </w:rPr>
        <w:t>souhlasit s neuplatněním předkupního práva Olomouckého kraje ke spoluvlastnickému podílu (id. 1/4) k pozemku parc. č. 108 ost. pl. o výměře 313 m2 v k.ú. a obci Křtomil, a to v souvislosti s převodem tohoto podílu.</w:t>
      </w:r>
    </w:p>
    <w:p w:rsidR="007C3E0A" w:rsidRPr="007C3E0A" w:rsidRDefault="007C3E0A" w:rsidP="00982D92">
      <w:pPr>
        <w:spacing w:line="240" w:lineRule="auto"/>
        <w:jc w:val="both"/>
        <w:rPr>
          <w:rFonts w:ascii="Arial" w:hAnsi="Arial" w:cs="Arial"/>
          <w:bCs/>
          <w:sz w:val="24"/>
          <w:szCs w:val="24"/>
        </w:rPr>
      </w:pPr>
    </w:p>
    <w:p w:rsidR="007C3E0A" w:rsidRPr="007C3E0A" w:rsidRDefault="007C3E0A" w:rsidP="00982D92">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sidR="002A42BF">
        <w:rPr>
          <w:rFonts w:ascii="Arial" w:hAnsi="Arial" w:cs="Arial"/>
          <w:b/>
          <w:snapToGrid w:val="0"/>
          <w:sz w:val="24"/>
          <w:szCs w:val="24"/>
        </w:rPr>
        <w:t>3</w:t>
      </w:r>
      <w:r w:rsidRPr="007C3E0A">
        <w:rPr>
          <w:rFonts w:ascii="Arial" w:hAnsi="Arial" w:cs="Arial"/>
          <w:b/>
          <w:snapToGrid w:val="0"/>
          <w:sz w:val="24"/>
          <w:szCs w:val="24"/>
        </w:rPr>
        <w:t xml:space="preserve">. 11. – </w:t>
      </w:r>
      <w:r w:rsidR="002A42BF">
        <w:rPr>
          <w:rFonts w:ascii="Arial" w:hAnsi="Arial" w:cs="Arial"/>
          <w:b/>
          <w:snapToGrid w:val="0"/>
          <w:sz w:val="24"/>
          <w:szCs w:val="24"/>
        </w:rPr>
        <w:t>3</w:t>
      </w:r>
      <w:r w:rsidRPr="007C3E0A">
        <w:rPr>
          <w:rFonts w:ascii="Arial" w:hAnsi="Arial" w:cs="Arial"/>
          <w:b/>
          <w:snapToGrid w:val="0"/>
          <w:sz w:val="24"/>
          <w:szCs w:val="24"/>
        </w:rPr>
        <w:t xml:space="preserve">. 14. </w:t>
      </w:r>
    </w:p>
    <w:p w:rsidR="007C3E0A" w:rsidRPr="007C3E0A" w:rsidRDefault="007C3E0A" w:rsidP="00982D92">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cs="Arial"/>
          <w:b/>
          <w:bCs/>
          <w:sz w:val="24"/>
          <w:szCs w:val="24"/>
        </w:rPr>
      </w:pPr>
      <w:r w:rsidRPr="007C3E0A">
        <w:rPr>
          <w:rFonts w:ascii="Arial" w:hAnsi="Arial" w:cs="Arial"/>
          <w:b/>
          <w:bCs/>
          <w:sz w:val="24"/>
          <w:szCs w:val="24"/>
        </w:rPr>
        <w:t>Uzavření smluv o budoucích kupních smlouvách na budoucí odkoupení pozemků v k.ú. a obci Bezuchov a v k.ú. a obci Oprostovice mezi Olomouckým krajem jako budoucím kupujícím a fyzickými osobami jako budoucími prodávajícími.</w:t>
      </w:r>
    </w:p>
    <w:p w:rsidR="007C3E0A" w:rsidRPr="007C3E0A" w:rsidRDefault="007C3E0A" w:rsidP="00982D92">
      <w:pPr>
        <w:spacing w:after="120" w:line="240" w:lineRule="auto"/>
        <w:jc w:val="both"/>
        <w:rPr>
          <w:rFonts w:ascii="Arial" w:hAnsi="Arial" w:cs="Arial"/>
          <w:bCs/>
          <w:sz w:val="24"/>
          <w:szCs w:val="24"/>
        </w:rPr>
      </w:pPr>
      <w:r w:rsidRPr="007C3E0A">
        <w:rPr>
          <w:rFonts w:ascii="Arial" w:hAnsi="Arial" w:cs="Arial"/>
          <w:bCs/>
          <w:sz w:val="24"/>
          <w:szCs w:val="24"/>
        </w:rPr>
        <w:t xml:space="preserve">Správa silnic Olomouckého kraje, příspěvková organizace realizuje investiční akci „Silnice II/437 Týn nad Bečvou – křižovatka s III/43724, SO 103 – úsek III“. Předmětnou stavbou jsou mj. dotčeny pozemky v k.ú. a obci Bezuchov a v k.ú. a obci Oprostovice ve vlastnictví fyzických osob. </w:t>
      </w:r>
    </w:p>
    <w:p w:rsidR="007C3E0A" w:rsidRPr="007C3E0A" w:rsidRDefault="007C3E0A" w:rsidP="00982D92">
      <w:pPr>
        <w:spacing w:after="120" w:line="240" w:lineRule="auto"/>
        <w:jc w:val="both"/>
        <w:rPr>
          <w:rFonts w:ascii="Arial" w:hAnsi="Arial" w:cs="Arial"/>
          <w:bCs/>
          <w:sz w:val="24"/>
          <w:szCs w:val="24"/>
        </w:rPr>
      </w:pPr>
      <w:r w:rsidRPr="007C3E0A">
        <w:rPr>
          <w:rFonts w:ascii="Arial" w:hAnsi="Arial" w:cs="Arial"/>
          <w:bCs/>
          <w:sz w:val="24"/>
          <w:szCs w:val="24"/>
        </w:rPr>
        <w:t xml:space="preserve">Dle sdělení příspěvkové organizace vlastníci nemovitostí odmítli uzavřít smlouvu o právu provést stavbu a požadují uzavření smluv o budoucích kupních smlouvách. Vzhledem </w:t>
      </w:r>
      <w:r w:rsidRPr="007C3E0A">
        <w:rPr>
          <w:rFonts w:ascii="Arial" w:hAnsi="Arial" w:cs="Arial"/>
          <w:bCs/>
          <w:sz w:val="24"/>
          <w:szCs w:val="24"/>
        </w:rPr>
        <w:lastRenderedPageBreak/>
        <w:t xml:space="preserve">k tomu, že uvedená stavba je financována z prostředků IROP, příspěvková organizace žádá o přednostní vypořádání. </w:t>
      </w:r>
    </w:p>
    <w:p w:rsidR="007C3E0A" w:rsidRPr="002A42BF" w:rsidRDefault="007C3E0A" w:rsidP="00982D92">
      <w:pPr>
        <w:spacing w:line="240" w:lineRule="auto"/>
        <w:jc w:val="both"/>
        <w:rPr>
          <w:rFonts w:ascii="Arial" w:hAnsi="Arial" w:cs="Arial"/>
          <w:sz w:val="24"/>
          <w:szCs w:val="24"/>
        </w:rPr>
      </w:pPr>
      <w:r w:rsidRPr="002A42BF">
        <w:rPr>
          <w:rFonts w:ascii="Arial" w:hAnsi="Arial" w:cs="Arial"/>
          <w:sz w:val="24"/>
          <w:szCs w:val="24"/>
        </w:rPr>
        <w:t xml:space="preserve">Zastupitelstvo Olomouckého kraje svým usnesením č. UZ/13/35/2018, bod 3.1., ze dne 17. 12. 2018 schválilo </w:t>
      </w:r>
      <w:r w:rsidRPr="00427BDC">
        <w:rPr>
          <w:rFonts w:ascii="Arial" w:hAnsi="Arial" w:cs="Arial"/>
          <w:sz w:val="24"/>
          <w:szCs w:val="24"/>
          <w:u w:val="single"/>
        </w:rPr>
        <w:t>realizaci výkupů pozemků zastavěných silnicemi II. třídy, za kupní ceny rovnající se cenám úředním, stanoveným znaleckými posudky, minimálně ve výši 100</w:t>
      </w:r>
      <w:r w:rsidR="00427BDC">
        <w:rPr>
          <w:rFonts w:ascii="Arial" w:hAnsi="Arial" w:cs="Arial"/>
          <w:sz w:val="24"/>
          <w:szCs w:val="24"/>
          <w:u w:val="single"/>
        </w:rPr>
        <w:t> </w:t>
      </w:r>
      <w:r w:rsidRPr="00427BDC">
        <w:rPr>
          <w:rFonts w:ascii="Arial" w:hAnsi="Arial" w:cs="Arial"/>
          <w:sz w:val="24"/>
          <w:szCs w:val="24"/>
          <w:u w:val="single"/>
        </w:rPr>
        <w:t>Kč/m2</w:t>
      </w:r>
      <w:r w:rsidRPr="002A42BF">
        <w:rPr>
          <w:rFonts w:ascii="Arial" w:hAnsi="Arial" w:cs="Arial"/>
          <w:sz w:val="24"/>
          <w:szCs w:val="24"/>
        </w:rPr>
        <w:t>.</w:t>
      </w:r>
    </w:p>
    <w:p w:rsidR="007C3E0A" w:rsidRPr="002A42BF" w:rsidRDefault="007C3E0A" w:rsidP="00982D92">
      <w:pPr>
        <w:widowControl w:val="0"/>
        <w:spacing w:after="120" w:line="240" w:lineRule="auto"/>
        <w:jc w:val="both"/>
        <w:outlineLvl w:val="0"/>
        <w:rPr>
          <w:rFonts w:ascii="Arial" w:hAnsi="Arial" w:cs="Arial"/>
          <w:sz w:val="24"/>
          <w:szCs w:val="24"/>
        </w:rPr>
      </w:pPr>
      <w:r w:rsidRPr="002A42BF">
        <w:rPr>
          <w:rFonts w:ascii="Arial" w:hAnsi="Arial" w:cs="Arial"/>
          <w:sz w:val="24"/>
          <w:szCs w:val="24"/>
        </w:rPr>
        <w:t xml:space="preserve">Zastupitelstvo Olomouckého kraje svým usnesením č. UZ/13/35/2018, bod 3.1., ze dne 17. 12. 2018 schválilo realizaci výkupů pozemků zastavěných silnicemi </w:t>
      </w:r>
      <w:r w:rsidRPr="00427BDC">
        <w:rPr>
          <w:rFonts w:ascii="Arial" w:hAnsi="Arial" w:cs="Arial"/>
          <w:sz w:val="24"/>
          <w:szCs w:val="24"/>
          <w:u w:val="single"/>
        </w:rPr>
        <w:t>III. třídy, za kupní ceny rovnající se cenám úředním, stanoveným znaleckými posudky, minimálně ve výši 60 Kč/m2</w:t>
      </w:r>
      <w:r w:rsidRPr="002A42BF">
        <w:rPr>
          <w:rFonts w:ascii="Arial" w:hAnsi="Arial" w:cs="Arial"/>
          <w:sz w:val="24"/>
          <w:szCs w:val="24"/>
        </w:rPr>
        <w:t>.</w:t>
      </w:r>
    </w:p>
    <w:p w:rsidR="007C3E0A" w:rsidRPr="007C3E0A" w:rsidRDefault="007C3E0A" w:rsidP="00982D92">
      <w:pPr>
        <w:widowControl w:val="0"/>
        <w:spacing w:after="120" w:line="240" w:lineRule="auto"/>
        <w:jc w:val="both"/>
        <w:outlineLvl w:val="0"/>
        <w:rPr>
          <w:rFonts w:ascii="Arial" w:eastAsia="Calibri" w:hAnsi="Arial" w:cs="Arial"/>
          <w:b/>
          <w:bCs/>
          <w:sz w:val="24"/>
          <w:szCs w:val="24"/>
        </w:rPr>
      </w:pPr>
      <w:r w:rsidRPr="007C3E0A">
        <w:rPr>
          <w:rFonts w:ascii="Arial" w:hAnsi="Arial" w:cs="Arial"/>
          <w:b/>
          <w:bCs/>
          <w:sz w:val="24"/>
          <w:szCs w:val="24"/>
        </w:rPr>
        <w:t>Vyjádření odboru dopravy a silničního hospodářství ze dne 6. 6. 2019:</w:t>
      </w:r>
    </w:p>
    <w:p w:rsidR="007C3E0A" w:rsidRPr="007C3E0A" w:rsidRDefault="007C3E0A" w:rsidP="00982D92">
      <w:pPr>
        <w:widowControl w:val="0"/>
        <w:spacing w:after="120" w:line="240" w:lineRule="auto"/>
        <w:jc w:val="both"/>
        <w:outlineLvl w:val="0"/>
        <w:rPr>
          <w:rFonts w:ascii="Arial" w:hAnsi="Arial" w:cs="Arial"/>
          <w:bCs/>
          <w:sz w:val="24"/>
          <w:szCs w:val="24"/>
          <w:highlight w:val="yellow"/>
        </w:rPr>
      </w:pPr>
      <w:r w:rsidRPr="007C3E0A">
        <w:rPr>
          <w:rFonts w:ascii="Arial" w:hAnsi="Arial" w:cs="Arial"/>
          <w:sz w:val="24"/>
          <w:szCs w:val="24"/>
        </w:rPr>
        <w:t xml:space="preserve">Odbor dopravy a silničního hospodářství na základě žádosti příspěvkové organizace souhlasí s uzavřením smluv o budoucích kupních smlouvách na budoucí odkoupení pozemků v k.ú. a obci Bezuchov a v k.ú. a obci Oprostovice mezi Olomouckým krajem a vlastníky těchto nemovitostí. </w:t>
      </w:r>
      <w:r w:rsidRPr="007C3E0A">
        <w:rPr>
          <w:rFonts w:ascii="Arial" w:hAnsi="Arial" w:cs="Arial"/>
          <w:bCs/>
          <w:sz w:val="24"/>
          <w:szCs w:val="24"/>
          <w:highlight w:val="yellow"/>
        </w:rPr>
        <w:t xml:space="preserve"> </w:t>
      </w:r>
    </w:p>
    <w:p w:rsidR="007C3E0A" w:rsidRPr="007C3E0A" w:rsidRDefault="007C3E0A" w:rsidP="00982D92">
      <w:pPr>
        <w:widowControl w:val="0"/>
        <w:spacing w:after="120" w:line="240" w:lineRule="auto"/>
        <w:jc w:val="both"/>
        <w:outlineLvl w:val="0"/>
        <w:rPr>
          <w:rFonts w:ascii="Arial" w:hAnsi="Arial" w:cs="Arial"/>
          <w:bCs/>
          <w:sz w:val="24"/>
          <w:szCs w:val="24"/>
          <w:u w:val="single"/>
        </w:rPr>
      </w:pPr>
      <w:r w:rsidRPr="007C3E0A">
        <w:rPr>
          <w:rFonts w:ascii="Arial" w:hAnsi="Arial" w:cs="Arial"/>
          <w:bCs/>
          <w:sz w:val="24"/>
          <w:szCs w:val="24"/>
          <w:u w:val="single"/>
        </w:rPr>
        <w:t>Vlastníci pozemků s uzavřením smluv o budoucích kupních smlouvách na budoucí odkoupení pozemků souhlasí.</w:t>
      </w:r>
    </w:p>
    <w:p w:rsidR="007C3E0A" w:rsidRPr="007C3E0A" w:rsidRDefault="002A42BF" w:rsidP="00982D92">
      <w:pPr>
        <w:widowControl w:val="0"/>
        <w:spacing w:after="120" w:line="240" w:lineRule="auto"/>
        <w:jc w:val="both"/>
        <w:outlineLvl w:val="0"/>
        <w:rPr>
          <w:rFonts w:ascii="Arial" w:hAnsi="Arial" w:cs="Arial"/>
          <w:b/>
          <w:bCs/>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schválit </w:t>
      </w:r>
      <w:r w:rsidR="007C3E0A" w:rsidRPr="007C3E0A">
        <w:rPr>
          <w:rFonts w:ascii="Arial" w:hAnsi="Arial" w:cs="Arial"/>
          <w:b/>
          <w:bCs/>
          <w:sz w:val="24"/>
          <w:szCs w:val="24"/>
        </w:rPr>
        <w:t xml:space="preserve">uzavření smlouvy o budoucí kupní smlouvě na budoucí odkoupení pozemků parc. č. 460/6 vodní pl. o výměře cca 91 m2 v k.ú. a obci Bezuchov a parc. č. 284/15 vodní pl. o výměře cca 172 m2 v k.ú. a obci Oprostovice, vše mezi Olomouckým krajem jako budoucím kupujícím a vlastníkem těchto pozemků jako budoucím prodávajícím, </w:t>
      </w:r>
      <w:r w:rsidR="007C3E0A" w:rsidRPr="002A42BF">
        <w:rPr>
          <w:rFonts w:ascii="Arial" w:hAnsi="Arial" w:cs="Arial"/>
          <w:b/>
          <w:bCs/>
          <w:sz w:val="24"/>
          <w:szCs w:val="24"/>
        </w:rPr>
        <w:t xml:space="preserve">za kupní cenu stanovenou znaleckým posudkem, a to v souladu s usnesením Zastupitelstva Olomouckého kraje ze dne 17. 12. 2018. </w:t>
      </w:r>
      <w:r w:rsidR="007C3E0A" w:rsidRPr="007C3E0A">
        <w:rPr>
          <w:rFonts w:ascii="Arial" w:hAnsi="Arial" w:cs="Arial"/>
          <w:b/>
          <w:bCs/>
          <w:sz w:val="24"/>
          <w:szCs w:val="24"/>
        </w:rPr>
        <w:t xml:space="preserve"> Řádná kupní smlouva bude uzavřena do jednoho roku ode dne vydání kolaudačního souhlasu, kterým bude stavba „Silnice II/437 Týn nad Bečvou – křižovatka s III/43724, SO 103 – úsek III“ kolaudována a za podmínky, že pozemek nebo jeho část bude zastavěna silnicí ve vlastnictví Olomouckého kraje. Nabyvatel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7C3E0A" w:rsidRPr="007C3E0A" w:rsidRDefault="002A42BF" w:rsidP="00982D92">
      <w:pPr>
        <w:widowControl w:val="0"/>
        <w:spacing w:after="120" w:line="240" w:lineRule="auto"/>
        <w:jc w:val="both"/>
        <w:outlineLvl w:val="0"/>
        <w:rPr>
          <w:rFonts w:ascii="Arial" w:hAnsi="Arial" w:cs="Arial"/>
          <w:b/>
          <w:bCs/>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schválit </w:t>
      </w:r>
      <w:r w:rsidR="007C3E0A" w:rsidRPr="007C3E0A">
        <w:rPr>
          <w:rFonts w:ascii="Arial" w:hAnsi="Arial" w:cs="Arial"/>
          <w:b/>
          <w:bCs/>
          <w:sz w:val="24"/>
          <w:szCs w:val="24"/>
        </w:rPr>
        <w:t xml:space="preserve">uzavření smlouvy o budoucí kupní smlouvě na budoucí odkoupení pozemků parc. č. 284/8 vodní pl. o výměře cca 228 m2 a parc. č. 284/9 vodní pl. o výměře cca 239 m2, oba v k.ú. a obci Oprostovice, vše mezi Olomouckým krajem jako budoucím kupujícím a vlastníkem těchto pozemků jako budoucím prodávajícím, </w:t>
      </w:r>
      <w:r w:rsidR="007C3E0A" w:rsidRPr="002A42BF">
        <w:rPr>
          <w:rFonts w:ascii="Arial" w:hAnsi="Arial" w:cs="Arial"/>
          <w:b/>
          <w:bCs/>
          <w:sz w:val="24"/>
          <w:szCs w:val="24"/>
        </w:rPr>
        <w:t>za kupní cenu stanovenou znaleckým posudkem, a to v souladu s usnesením Zastupitelstva Olomouckého kraje ze dne 17.</w:t>
      </w:r>
      <w:r>
        <w:rPr>
          <w:rFonts w:ascii="Arial" w:hAnsi="Arial" w:cs="Arial"/>
          <w:b/>
          <w:bCs/>
          <w:sz w:val="24"/>
          <w:szCs w:val="24"/>
        </w:rPr>
        <w:t> </w:t>
      </w:r>
      <w:r w:rsidR="007C3E0A" w:rsidRPr="002A42BF">
        <w:rPr>
          <w:rFonts w:ascii="Arial" w:hAnsi="Arial" w:cs="Arial"/>
          <w:b/>
          <w:bCs/>
          <w:sz w:val="24"/>
          <w:szCs w:val="24"/>
        </w:rPr>
        <w:t>12. 2018.</w:t>
      </w:r>
      <w:r w:rsidR="007C3E0A" w:rsidRPr="007C3E0A">
        <w:rPr>
          <w:rFonts w:ascii="Arial" w:hAnsi="Arial" w:cs="Arial"/>
          <w:b/>
          <w:bCs/>
          <w:sz w:val="24"/>
          <w:szCs w:val="24"/>
        </w:rPr>
        <w:t xml:space="preserve"> Řádná kupní smlouva bude uzavřena do jednoho roku ode dne vydání kolaudačního souhlasu, kterým bude stavba „Silnice II/437 Týn nad Bečvou – křižovatka s III/43724, SO 103 – úsek III“ kolaudována a za podmínky, že pozemek nebo jeho část bude zastavěna silnicí ve vlastnictví Olomouckého kraje. Nabyvatel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7C3E0A" w:rsidRPr="007C3E0A" w:rsidRDefault="002A42BF" w:rsidP="00982D92">
      <w:pPr>
        <w:widowControl w:val="0"/>
        <w:spacing w:after="120" w:line="240" w:lineRule="auto"/>
        <w:jc w:val="both"/>
        <w:outlineLvl w:val="0"/>
        <w:rPr>
          <w:rFonts w:ascii="Arial" w:hAnsi="Arial" w:cs="Arial"/>
          <w:b/>
          <w:bCs/>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 xml:space="preserve">na základě návrhu odboru majetkového, právního a správních </w:t>
      </w:r>
      <w:r w:rsidRPr="00BE0914">
        <w:rPr>
          <w:rFonts w:ascii="Arial" w:hAnsi="Arial" w:cs="Arial"/>
          <w:color w:val="000000"/>
          <w:sz w:val="24"/>
          <w:szCs w:val="24"/>
        </w:rPr>
        <w:lastRenderedPageBreak/>
        <w:t>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schválit </w:t>
      </w:r>
      <w:r w:rsidR="007C3E0A" w:rsidRPr="007C3E0A">
        <w:rPr>
          <w:rFonts w:ascii="Arial" w:hAnsi="Arial" w:cs="Arial"/>
          <w:b/>
          <w:bCs/>
          <w:sz w:val="24"/>
          <w:szCs w:val="24"/>
        </w:rPr>
        <w:t xml:space="preserve">uzavření smlouvy o budoucí kupní smlouvě na budoucí odkoupení spoluvlastnického podílu (id. 1/2) k pozemku parc. č. 284/16 vodní pl. o výměře cca 52 m2 v k.ú. a obci Oprostovice mezi Olomouckým krajem jako budoucím kupujícím a vlastníkem tohoto podílu k pozemku jako budoucím prodávajícím, </w:t>
      </w:r>
      <w:r w:rsidR="007C3E0A" w:rsidRPr="002A42BF">
        <w:rPr>
          <w:rFonts w:ascii="Arial" w:hAnsi="Arial" w:cs="Arial"/>
          <w:b/>
          <w:bCs/>
          <w:sz w:val="24"/>
          <w:szCs w:val="24"/>
        </w:rPr>
        <w:t xml:space="preserve">za kupní cenu stanovenou znaleckým posudkem, a to v souladu s usnesením Zastupitelstva Olomouckého kraje ze dne 17. 12. 2018. </w:t>
      </w:r>
      <w:r w:rsidR="007C3E0A" w:rsidRPr="007C3E0A">
        <w:rPr>
          <w:rFonts w:ascii="Arial" w:hAnsi="Arial" w:cs="Arial"/>
          <w:b/>
          <w:bCs/>
          <w:sz w:val="24"/>
          <w:szCs w:val="24"/>
        </w:rPr>
        <w:t>Řádná kupní smlouva bude uzavřena do jednoho roku ode dne vydání kolaudačního souhlasu, kterým bude stavba „Silnice II/437 Týn nad Bečvou – křižovatka s III/43724, SO 103 – úsek III“ kolaudována a za podmínky, že pozemek nebo jeho část bude zastavěna silnicí ve vlastnictví Olomouckého kraje. Nabyvatel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7C3E0A" w:rsidRDefault="002A42BF" w:rsidP="00982D92">
      <w:pPr>
        <w:widowControl w:val="0"/>
        <w:spacing w:after="120" w:line="240" w:lineRule="auto"/>
        <w:jc w:val="both"/>
        <w:outlineLvl w:val="0"/>
        <w:rPr>
          <w:rFonts w:ascii="Arial" w:hAnsi="Arial" w:cs="Arial"/>
          <w:b/>
          <w:bCs/>
          <w:sz w:val="24"/>
          <w:szCs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schválit </w:t>
      </w:r>
      <w:r w:rsidR="007C3E0A" w:rsidRPr="007C3E0A">
        <w:rPr>
          <w:rFonts w:ascii="Arial" w:hAnsi="Arial" w:cs="Arial"/>
          <w:b/>
          <w:bCs/>
          <w:sz w:val="24"/>
          <w:szCs w:val="24"/>
        </w:rPr>
        <w:t xml:space="preserve">uzavření smlouvy o budoucí kupní smlouvě na budoucí odkoupení spoluvlastnického podílu (id. 1/2) k pozemku parc. č. 284/16 vodní pl. o výměře cca 52 m2 v k.ú. a obci Oprostovice mezi Olomouckým krajem jako budoucím kupujícím a vlastníkem tohoto podílu k pozemku jako budoucím </w:t>
      </w:r>
      <w:r w:rsidR="007C3E0A" w:rsidRPr="002A42BF">
        <w:rPr>
          <w:rFonts w:ascii="Arial" w:hAnsi="Arial" w:cs="Arial"/>
          <w:b/>
          <w:bCs/>
          <w:sz w:val="24"/>
          <w:szCs w:val="24"/>
        </w:rPr>
        <w:t xml:space="preserve">prodávajícím, za kupní cenu stanovenou znaleckým posudkem, a to v souladu s usnesením Zastupitelstva Olomouckého kraje ze dne 17. 12. 2018. </w:t>
      </w:r>
      <w:r w:rsidR="007C3E0A" w:rsidRPr="007C3E0A">
        <w:rPr>
          <w:rFonts w:ascii="Arial" w:hAnsi="Arial" w:cs="Arial"/>
          <w:b/>
          <w:bCs/>
          <w:sz w:val="24"/>
          <w:szCs w:val="24"/>
        </w:rPr>
        <w:t>Řádná kupní smlouva bude uzavřena do jednoho roku ode dne vydání kolaudačního souhlasu, kterým bude stavba „Silnice II/437 Týn nad Bečvou – křižovatka s III/43724, SO 103 – úsek III“ kolaudována a za podmínky, že pozemek nebo jeho část bude zastavěna silnicí ve vlastnictví Olomouckého kraje. Nabyvatel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2A42BF" w:rsidRPr="007C3E0A" w:rsidRDefault="002A42BF" w:rsidP="00982D92">
      <w:pPr>
        <w:widowControl w:val="0"/>
        <w:spacing w:after="120" w:line="240" w:lineRule="auto"/>
        <w:jc w:val="both"/>
        <w:outlineLvl w:val="0"/>
        <w:rPr>
          <w:rFonts w:ascii="Arial" w:hAnsi="Arial" w:cs="Arial"/>
          <w:b/>
          <w:bCs/>
          <w:sz w:val="24"/>
          <w:szCs w:val="24"/>
        </w:rPr>
      </w:pPr>
    </w:p>
    <w:p w:rsidR="00CA5C98" w:rsidRDefault="00CA5C98" w:rsidP="00982D92">
      <w:pPr>
        <w:pStyle w:val="Tuntext"/>
      </w:pPr>
      <w:r>
        <w:t>k návrhu usnesení bod 3.</w:t>
      </w:r>
      <w:r w:rsidR="006226FB">
        <w:t> 15.</w:t>
      </w:r>
    </w:p>
    <w:p w:rsidR="00CA5C98" w:rsidRPr="00CC3F40" w:rsidRDefault="00CA5C98" w:rsidP="00982D92">
      <w:pPr>
        <w:pStyle w:val="Zkladntextodsazendek"/>
        <w:pBdr>
          <w:top w:val="single" w:sz="4" w:space="1" w:color="auto"/>
          <w:left w:val="single" w:sz="4" w:space="4" w:color="auto"/>
          <w:bottom w:val="single" w:sz="4" w:space="1" w:color="auto"/>
          <w:right w:val="single" w:sz="4" w:space="4" w:color="auto"/>
        </w:pBdr>
        <w:spacing w:before="120"/>
        <w:ind w:firstLine="0"/>
        <w:rPr>
          <w:rFonts w:cs="Arial"/>
          <w:b/>
          <w:szCs w:val="24"/>
        </w:rPr>
      </w:pPr>
      <w:r w:rsidRPr="00CC3F40">
        <w:rPr>
          <w:rStyle w:val="Tunznak"/>
          <w:rFonts w:cs="Arial"/>
          <w:bCs/>
          <w:szCs w:val="24"/>
        </w:rPr>
        <w:t>M</w:t>
      </w:r>
      <w:r w:rsidRPr="00A13E61">
        <w:rPr>
          <w:rFonts w:cs="Arial"/>
          <w:b/>
          <w:szCs w:val="24"/>
        </w:rPr>
        <w:t>a</w:t>
      </w:r>
      <w:r w:rsidRPr="00CC3F40">
        <w:rPr>
          <w:rFonts w:cs="Arial"/>
          <w:b/>
          <w:szCs w:val="24"/>
        </w:rPr>
        <w:t xml:space="preserve">jetkoprávní vypořádání nemovitostí v k.ú. a obci Jeseník mezi Olomouckým krajem a městem Jeseník. </w:t>
      </w:r>
    </w:p>
    <w:p w:rsidR="00CA5C98" w:rsidRPr="00CC3F40" w:rsidRDefault="00CA5C98" w:rsidP="00982D92">
      <w:pPr>
        <w:pStyle w:val="Zkladntextodsazendek"/>
        <w:spacing w:before="120"/>
        <w:ind w:firstLine="0"/>
        <w:rPr>
          <w:rStyle w:val="Zkladnznak"/>
          <w:rFonts w:cs="Arial"/>
          <w:szCs w:val="24"/>
        </w:rPr>
      </w:pPr>
      <w:r w:rsidRPr="00CC3F40">
        <w:rPr>
          <w:rStyle w:val="Zkladnznak"/>
          <w:rFonts w:cs="Arial"/>
          <w:szCs w:val="24"/>
        </w:rPr>
        <w:t xml:space="preserve">Olomoucký kraj a město Jeseník řeší od roku 2016 záležitosti majetkoprávního vypořádání některých nemovitostí na území města Jeseníku. </w:t>
      </w:r>
    </w:p>
    <w:p w:rsidR="00CA5C98" w:rsidRPr="00CC3F40" w:rsidRDefault="00CA5C98" w:rsidP="00982D92">
      <w:pPr>
        <w:pStyle w:val="Zkladntextodsazendek"/>
        <w:spacing w:before="120"/>
        <w:ind w:firstLine="0"/>
        <w:rPr>
          <w:rStyle w:val="Zkladnznak"/>
          <w:rFonts w:cs="Arial"/>
          <w:szCs w:val="24"/>
        </w:rPr>
      </w:pPr>
      <w:r w:rsidRPr="00CC3F40">
        <w:rPr>
          <w:rStyle w:val="Zkladnznak"/>
          <w:rFonts w:cs="Arial"/>
          <w:szCs w:val="24"/>
        </w:rPr>
        <w:t>Dne 5. 4. 2019 proběhlo mezi zástupci Olomouckého kraje a města Jeseníku na Krajském úřadu Olomouckého kraje opětovné jednání v této věci. Jednání se zúčastnili: Mgr. Bc. Zdeňka Blišťanová, starostka města, Ing. Milan Klimeš, náměstek hejtmana Olomouckého kraje, vedoucí oddělení majetku Městského úřadu Jeseník, vedoucí oddělení investic Městského úřadu Jeseník a vedoucí odboru majetkového, právního a správních činností Kraj</w:t>
      </w:r>
      <w:r>
        <w:rPr>
          <w:rStyle w:val="Zkladnznak"/>
          <w:rFonts w:cs="Arial"/>
          <w:szCs w:val="24"/>
        </w:rPr>
        <w:t>s</w:t>
      </w:r>
      <w:r w:rsidRPr="00CC3F40">
        <w:rPr>
          <w:rStyle w:val="Zkladnznak"/>
          <w:rFonts w:cs="Arial"/>
          <w:szCs w:val="24"/>
        </w:rPr>
        <w:t>kého úřadu Olomouckého kraje. Na tomto jednání bylo dohodnuto, že město Jeseník předloží své návrhy na směnu či prodej předmětných nemovitostí s tím, že bude zohledněna i hodnota nemovitostí ve vlastnictví kraje, které již byly převedeny do vlastnictví města Jeseníku v souvislo</w:t>
      </w:r>
      <w:r>
        <w:rPr>
          <w:rStyle w:val="Zkladnznak"/>
          <w:rFonts w:cs="Arial"/>
          <w:szCs w:val="24"/>
        </w:rPr>
        <w:t>s</w:t>
      </w:r>
      <w:r w:rsidRPr="00CC3F40">
        <w:rPr>
          <w:rStyle w:val="Zkladnznak"/>
          <w:rFonts w:cs="Arial"/>
          <w:szCs w:val="24"/>
        </w:rPr>
        <w:t xml:space="preserve">ti s výstavbou sportovní haly.     </w:t>
      </w:r>
    </w:p>
    <w:p w:rsidR="00CA5C98" w:rsidRPr="00166D10" w:rsidRDefault="00CA5C98" w:rsidP="00982D92">
      <w:pPr>
        <w:pStyle w:val="Zkladntextodsazendek"/>
        <w:spacing w:before="120"/>
        <w:ind w:firstLine="0"/>
        <w:rPr>
          <w:rStyle w:val="Zkladnznak"/>
          <w:rFonts w:cs="Arial"/>
          <w:szCs w:val="24"/>
        </w:rPr>
      </w:pPr>
      <w:r w:rsidRPr="007A09D2">
        <w:rPr>
          <w:rStyle w:val="Zkladnznak"/>
          <w:rFonts w:cs="Arial"/>
          <w:szCs w:val="24"/>
          <w:u w:val="single"/>
        </w:rPr>
        <w:t xml:space="preserve">Olomoucký kraj obdržel dne 15. 5. 2019 od města Jeseníku upravené návrhy na majetkoprávní vypořádání dotčených </w:t>
      </w:r>
      <w:r w:rsidRPr="00166D10">
        <w:rPr>
          <w:rStyle w:val="Zkladnznak"/>
          <w:rFonts w:cs="Arial"/>
          <w:szCs w:val="24"/>
        </w:rPr>
        <w:t>nemovitostí a znalecké posudky na ocenění předmětných nemovitostí.</w:t>
      </w:r>
      <w:r>
        <w:rPr>
          <w:rStyle w:val="Zkladnznak"/>
          <w:rFonts w:cs="Arial"/>
          <w:szCs w:val="24"/>
        </w:rPr>
        <w:t xml:space="preserve"> </w:t>
      </w:r>
      <w:r w:rsidRPr="00166D10">
        <w:rPr>
          <w:rStyle w:val="Zkladnznak"/>
          <w:rFonts w:cs="Arial"/>
          <w:szCs w:val="24"/>
          <w:u w:val="single"/>
        </w:rPr>
        <w:t>Město navrhlo směnit některé pozemky ve</w:t>
      </w:r>
      <w:r w:rsidRPr="00166D10">
        <w:rPr>
          <w:rFonts w:cs="Arial"/>
          <w:szCs w:val="24"/>
          <w:u w:val="single"/>
        </w:rPr>
        <w:t xml:space="preserve"> vlastnictví Olomouckého kraje, </w:t>
      </w:r>
      <w:r w:rsidRPr="00422389">
        <w:rPr>
          <w:rFonts w:cs="Arial"/>
          <w:szCs w:val="24"/>
        </w:rPr>
        <w:t xml:space="preserve">v hospodaření Střední odborné školy a Středního odborného učiliště </w:t>
      </w:r>
      <w:r w:rsidRPr="00422389">
        <w:rPr>
          <w:rFonts w:cs="Arial"/>
          <w:szCs w:val="24"/>
        </w:rPr>
        <w:lastRenderedPageBreak/>
        <w:t>strojírenského a stavebního, Jeseník, Dukelská 1240,</w:t>
      </w:r>
      <w:r>
        <w:rPr>
          <w:rFonts w:cs="Arial"/>
          <w:szCs w:val="24"/>
        </w:rPr>
        <w:t xml:space="preserve"> </w:t>
      </w:r>
      <w:r w:rsidRPr="00166D10">
        <w:rPr>
          <w:rFonts w:cs="Arial"/>
          <w:szCs w:val="24"/>
          <w:u w:val="single"/>
        </w:rPr>
        <w:t>za pozemky s objektem střediska praktického vyučování včetně restaurace, užívané Hotelovou školou Vincenze Priessnitze a Obchodní akademií Jeseník, ve vlastnictví města Jeseníku.</w:t>
      </w:r>
      <w:r>
        <w:rPr>
          <w:rFonts w:cs="Arial"/>
          <w:szCs w:val="24"/>
        </w:rPr>
        <w:t xml:space="preserve"> </w:t>
      </w:r>
      <w:r w:rsidRPr="00CC3F40">
        <w:rPr>
          <w:rFonts w:cs="Arial"/>
          <w:szCs w:val="24"/>
        </w:rPr>
        <w:t>Olomoucký kraj uhradí městu cenový rozdíl směňovaných nemovitostí</w:t>
      </w:r>
      <w:r>
        <w:rPr>
          <w:rFonts w:cs="Arial"/>
          <w:szCs w:val="24"/>
        </w:rPr>
        <w:t xml:space="preserve">. </w:t>
      </w:r>
      <w:r w:rsidRPr="00965900">
        <w:rPr>
          <w:rStyle w:val="Zkladnznak"/>
          <w:rFonts w:cs="Arial"/>
          <w:szCs w:val="24"/>
        </w:rPr>
        <w:t xml:space="preserve">Do hodnoty </w:t>
      </w:r>
      <w:r>
        <w:rPr>
          <w:rStyle w:val="Zkladnznak"/>
          <w:rFonts w:cs="Arial"/>
          <w:szCs w:val="24"/>
        </w:rPr>
        <w:t xml:space="preserve">směňovaných nemovitostí bude zahrnuta i hodnota pozemků, které Olomoucký kraj již převedl do vlastnictví města Jeseníku v souvislosti s výstavbou sportovní haly. </w:t>
      </w:r>
      <w:r w:rsidRPr="00166D10">
        <w:rPr>
          <w:rStyle w:val="Zkladnznak"/>
          <w:rFonts w:cs="Arial"/>
          <w:szCs w:val="24"/>
          <w:u w:val="single"/>
        </w:rPr>
        <w:t xml:space="preserve">Dále město navrhlo odprodat do vlastnictví kraje pozemky s rodným domem V. Priessnitze za kupní cenu stanovenou znaleckým posudkem </w:t>
      </w:r>
      <w:r w:rsidRPr="00166D10">
        <w:rPr>
          <w:rStyle w:val="Zkladnznak"/>
          <w:rFonts w:cs="Arial"/>
          <w:szCs w:val="24"/>
        </w:rPr>
        <w:t xml:space="preserve">a dále jednat ve věci případného vypořádání nemovitostí pro </w:t>
      </w:r>
      <w:r w:rsidRPr="00166D10">
        <w:rPr>
          <w:rFonts w:cs="Arial"/>
          <w:szCs w:val="24"/>
        </w:rPr>
        <w:t>Základní školu a Mateřskou školu při Priessnitzových léčebných lázních a.s.</w:t>
      </w:r>
    </w:p>
    <w:p w:rsidR="00CA5C98" w:rsidRDefault="00CA5C98" w:rsidP="00982D92">
      <w:pPr>
        <w:pStyle w:val="Zkladntextodsazendek"/>
        <w:ind w:firstLine="0"/>
        <w:rPr>
          <w:rStyle w:val="Zkladnznak"/>
          <w:rFonts w:cs="Arial"/>
        </w:rPr>
      </w:pPr>
      <w:r>
        <w:rPr>
          <w:rStyle w:val="Zkladnznak"/>
          <w:rFonts w:cs="Arial"/>
        </w:rPr>
        <w:t>Upravené a upřesněné návrhy města Jeseníku na majetkoprávní vypořádání některých nemovitostí na území města Jeseníku mezi městem Jeseníkem a Olomouckým krajem byly předmětem jednání konaného dne 1. 7. 2019, které proběhlo za účasti příslušných náměstků hejtmana Olomouckého kraje a věcně příslušných vedoucích odborů Krajského úřadu Olomouckého kraje.</w:t>
      </w:r>
    </w:p>
    <w:p w:rsidR="00CA5C98" w:rsidRDefault="00CA5C98" w:rsidP="00982D92">
      <w:pPr>
        <w:pStyle w:val="Zkladntextodsazendek"/>
        <w:ind w:firstLine="0"/>
        <w:rPr>
          <w:rStyle w:val="Zkladnznak"/>
          <w:rFonts w:cs="Arial"/>
        </w:rPr>
      </w:pPr>
      <w:r>
        <w:rPr>
          <w:rStyle w:val="Zkladnznak"/>
          <w:rFonts w:cs="Arial"/>
        </w:rPr>
        <w:t xml:space="preserve">Jedním ze závěrů tohoto jednání bylo rozdělení majetkoprávního vypořádání nemovitostí do 3 samostatných okruhů, a to na směnu pozemků požadovaných městem za pozemky se </w:t>
      </w:r>
      <w:r w:rsidRPr="00B9143A">
        <w:rPr>
          <w:rFonts w:cs="Arial"/>
          <w:szCs w:val="24"/>
        </w:rPr>
        <w:t>střediskem praktického vyučování včetně restaurace</w:t>
      </w:r>
      <w:r w:rsidRPr="00B9143A">
        <w:rPr>
          <w:rStyle w:val="Zkladnznak"/>
          <w:rFonts w:cs="Arial"/>
        </w:rPr>
        <w:t>,</w:t>
      </w:r>
      <w:r>
        <w:rPr>
          <w:rStyle w:val="Zkladnznak"/>
          <w:rFonts w:cs="Arial"/>
        </w:rPr>
        <w:t xml:space="preserve"> </w:t>
      </w:r>
      <w:r w:rsidRPr="00B9143A">
        <w:rPr>
          <w:rStyle w:val="Zkladnznak"/>
          <w:rFonts w:cs="Arial"/>
          <w:szCs w:val="24"/>
        </w:rPr>
        <w:t>převod rodného domu V.</w:t>
      </w:r>
      <w:r w:rsidRPr="00B9143A">
        <w:rPr>
          <w:rFonts w:cs="Arial"/>
          <w:szCs w:val="24"/>
        </w:rPr>
        <w:t xml:space="preserve"> Priessnitze</w:t>
      </w:r>
      <w:r>
        <w:rPr>
          <w:rFonts w:cs="Arial"/>
          <w:szCs w:val="24"/>
        </w:rPr>
        <w:t xml:space="preserve"> a </w:t>
      </w:r>
      <w:r w:rsidRPr="00B9143A">
        <w:t xml:space="preserve">převod </w:t>
      </w:r>
      <w:r w:rsidRPr="00B9143A">
        <w:rPr>
          <w:rFonts w:cs="Arial"/>
        </w:rPr>
        <w:t>Základní školy a Mateřské školy při Priessnitzových léčebných lázních a.s.</w:t>
      </w:r>
      <w:r w:rsidRPr="00B9143A">
        <w:rPr>
          <w:rStyle w:val="Zkladnznak"/>
          <w:rFonts w:cs="Arial"/>
        </w:rPr>
        <w:t xml:space="preserve"> </w:t>
      </w:r>
    </w:p>
    <w:p w:rsidR="00CA5C98" w:rsidRDefault="00CA5C98" w:rsidP="00982D92">
      <w:pPr>
        <w:pStyle w:val="Zkladntextodsazendek"/>
        <w:ind w:firstLine="0"/>
        <w:rPr>
          <w:rStyle w:val="Zkladnznak"/>
          <w:rFonts w:cs="Arial"/>
        </w:rPr>
      </w:pPr>
      <w:r>
        <w:rPr>
          <w:rStyle w:val="Zkladnznak"/>
          <w:rFonts w:cs="Arial"/>
        </w:rPr>
        <w:t xml:space="preserve">O tomto návrhu i o návrzích dalších postupů u jednotlivých dispozic (např. o předložení návrhu na realizaci směny nemovitosti na jednání Rady Olomouckého kraje dne 12. 8. 2019) Olomoucký kraj informoval město Jeseník dopisem ze dne 3. 7. 2019. </w:t>
      </w:r>
    </w:p>
    <w:p w:rsidR="00CA5C98" w:rsidRDefault="00CA5C98" w:rsidP="00982D92">
      <w:pPr>
        <w:pStyle w:val="Zkladntextodsazendek"/>
        <w:ind w:firstLine="0"/>
        <w:rPr>
          <w:rStyle w:val="Zkladnznak"/>
          <w:rFonts w:cs="Arial"/>
        </w:rPr>
      </w:pPr>
      <w:r>
        <w:rPr>
          <w:rStyle w:val="Zkladnznak"/>
          <w:rFonts w:cs="Arial"/>
        </w:rPr>
        <w:t>V souladu s dosavadními jednáními odbor majetkový, právní a správních činností připravil na schůzi Rady Olomouckého kraje konanou dne 12. 8. 2019 materiál pro projednání záměru Olomouckého kraje směnit předmětné nemovitostí.</w:t>
      </w:r>
    </w:p>
    <w:p w:rsidR="00CA5C98" w:rsidRPr="00D61E5B" w:rsidRDefault="00CA5C98" w:rsidP="00982D92">
      <w:pPr>
        <w:pStyle w:val="Zkladntextodsazendek"/>
        <w:ind w:firstLine="0"/>
        <w:rPr>
          <w:rStyle w:val="Zkladnznak"/>
          <w:rFonts w:cs="Arial"/>
          <w:u w:val="single"/>
        </w:rPr>
      </w:pPr>
      <w:r>
        <w:rPr>
          <w:rStyle w:val="Zkladnznak"/>
          <w:rFonts w:cs="Arial"/>
        </w:rPr>
        <w:t xml:space="preserve">E – mailem ze </w:t>
      </w:r>
      <w:r w:rsidRPr="00C730AB">
        <w:rPr>
          <w:rStyle w:val="Zkladnznak"/>
          <w:rFonts w:cs="Arial"/>
          <w:u w:val="single"/>
        </w:rPr>
        <w:t xml:space="preserve">dne 30. 7. 2019 </w:t>
      </w:r>
      <w:r w:rsidRPr="00D61E5B">
        <w:rPr>
          <w:rStyle w:val="Zkladnznak"/>
          <w:rFonts w:cs="Arial"/>
          <w:u w:val="single"/>
        </w:rPr>
        <w:t xml:space="preserve">město Jeseník sdělilo Olomouckému kraji, že již o pozemky kolem sportovní haly v Jeseníku nemají zájem. </w:t>
      </w:r>
    </w:p>
    <w:p w:rsidR="00CA5C98" w:rsidRPr="00C730AB" w:rsidRDefault="00CA5C98" w:rsidP="00982D92">
      <w:pPr>
        <w:pStyle w:val="Zkladntextodsazendek"/>
        <w:ind w:firstLine="0"/>
        <w:rPr>
          <w:rFonts w:cs="Arial"/>
          <w:szCs w:val="24"/>
          <w:u w:val="single"/>
        </w:rPr>
      </w:pPr>
      <w:r>
        <w:rPr>
          <w:rStyle w:val="Zkladnznak"/>
          <w:rFonts w:cs="Arial"/>
        </w:rPr>
        <w:t xml:space="preserve">Na základě tohoto vyjádření města Jeseníku je nyní místo směny předmětných nemovitostí </w:t>
      </w:r>
      <w:r w:rsidRPr="00C730AB">
        <w:rPr>
          <w:rStyle w:val="Zkladnznak"/>
          <w:rFonts w:cs="Arial"/>
          <w:u w:val="single"/>
        </w:rPr>
        <w:t xml:space="preserve">předkládán návrh na odkup </w:t>
      </w:r>
      <w:r w:rsidRPr="00C730AB">
        <w:rPr>
          <w:rFonts w:cs="Arial"/>
          <w:szCs w:val="24"/>
          <w:u w:val="single"/>
        </w:rPr>
        <w:t>nemovitosti ve vlastnictví města Jeseníku pro potřeby Hotelové školy Vincenze Priessnitze a Obchodní akademie Jeseník.</w:t>
      </w:r>
    </w:p>
    <w:p w:rsidR="00CA5C98" w:rsidRDefault="00CA5C98" w:rsidP="00982D92">
      <w:pPr>
        <w:pStyle w:val="Zkladntextodsazendek"/>
        <w:spacing w:before="120"/>
        <w:ind w:firstLine="0"/>
        <w:rPr>
          <w:rStyle w:val="Tunznak"/>
          <w:rFonts w:cs="Arial"/>
          <w:b w:val="0"/>
          <w:szCs w:val="24"/>
        </w:rPr>
      </w:pPr>
      <w:r>
        <w:rPr>
          <w:rFonts w:cs="Arial"/>
          <w:szCs w:val="24"/>
        </w:rPr>
        <w:t xml:space="preserve">Vzhledem k tomu, že město Jeseník zaslalo Olomouckému kraji znalecké posudky, kdy některé byly vyhotoveny v roce 2017 a některé začátkem roku 2019, </w:t>
      </w:r>
      <w:r w:rsidRPr="006226FB">
        <w:rPr>
          <w:rStyle w:val="Tunznak"/>
          <w:rFonts w:cs="Arial"/>
          <w:b w:val="0"/>
          <w:szCs w:val="24"/>
        </w:rPr>
        <w:t>odbor majetkový, právní a správních činností zajistil zpracování aktuálních znaleckých posudků na ocenění všech nemovitostí, které by měly být předmětem majetkoprávního vypořádání nemovitostí mezi městem Jeseníkem a Olomouckým krajem. Dle dohody ze dne</w:t>
      </w:r>
      <w:r>
        <w:rPr>
          <w:rStyle w:val="Tunznak"/>
          <w:rFonts w:cs="Arial"/>
          <w:szCs w:val="24"/>
        </w:rPr>
        <w:t xml:space="preserve"> </w:t>
      </w:r>
      <w:r w:rsidRPr="00CC3F40">
        <w:rPr>
          <w:rStyle w:val="Zkladnznak"/>
          <w:rFonts w:cs="Arial"/>
          <w:szCs w:val="24"/>
        </w:rPr>
        <w:t>5. 4. 2019</w:t>
      </w:r>
      <w:r>
        <w:rPr>
          <w:rStyle w:val="Zkladnznak"/>
          <w:rFonts w:cs="Arial"/>
          <w:szCs w:val="24"/>
        </w:rPr>
        <w:t xml:space="preserve"> o </w:t>
      </w:r>
      <w:r w:rsidRPr="00CC3F40">
        <w:rPr>
          <w:rStyle w:val="Zkladnznak"/>
          <w:rFonts w:cs="Arial"/>
          <w:szCs w:val="24"/>
        </w:rPr>
        <w:t>zohledněn</w:t>
      </w:r>
      <w:r>
        <w:rPr>
          <w:rStyle w:val="Zkladnznak"/>
          <w:rFonts w:cs="Arial"/>
          <w:szCs w:val="24"/>
        </w:rPr>
        <w:t>í</w:t>
      </w:r>
      <w:r w:rsidRPr="00CC3F40">
        <w:rPr>
          <w:rStyle w:val="Zkladnznak"/>
          <w:rFonts w:cs="Arial"/>
          <w:szCs w:val="24"/>
        </w:rPr>
        <w:t xml:space="preserve"> hodnot</w:t>
      </w:r>
      <w:r>
        <w:rPr>
          <w:rStyle w:val="Zkladnznak"/>
          <w:rFonts w:cs="Arial"/>
          <w:szCs w:val="24"/>
        </w:rPr>
        <w:t>y</w:t>
      </w:r>
      <w:r w:rsidRPr="00CC3F40">
        <w:rPr>
          <w:rStyle w:val="Zkladnznak"/>
          <w:rFonts w:cs="Arial"/>
          <w:szCs w:val="24"/>
        </w:rPr>
        <w:t xml:space="preserve"> nemovitostí v</w:t>
      </w:r>
      <w:r>
        <w:rPr>
          <w:rStyle w:val="Zkladnznak"/>
          <w:rFonts w:cs="Arial"/>
          <w:szCs w:val="24"/>
        </w:rPr>
        <w:t xml:space="preserve"> dřívějším</w:t>
      </w:r>
      <w:r w:rsidRPr="00CC3F40">
        <w:rPr>
          <w:rStyle w:val="Zkladnznak"/>
          <w:rFonts w:cs="Arial"/>
          <w:szCs w:val="24"/>
        </w:rPr>
        <w:t xml:space="preserve"> vlastnictví kraje, které již byly převedeny do vlastnictví města Jeseníku v souvislo</w:t>
      </w:r>
      <w:r>
        <w:rPr>
          <w:rStyle w:val="Zkladnznak"/>
          <w:rFonts w:cs="Arial"/>
          <w:szCs w:val="24"/>
        </w:rPr>
        <w:t>s</w:t>
      </w:r>
      <w:r w:rsidRPr="00CC3F40">
        <w:rPr>
          <w:rStyle w:val="Zkladnznak"/>
          <w:rFonts w:cs="Arial"/>
          <w:szCs w:val="24"/>
        </w:rPr>
        <w:t>ti s výstavbou sportovní haly</w:t>
      </w:r>
      <w:r>
        <w:rPr>
          <w:rStyle w:val="Zkladnznak"/>
          <w:rFonts w:cs="Arial"/>
          <w:szCs w:val="24"/>
        </w:rPr>
        <w:t>, byl zajištěn i posudek na ocenění těchto pozemků.</w:t>
      </w:r>
    </w:p>
    <w:p w:rsidR="00CA5C98" w:rsidRPr="00CC3F40" w:rsidRDefault="00CA5C98" w:rsidP="00982D92">
      <w:pPr>
        <w:pStyle w:val="Zkladntextodsazendek"/>
        <w:spacing w:before="120"/>
        <w:ind w:firstLine="0"/>
        <w:rPr>
          <w:rFonts w:cs="Arial"/>
          <w:szCs w:val="24"/>
        </w:rPr>
      </w:pPr>
      <w:r w:rsidRPr="00CC3F40">
        <w:rPr>
          <w:rFonts w:cs="Arial"/>
          <w:b/>
          <w:szCs w:val="24"/>
        </w:rPr>
        <w:t>Cena obvyklá (tržní) předmětných nemovitostí ve vlastnictví města Jeseníku, užív</w:t>
      </w:r>
      <w:r>
        <w:rPr>
          <w:rFonts w:cs="Arial"/>
          <w:b/>
          <w:szCs w:val="24"/>
        </w:rPr>
        <w:t>a</w:t>
      </w:r>
      <w:r w:rsidRPr="00CC3F40">
        <w:rPr>
          <w:rFonts w:cs="Arial"/>
          <w:b/>
          <w:szCs w:val="24"/>
        </w:rPr>
        <w:t>ných Hotelovou školou Vincenze Priessnitze a Obchodní akademií Jeseník,</w:t>
      </w:r>
      <w:r w:rsidRPr="00CC3F40">
        <w:rPr>
          <w:rFonts w:cs="Arial"/>
          <w:szCs w:val="24"/>
        </w:rPr>
        <w:t xml:space="preserve"> </w:t>
      </w:r>
      <w:r w:rsidRPr="00CC3F40">
        <w:rPr>
          <w:rStyle w:val="Tunznak"/>
          <w:rFonts w:cs="Arial"/>
          <w:szCs w:val="24"/>
        </w:rPr>
        <w:t xml:space="preserve">dle znaleckého posudku č. </w:t>
      </w:r>
      <w:r>
        <w:rPr>
          <w:rStyle w:val="Tunznak"/>
          <w:rFonts w:cs="Arial"/>
          <w:szCs w:val="24"/>
        </w:rPr>
        <w:t>7584 - 148</w:t>
      </w:r>
      <w:r w:rsidRPr="00CC3F40">
        <w:rPr>
          <w:rStyle w:val="Tunznak"/>
          <w:rFonts w:cs="Arial"/>
          <w:szCs w:val="24"/>
        </w:rPr>
        <w:t>/1</w:t>
      </w:r>
      <w:r>
        <w:rPr>
          <w:rStyle w:val="Tunznak"/>
          <w:rFonts w:cs="Arial"/>
          <w:szCs w:val="24"/>
        </w:rPr>
        <w:t>9</w:t>
      </w:r>
      <w:r w:rsidRPr="00CC3F40">
        <w:rPr>
          <w:rStyle w:val="Tunznak"/>
          <w:rFonts w:cs="Arial"/>
          <w:szCs w:val="24"/>
        </w:rPr>
        <w:t xml:space="preserve"> vypracovaného </w:t>
      </w:r>
      <w:r>
        <w:rPr>
          <w:rStyle w:val="Tunznak"/>
          <w:rFonts w:cs="Arial"/>
          <w:szCs w:val="24"/>
        </w:rPr>
        <w:t xml:space="preserve">soudním znalcem Ing. Petrem Podsedníkem dne 24. 7. 2019 </w:t>
      </w:r>
      <w:r w:rsidRPr="00CC3F40">
        <w:rPr>
          <w:rStyle w:val="Tunznak"/>
          <w:rFonts w:cs="Arial"/>
          <w:szCs w:val="24"/>
        </w:rPr>
        <w:t>činí 6 </w:t>
      </w:r>
      <w:r>
        <w:rPr>
          <w:rStyle w:val="Tunznak"/>
          <w:rFonts w:cs="Arial"/>
          <w:szCs w:val="24"/>
        </w:rPr>
        <w:t>1</w:t>
      </w:r>
      <w:r w:rsidRPr="00CC3F40">
        <w:rPr>
          <w:rStyle w:val="Tunznak"/>
          <w:rFonts w:cs="Arial"/>
          <w:szCs w:val="24"/>
        </w:rPr>
        <w:t>00 000 Kč.</w:t>
      </w:r>
    </w:p>
    <w:p w:rsidR="00CA5C98" w:rsidRPr="001E2D12" w:rsidRDefault="00CA5C98" w:rsidP="00982D92">
      <w:pPr>
        <w:pStyle w:val="Zkladntextodsazendek"/>
        <w:spacing w:before="120"/>
        <w:ind w:firstLine="0"/>
        <w:rPr>
          <w:rFonts w:cs="Arial"/>
          <w:b/>
          <w:szCs w:val="24"/>
        </w:rPr>
      </w:pPr>
      <w:r w:rsidRPr="00CC3F40">
        <w:rPr>
          <w:rFonts w:cs="Arial"/>
          <w:b/>
          <w:szCs w:val="24"/>
        </w:rPr>
        <w:t>Cena obvyklá (tržní)</w:t>
      </w:r>
      <w:r>
        <w:rPr>
          <w:rFonts w:cs="Arial"/>
          <w:b/>
          <w:szCs w:val="24"/>
        </w:rPr>
        <w:t xml:space="preserve"> pozemků v dřívějším vlastnictví Olomouckého kraje, v hospodaření </w:t>
      </w:r>
      <w:r w:rsidRPr="001E2D12">
        <w:rPr>
          <w:rFonts w:cs="Arial"/>
          <w:b/>
          <w:szCs w:val="24"/>
        </w:rPr>
        <w:t>Střední odborné školy a Středního odborného učiliště strojírenského a stavebního, Jeseník, Dukelská 1240</w:t>
      </w:r>
      <w:r>
        <w:rPr>
          <w:rFonts w:cs="Arial"/>
          <w:b/>
          <w:szCs w:val="24"/>
        </w:rPr>
        <w:t xml:space="preserve">, </w:t>
      </w:r>
      <w:r w:rsidRPr="00CC3F40">
        <w:rPr>
          <w:rStyle w:val="Tunznak"/>
          <w:rFonts w:cs="Arial"/>
          <w:szCs w:val="24"/>
        </w:rPr>
        <w:t xml:space="preserve">dle znaleckého posudku č. </w:t>
      </w:r>
      <w:r>
        <w:rPr>
          <w:rStyle w:val="Tunznak"/>
          <w:rFonts w:cs="Arial"/>
          <w:szCs w:val="24"/>
        </w:rPr>
        <w:t>7584 - 148</w:t>
      </w:r>
      <w:r w:rsidRPr="00CC3F40">
        <w:rPr>
          <w:rStyle w:val="Tunznak"/>
          <w:rFonts w:cs="Arial"/>
          <w:szCs w:val="24"/>
        </w:rPr>
        <w:t>/1</w:t>
      </w:r>
      <w:r>
        <w:rPr>
          <w:rStyle w:val="Tunznak"/>
          <w:rFonts w:cs="Arial"/>
          <w:szCs w:val="24"/>
        </w:rPr>
        <w:t>9</w:t>
      </w:r>
      <w:r w:rsidRPr="00CC3F40">
        <w:rPr>
          <w:rStyle w:val="Tunznak"/>
          <w:rFonts w:cs="Arial"/>
          <w:szCs w:val="24"/>
        </w:rPr>
        <w:t xml:space="preserve"> vypracovaného </w:t>
      </w:r>
      <w:r>
        <w:rPr>
          <w:rStyle w:val="Tunznak"/>
          <w:rFonts w:cs="Arial"/>
          <w:szCs w:val="24"/>
        </w:rPr>
        <w:t xml:space="preserve">soudním znalcem Ing. Petrem Podsedníkem dne 25. 7. 2019 </w:t>
      </w:r>
      <w:r w:rsidRPr="00CC3F40">
        <w:rPr>
          <w:rStyle w:val="Tunznak"/>
          <w:rFonts w:cs="Arial"/>
          <w:szCs w:val="24"/>
        </w:rPr>
        <w:t>činí</w:t>
      </w:r>
      <w:r>
        <w:rPr>
          <w:rStyle w:val="Tunznak"/>
          <w:rFonts w:cs="Arial"/>
          <w:szCs w:val="24"/>
        </w:rPr>
        <w:t xml:space="preserve"> 1 399 820 Kč</w:t>
      </w:r>
      <w:r w:rsidRPr="001E2D12">
        <w:rPr>
          <w:rFonts w:cs="Arial"/>
          <w:b/>
          <w:szCs w:val="24"/>
        </w:rPr>
        <w:t>.</w:t>
      </w:r>
    </w:p>
    <w:p w:rsidR="00CA5C98" w:rsidRPr="00CC3F40" w:rsidRDefault="00CA5C98" w:rsidP="00982D92">
      <w:pPr>
        <w:pStyle w:val="Zkladntext"/>
        <w:spacing w:before="120"/>
        <w:rPr>
          <w:rStyle w:val="Tunznak"/>
          <w:rFonts w:cs="Arial"/>
          <w:szCs w:val="24"/>
        </w:rPr>
      </w:pPr>
      <w:r w:rsidRPr="00CC3F40">
        <w:rPr>
          <w:rStyle w:val="Tunznak"/>
          <w:rFonts w:cs="Arial"/>
          <w:szCs w:val="24"/>
        </w:rPr>
        <w:t>Vyjádření odboru podpory řízení příspěvkových organizací ze dne 25. 6. 2019:</w:t>
      </w:r>
    </w:p>
    <w:p w:rsidR="00CA5C98" w:rsidRPr="00CC3F40" w:rsidRDefault="00CA5C98" w:rsidP="00982D92">
      <w:pPr>
        <w:spacing w:after="120" w:line="240" w:lineRule="auto"/>
        <w:jc w:val="both"/>
        <w:rPr>
          <w:rFonts w:ascii="Arial" w:hAnsi="Arial" w:cs="Arial"/>
          <w:color w:val="000000" w:themeColor="text1"/>
          <w:sz w:val="24"/>
          <w:szCs w:val="24"/>
        </w:rPr>
      </w:pPr>
      <w:r w:rsidRPr="00CC3F40">
        <w:rPr>
          <w:rFonts w:ascii="Arial" w:hAnsi="Arial" w:cs="Arial"/>
          <w:color w:val="000000" w:themeColor="text1"/>
          <w:sz w:val="24"/>
          <w:szCs w:val="24"/>
        </w:rPr>
        <w:lastRenderedPageBreak/>
        <w:t>Odbor podpory řízení příspěvkových organizací se ztotožňuje se stanovisk</w:t>
      </w:r>
      <w:r>
        <w:rPr>
          <w:rFonts w:ascii="Arial" w:hAnsi="Arial" w:cs="Arial"/>
          <w:color w:val="000000" w:themeColor="text1"/>
          <w:sz w:val="24"/>
          <w:szCs w:val="24"/>
        </w:rPr>
        <w:t>em</w:t>
      </w:r>
      <w:r w:rsidRPr="00CC3F40">
        <w:rPr>
          <w:rFonts w:ascii="Arial" w:hAnsi="Arial" w:cs="Arial"/>
          <w:color w:val="000000" w:themeColor="text1"/>
          <w:sz w:val="24"/>
          <w:szCs w:val="24"/>
        </w:rPr>
        <w:t xml:space="preserve"> věcně příslušn</w:t>
      </w:r>
      <w:r>
        <w:rPr>
          <w:rFonts w:ascii="Arial" w:hAnsi="Arial" w:cs="Arial"/>
          <w:color w:val="000000" w:themeColor="text1"/>
          <w:sz w:val="24"/>
          <w:szCs w:val="24"/>
        </w:rPr>
        <w:t>ého</w:t>
      </w:r>
      <w:r w:rsidRPr="00CC3F40">
        <w:rPr>
          <w:rFonts w:ascii="Arial" w:hAnsi="Arial" w:cs="Arial"/>
          <w:color w:val="000000" w:themeColor="text1"/>
          <w:sz w:val="24"/>
          <w:szCs w:val="24"/>
        </w:rPr>
        <w:t xml:space="preserve"> odbor</w:t>
      </w:r>
      <w:r>
        <w:rPr>
          <w:rFonts w:ascii="Arial" w:hAnsi="Arial" w:cs="Arial"/>
          <w:color w:val="000000" w:themeColor="text1"/>
          <w:sz w:val="24"/>
          <w:szCs w:val="24"/>
        </w:rPr>
        <w:t>u</w:t>
      </w:r>
      <w:r w:rsidRPr="00CC3F40">
        <w:rPr>
          <w:rFonts w:ascii="Arial" w:hAnsi="Arial" w:cs="Arial"/>
          <w:color w:val="000000" w:themeColor="text1"/>
          <w:sz w:val="24"/>
          <w:szCs w:val="24"/>
        </w:rPr>
        <w:t>, tj.</w:t>
      </w:r>
      <w:r>
        <w:rPr>
          <w:rFonts w:ascii="Arial" w:hAnsi="Arial" w:cs="Arial"/>
          <w:color w:val="000000" w:themeColor="text1"/>
          <w:sz w:val="24"/>
          <w:szCs w:val="24"/>
        </w:rPr>
        <w:t xml:space="preserve"> </w:t>
      </w:r>
      <w:r w:rsidRPr="00CC3F40">
        <w:rPr>
          <w:rFonts w:ascii="Arial" w:hAnsi="Arial" w:cs="Arial"/>
          <w:color w:val="000000" w:themeColor="text1"/>
          <w:sz w:val="24"/>
          <w:szCs w:val="24"/>
        </w:rPr>
        <w:t>ke směně pozemků parc. č. 162/1 ost pl. o výměře 1 009 m</w:t>
      </w:r>
      <w:r>
        <w:rPr>
          <w:rFonts w:ascii="Arial" w:hAnsi="Arial" w:cs="Arial"/>
          <w:color w:val="000000" w:themeColor="text1"/>
          <w:sz w:val="24"/>
          <w:szCs w:val="24"/>
        </w:rPr>
        <w:t>2</w:t>
      </w:r>
      <w:r w:rsidRPr="00CC3F40">
        <w:rPr>
          <w:rFonts w:ascii="Arial" w:hAnsi="Arial" w:cs="Arial"/>
          <w:color w:val="000000" w:themeColor="text1"/>
          <w:sz w:val="24"/>
          <w:szCs w:val="24"/>
        </w:rPr>
        <w:t>, parc. č. 163 zast. pl. o výměře 604 m</w:t>
      </w:r>
      <w:r>
        <w:rPr>
          <w:rFonts w:ascii="Arial" w:hAnsi="Arial" w:cs="Arial"/>
          <w:color w:val="000000" w:themeColor="text1"/>
          <w:sz w:val="24"/>
          <w:szCs w:val="24"/>
        </w:rPr>
        <w:t>2</w:t>
      </w:r>
      <w:r w:rsidRPr="00CC3F40">
        <w:rPr>
          <w:rFonts w:ascii="Arial" w:hAnsi="Arial" w:cs="Arial"/>
          <w:color w:val="000000" w:themeColor="text1"/>
          <w:sz w:val="24"/>
          <w:szCs w:val="24"/>
        </w:rPr>
        <w:t>, jehož součástí je stavba bez č.p./č.e., obč. vyb., parc. č. 164 zahrada o výměře 456 m</w:t>
      </w:r>
      <w:r>
        <w:rPr>
          <w:rFonts w:ascii="Arial" w:hAnsi="Arial" w:cs="Arial"/>
          <w:color w:val="000000" w:themeColor="text1"/>
          <w:sz w:val="24"/>
          <w:szCs w:val="24"/>
        </w:rPr>
        <w:t>2</w:t>
      </w:r>
      <w:r w:rsidRPr="00CC3F40">
        <w:rPr>
          <w:rFonts w:ascii="Arial" w:hAnsi="Arial" w:cs="Arial"/>
          <w:color w:val="000000" w:themeColor="text1"/>
          <w:sz w:val="24"/>
          <w:szCs w:val="24"/>
        </w:rPr>
        <w:t>, vše v k.ú. a obci Jeseník ve vlastnictví Města Jeseník, IČO: 00302724 do vlastnictví Olomouckého kraje do hospodaření Hotelové školy Vincenze Priessnitze a Obchodní akademie Jeseník za pozemky parc. č. 2373/1 ost. pl. o výměře 8</w:t>
      </w:r>
      <w:r>
        <w:rPr>
          <w:rFonts w:ascii="Arial" w:hAnsi="Arial" w:cs="Arial"/>
          <w:color w:val="000000" w:themeColor="text1"/>
          <w:sz w:val="24"/>
          <w:szCs w:val="24"/>
        </w:rPr>
        <w:t> </w:t>
      </w:r>
      <w:r w:rsidRPr="00CC3F40">
        <w:rPr>
          <w:rFonts w:ascii="Arial" w:hAnsi="Arial" w:cs="Arial"/>
          <w:color w:val="000000" w:themeColor="text1"/>
          <w:sz w:val="24"/>
          <w:szCs w:val="24"/>
        </w:rPr>
        <w:t>530 m</w:t>
      </w:r>
      <w:r>
        <w:rPr>
          <w:rFonts w:ascii="Arial" w:hAnsi="Arial" w:cs="Arial"/>
          <w:color w:val="000000" w:themeColor="text1"/>
          <w:sz w:val="24"/>
          <w:szCs w:val="24"/>
        </w:rPr>
        <w:t>2</w:t>
      </w:r>
      <w:r w:rsidRPr="00CC3F40">
        <w:rPr>
          <w:rFonts w:ascii="Arial" w:hAnsi="Arial" w:cs="Arial"/>
          <w:color w:val="000000" w:themeColor="text1"/>
          <w:sz w:val="24"/>
          <w:szCs w:val="24"/>
        </w:rPr>
        <w:t>, parc. č. 2373/11 ost. pl. o výměře 153 m</w:t>
      </w:r>
      <w:r>
        <w:rPr>
          <w:rFonts w:ascii="Arial" w:hAnsi="Arial" w:cs="Arial"/>
          <w:color w:val="000000" w:themeColor="text1"/>
          <w:sz w:val="24"/>
          <w:szCs w:val="24"/>
        </w:rPr>
        <w:t>2</w:t>
      </w:r>
      <w:r w:rsidRPr="00CC3F40">
        <w:rPr>
          <w:rFonts w:ascii="Arial" w:hAnsi="Arial" w:cs="Arial"/>
          <w:color w:val="000000" w:themeColor="text1"/>
          <w:sz w:val="24"/>
          <w:szCs w:val="24"/>
        </w:rPr>
        <w:t>, parc. č. 2373/12 ost. pl. o výměře 457</w:t>
      </w:r>
      <w:r>
        <w:rPr>
          <w:rFonts w:ascii="Arial" w:hAnsi="Arial" w:cs="Arial"/>
          <w:color w:val="000000" w:themeColor="text1"/>
          <w:sz w:val="24"/>
          <w:szCs w:val="24"/>
        </w:rPr>
        <w:t> </w:t>
      </w:r>
      <w:r w:rsidRPr="00CC3F40">
        <w:rPr>
          <w:rFonts w:ascii="Arial" w:hAnsi="Arial" w:cs="Arial"/>
          <w:color w:val="000000" w:themeColor="text1"/>
          <w:sz w:val="24"/>
          <w:szCs w:val="24"/>
        </w:rPr>
        <w:t>m</w:t>
      </w:r>
      <w:r>
        <w:rPr>
          <w:rFonts w:ascii="Arial" w:hAnsi="Arial" w:cs="Arial"/>
          <w:color w:val="000000" w:themeColor="text1"/>
          <w:sz w:val="24"/>
          <w:szCs w:val="24"/>
        </w:rPr>
        <w:t>2</w:t>
      </w:r>
      <w:r w:rsidRPr="00CC3F40">
        <w:rPr>
          <w:rFonts w:ascii="Arial" w:hAnsi="Arial" w:cs="Arial"/>
          <w:color w:val="000000" w:themeColor="text1"/>
          <w:sz w:val="24"/>
          <w:szCs w:val="24"/>
          <w:vertAlign w:val="superscript"/>
        </w:rPr>
        <w:t>,</w:t>
      </w:r>
      <w:r w:rsidRPr="00CC3F40">
        <w:rPr>
          <w:rFonts w:ascii="Arial" w:hAnsi="Arial" w:cs="Arial"/>
          <w:color w:val="000000" w:themeColor="text1"/>
          <w:sz w:val="24"/>
          <w:szCs w:val="24"/>
        </w:rPr>
        <w:t xml:space="preserve"> a parc. č. 2373/17 ost.  pl. o výměře 497 m</w:t>
      </w:r>
      <w:r>
        <w:rPr>
          <w:rFonts w:ascii="Arial" w:hAnsi="Arial" w:cs="Arial"/>
          <w:color w:val="000000" w:themeColor="text1"/>
          <w:sz w:val="24"/>
          <w:szCs w:val="24"/>
        </w:rPr>
        <w:t>2</w:t>
      </w:r>
      <w:r w:rsidRPr="00CC3F40">
        <w:rPr>
          <w:rFonts w:ascii="Arial" w:hAnsi="Arial" w:cs="Arial"/>
          <w:color w:val="000000" w:themeColor="text1"/>
          <w:sz w:val="24"/>
          <w:szCs w:val="24"/>
        </w:rPr>
        <w:t>, vše v k.ú. a obci Jeseník, vše ve vlastnictví Olomouckého kraje, v hospodaření Střední odborné školy a Středního odborného učiliště strojírenského a stavebního, Jeseník, Dukelská 1240. Olomoucký kraj uhradí cenový rozdíl směňovaných nemovitostí.</w:t>
      </w:r>
    </w:p>
    <w:p w:rsidR="00CA5C98" w:rsidRPr="00CC3F40" w:rsidRDefault="00CA5C98" w:rsidP="00982D92">
      <w:pPr>
        <w:pStyle w:val="Zkladntext"/>
        <w:rPr>
          <w:rFonts w:cs="Arial"/>
          <w:color w:val="000000" w:themeColor="text1"/>
          <w:szCs w:val="24"/>
        </w:rPr>
      </w:pPr>
      <w:r w:rsidRPr="0006250B">
        <w:rPr>
          <w:rFonts w:cs="Arial"/>
          <w:color w:val="000000" w:themeColor="text1"/>
          <w:szCs w:val="24"/>
          <w:u w:val="single"/>
        </w:rPr>
        <w:t>Z hlediska koncepce rozvoje školství je prioritní získání do majetku kraje</w:t>
      </w:r>
      <w:r w:rsidRPr="00F17F2E">
        <w:rPr>
          <w:rFonts w:cs="Arial"/>
          <w:color w:val="000000" w:themeColor="text1"/>
          <w:szCs w:val="24"/>
          <w:u w:val="single"/>
        </w:rPr>
        <w:t xml:space="preserve"> </w:t>
      </w:r>
      <w:r w:rsidRPr="0006250B">
        <w:rPr>
          <w:rFonts w:cs="Arial"/>
          <w:color w:val="000000" w:themeColor="text1"/>
          <w:szCs w:val="24"/>
          <w:u w:val="single"/>
        </w:rPr>
        <w:t>nemovitostí, které užívá ke své činnosti Hotelová škola Vincenze Priessnitze a Obchodní akademie Jeseník.</w:t>
      </w:r>
      <w:r w:rsidRPr="00CC3F40">
        <w:rPr>
          <w:rFonts w:cs="Arial"/>
          <w:color w:val="000000" w:themeColor="text1"/>
          <w:szCs w:val="24"/>
        </w:rPr>
        <w:t xml:space="preserve"> Co se týká záměru vybudování hřiště na pozemcích, o které projevilo zájem Město Jeseník, připojujeme se k návrhu odboru školství a mládeže v případě realizaci směny uzavřít dlouhodobou dohodu na využívání sportovišť, které se nacházejí v blízkosti Střední odborné školy a Středního odborného učiliště strojírenského a stavebního, Jeseník, Dukelská 1240 a jsou nyní v majetku města. </w:t>
      </w:r>
    </w:p>
    <w:p w:rsidR="00CA5C98" w:rsidRDefault="00CA5C98" w:rsidP="00982D92">
      <w:pPr>
        <w:pStyle w:val="Zkladntext"/>
        <w:rPr>
          <w:rStyle w:val="Tunznak"/>
        </w:rPr>
      </w:pPr>
      <w:r w:rsidRPr="00C560B0">
        <w:rPr>
          <w:rStyle w:val="Tunznak"/>
        </w:rPr>
        <w:t>Vyjádření odboru majetkového, právního a správních činností ze dne 3</w:t>
      </w:r>
      <w:r>
        <w:rPr>
          <w:rStyle w:val="Tunznak"/>
        </w:rPr>
        <w:t>1</w:t>
      </w:r>
      <w:r w:rsidRPr="00C560B0">
        <w:rPr>
          <w:rStyle w:val="Tunznak"/>
        </w:rPr>
        <w:t>. 7. 2019:</w:t>
      </w:r>
    </w:p>
    <w:p w:rsidR="00CA5C98" w:rsidRPr="006226FB" w:rsidRDefault="00CA5C98" w:rsidP="00982D92">
      <w:pPr>
        <w:spacing w:after="120" w:line="240" w:lineRule="auto"/>
        <w:jc w:val="both"/>
        <w:rPr>
          <w:rFonts w:ascii="Arial" w:hAnsi="Arial" w:cs="Arial"/>
          <w:b/>
          <w:sz w:val="24"/>
          <w:szCs w:val="24"/>
        </w:rPr>
      </w:pPr>
      <w:r>
        <w:rPr>
          <w:rFonts w:ascii="Arial" w:hAnsi="Arial" w:cs="Arial"/>
          <w:sz w:val="24"/>
          <w:szCs w:val="24"/>
        </w:rPr>
        <w:t>Vzhledem ke změně návrhu města Jeseníku a jeho nezájmu nabýt další pozemky kolem sportovní haly v Jeseníku o</w:t>
      </w:r>
      <w:r w:rsidRPr="00C560B0">
        <w:rPr>
          <w:rFonts w:ascii="Arial" w:hAnsi="Arial" w:cs="Arial"/>
          <w:sz w:val="24"/>
          <w:szCs w:val="24"/>
        </w:rPr>
        <w:t xml:space="preserve">dbor majetkový, právní a správních činností doporučuje orgánům Olomouckého kraje schválit </w:t>
      </w:r>
      <w:r>
        <w:rPr>
          <w:rFonts w:ascii="Arial" w:hAnsi="Arial" w:cs="Arial"/>
          <w:sz w:val="24"/>
          <w:szCs w:val="24"/>
        </w:rPr>
        <w:t xml:space="preserve">odkoupení pozemků </w:t>
      </w:r>
      <w:r>
        <w:rPr>
          <w:rStyle w:val="Zkladnznak"/>
          <w:rFonts w:cs="Arial"/>
        </w:rPr>
        <w:t xml:space="preserve">se </w:t>
      </w:r>
      <w:r w:rsidRPr="000750D0">
        <w:rPr>
          <w:rFonts w:ascii="Arial" w:hAnsi="Arial" w:cs="Arial"/>
          <w:sz w:val="24"/>
          <w:szCs w:val="24"/>
        </w:rPr>
        <w:t>střediskem praktického vyučování včetně restaurace</w:t>
      </w:r>
      <w:r>
        <w:rPr>
          <w:rFonts w:ascii="Arial" w:hAnsi="Arial" w:cs="Arial"/>
          <w:sz w:val="24"/>
          <w:szCs w:val="24"/>
        </w:rPr>
        <w:t xml:space="preserve"> do vlastnictví kraje za kupní cenu danou rozdílem mezi cenou obvyklou (tržní) těchto nemovitostí dle znaleckého posudku č.</w:t>
      </w:r>
      <w:r w:rsidRPr="00CC3F40">
        <w:rPr>
          <w:rStyle w:val="Tunznak"/>
          <w:rFonts w:cs="Arial"/>
          <w:szCs w:val="24"/>
        </w:rPr>
        <w:t xml:space="preserve"> </w:t>
      </w:r>
      <w:r w:rsidRPr="006226FB">
        <w:rPr>
          <w:rStyle w:val="Tunznak"/>
          <w:rFonts w:cs="Arial"/>
          <w:b w:val="0"/>
          <w:szCs w:val="24"/>
        </w:rPr>
        <w:t xml:space="preserve">7584 - 148/19, vypracovaného soudním znalcem Ing. Petrem Podsedníkem dne 24. 7. 2019, a cenou obvyklou (tržní) pozemků dříve převedených městu pro výstavbu sportovní haly dle znaleckého posudku č. 7584 - 148/19 vypracovaného soudním znalcem Ing. Petrem Podsedníkem dne 25. 7. 2019, tj. ve výši 4 700 180 Kč. </w:t>
      </w:r>
    </w:p>
    <w:p w:rsidR="00CA5C98" w:rsidRPr="0071106C" w:rsidRDefault="006226FB" w:rsidP="00982D92">
      <w:pPr>
        <w:pStyle w:val="Zkladntext"/>
        <w:rPr>
          <w:rFonts w:cs="Arial"/>
          <w:szCs w:val="24"/>
        </w:rPr>
      </w:pPr>
      <w:r w:rsidRPr="00BE0914">
        <w:rPr>
          <w:rFonts w:cs="Arial"/>
          <w:b/>
          <w:color w:val="000000"/>
          <w:szCs w:val="24"/>
        </w:rPr>
        <w:t xml:space="preserve">Rada Olomouckého kraje </w:t>
      </w:r>
      <w:r w:rsidRPr="00BE0914">
        <w:rPr>
          <w:rFonts w:cs="Arial"/>
          <w:color w:val="000000"/>
          <w:szCs w:val="24"/>
        </w:rPr>
        <w:t>na základě návrhu odboru majetkového, právního a správních činností</w:t>
      </w:r>
      <w:r w:rsidRPr="00BE0914">
        <w:rPr>
          <w:rFonts w:cs="Arial"/>
          <w:b/>
          <w:color w:val="000000"/>
          <w:szCs w:val="24"/>
        </w:rPr>
        <w:t xml:space="preserve"> doporučuje Zastupitelstvu Olomouckého kraje</w:t>
      </w:r>
      <w:r w:rsidRPr="007C3E0A">
        <w:rPr>
          <w:rFonts w:cs="Arial"/>
          <w:b/>
          <w:szCs w:val="24"/>
        </w:rPr>
        <w:t xml:space="preserve"> </w:t>
      </w:r>
      <w:r w:rsidRPr="007C3E0A">
        <w:rPr>
          <w:rFonts w:eastAsiaTheme="minorHAnsi" w:cs="Arial"/>
          <w:b/>
          <w:szCs w:val="24"/>
        </w:rPr>
        <w:t xml:space="preserve">schválit </w:t>
      </w:r>
      <w:r w:rsidR="00CA5C98">
        <w:rPr>
          <w:rFonts w:cs="Arial"/>
          <w:b/>
          <w:szCs w:val="24"/>
          <w:lang w:eastAsia="cs-CZ"/>
        </w:rPr>
        <w:t xml:space="preserve">odkoupení </w:t>
      </w:r>
      <w:r w:rsidR="00CA5C98" w:rsidRPr="0071106C">
        <w:rPr>
          <w:rFonts w:cs="Arial"/>
          <w:b/>
          <w:szCs w:val="24"/>
        </w:rPr>
        <w:t>pozemk</w:t>
      </w:r>
      <w:r w:rsidR="00CA5C98">
        <w:rPr>
          <w:rFonts w:cs="Arial"/>
          <w:b/>
          <w:szCs w:val="24"/>
        </w:rPr>
        <w:t>ů</w:t>
      </w:r>
      <w:r w:rsidR="00CA5C98" w:rsidRPr="0071106C">
        <w:rPr>
          <w:rFonts w:cs="Arial"/>
          <w:b/>
          <w:szCs w:val="24"/>
        </w:rPr>
        <w:t xml:space="preserve"> parc. č. 162/1 ost pl. o výměře 1 009 m2, parc. č. 163 zast. pl. o výměře 604 m2, jehož součástí je stavba bez č.p./č.e., obč. vyb., parc. č. 164 zahrada o</w:t>
      </w:r>
      <w:r w:rsidR="00CA5C98">
        <w:rPr>
          <w:rFonts w:cs="Arial"/>
          <w:b/>
          <w:szCs w:val="24"/>
        </w:rPr>
        <w:t xml:space="preserve"> </w:t>
      </w:r>
      <w:r w:rsidR="00CA5C98" w:rsidRPr="0071106C">
        <w:rPr>
          <w:rFonts w:cs="Arial"/>
          <w:b/>
          <w:szCs w:val="24"/>
        </w:rPr>
        <w:t>výměře</w:t>
      </w:r>
      <w:r w:rsidR="00CA5C98">
        <w:rPr>
          <w:rFonts w:cs="Arial"/>
          <w:b/>
          <w:szCs w:val="24"/>
        </w:rPr>
        <w:t xml:space="preserve"> </w:t>
      </w:r>
      <w:r w:rsidR="00CA5C98" w:rsidRPr="0071106C">
        <w:rPr>
          <w:rFonts w:cs="Arial"/>
          <w:b/>
          <w:szCs w:val="24"/>
        </w:rPr>
        <w:t>456</w:t>
      </w:r>
      <w:r w:rsidR="00CA5C98">
        <w:rPr>
          <w:rFonts w:cs="Arial"/>
          <w:b/>
          <w:szCs w:val="24"/>
        </w:rPr>
        <w:t xml:space="preserve"> </w:t>
      </w:r>
      <w:r w:rsidR="00CA5C98" w:rsidRPr="0071106C">
        <w:rPr>
          <w:rFonts w:cs="Arial"/>
          <w:b/>
          <w:szCs w:val="24"/>
        </w:rPr>
        <w:t>m2,</w:t>
      </w:r>
      <w:r w:rsidR="00CA5C98">
        <w:rPr>
          <w:rFonts w:cs="Arial"/>
          <w:b/>
          <w:szCs w:val="24"/>
        </w:rPr>
        <w:t xml:space="preserve"> </w:t>
      </w:r>
      <w:r w:rsidR="00CA5C98" w:rsidRPr="0071106C">
        <w:rPr>
          <w:rFonts w:cs="Arial"/>
          <w:b/>
          <w:szCs w:val="24"/>
        </w:rPr>
        <w:t>vše</w:t>
      </w:r>
      <w:r w:rsidR="00CA5C98">
        <w:rPr>
          <w:rFonts w:cs="Arial"/>
          <w:b/>
          <w:szCs w:val="24"/>
        </w:rPr>
        <w:t xml:space="preserve"> </w:t>
      </w:r>
      <w:r w:rsidR="00CA5C98" w:rsidRPr="0071106C">
        <w:rPr>
          <w:rFonts w:cs="Arial"/>
          <w:b/>
          <w:szCs w:val="24"/>
        </w:rPr>
        <w:t>v</w:t>
      </w:r>
      <w:r w:rsidR="00CA5C98">
        <w:rPr>
          <w:rFonts w:cs="Arial"/>
          <w:b/>
          <w:szCs w:val="24"/>
        </w:rPr>
        <w:t xml:space="preserve"> </w:t>
      </w:r>
      <w:r w:rsidR="00CA5C98" w:rsidRPr="0071106C">
        <w:rPr>
          <w:rFonts w:cs="Arial"/>
          <w:b/>
          <w:szCs w:val="24"/>
        </w:rPr>
        <w:t>k.ú.</w:t>
      </w:r>
      <w:r w:rsidR="00CA5C98">
        <w:rPr>
          <w:rFonts w:cs="Arial"/>
          <w:b/>
          <w:szCs w:val="24"/>
        </w:rPr>
        <w:t xml:space="preserve"> </w:t>
      </w:r>
      <w:r w:rsidR="00CA5C98" w:rsidRPr="0071106C">
        <w:rPr>
          <w:rFonts w:cs="Arial"/>
          <w:b/>
          <w:szCs w:val="24"/>
        </w:rPr>
        <w:t>a</w:t>
      </w:r>
      <w:r w:rsidR="00CA5C98">
        <w:rPr>
          <w:rFonts w:cs="Arial"/>
          <w:b/>
          <w:szCs w:val="24"/>
        </w:rPr>
        <w:t xml:space="preserve"> </w:t>
      </w:r>
      <w:r w:rsidR="00CA5C98" w:rsidRPr="0071106C">
        <w:rPr>
          <w:rFonts w:cs="Arial"/>
          <w:b/>
          <w:szCs w:val="24"/>
        </w:rPr>
        <w:t>obci</w:t>
      </w:r>
      <w:r w:rsidR="00CA5C98">
        <w:rPr>
          <w:rFonts w:cs="Arial"/>
          <w:b/>
          <w:szCs w:val="24"/>
        </w:rPr>
        <w:t xml:space="preserve"> J</w:t>
      </w:r>
      <w:r w:rsidR="00CA5C98" w:rsidRPr="0071106C">
        <w:rPr>
          <w:rFonts w:cs="Arial"/>
          <w:b/>
          <w:szCs w:val="24"/>
        </w:rPr>
        <w:t xml:space="preserve">eseník </w:t>
      </w:r>
      <w:r w:rsidR="00CA5C98">
        <w:rPr>
          <w:rFonts w:cs="Arial"/>
          <w:b/>
          <w:szCs w:val="24"/>
        </w:rPr>
        <w:t>z</w:t>
      </w:r>
      <w:r w:rsidR="00CA5C98" w:rsidRPr="0071106C">
        <w:rPr>
          <w:rFonts w:cs="Arial"/>
          <w:b/>
          <w:szCs w:val="24"/>
        </w:rPr>
        <w:t xml:space="preserve"> vlastnictví města Jeseníku</w:t>
      </w:r>
      <w:r w:rsidR="00CA5C98">
        <w:rPr>
          <w:rFonts w:cs="Arial"/>
          <w:b/>
          <w:szCs w:val="24"/>
        </w:rPr>
        <w:t xml:space="preserve">, IČO: </w:t>
      </w:r>
      <w:r w:rsidR="00CA5C98" w:rsidRPr="00C73FE2">
        <w:rPr>
          <w:b/>
        </w:rPr>
        <w:t>00302724</w:t>
      </w:r>
      <w:r w:rsidR="00CA5C98">
        <w:rPr>
          <w:b/>
        </w:rPr>
        <w:t xml:space="preserve">, do vlastnictví Olomouckého kraje, do hospodaření </w:t>
      </w:r>
      <w:r w:rsidR="00CA5C98" w:rsidRPr="00CC3F40">
        <w:rPr>
          <w:rFonts w:cs="Arial"/>
          <w:b/>
          <w:szCs w:val="24"/>
        </w:rPr>
        <w:t>Hotelov</w:t>
      </w:r>
      <w:r w:rsidR="00CA5C98">
        <w:rPr>
          <w:rFonts w:cs="Arial"/>
          <w:b/>
          <w:szCs w:val="24"/>
        </w:rPr>
        <w:t>é</w:t>
      </w:r>
      <w:r w:rsidR="00CA5C98" w:rsidRPr="00CC3F40">
        <w:rPr>
          <w:rFonts w:cs="Arial"/>
          <w:b/>
          <w:szCs w:val="24"/>
        </w:rPr>
        <w:t xml:space="preserve"> škol</w:t>
      </w:r>
      <w:r w:rsidR="00CA5C98">
        <w:rPr>
          <w:rFonts w:cs="Arial"/>
          <w:b/>
          <w:szCs w:val="24"/>
        </w:rPr>
        <w:t>y</w:t>
      </w:r>
      <w:r w:rsidR="00CA5C98" w:rsidRPr="00CC3F40">
        <w:rPr>
          <w:rFonts w:cs="Arial"/>
          <w:b/>
          <w:szCs w:val="24"/>
        </w:rPr>
        <w:t xml:space="preserve"> Vincenze Priessnitze a Obchodní akademi</w:t>
      </w:r>
      <w:r w:rsidR="00CA5C98">
        <w:rPr>
          <w:rFonts w:cs="Arial"/>
          <w:b/>
          <w:szCs w:val="24"/>
        </w:rPr>
        <w:t>e</w:t>
      </w:r>
      <w:r w:rsidR="00CA5C98" w:rsidRPr="00CC3F40">
        <w:rPr>
          <w:rFonts w:cs="Arial"/>
          <w:b/>
          <w:szCs w:val="24"/>
        </w:rPr>
        <w:t xml:space="preserve"> Jeseník</w:t>
      </w:r>
      <w:r w:rsidR="00CA5C98">
        <w:rPr>
          <w:rFonts w:cs="Arial"/>
          <w:b/>
          <w:szCs w:val="24"/>
        </w:rPr>
        <w:t xml:space="preserve">, za kupní cenu ve výši </w:t>
      </w:r>
      <w:r w:rsidR="00CA5C98" w:rsidRPr="00BA6618">
        <w:rPr>
          <w:rStyle w:val="Tunznak"/>
          <w:rFonts w:cs="Arial"/>
          <w:szCs w:val="24"/>
        </w:rPr>
        <w:t>4</w:t>
      </w:r>
      <w:r w:rsidR="00CA5C98">
        <w:rPr>
          <w:rStyle w:val="Tunznak"/>
          <w:rFonts w:cs="Arial"/>
          <w:szCs w:val="24"/>
        </w:rPr>
        <w:t> </w:t>
      </w:r>
      <w:r w:rsidR="00CA5C98" w:rsidRPr="00BA6618">
        <w:rPr>
          <w:rStyle w:val="Tunznak"/>
          <w:rFonts w:cs="Arial"/>
          <w:szCs w:val="24"/>
        </w:rPr>
        <w:t>700</w:t>
      </w:r>
      <w:r w:rsidR="00CA5C98">
        <w:rPr>
          <w:rStyle w:val="Tunznak"/>
          <w:rFonts w:cs="Arial"/>
          <w:szCs w:val="24"/>
        </w:rPr>
        <w:t> </w:t>
      </w:r>
      <w:r w:rsidR="00CA5C98" w:rsidRPr="00BA6618">
        <w:rPr>
          <w:rStyle w:val="Tunznak"/>
          <w:rFonts w:cs="Arial"/>
          <w:szCs w:val="24"/>
        </w:rPr>
        <w:t>180 Kč.</w:t>
      </w:r>
      <w:r w:rsidR="00CA5C98">
        <w:rPr>
          <w:rStyle w:val="Tunznak"/>
          <w:rFonts w:cs="Arial"/>
          <w:szCs w:val="24"/>
        </w:rPr>
        <w:t xml:space="preserve"> </w:t>
      </w:r>
      <w:r w:rsidR="00CA5C98" w:rsidRPr="0071106C">
        <w:rPr>
          <w:rStyle w:val="Tunznak"/>
          <w:rFonts w:cs="Arial"/>
          <w:szCs w:val="24"/>
        </w:rPr>
        <w:t>Nabyvatel</w:t>
      </w:r>
      <w:r w:rsidR="00CA5C98">
        <w:rPr>
          <w:rStyle w:val="Tunznak"/>
          <w:rFonts w:cs="Arial"/>
          <w:szCs w:val="24"/>
        </w:rPr>
        <w:t xml:space="preserve"> uhradí</w:t>
      </w:r>
      <w:r w:rsidR="00CA5C98" w:rsidRPr="0071106C">
        <w:rPr>
          <w:rStyle w:val="Tunznak"/>
          <w:rFonts w:cs="Arial"/>
          <w:szCs w:val="24"/>
        </w:rPr>
        <w:t xml:space="preserve"> správní poplatek spojený s návrhem na vklad vlastnického práva do katastru nemovitostí.</w:t>
      </w:r>
    </w:p>
    <w:p w:rsidR="00CA5C98" w:rsidRPr="006226FB" w:rsidRDefault="006226FB" w:rsidP="00982D92">
      <w:pPr>
        <w:spacing w:line="240" w:lineRule="auto"/>
        <w:jc w:val="both"/>
        <w:rPr>
          <w:rStyle w:val="Tunznak"/>
          <w:rFonts w:cs="Arial"/>
          <w:szCs w:val="24"/>
        </w:rPr>
      </w:pPr>
      <w:r w:rsidRPr="006226FB">
        <w:rPr>
          <w:rStyle w:val="Tunznak"/>
          <w:rFonts w:cs="Arial"/>
          <w:b w:val="0"/>
          <w:szCs w:val="24"/>
        </w:rPr>
        <w:t>R</w:t>
      </w:r>
      <w:r w:rsidR="00CA5C98" w:rsidRPr="006226FB">
        <w:rPr>
          <w:rStyle w:val="Tunznak"/>
          <w:rFonts w:cs="Arial"/>
          <w:b w:val="0"/>
          <w:szCs w:val="24"/>
        </w:rPr>
        <w:t>ad</w:t>
      </w:r>
      <w:r w:rsidRPr="006226FB">
        <w:rPr>
          <w:rStyle w:val="Tunznak"/>
          <w:rFonts w:cs="Arial"/>
          <w:b w:val="0"/>
          <w:szCs w:val="24"/>
        </w:rPr>
        <w:t>a</w:t>
      </w:r>
      <w:r w:rsidR="00CA5C98" w:rsidRPr="006226FB">
        <w:rPr>
          <w:rStyle w:val="Tunznak"/>
          <w:rFonts w:cs="Arial"/>
          <w:b w:val="0"/>
          <w:szCs w:val="24"/>
        </w:rPr>
        <w:t xml:space="preserve"> Olomouckého kraje uloži</w:t>
      </w:r>
      <w:r w:rsidRPr="006226FB">
        <w:rPr>
          <w:rStyle w:val="Tunznak"/>
          <w:rFonts w:cs="Arial"/>
          <w:b w:val="0"/>
          <w:szCs w:val="24"/>
        </w:rPr>
        <w:t>la</w:t>
      </w:r>
      <w:r w:rsidR="00CA5C98" w:rsidRPr="006226FB">
        <w:rPr>
          <w:rStyle w:val="Tunznak"/>
          <w:rFonts w:cs="Arial"/>
          <w:b w:val="0"/>
          <w:szCs w:val="24"/>
        </w:rPr>
        <w:t xml:space="preserve"> vedoucí odboru ekonomického zajistit posílení rozpočtu OMPSČ – ORJ 04 o částku ve výši 4 700 180 </w:t>
      </w:r>
      <w:r w:rsidR="00CA5C98" w:rsidRPr="006226FB">
        <w:rPr>
          <w:rFonts w:ascii="Arial" w:hAnsi="Arial" w:cs="Arial"/>
          <w:sz w:val="24"/>
          <w:szCs w:val="24"/>
        </w:rPr>
        <w:t>Kč</w:t>
      </w:r>
      <w:r w:rsidR="00CA5C98" w:rsidRPr="006226FB">
        <w:rPr>
          <w:rStyle w:val="Tunznak"/>
          <w:rFonts w:cs="Arial"/>
          <w:b w:val="0"/>
          <w:szCs w:val="24"/>
        </w:rPr>
        <w:t xml:space="preserve"> na úhradu kupní ceny předmětných nemovitostí v k.ú. a obci Jeseník pro potřeby </w:t>
      </w:r>
      <w:r w:rsidR="00CA5C98" w:rsidRPr="006226FB">
        <w:rPr>
          <w:rFonts w:ascii="Arial" w:hAnsi="Arial" w:cs="Arial"/>
          <w:sz w:val="24"/>
          <w:szCs w:val="24"/>
        </w:rPr>
        <w:t>Hotelové školy Vincenze Priessnitze a Obchodní akademie Jeseník.</w:t>
      </w:r>
    </w:p>
    <w:p w:rsidR="00CA5C98" w:rsidRDefault="00CA5C98" w:rsidP="00982D92">
      <w:pPr>
        <w:pStyle w:val="slo1text"/>
        <w:numPr>
          <w:ilvl w:val="0"/>
          <w:numId w:val="0"/>
        </w:numPr>
        <w:tabs>
          <w:tab w:val="left" w:pos="708"/>
        </w:tabs>
        <w:rPr>
          <w:b/>
        </w:rPr>
      </w:pPr>
    </w:p>
    <w:p w:rsidR="00CA5C98" w:rsidRDefault="00CA5C98" w:rsidP="00982D92">
      <w:pPr>
        <w:pStyle w:val="Tuntext"/>
      </w:pPr>
      <w:r>
        <w:t xml:space="preserve">k návrhu usnesení bod </w:t>
      </w:r>
      <w:r w:rsidR="006226FB">
        <w:t>6</w:t>
      </w:r>
      <w:r>
        <w:t>. </w:t>
      </w:r>
    </w:p>
    <w:p w:rsidR="00CA5C98" w:rsidRPr="00996932" w:rsidRDefault="00CA5C98" w:rsidP="00982D92">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b/>
          <w:bCs/>
          <w:sz w:val="24"/>
        </w:rPr>
      </w:pPr>
      <w:r w:rsidRPr="00996932">
        <w:rPr>
          <w:rFonts w:ascii="Arial" w:hAnsi="Arial"/>
          <w:b/>
          <w:bCs/>
          <w:sz w:val="24"/>
        </w:rPr>
        <w:t>Majetkoprávní vypořádání stavby „</w:t>
      </w:r>
      <w:r>
        <w:rPr>
          <w:rFonts w:ascii="Arial" w:hAnsi="Arial"/>
          <w:b/>
          <w:bCs/>
          <w:sz w:val="24"/>
        </w:rPr>
        <w:t>II/449 Dlouhá Loučka – Valšovský Žleb</w:t>
      </w:r>
      <w:r w:rsidRPr="00996932">
        <w:rPr>
          <w:rFonts w:ascii="Arial" w:hAnsi="Arial"/>
          <w:b/>
          <w:bCs/>
          <w:sz w:val="24"/>
        </w:rPr>
        <w:t>“</w:t>
      </w:r>
      <w:r>
        <w:rPr>
          <w:rFonts w:ascii="Arial" w:hAnsi="Arial"/>
          <w:b/>
          <w:bCs/>
          <w:sz w:val="24"/>
        </w:rPr>
        <w:t xml:space="preserve"> mezi Olomouckým krajem a fyzickou osobou.</w:t>
      </w:r>
    </w:p>
    <w:p w:rsidR="00CA5C98" w:rsidRDefault="00CA5C98" w:rsidP="00982D92">
      <w:pPr>
        <w:widowControl w:val="0"/>
        <w:spacing w:before="120" w:after="120" w:line="240" w:lineRule="auto"/>
        <w:jc w:val="both"/>
        <w:rPr>
          <w:rFonts w:ascii="Arial" w:hAnsi="Arial"/>
          <w:sz w:val="24"/>
        </w:rPr>
      </w:pPr>
      <w:r w:rsidRPr="00556520">
        <w:rPr>
          <w:rFonts w:ascii="Arial" w:hAnsi="Arial"/>
          <w:snapToGrid w:val="0"/>
          <w:sz w:val="24"/>
        </w:rPr>
        <w:t xml:space="preserve">Jedná se o </w:t>
      </w:r>
      <w:r>
        <w:rPr>
          <w:rFonts w:ascii="Arial" w:hAnsi="Arial"/>
          <w:snapToGrid w:val="0"/>
          <w:sz w:val="24"/>
        </w:rPr>
        <w:t>majetkoprávní vypořádání části pozemku parc. č. st. 27 zastavěná plocha a nádvoří o výměře 6 m2 dle geometrického plánu č. 256-46/2015 ze dne 7. 4. 2016 díl „a“  o výměře 6 m2, vše v k.ú. Horní Dlouhá Loučka, obec Dlouhá Loučka, který byl dotčen</w:t>
      </w:r>
      <w:r w:rsidRPr="00556520">
        <w:rPr>
          <w:rFonts w:ascii="Arial" w:hAnsi="Arial"/>
          <w:snapToGrid w:val="0"/>
          <w:sz w:val="24"/>
        </w:rPr>
        <w:t xml:space="preserve"> stavbou </w:t>
      </w:r>
      <w:r w:rsidRPr="00556520">
        <w:rPr>
          <w:rFonts w:ascii="Arial" w:hAnsi="Arial"/>
          <w:snapToGrid w:val="0"/>
          <w:sz w:val="24"/>
        </w:rPr>
        <w:lastRenderedPageBreak/>
        <w:t>„II/</w:t>
      </w:r>
      <w:r>
        <w:rPr>
          <w:rFonts w:ascii="Arial" w:hAnsi="Arial"/>
          <w:snapToGrid w:val="0"/>
          <w:sz w:val="24"/>
        </w:rPr>
        <w:t>449</w:t>
      </w:r>
      <w:r w:rsidRPr="00556520">
        <w:rPr>
          <w:rFonts w:ascii="Arial" w:hAnsi="Arial"/>
          <w:snapToGrid w:val="0"/>
          <w:sz w:val="24"/>
        </w:rPr>
        <w:t xml:space="preserve"> </w:t>
      </w:r>
      <w:r>
        <w:rPr>
          <w:rFonts w:ascii="Arial" w:hAnsi="Arial"/>
          <w:snapToGrid w:val="0"/>
          <w:sz w:val="24"/>
        </w:rPr>
        <w:t>Dlouhá Loučka – Valšovský Žleb</w:t>
      </w:r>
      <w:r w:rsidRPr="00556520">
        <w:rPr>
          <w:rFonts w:ascii="Arial" w:hAnsi="Arial"/>
          <w:snapToGrid w:val="0"/>
          <w:sz w:val="24"/>
        </w:rPr>
        <w:t xml:space="preserve">“, jejímž investorem byl Olomoucký kraj. </w:t>
      </w:r>
      <w:r>
        <w:rPr>
          <w:rFonts w:ascii="Arial" w:hAnsi="Arial"/>
          <w:sz w:val="24"/>
        </w:rPr>
        <w:t xml:space="preserve"> </w:t>
      </w:r>
    </w:p>
    <w:p w:rsidR="00CA5C98" w:rsidRDefault="00CA5C98" w:rsidP="00982D92">
      <w:pPr>
        <w:spacing w:before="120" w:after="120" w:line="240" w:lineRule="auto"/>
        <w:jc w:val="both"/>
        <w:rPr>
          <w:rFonts w:ascii="Arial" w:hAnsi="Arial"/>
          <w:sz w:val="24"/>
          <w:szCs w:val="24"/>
        </w:rPr>
      </w:pPr>
      <w:r w:rsidRPr="00556520">
        <w:rPr>
          <w:rFonts w:ascii="Arial" w:hAnsi="Arial"/>
          <w:b/>
          <w:sz w:val="24"/>
          <w:szCs w:val="24"/>
        </w:rPr>
        <w:t>Zastupitelstvo Olomouckého kraje schválilo svým usnesením č. UZ/22/</w:t>
      </w:r>
      <w:r>
        <w:rPr>
          <w:rFonts w:ascii="Arial" w:hAnsi="Arial"/>
          <w:b/>
          <w:sz w:val="24"/>
          <w:szCs w:val="24"/>
        </w:rPr>
        <w:t>24</w:t>
      </w:r>
      <w:r w:rsidRPr="00556520">
        <w:rPr>
          <w:rFonts w:ascii="Arial" w:hAnsi="Arial"/>
          <w:b/>
          <w:sz w:val="24"/>
          <w:szCs w:val="24"/>
        </w:rPr>
        <w:t>/</w:t>
      </w:r>
      <w:r>
        <w:rPr>
          <w:rFonts w:ascii="Arial" w:hAnsi="Arial"/>
          <w:b/>
          <w:sz w:val="24"/>
          <w:szCs w:val="24"/>
        </w:rPr>
        <w:t>2011</w:t>
      </w:r>
      <w:r w:rsidRPr="00556520">
        <w:rPr>
          <w:rFonts w:ascii="Arial" w:hAnsi="Arial"/>
          <w:b/>
          <w:sz w:val="24"/>
          <w:szCs w:val="24"/>
        </w:rPr>
        <w:t xml:space="preserve"> ze dne </w:t>
      </w:r>
      <w:r>
        <w:rPr>
          <w:rFonts w:ascii="Arial" w:hAnsi="Arial"/>
          <w:b/>
          <w:sz w:val="24"/>
          <w:szCs w:val="24"/>
        </w:rPr>
        <w:t>16</w:t>
      </w:r>
      <w:r w:rsidRPr="00556520">
        <w:rPr>
          <w:rFonts w:ascii="Arial" w:hAnsi="Arial"/>
          <w:b/>
          <w:sz w:val="24"/>
          <w:szCs w:val="24"/>
        </w:rPr>
        <w:t xml:space="preserve">. </w:t>
      </w:r>
      <w:r>
        <w:rPr>
          <w:rFonts w:ascii="Arial" w:hAnsi="Arial"/>
          <w:b/>
          <w:sz w:val="24"/>
          <w:szCs w:val="24"/>
        </w:rPr>
        <w:t>12</w:t>
      </w:r>
      <w:r w:rsidRPr="00556520">
        <w:rPr>
          <w:rFonts w:ascii="Arial" w:hAnsi="Arial"/>
          <w:b/>
          <w:sz w:val="24"/>
          <w:szCs w:val="24"/>
        </w:rPr>
        <w:t xml:space="preserve">. </w:t>
      </w:r>
      <w:r>
        <w:rPr>
          <w:rFonts w:ascii="Arial" w:hAnsi="Arial"/>
          <w:b/>
          <w:sz w:val="24"/>
          <w:szCs w:val="24"/>
        </w:rPr>
        <w:t>2011</w:t>
      </w:r>
      <w:r w:rsidRPr="00556520">
        <w:rPr>
          <w:rFonts w:ascii="Arial" w:hAnsi="Arial"/>
          <w:b/>
          <w:sz w:val="24"/>
          <w:szCs w:val="24"/>
        </w:rPr>
        <w:t xml:space="preserve"> u</w:t>
      </w:r>
      <w:r>
        <w:rPr>
          <w:rFonts w:ascii="Arial" w:hAnsi="Arial"/>
          <w:b/>
          <w:sz w:val="24"/>
          <w:szCs w:val="24"/>
        </w:rPr>
        <w:t>zavření smlouvy o budoucí kupní smlouvě</w:t>
      </w:r>
      <w:r w:rsidRPr="00556520">
        <w:rPr>
          <w:rFonts w:ascii="Arial" w:hAnsi="Arial"/>
          <w:b/>
          <w:sz w:val="24"/>
          <w:szCs w:val="24"/>
        </w:rPr>
        <w:t xml:space="preserve"> s</w:t>
      </w:r>
      <w:r>
        <w:rPr>
          <w:rFonts w:ascii="Arial" w:hAnsi="Arial"/>
          <w:b/>
          <w:sz w:val="24"/>
          <w:szCs w:val="24"/>
        </w:rPr>
        <w:t> vlastníkem pozemku dotčeného</w:t>
      </w:r>
      <w:r w:rsidRPr="00556520">
        <w:rPr>
          <w:rFonts w:ascii="Arial" w:hAnsi="Arial"/>
          <w:b/>
          <w:sz w:val="24"/>
          <w:szCs w:val="24"/>
        </w:rPr>
        <w:t xml:space="preserve"> stavbou v k.ú. </w:t>
      </w:r>
      <w:r>
        <w:rPr>
          <w:rFonts w:ascii="Arial" w:hAnsi="Arial"/>
          <w:b/>
          <w:sz w:val="24"/>
          <w:szCs w:val="24"/>
        </w:rPr>
        <w:t>Horní Dlouhá Loučka</w:t>
      </w:r>
      <w:r w:rsidRPr="00556520">
        <w:rPr>
          <w:rFonts w:ascii="Arial" w:hAnsi="Arial"/>
          <w:b/>
          <w:sz w:val="24"/>
          <w:szCs w:val="24"/>
        </w:rPr>
        <w:t xml:space="preserve"> za kupní cenu </w:t>
      </w:r>
      <w:r>
        <w:rPr>
          <w:rFonts w:ascii="Arial" w:hAnsi="Arial"/>
          <w:b/>
          <w:sz w:val="24"/>
          <w:szCs w:val="24"/>
        </w:rPr>
        <w:t>stanovenou dle znaleckého posudku</w:t>
      </w:r>
      <w:r w:rsidRPr="00556520">
        <w:rPr>
          <w:rFonts w:ascii="Arial" w:hAnsi="Arial"/>
          <w:b/>
          <w:sz w:val="24"/>
          <w:szCs w:val="24"/>
        </w:rPr>
        <w:t xml:space="preserve">. </w:t>
      </w:r>
      <w:r w:rsidRPr="00556520">
        <w:rPr>
          <w:rFonts w:ascii="Arial" w:hAnsi="Arial"/>
          <w:sz w:val="24"/>
          <w:szCs w:val="24"/>
        </w:rPr>
        <w:t xml:space="preserve"> </w:t>
      </w:r>
    </w:p>
    <w:p w:rsidR="00CA5C98" w:rsidRDefault="00CA5C98" w:rsidP="00982D92">
      <w:pPr>
        <w:spacing w:before="120" w:after="120" w:line="240" w:lineRule="auto"/>
        <w:jc w:val="both"/>
        <w:rPr>
          <w:rFonts w:ascii="Arial" w:hAnsi="Arial"/>
          <w:sz w:val="24"/>
          <w:szCs w:val="24"/>
          <w:u w:val="single"/>
        </w:rPr>
      </w:pPr>
      <w:r>
        <w:rPr>
          <w:rFonts w:ascii="Arial" w:hAnsi="Arial"/>
          <w:sz w:val="24"/>
          <w:szCs w:val="24"/>
          <w:u w:val="single"/>
        </w:rPr>
        <w:t>Smlouva o budoucí kupní smlouvě s vlastníkem pozemku byla uzavřena dne 8. 8. 2012.</w:t>
      </w:r>
    </w:p>
    <w:p w:rsidR="00CA5C98" w:rsidRPr="00264E4C" w:rsidRDefault="00CA5C98" w:rsidP="00982D92">
      <w:pPr>
        <w:spacing w:after="120" w:line="240" w:lineRule="auto"/>
        <w:jc w:val="both"/>
        <w:rPr>
          <w:rFonts w:ascii="Arial" w:hAnsi="Arial"/>
          <w:b/>
          <w:sz w:val="24"/>
          <w:szCs w:val="24"/>
        </w:rPr>
      </w:pPr>
      <w:r w:rsidRPr="00264E4C">
        <w:rPr>
          <w:rFonts w:ascii="Arial" w:hAnsi="Arial"/>
          <w:b/>
          <w:sz w:val="24"/>
          <w:szCs w:val="24"/>
        </w:rPr>
        <w:t xml:space="preserve">Vyjádření odboru dopravy a silničního hospodářství ze dne </w:t>
      </w:r>
      <w:r>
        <w:rPr>
          <w:rFonts w:ascii="Arial" w:hAnsi="Arial"/>
          <w:b/>
          <w:sz w:val="24"/>
          <w:szCs w:val="24"/>
        </w:rPr>
        <w:t>24. 1. 2019</w:t>
      </w:r>
      <w:r w:rsidRPr="00264E4C">
        <w:rPr>
          <w:rFonts w:ascii="Arial" w:hAnsi="Arial"/>
          <w:b/>
          <w:sz w:val="24"/>
          <w:szCs w:val="24"/>
        </w:rPr>
        <w:t>:</w:t>
      </w:r>
    </w:p>
    <w:p w:rsidR="00CA5C98" w:rsidRPr="00264E4C" w:rsidRDefault="00CA5C98" w:rsidP="00982D92">
      <w:pPr>
        <w:spacing w:after="120" w:line="240" w:lineRule="auto"/>
        <w:jc w:val="both"/>
        <w:rPr>
          <w:rFonts w:ascii="Arial" w:hAnsi="Arial"/>
          <w:sz w:val="24"/>
          <w:szCs w:val="24"/>
        </w:rPr>
      </w:pPr>
      <w:r w:rsidRPr="00264E4C">
        <w:rPr>
          <w:rFonts w:ascii="Arial" w:hAnsi="Arial"/>
          <w:sz w:val="24"/>
          <w:szCs w:val="24"/>
        </w:rPr>
        <w:t xml:space="preserve">Obdrželi jsme vyjádření od Správy silnic Olomouckého kraje, příspěvkové organizace ze dne </w:t>
      </w:r>
      <w:r>
        <w:rPr>
          <w:rFonts w:ascii="Arial" w:hAnsi="Arial"/>
          <w:sz w:val="24"/>
          <w:szCs w:val="24"/>
        </w:rPr>
        <w:t>17.1.2019</w:t>
      </w:r>
      <w:r w:rsidRPr="00264E4C">
        <w:rPr>
          <w:rFonts w:ascii="Arial" w:hAnsi="Arial"/>
          <w:sz w:val="24"/>
          <w:szCs w:val="24"/>
        </w:rPr>
        <w:t xml:space="preserve"> pod zn.: SSOK-CE </w:t>
      </w:r>
      <w:r>
        <w:rPr>
          <w:rFonts w:ascii="Arial" w:hAnsi="Arial"/>
          <w:sz w:val="24"/>
          <w:szCs w:val="24"/>
        </w:rPr>
        <w:t>27067/2018</w:t>
      </w:r>
      <w:r w:rsidRPr="00264E4C">
        <w:rPr>
          <w:rFonts w:ascii="Arial" w:hAnsi="Arial"/>
          <w:sz w:val="24"/>
          <w:szCs w:val="24"/>
        </w:rPr>
        <w:t>. S výše uvedeným souhlasíme a doporučujeme předmětnou záležitost projednat v Komisi pro majetkoprávní záležitosti Rady Olomouckého kraje.</w:t>
      </w:r>
    </w:p>
    <w:p w:rsidR="00CA5C98" w:rsidRPr="007927C5" w:rsidRDefault="00CA5C98" w:rsidP="00982D92">
      <w:pPr>
        <w:spacing w:before="120" w:after="120" w:line="240" w:lineRule="auto"/>
        <w:jc w:val="both"/>
        <w:rPr>
          <w:rFonts w:ascii="Arial" w:hAnsi="Arial"/>
          <w:sz w:val="24"/>
          <w:szCs w:val="24"/>
          <w:u w:val="single"/>
        </w:rPr>
      </w:pPr>
      <w:r>
        <w:rPr>
          <w:rFonts w:ascii="Arial" w:hAnsi="Arial"/>
          <w:sz w:val="24"/>
          <w:szCs w:val="24"/>
          <w:u w:val="single"/>
        </w:rPr>
        <w:t>P</w:t>
      </w:r>
      <w:r w:rsidRPr="007927C5">
        <w:rPr>
          <w:rFonts w:ascii="Arial" w:hAnsi="Arial"/>
          <w:sz w:val="24"/>
          <w:szCs w:val="24"/>
          <w:u w:val="single"/>
        </w:rPr>
        <w:t xml:space="preserve">o vzájemné dohodě </w:t>
      </w:r>
      <w:r>
        <w:rPr>
          <w:rFonts w:ascii="Arial" w:hAnsi="Arial"/>
          <w:sz w:val="24"/>
          <w:szCs w:val="24"/>
          <w:u w:val="single"/>
        </w:rPr>
        <w:t xml:space="preserve">s vlastníkem pozemky </w:t>
      </w:r>
      <w:r w:rsidRPr="007927C5">
        <w:rPr>
          <w:rFonts w:ascii="Arial" w:hAnsi="Arial"/>
          <w:sz w:val="24"/>
          <w:szCs w:val="24"/>
          <w:u w:val="single"/>
        </w:rPr>
        <w:t xml:space="preserve">byl objednán znalecký posudek na ocenění předmětného pozemku. </w:t>
      </w:r>
    </w:p>
    <w:p w:rsidR="00CA5C98" w:rsidRDefault="00CA5C98" w:rsidP="00982D92">
      <w:pPr>
        <w:pStyle w:val="Zkladntext"/>
        <w:rPr>
          <w:rStyle w:val="Tunznak"/>
          <w:bCs w:val="0"/>
        </w:rPr>
      </w:pPr>
      <w:r w:rsidRPr="00BA6618">
        <w:rPr>
          <w:rStyle w:val="Tunznak"/>
          <w:bCs w:val="0"/>
        </w:rPr>
        <w:t>Cena obvyklá (obecná, tržní) části pozemku parc. č. st. 27 v k.ú. Horní Dlouhá Loučka, obec Dlouhá Loučka, dle znaleckého posudku č. 4114-044/2019 vypracovaného soudním znalcem Ing. Janem Dostálem dne 15. 5. 2019 činí 1 205,64 Kč</w:t>
      </w:r>
      <w:r>
        <w:rPr>
          <w:rStyle w:val="Tunznak"/>
          <w:bCs w:val="0"/>
        </w:rPr>
        <w:t>, tj. 200 Kč/m2.</w:t>
      </w:r>
    </w:p>
    <w:p w:rsidR="00CA5C98" w:rsidRPr="00CE0714" w:rsidRDefault="00CA5C98" w:rsidP="00982D92">
      <w:pPr>
        <w:spacing w:line="240" w:lineRule="auto"/>
        <w:jc w:val="both"/>
        <w:rPr>
          <w:rFonts w:ascii="Calibri" w:hAnsi="Calibri" w:cs="Calibri"/>
          <w:color w:val="1F497D"/>
          <w:sz w:val="24"/>
          <w:szCs w:val="24"/>
        </w:rPr>
      </w:pPr>
      <w:r w:rsidRPr="00CE0714">
        <w:rPr>
          <w:rFonts w:ascii="Arial" w:hAnsi="Arial" w:cs="Arial"/>
          <w:sz w:val="24"/>
          <w:szCs w:val="24"/>
          <w:u w:val="single"/>
        </w:rPr>
        <w:t>Zastupitelstvo Olomouckého kraje svým usnesením č. UZ/13/35/2018, bod 3.2., ze dne 17.</w:t>
      </w:r>
      <w:r>
        <w:rPr>
          <w:rFonts w:ascii="Arial" w:hAnsi="Arial" w:cs="Arial"/>
          <w:sz w:val="24"/>
          <w:szCs w:val="24"/>
          <w:u w:val="single"/>
        </w:rPr>
        <w:t> </w:t>
      </w:r>
      <w:r w:rsidRPr="00CE0714">
        <w:rPr>
          <w:rFonts w:ascii="Arial" w:hAnsi="Arial" w:cs="Arial"/>
          <w:sz w:val="24"/>
          <w:szCs w:val="24"/>
          <w:u w:val="single"/>
        </w:rPr>
        <w:t>12. 2018 schválilo realizaci výkupů pozemků dotčených investičními akcemi Olomouckého kraje z vlastnictví třetích osob za kupní ceny rovnající se cenám obvyklým (tržním), stanoveným znaleckými posudky, minimálně ve výši 60 Kč/m2</w:t>
      </w:r>
      <w:r w:rsidRPr="00CE0714">
        <w:rPr>
          <w:rFonts w:ascii="Arial" w:hAnsi="Arial" w:cs="Arial"/>
          <w:sz w:val="24"/>
          <w:szCs w:val="24"/>
        </w:rPr>
        <w:t>.</w:t>
      </w:r>
    </w:p>
    <w:p w:rsidR="00CA5C98" w:rsidRPr="007927C5" w:rsidRDefault="00CA5C98" w:rsidP="00982D92">
      <w:pPr>
        <w:spacing w:before="120" w:after="120" w:line="240" w:lineRule="auto"/>
        <w:jc w:val="both"/>
        <w:rPr>
          <w:rFonts w:ascii="Arial" w:hAnsi="Arial"/>
          <w:b/>
          <w:sz w:val="24"/>
          <w:szCs w:val="24"/>
        </w:rPr>
      </w:pPr>
      <w:r w:rsidRPr="007927C5">
        <w:rPr>
          <w:rFonts w:ascii="Arial" w:hAnsi="Arial"/>
          <w:b/>
          <w:sz w:val="24"/>
          <w:szCs w:val="24"/>
        </w:rPr>
        <w:t xml:space="preserve">Vyjádření </w:t>
      </w:r>
      <w:r>
        <w:rPr>
          <w:rFonts w:ascii="Arial" w:hAnsi="Arial"/>
          <w:b/>
          <w:sz w:val="24"/>
          <w:szCs w:val="24"/>
        </w:rPr>
        <w:t>vlastníka pozemku ze dne 23. 6. 2019</w:t>
      </w:r>
    </w:p>
    <w:p w:rsidR="00CA5C98" w:rsidRPr="00556520" w:rsidRDefault="00CA5C98" w:rsidP="00982D92">
      <w:pPr>
        <w:spacing w:before="120" w:after="120" w:line="240" w:lineRule="auto"/>
        <w:jc w:val="both"/>
        <w:rPr>
          <w:rFonts w:ascii="Arial" w:hAnsi="Arial"/>
          <w:sz w:val="24"/>
          <w:szCs w:val="24"/>
          <w:u w:val="single"/>
        </w:rPr>
      </w:pPr>
      <w:r>
        <w:rPr>
          <w:rFonts w:ascii="Arial" w:hAnsi="Arial"/>
          <w:sz w:val="24"/>
          <w:szCs w:val="24"/>
        </w:rPr>
        <w:t>Dovoluji si Vám již podruhé sdělit, že s cenou 200 Kč za m2 nesouhlasím a požaduji 800 Kč za m2, tudíž 4 800 Kč za 6 m2. Za tuto cenu jsem ochotná daný pozemek odprodat.</w:t>
      </w:r>
    </w:p>
    <w:p w:rsidR="00CA5C98" w:rsidRDefault="006226FB" w:rsidP="00982D92">
      <w:pPr>
        <w:widowControl w:val="0"/>
        <w:spacing w:after="120" w:line="240" w:lineRule="auto"/>
        <w:jc w:val="both"/>
        <w:rPr>
          <w:rFonts w:ascii="Arial" w:hAnsi="Arial"/>
          <w:b/>
          <w:bCs/>
          <w:sz w:val="24"/>
        </w:rPr>
      </w:pPr>
      <w:r w:rsidRPr="00BE0914">
        <w:rPr>
          <w:rFonts w:ascii="Arial" w:hAnsi="Arial" w:cs="Arial"/>
          <w:b/>
          <w:color w:val="000000"/>
          <w:sz w:val="24"/>
          <w:szCs w:val="24"/>
        </w:rPr>
        <w:t xml:space="preserve">Rada Olomouckého kraje </w:t>
      </w:r>
      <w:r w:rsidRPr="00BE0914">
        <w:rPr>
          <w:rFonts w:ascii="Arial" w:hAnsi="Arial" w:cs="Arial"/>
          <w:color w:val="000000"/>
          <w:sz w:val="24"/>
          <w:szCs w:val="24"/>
        </w:rPr>
        <w:t>na základě návrhu odboru majetkového, právního a správních činností</w:t>
      </w:r>
      <w:r w:rsidRPr="00BE0914">
        <w:rPr>
          <w:rFonts w:ascii="Arial" w:hAnsi="Arial" w:cs="Arial"/>
          <w:b/>
          <w:color w:val="000000"/>
          <w:sz w:val="24"/>
          <w:szCs w:val="24"/>
        </w:rPr>
        <w:t xml:space="preserve"> doporučuje Zastupitelstvu Olomouckého kraje</w:t>
      </w:r>
      <w:r w:rsidRPr="007C3E0A">
        <w:rPr>
          <w:rFonts w:ascii="Arial" w:hAnsi="Arial" w:cs="Arial"/>
          <w:b/>
          <w:sz w:val="24"/>
          <w:szCs w:val="24"/>
        </w:rPr>
        <w:t xml:space="preserve"> </w:t>
      </w:r>
      <w:r w:rsidR="00CA5C98">
        <w:rPr>
          <w:rStyle w:val="Tunznak"/>
        </w:rPr>
        <w:t>nevyhovět žádosti ve věci</w:t>
      </w:r>
      <w:r w:rsidR="00CA5C98">
        <w:rPr>
          <w:rFonts w:ascii="Arial" w:hAnsi="Arial"/>
          <w:b/>
          <w:sz w:val="24"/>
        </w:rPr>
        <w:t xml:space="preserve"> </w:t>
      </w:r>
      <w:r w:rsidR="00CA5C98">
        <w:rPr>
          <w:rFonts w:ascii="Arial" w:hAnsi="Arial"/>
          <w:b/>
          <w:bCs/>
          <w:sz w:val="24"/>
        </w:rPr>
        <w:t xml:space="preserve">odkoupení části pozemku parc. č. st. 27 zastavěná plocha a nádvoří o výměře 6 m2 dle geometrického plánu č. </w:t>
      </w:r>
      <w:r w:rsidR="00CA5C98" w:rsidRPr="00177F82">
        <w:rPr>
          <w:rFonts w:ascii="Arial" w:hAnsi="Arial"/>
          <w:b/>
          <w:bCs/>
          <w:sz w:val="24"/>
        </w:rPr>
        <w:t>256-46/2015 ze dne 7. 4. 2016 díl „a“  o výměře 6 m2, vše v k.ú. Horní Dlouhá Loučka, obec Dlouhá Loučka</w:t>
      </w:r>
      <w:r w:rsidR="00CA5C98">
        <w:rPr>
          <w:rFonts w:ascii="Arial" w:hAnsi="Arial"/>
          <w:b/>
          <w:bCs/>
          <w:sz w:val="24"/>
        </w:rPr>
        <w:t>, z vlastnictví vlastníka tohoto pozemku do vlastnictví Olomouckého kraje, do hospodaření Správy silnic Olomouckého kraje, příspěvkové organizace, za kupní cenu ve výši 4 800 Kč, tj. 800 Kč/m2, z důvodu vlastníkem navrhované výše kupní ceny, která není v souladu s usnesením Zastupitelstva Olomouckého kraje ze dne 17. 12. 2018</w:t>
      </w:r>
      <w:r w:rsidR="004E729E">
        <w:rPr>
          <w:rFonts w:ascii="Arial" w:hAnsi="Arial"/>
          <w:b/>
          <w:bCs/>
          <w:sz w:val="24"/>
        </w:rPr>
        <w:t xml:space="preserve"> o stanovení výše kupní ceny</w:t>
      </w:r>
      <w:r w:rsidR="00CA5C98">
        <w:rPr>
          <w:rFonts w:ascii="Arial" w:hAnsi="Arial"/>
          <w:b/>
          <w:bCs/>
          <w:sz w:val="24"/>
        </w:rPr>
        <w:t>.</w:t>
      </w:r>
    </w:p>
    <w:p w:rsidR="00036DEB" w:rsidRDefault="00036DEB" w:rsidP="00982D92">
      <w:pPr>
        <w:pStyle w:val="slo11text"/>
        <w:numPr>
          <w:ilvl w:val="0"/>
          <w:numId w:val="0"/>
        </w:numPr>
        <w:tabs>
          <w:tab w:val="left" w:pos="708"/>
        </w:tabs>
      </w:pPr>
    </w:p>
    <w:p w:rsidR="00CA5C98" w:rsidRDefault="00CA5C98" w:rsidP="00982D92">
      <w:pPr>
        <w:pStyle w:val="Tuntext"/>
      </w:pPr>
      <w:r>
        <w:t xml:space="preserve">k návrhu usnesení bod 3. </w:t>
      </w:r>
      <w:r w:rsidR="00DD450B">
        <w:t>16.</w:t>
      </w:r>
    </w:p>
    <w:p w:rsidR="00CA5C98" w:rsidRPr="003E6DB1" w:rsidRDefault="00CA5C98" w:rsidP="00982D92">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Odkoupení části</w:t>
      </w:r>
      <w:r w:rsidRPr="003E6DB1">
        <w:rPr>
          <w:b/>
          <w:szCs w:val="24"/>
        </w:rPr>
        <w:t xml:space="preserve"> pozemk</w:t>
      </w:r>
      <w:r>
        <w:rPr>
          <w:b/>
          <w:szCs w:val="24"/>
        </w:rPr>
        <w:t>u</w:t>
      </w:r>
      <w:r w:rsidRPr="003E6DB1">
        <w:rPr>
          <w:b/>
          <w:szCs w:val="24"/>
        </w:rPr>
        <w:t xml:space="preserve"> </w:t>
      </w:r>
      <w:r>
        <w:rPr>
          <w:b/>
          <w:szCs w:val="24"/>
        </w:rPr>
        <w:t>v k.ú. Mladějovice u Šternberka do vlastnictví Olomouckého kraje, do hospodaření Správy silnic Olomouckého kraje, příspěvkové organizace.</w:t>
      </w:r>
      <w:r w:rsidRPr="003E6DB1">
        <w:rPr>
          <w:b/>
          <w:szCs w:val="24"/>
        </w:rPr>
        <w:t xml:space="preserve"> </w:t>
      </w:r>
    </w:p>
    <w:p w:rsidR="00CA5C98" w:rsidRDefault="00CA5C98" w:rsidP="00982D92">
      <w:pPr>
        <w:spacing w:after="120" w:line="240" w:lineRule="auto"/>
        <w:jc w:val="both"/>
        <w:rPr>
          <w:rFonts w:cs="Arial"/>
        </w:rPr>
      </w:pPr>
      <w:r>
        <w:rPr>
          <w:rFonts w:ascii="Arial" w:hAnsi="Arial" w:cs="Arial"/>
          <w:sz w:val="24"/>
          <w:szCs w:val="24"/>
        </w:rPr>
        <w:t>Odbor investic podal podnět na majetkoprávní vypořádání</w:t>
      </w:r>
      <w:r w:rsidRPr="00CA05E8">
        <w:rPr>
          <w:rFonts w:ascii="Arial" w:hAnsi="Arial" w:cs="Arial"/>
          <w:sz w:val="24"/>
          <w:szCs w:val="24"/>
        </w:rPr>
        <w:t xml:space="preserve"> </w:t>
      </w:r>
      <w:r w:rsidRPr="0084289D">
        <w:rPr>
          <w:rFonts w:ascii="Arial" w:hAnsi="Arial" w:cs="Arial"/>
          <w:sz w:val="24"/>
          <w:szCs w:val="24"/>
        </w:rPr>
        <w:t>stavby „II/444 Uničov – Šternberk“ – intravilány a extravilány a „Úprava křižovatky silnic II/444 a III/44624 v Uničově“</w:t>
      </w:r>
      <w:r>
        <w:rPr>
          <w:rFonts w:ascii="Arial" w:hAnsi="Arial" w:cs="Arial"/>
          <w:sz w:val="24"/>
          <w:szCs w:val="24"/>
        </w:rPr>
        <w:t>.</w:t>
      </w:r>
      <w:r w:rsidRPr="005C09E6">
        <w:rPr>
          <w:rFonts w:ascii="Arial" w:hAnsi="Arial" w:cs="Arial"/>
          <w:sz w:val="24"/>
          <w:szCs w:val="24"/>
        </w:rPr>
        <w:t xml:space="preserve"> </w:t>
      </w:r>
      <w:r>
        <w:rPr>
          <w:rFonts w:ascii="Arial" w:hAnsi="Arial" w:cs="Arial"/>
          <w:sz w:val="24"/>
          <w:szCs w:val="24"/>
        </w:rPr>
        <w:t>Zr</w:t>
      </w:r>
      <w:r w:rsidRPr="006F15FC">
        <w:rPr>
          <w:rFonts w:ascii="Arial" w:hAnsi="Arial" w:cs="Arial"/>
          <w:sz w:val="24"/>
          <w:szCs w:val="24"/>
        </w:rPr>
        <w:t>ekonstruovan</w:t>
      </w:r>
      <w:r>
        <w:rPr>
          <w:rFonts w:ascii="Arial" w:hAnsi="Arial" w:cs="Arial"/>
          <w:sz w:val="24"/>
          <w:szCs w:val="24"/>
        </w:rPr>
        <w:t>á</w:t>
      </w:r>
      <w:r w:rsidRPr="006F15FC">
        <w:rPr>
          <w:rFonts w:ascii="Arial" w:hAnsi="Arial" w:cs="Arial"/>
          <w:sz w:val="24"/>
          <w:szCs w:val="24"/>
        </w:rPr>
        <w:t xml:space="preserve"> tras</w:t>
      </w:r>
      <w:r>
        <w:rPr>
          <w:rFonts w:ascii="Arial" w:hAnsi="Arial" w:cs="Arial"/>
          <w:sz w:val="24"/>
          <w:szCs w:val="24"/>
        </w:rPr>
        <w:t>a</w:t>
      </w:r>
      <w:r w:rsidRPr="006F15FC">
        <w:rPr>
          <w:rFonts w:ascii="Arial" w:hAnsi="Arial" w:cs="Arial"/>
          <w:sz w:val="24"/>
          <w:szCs w:val="24"/>
        </w:rPr>
        <w:t xml:space="preserve"> je situován</w:t>
      </w:r>
      <w:r>
        <w:rPr>
          <w:rFonts w:ascii="Arial" w:hAnsi="Arial" w:cs="Arial"/>
          <w:sz w:val="24"/>
          <w:szCs w:val="24"/>
        </w:rPr>
        <w:t>a</w:t>
      </w:r>
      <w:r w:rsidRPr="006F15FC">
        <w:rPr>
          <w:rFonts w:ascii="Arial" w:hAnsi="Arial" w:cs="Arial"/>
          <w:sz w:val="24"/>
          <w:szCs w:val="24"/>
        </w:rPr>
        <w:t xml:space="preserve"> v Uničově, těsně za okružní křižovatkou se silnicí II/446</w:t>
      </w:r>
      <w:r>
        <w:rPr>
          <w:rFonts w:ascii="Arial" w:hAnsi="Arial" w:cs="Arial"/>
          <w:sz w:val="24"/>
          <w:szCs w:val="24"/>
        </w:rPr>
        <w:t>;</w:t>
      </w:r>
      <w:r w:rsidRPr="006F15FC">
        <w:rPr>
          <w:rFonts w:ascii="Arial" w:hAnsi="Arial" w:cs="Arial"/>
          <w:sz w:val="24"/>
          <w:szCs w:val="24"/>
        </w:rPr>
        <w:t xml:space="preserve"> </w:t>
      </w:r>
      <w:r>
        <w:rPr>
          <w:rFonts w:ascii="Arial" w:hAnsi="Arial" w:cs="Arial"/>
          <w:sz w:val="24"/>
          <w:szCs w:val="24"/>
        </w:rPr>
        <w:t>n</w:t>
      </w:r>
      <w:r w:rsidRPr="006F15FC">
        <w:rPr>
          <w:rFonts w:ascii="Arial" w:hAnsi="Arial" w:cs="Arial"/>
          <w:sz w:val="24"/>
          <w:szCs w:val="24"/>
        </w:rPr>
        <w:t>ásledně trasa v délce cca 13,8 km postupně prochází kromě extravilánových úseků těmito intravilány: místní část Uničov-Brníčko, obec Újezd, místní část Újezd-Rybníček, obec Mladějovice a obec Babice. Řešená trasa končí ve stykové křižovatce se silnicí II/447 ve městě Šternberk</w:t>
      </w:r>
      <w:r>
        <w:rPr>
          <w:rFonts w:cs="Arial"/>
        </w:rPr>
        <w:t xml:space="preserve">. </w:t>
      </w:r>
    </w:p>
    <w:p w:rsidR="00CA5C98" w:rsidRDefault="00CA5C98" w:rsidP="00982D92">
      <w:pPr>
        <w:spacing w:after="120" w:line="240" w:lineRule="auto"/>
        <w:jc w:val="both"/>
        <w:rPr>
          <w:rFonts w:ascii="Arial" w:hAnsi="Arial" w:cs="Arial"/>
          <w:sz w:val="24"/>
          <w:szCs w:val="24"/>
        </w:rPr>
      </w:pPr>
      <w:r w:rsidRPr="006F15FC">
        <w:rPr>
          <w:rFonts w:ascii="Arial" w:hAnsi="Arial" w:cs="Arial"/>
          <w:sz w:val="24"/>
          <w:szCs w:val="24"/>
        </w:rPr>
        <w:lastRenderedPageBreak/>
        <w:t xml:space="preserve">V opravovaném úseku silnice </w:t>
      </w:r>
      <w:r>
        <w:rPr>
          <w:rFonts w:ascii="Arial" w:hAnsi="Arial" w:cs="Arial"/>
          <w:sz w:val="24"/>
          <w:szCs w:val="24"/>
        </w:rPr>
        <w:t>byly provedeny</w:t>
      </w:r>
      <w:r w:rsidRPr="006F15FC">
        <w:rPr>
          <w:rFonts w:ascii="Arial" w:hAnsi="Arial" w:cs="Arial"/>
          <w:sz w:val="24"/>
          <w:szCs w:val="24"/>
        </w:rPr>
        <w:t xml:space="preserve"> úpravy výškových a šířkových poměrů, konstrukční složení v místech potřebné lokální sanace vozovky a v místech sanace ulámaných krajů stávající vozovky. </w:t>
      </w:r>
      <w:r>
        <w:rPr>
          <w:rFonts w:ascii="Arial" w:hAnsi="Arial" w:cs="Arial"/>
          <w:sz w:val="24"/>
          <w:szCs w:val="24"/>
        </w:rPr>
        <w:t>Stavba řešila opravy</w:t>
      </w:r>
      <w:r w:rsidRPr="006F15FC">
        <w:rPr>
          <w:rFonts w:ascii="Arial" w:hAnsi="Arial" w:cs="Arial"/>
          <w:sz w:val="24"/>
          <w:szCs w:val="24"/>
        </w:rPr>
        <w:t xml:space="preserve"> mostních objektů a propustků v trase a dále zahrn</w:t>
      </w:r>
      <w:r>
        <w:rPr>
          <w:rFonts w:ascii="Arial" w:hAnsi="Arial" w:cs="Arial"/>
          <w:sz w:val="24"/>
          <w:szCs w:val="24"/>
        </w:rPr>
        <w:t>ovala</w:t>
      </w:r>
      <w:r w:rsidRPr="006F15FC">
        <w:rPr>
          <w:rFonts w:ascii="Arial" w:hAnsi="Arial" w:cs="Arial"/>
          <w:sz w:val="24"/>
          <w:szCs w:val="24"/>
        </w:rPr>
        <w:t xml:space="preserve"> údržbové práce za účelem obnovení původních vlastností a funkce příkopů podél řešené trasy silnice. Současně při opravách průtahů silnice b</w:t>
      </w:r>
      <w:r>
        <w:rPr>
          <w:rFonts w:ascii="Arial" w:hAnsi="Arial" w:cs="Arial"/>
          <w:sz w:val="24"/>
          <w:szCs w:val="24"/>
        </w:rPr>
        <w:t>yly</w:t>
      </w:r>
      <w:r w:rsidRPr="006F15FC">
        <w:rPr>
          <w:rFonts w:ascii="Arial" w:hAnsi="Arial" w:cs="Arial"/>
          <w:sz w:val="24"/>
          <w:szCs w:val="24"/>
        </w:rPr>
        <w:t xml:space="preserve"> místy řešeny opravy dopravního prostoru, tj. vybraných zpevněných ploch v intravilánech obcí.</w:t>
      </w:r>
    </w:p>
    <w:p w:rsidR="00CA5C98" w:rsidRDefault="00CA5C98" w:rsidP="00982D92">
      <w:pPr>
        <w:spacing w:after="120" w:line="240" w:lineRule="auto"/>
        <w:jc w:val="both"/>
        <w:rPr>
          <w:rFonts w:ascii="Arial" w:hAnsi="Arial" w:cs="Arial"/>
          <w:sz w:val="24"/>
          <w:szCs w:val="24"/>
        </w:rPr>
      </w:pPr>
      <w:r>
        <w:rPr>
          <w:rFonts w:ascii="Arial" w:hAnsi="Arial" w:cs="Arial"/>
          <w:sz w:val="24"/>
          <w:szCs w:val="24"/>
        </w:rPr>
        <w:t xml:space="preserve">Stavbou byla mimo jiné dotčena i část pozemku ve vlastnictví </w:t>
      </w:r>
      <w:r w:rsidRPr="00AD3DCD">
        <w:rPr>
          <w:rFonts w:ascii="Arial" w:hAnsi="Arial" w:cs="Arial"/>
          <w:sz w:val="24"/>
          <w:szCs w:val="24"/>
        </w:rPr>
        <w:t>fyzick</w:t>
      </w:r>
      <w:r>
        <w:rPr>
          <w:rFonts w:ascii="Arial" w:hAnsi="Arial" w:cs="Arial"/>
          <w:sz w:val="24"/>
          <w:szCs w:val="24"/>
        </w:rPr>
        <w:t>é</w:t>
      </w:r>
      <w:r w:rsidRPr="00AD3DCD">
        <w:rPr>
          <w:rFonts w:ascii="Arial" w:hAnsi="Arial" w:cs="Arial"/>
          <w:sz w:val="24"/>
          <w:szCs w:val="24"/>
        </w:rPr>
        <w:t xml:space="preserve"> osob</w:t>
      </w:r>
      <w:r>
        <w:rPr>
          <w:rFonts w:ascii="Arial" w:hAnsi="Arial" w:cs="Arial"/>
          <w:sz w:val="24"/>
          <w:szCs w:val="24"/>
        </w:rPr>
        <w:t xml:space="preserve">y. </w:t>
      </w:r>
    </w:p>
    <w:p w:rsidR="00CA5C98" w:rsidRPr="009A079B" w:rsidRDefault="00CA5C98" w:rsidP="00982D92">
      <w:pPr>
        <w:autoSpaceDE w:val="0"/>
        <w:autoSpaceDN w:val="0"/>
        <w:adjustRightInd w:val="0"/>
        <w:spacing w:after="120" w:line="240" w:lineRule="auto"/>
        <w:jc w:val="both"/>
        <w:rPr>
          <w:rFonts w:ascii="Arial" w:hAnsi="Arial" w:cs="Arial"/>
          <w:sz w:val="24"/>
          <w:szCs w:val="24"/>
          <w:u w:val="single"/>
        </w:rPr>
      </w:pPr>
      <w:r w:rsidRPr="009A079B">
        <w:rPr>
          <w:rFonts w:ascii="Arial" w:hAnsi="Arial" w:cs="Arial"/>
          <w:sz w:val="24"/>
          <w:szCs w:val="24"/>
          <w:u w:val="single"/>
        </w:rPr>
        <w:t>Zastupitelstvo Olomouckého kraje svým usnesením č. UZ/13/35/2018 ze dne 17. 12. 2018 schválilo realizaci výkupů pozemků dotčených investičními akcemi Olomouckého kraje</w:t>
      </w:r>
      <w:r>
        <w:rPr>
          <w:rFonts w:ascii="Arial" w:hAnsi="Arial" w:cs="Arial"/>
          <w:sz w:val="24"/>
          <w:szCs w:val="24"/>
          <w:u w:val="single"/>
        </w:rPr>
        <w:t xml:space="preserve"> z </w:t>
      </w:r>
      <w:r w:rsidRPr="009A079B">
        <w:rPr>
          <w:rFonts w:ascii="Arial" w:hAnsi="Arial" w:cs="Arial"/>
          <w:sz w:val="24"/>
          <w:szCs w:val="24"/>
          <w:u w:val="single"/>
        </w:rPr>
        <w:t>vlastnictví třetích osob za kupní ceny rovnající se cenám obvyklým (tržním), stanoveným znaleckými posudky, minimálně ve výši 60 Kč/m2.</w:t>
      </w:r>
    </w:p>
    <w:p w:rsidR="00CA5C98" w:rsidRPr="00EC700F" w:rsidRDefault="00CA5C98" w:rsidP="00982D92">
      <w:pPr>
        <w:spacing w:after="120" w:line="240" w:lineRule="auto"/>
        <w:jc w:val="both"/>
        <w:rPr>
          <w:rFonts w:ascii="Arial" w:hAnsi="Arial" w:cs="Arial"/>
          <w:b/>
          <w:sz w:val="24"/>
          <w:szCs w:val="24"/>
        </w:rPr>
      </w:pPr>
      <w:r w:rsidRPr="00EC700F">
        <w:rPr>
          <w:rFonts w:ascii="Arial" w:hAnsi="Arial" w:cs="Arial"/>
          <w:b/>
          <w:sz w:val="24"/>
          <w:szCs w:val="24"/>
        </w:rPr>
        <w:t>Cena předmětné části pozemku dle znaleckého p</w:t>
      </w:r>
      <w:r>
        <w:rPr>
          <w:rFonts w:ascii="Arial" w:hAnsi="Arial" w:cs="Arial"/>
          <w:b/>
          <w:sz w:val="24"/>
          <w:szCs w:val="24"/>
        </w:rPr>
        <w:t>osudku č. 3893-20/19 ze dne 13. </w:t>
      </w:r>
      <w:r w:rsidRPr="00EC700F">
        <w:rPr>
          <w:rFonts w:ascii="Arial" w:hAnsi="Arial" w:cs="Arial"/>
          <w:b/>
          <w:sz w:val="24"/>
          <w:szCs w:val="24"/>
        </w:rPr>
        <w:t xml:space="preserve">5. 2019 vyhotoveného soudním znalcem Ing. Rostislavem Drnovským činí </w:t>
      </w:r>
      <w:r>
        <w:rPr>
          <w:rFonts w:ascii="Arial" w:hAnsi="Arial" w:cs="Arial"/>
          <w:b/>
          <w:sz w:val="24"/>
          <w:szCs w:val="24"/>
        </w:rPr>
        <w:t>1 280 Kč, tj. 160 Kč/m2.</w:t>
      </w:r>
    </w:p>
    <w:p w:rsidR="00CA5C98" w:rsidRDefault="00CA5C98" w:rsidP="00982D92">
      <w:pPr>
        <w:spacing w:after="120" w:line="240" w:lineRule="auto"/>
        <w:jc w:val="both"/>
        <w:rPr>
          <w:rFonts w:ascii="Arial" w:hAnsi="Arial" w:cs="Arial"/>
          <w:b/>
          <w:sz w:val="24"/>
          <w:szCs w:val="24"/>
        </w:rPr>
      </w:pPr>
      <w:r w:rsidRPr="0048203B">
        <w:rPr>
          <w:rFonts w:ascii="Arial" w:hAnsi="Arial" w:cs="Arial"/>
          <w:b/>
          <w:sz w:val="24"/>
          <w:szCs w:val="24"/>
        </w:rPr>
        <w:t>Vyjádření odboru</w:t>
      </w:r>
      <w:r>
        <w:rPr>
          <w:rFonts w:ascii="Arial" w:hAnsi="Arial" w:cs="Arial"/>
          <w:b/>
          <w:sz w:val="24"/>
          <w:szCs w:val="24"/>
        </w:rPr>
        <w:t xml:space="preserve"> </w:t>
      </w:r>
      <w:r w:rsidRPr="00480DCF">
        <w:rPr>
          <w:rFonts w:ascii="Arial" w:hAnsi="Arial" w:cs="Arial"/>
          <w:b/>
          <w:sz w:val="24"/>
          <w:szCs w:val="24"/>
        </w:rPr>
        <w:t>dopravy a silničního hospodářství ze dne</w:t>
      </w:r>
      <w:r>
        <w:rPr>
          <w:rFonts w:ascii="Arial" w:hAnsi="Arial" w:cs="Arial"/>
          <w:b/>
          <w:sz w:val="24"/>
          <w:szCs w:val="24"/>
        </w:rPr>
        <w:t xml:space="preserve"> 5. 2. 2019:</w:t>
      </w:r>
    </w:p>
    <w:p w:rsidR="00CA5C98" w:rsidRPr="00E06E77" w:rsidRDefault="00CA5C98" w:rsidP="00982D92">
      <w:pPr>
        <w:spacing w:after="120" w:line="240" w:lineRule="auto"/>
        <w:jc w:val="both"/>
        <w:rPr>
          <w:rFonts w:ascii="Arial" w:hAnsi="Arial" w:cs="Arial"/>
          <w:sz w:val="24"/>
          <w:szCs w:val="24"/>
        </w:rPr>
      </w:pPr>
      <w:r w:rsidRPr="00480DCF">
        <w:rPr>
          <w:rFonts w:ascii="Arial" w:hAnsi="Arial" w:cs="Arial"/>
          <w:sz w:val="24"/>
          <w:szCs w:val="24"/>
        </w:rPr>
        <w:t xml:space="preserve">Odbor dopravy a silničního hospodářství na základě stanoviska Správa silnic Olomouckého kraje, příspěvkové organizace </w:t>
      </w:r>
      <w:r w:rsidRPr="00EF570D">
        <w:rPr>
          <w:rFonts w:ascii="Arial" w:hAnsi="Arial" w:cs="Arial"/>
          <w:sz w:val="24"/>
          <w:szCs w:val="24"/>
        </w:rPr>
        <w:t>souhlasí s odkoupením</w:t>
      </w:r>
      <w:r w:rsidRPr="00E06E77">
        <w:rPr>
          <w:rFonts w:ascii="Arial" w:hAnsi="Arial" w:cs="Arial"/>
          <w:b/>
          <w:sz w:val="24"/>
          <w:szCs w:val="24"/>
        </w:rPr>
        <w:t xml:space="preserve"> </w:t>
      </w:r>
      <w:r w:rsidRPr="00E06E77">
        <w:rPr>
          <w:rFonts w:ascii="Arial" w:hAnsi="Arial" w:cs="Arial"/>
          <w:sz w:val="24"/>
          <w:szCs w:val="24"/>
        </w:rPr>
        <w:t xml:space="preserve">části pozemku v k.ú. Mladějovice u Šternberka z vlastnictví </w:t>
      </w:r>
      <w:r>
        <w:rPr>
          <w:rFonts w:ascii="Arial" w:hAnsi="Arial" w:cs="Arial"/>
          <w:sz w:val="24"/>
          <w:szCs w:val="24"/>
        </w:rPr>
        <w:t>vlastníka</w:t>
      </w:r>
      <w:r w:rsidRPr="00E06E77">
        <w:rPr>
          <w:rFonts w:ascii="Arial" w:hAnsi="Arial" w:cs="Arial"/>
          <w:sz w:val="24"/>
          <w:szCs w:val="24"/>
        </w:rPr>
        <w:t>.</w:t>
      </w:r>
      <w:r w:rsidRPr="00E06E77">
        <w:rPr>
          <w:rFonts w:ascii="Arial" w:hAnsi="Arial" w:cs="Arial"/>
          <w:sz w:val="24"/>
          <w:szCs w:val="24"/>
          <w:u w:val="single"/>
        </w:rPr>
        <w:t xml:space="preserve"> </w:t>
      </w:r>
    </w:p>
    <w:p w:rsidR="00CA5C98" w:rsidRDefault="00CA5C98" w:rsidP="00982D92">
      <w:pPr>
        <w:pStyle w:val="Odstavecseseznamem"/>
        <w:spacing w:after="120" w:line="240" w:lineRule="auto"/>
        <w:ind w:left="0"/>
        <w:jc w:val="both"/>
        <w:rPr>
          <w:rFonts w:ascii="Arial" w:hAnsi="Arial" w:cs="Arial"/>
          <w:b/>
          <w:sz w:val="24"/>
          <w:szCs w:val="24"/>
        </w:rPr>
      </w:pPr>
      <w:r w:rsidRPr="00DE0DEE">
        <w:rPr>
          <w:rFonts w:ascii="Arial" w:hAnsi="Arial" w:cs="Arial"/>
          <w:b/>
          <w:sz w:val="24"/>
          <w:szCs w:val="24"/>
        </w:rPr>
        <w:t xml:space="preserve">Vyjádření odboru majetkového, právního a správních činností ze dne </w:t>
      </w:r>
      <w:r>
        <w:rPr>
          <w:rFonts w:ascii="Arial" w:hAnsi="Arial" w:cs="Arial"/>
          <w:b/>
          <w:sz w:val="24"/>
          <w:szCs w:val="24"/>
        </w:rPr>
        <w:t>10. 4. 2019:</w:t>
      </w:r>
    </w:p>
    <w:p w:rsidR="00CA5C98" w:rsidRDefault="00CA5C98" w:rsidP="00982D92">
      <w:pPr>
        <w:pStyle w:val="Odstavecseseznamem"/>
        <w:spacing w:after="120" w:line="240" w:lineRule="auto"/>
        <w:ind w:left="0"/>
        <w:jc w:val="both"/>
        <w:rPr>
          <w:rFonts w:ascii="Arial" w:hAnsi="Arial" w:cs="Arial"/>
          <w:sz w:val="24"/>
          <w:szCs w:val="24"/>
        </w:rPr>
      </w:pPr>
      <w:r w:rsidRPr="00DB55BE">
        <w:rPr>
          <w:rFonts w:ascii="Arial" w:hAnsi="Arial" w:cs="Arial"/>
          <w:sz w:val="24"/>
          <w:szCs w:val="24"/>
        </w:rPr>
        <w:t xml:space="preserve">Za účelem realizace stavby byla dne 20. 11. 2012 uzavřena smlouva o budoucí kupní smlouvě </w:t>
      </w:r>
      <w:r w:rsidRPr="00EC700F">
        <w:rPr>
          <w:rFonts w:ascii="Arial" w:hAnsi="Arial" w:cs="Arial"/>
          <w:sz w:val="24"/>
          <w:szCs w:val="24"/>
        </w:rPr>
        <w:t xml:space="preserve">mezi </w:t>
      </w:r>
      <w:r w:rsidRPr="0095752B">
        <w:rPr>
          <w:rFonts w:ascii="Arial" w:hAnsi="Arial" w:cs="Arial"/>
          <w:sz w:val="24"/>
          <w:szCs w:val="24"/>
        </w:rPr>
        <w:t>původním vlastníkem</w:t>
      </w:r>
      <w:r w:rsidRPr="00EC700F">
        <w:rPr>
          <w:rFonts w:ascii="Arial" w:hAnsi="Arial" w:cs="Arial"/>
          <w:sz w:val="24"/>
          <w:szCs w:val="24"/>
        </w:rPr>
        <w:t xml:space="preserve"> jako budoucím prodávajícím a Olomouckým</w:t>
      </w:r>
      <w:r>
        <w:rPr>
          <w:rFonts w:ascii="Arial" w:hAnsi="Arial" w:cs="Arial"/>
          <w:sz w:val="24"/>
          <w:szCs w:val="24"/>
        </w:rPr>
        <w:t xml:space="preserve"> krajem jako budoucím kupujícím</w:t>
      </w:r>
      <w:r w:rsidRPr="00EC700F">
        <w:rPr>
          <w:rFonts w:ascii="Arial" w:hAnsi="Arial" w:cs="Arial"/>
          <w:sz w:val="24"/>
          <w:szCs w:val="24"/>
        </w:rPr>
        <w:t xml:space="preserve">. Kontrolou údajů v katastru </w:t>
      </w:r>
      <w:r>
        <w:rPr>
          <w:rFonts w:ascii="Arial" w:hAnsi="Arial" w:cs="Arial"/>
          <w:sz w:val="24"/>
          <w:szCs w:val="24"/>
        </w:rPr>
        <w:t xml:space="preserve">nemovitostí </w:t>
      </w:r>
      <w:r w:rsidRPr="00EC700F">
        <w:rPr>
          <w:rFonts w:ascii="Arial" w:hAnsi="Arial" w:cs="Arial"/>
          <w:sz w:val="24"/>
          <w:szCs w:val="24"/>
        </w:rPr>
        <w:t xml:space="preserve">bylo zjištěno, že pozemek je nyní ve vlastnictví </w:t>
      </w:r>
      <w:r>
        <w:rPr>
          <w:rFonts w:ascii="Arial" w:hAnsi="Arial" w:cs="Arial"/>
          <w:sz w:val="24"/>
          <w:szCs w:val="24"/>
        </w:rPr>
        <w:t>jiné osoby</w:t>
      </w:r>
      <w:r w:rsidRPr="00EC700F">
        <w:rPr>
          <w:rFonts w:ascii="Arial" w:hAnsi="Arial" w:cs="Arial"/>
          <w:sz w:val="24"/>
          <w:szCs w:val="24"/>
        </w:rPr>
        <w:t>.</w:t>
      </w:r>
    </w:p>
    <w:p w:rsidR="00CA5C98" w:rsidRPr="00CC3BC4" w:rsidRDefault="00CA5C98" w:rsidP="00982D92">
      <w:pPr>
        <w:pStyle w:val="Odstavecseseznamem"/>
        <w:spacing w:after="120" w:line="240" w:lineRule="auto"/>
        <w:ind w:left="0"/>
        <w:jc w:val="both"/>
        <w:rPr>
          <w:rFonts w:ascii="Arial" w:hAnsi="Arial" w:cs="Arial"/>
          <w:sz w:val="24"/>
          <w:szCs w:val="24"/>
          <w:u w:val="single"/>
        </w:rPr>
      </w:pPr>
      <w:r w:rsidRPr="00CC3BC4">
        <w:rPr>
          <w:rFonts w:ascii="Arial" w:hAnsi="Arial" w:cs="Arial"/>
          <w:sz w:val="24"/>
          <w:szCs w:val="24"/>
          <w:u w:val="single"/>
        </w:rPr>
        <w:t>Nový vlastník souhlasí s odkoupení části předmětného pozemku za cenu dle znaleckého posudku.</w:t>
      </w:r>
    </w:p>
    <w:p w:rsidR="00CA5C98" w:rsidRPr="0095752B" w:rsidRDefault="00A501B5" w:rsidP="00982D92">
      <w:pPr>
        <w:pStyle w:val="slo11text"/>
        <w:numPr>
          <w:ilvl w:val="0"/>
          <w:numId w:val="0"/>
        </w:numPr>
        <w:rPr>
          <w:rStyle w:val="Zkladnznak"/>
          <w:b/>
        </w:rPr>
      </w:pPr>
      <w:r w:rsidRPr="00BE0914">
        <w:rPr>
          <w:rFonts w:cs="Arial"/>
          <w:b/>
          <w:color w:val="000000"/>
          <w:szCs w:val="24"/>
        </w:rPr>
        <w:t xml:space="preserve">Rada Olomouckého kraje </w:t>
      </w:r>
      <w:r w:rsidRPr="00BE0914">
        <w:rPr>
          <w:rFonts w:cs="Arial"/>
          <w:color w:val="000000"/>
          <w:szCs w:val="24"/>
        </w:rPr>
        <w:t xml:space="preserve">na základě návrhu </w:t>
      </w:r>
      <w:r>
        <w:rPr>
          <w:rFonts w:cs="Arial"/>
          <w:color w:val="000000"/>
          <w:szCs w:val="24"/>
        </w:rPr>
        <w:t xml:space="preserve">K – MP a </w:t>
      </w:r>
      <w:r w:rsidRPr="00BE0914">
        <w:rPr>
          <w:rFonts w:cs="Arial"/>
          <w:color w:val="000000"/>
          <w:szCs w:val="24"/>
        </w:rPr>
        <w:t>odboru majetkového, právního a správních činností</w:t>
      </w:r>
      <w:r w:rsidRPr="00BE0914">
        <w:rPr>
          <w:rFonts w:cs="Arial"/>
          <w:b/>
          <w:color w:val="000000"/>
          <w:szCs w:val="24"/>
        </w:rPr>
        <w:t xml:space="preserve"> doporučuje Zastupitelstvu Olomouckého kraje</w:t>
      </w:r>
      <w:r w:rsidRPr="007C3E0A">
        <w:rPr>
          <w:rFonts w:cs="Arial"/>
          <w:b/>
          <w:szCs w:val="24"/>
        </w:rPr>
        <w:t xml:space="preserve"> </w:t>
      </w:r>
      <w:r w:rsidRPr="007C3E0A">
        <w:rPr>
          <w:rFonts w:eastAsiaTheme="minorHAnsi" w:cs="Arial"/>
          <w:b/>
          <w:szCs w:val="24"/>
          <w:lang w:eastAsia="en-US"/>
        </w:rPr>
        <w:t xml:space="preserve">schválit </w:t>
      </w:r>
      <w:r w:rsidR="00CA5C98" w:rsidRPr="0095752B">
        <w:rPr>
          <w:rStyle w:val="Zkladnznak"/>
          <w:b/>
        </w:rPr>
        <w:t>odkoupení části pozemku parc. č.</w:t>
      </w:r>
      <w:r w:rsidR="00CA5C98" w:rsidRPr="0051304D">
        <w:rPr>
          <w:rStyle w:val="Zkladnznak"/>
        </w:rPr>
        <w:t xml:space="preserve"> </w:t>
      </w:r>
      <w:r w:rsidR="00CA5C98">
        <w:rPr>
          <w:b/>
        </w:rPr>
        <w:t>708 zahrada o </w:t>
      </w:r>
      <w:r w:rsidR="00CA5C98" w:rsidRPr="0051304D">
        <w:rPr>
          <w:b/>
        </w:rPr>
        <w:t xml:space="preserve">výměře </w:t>
      </w:r>
      <w:r w:rsidR="00CA5C98">
        <w:rPr>
          <w:b/>
        </w:rPr>
        <w:t>8</w:t>
      </w:r>
      <w:r w:rsidR="00CA5C98" w:rsidRPr="0051304D">
        <w:rPr>
          <w:b/>
        </w:rPr>
        <w:t xml:space="preserve"> m2</w:t>
      </w:r>
      <w:r w:rsidR="00CA5C98">
        <w:rPr>
          <w:b/>
        </w:rPr>
        <w:t>, dle geometrického plánu č. 577-5099/2016 ze dne 1. 12. 2016 pozemek parc. č. 708/2 zahrada o výměře 8 m2, oba</w:t>
      </w:r>
      <w:r w:rsidR="00CA5C98" w:rsidRPr="0051304D">
        <w:rPr>
          <w:b/>
        </w:rPr>
        <w:t xml:space="preserve"> v k.ú. </w:t>
      </w:r>
      <w:r w:rsidR="00CA5C98">
        <w:rPr>
          <w:b/>
        </w:rPr>
        <w:t>Mladějovice u Šternberka</w:t>
      </w:r>
      <w:r w:rsidR="00CA5C98" w:rsidRPr="0051304D">
        <w:rPr>
          <w:b/>
        </w:rPr>
        <w:t xml:space="preserve">, obec </w:t>
      </w:r>
      <w:r w:rsidR="00CA5C98">
        <w:rPr>
          <w:b/>
        </w:rPr>
        <w:t>Mladějovice</w:t>
      </w:r>
      <w:r w:rsidR="00CA5C98">
        <w:rPr>
          <w:rStyle w:val="Zkladnznak"/>
        </w:rPr>
        <w:t xml:space="preserve"> </w:t>
      </w:r>
      <w:r w:rsidR="00CA5C98">
        <w:rPr>
          <w:rStyle w:val="TuntextChar5"/>
          <w:bCs/>
        </w:rPr>
        <w:t xml:space="preserve">z vlastnictví vlastníka tohoto pozemku </w:t>
      </w:r>
      <w:r w:rsidR="00CA5C98">
        <w:rPr>
          <w:rStyle w:val="Tunznak"/>
          <w:bCs/>
        </w:rPr>
        <w:t xml:space="preserve">do vlastnictví </w:t>
      </w:r>
      <w:r w:rsidR="00CA5C98" w:rsidRPr="004875E4">
        <w:rPr>
          <w:b/>
        </w:rPr>
        <w:t xml:space="preserve">Olomouckého kraje, do hospodaření Správy silnic Olomouckého kraje, příspěvkové organizace, za </w:t>
      </w:r>
      <w:r w:rsidR="00CA5C98" w:rsidRPr="001152F6">
        <w:rPr>
          <w:b/>
        </w:rPr>
        <w:t xml:space="preserve">kupní cenu </w:t>
      </w:r>
      <w:r w:rsidR="00CA5C98">
        <w:rPr>
          <w:b/>
        </w:rPr>
        <w:t>celkem ve výši 1 280 Kč. Olomoucký kraj</w:t>
      </w:r>
      <w:r w:rsidR="00CA5C98" w:rsidRPr="004875E4">
        <w:rPr>
          <w:rStyle w:val="Zkladnznak"/>
        </w:rPr>
        <w:t xml:space="preserve"> </w:t>
      </w:r>
      <w:r w:rsidR="00CA5C98" w:rsidRPr="0095752B">
        <w:rPr>
          <w:rStyle w:val="Zkladnznak"/>
          <w:b/>
        </w:rPr>
        <w:t xml:space="preserve">uhradí veškeré náklady spojené s převodem vlastnického práva a správní poplatek k  návrhu na vklad vlastnického práva do katastru nemovitostí. </w:t>
      </w:r>
    </w:p>
    <w:p w:rsidR="00CA5C98" w:rsidRDefault="00CA5C98" w:rsidP="00982D92">
      <w:pPr>
        <w:spacing w:line="240" w:lineRule="auto"/>
      </w:pPr>
    </w:p>
    <w:p w:rsidR="00CA5C98" w:rsidRDefault="00CA5C98" w:rsidP="00982D92">
      <w:pPr>
        <w:pStyle w:val="Tuntext"/>
      </w:pPr>
      <w:r>
        <w:t xml:space="preserve">k návrhu usnesení bod </w:t>
      </w:r>
      <w:r w:rsidR="00A501B5">
        <w:t>5</w:t>
      </w:r>
      <w:r>
        <w:t>.</w:t>
      </w:r>
      <w:r w:rsidR="00A501B5">
        <w:t xml:space="preserve"> 2.</w:t>
      </w:r>
    </w:p>
    <w:p w:rsidR="00CA5C98" w:rsidRPr="00D846CC" w:rsidRDefault="00CA5C98" w:rsidP="00982D92">
      <w:pPr>
        <w:pStyle w:val="slo1text"/>
        <w:numPr>
          <w:ilvl w:val="0"/>
          <w:numId w:val="0"/>
        </w:numPr>
        <w:pBdr>
          <w:top w:val="single" w:sz="4" w:space="1" w:color="auto"/>
          <w:left w:val="single" w:sz="4" w:space="4" w:color="auto"/>
          <w:bottom w:val="single" w:sz="4" w:space="1" w:color="auto"/>
          <w:right w:val="single" w:sz="4" w:space="4" w:color="auto"/>
        </w:pBdr>
        <w:tabs>
          <w:tab w:val="left" w:pos="708"/>
        </w:tabs>
        <w:rPr>
          <w:rStyle w:val="Tunznak"/>
        </w:rPr>
      </w:pPr>
      <w:r w:rsidRPr="00D846CC">
        <w:rPr>
          <w:rStyle w:val="Tunznak"/>
        </w:rPr>
        <w:t xml:space="preserve">Neuplatnění předkupního práva k pozemku v k.ú. a obci </w:t>
      </w:r>
      <w:r>
        <w:rPr>
          <w:rStyle w:val="Tunznak"/>
          <w:bCs/>
        </w:rPr>
        <w:t>Přerov</w:t>
      </w:r>
      <w:r w:rsidRPr="00D846CC">
        <w:rPr>
          <w:rStyle w:val="Tunznak"/>
        </w:rPr>
        <w:t xml:space="preserve">. </w:t>
      </w:r>
    </w:p>
    <w:p w:rsidR="00CA5C98" w:rsidRPr="00A501B5" w:rsidRDefault="00CA5C98" w:rsidP="00982D92">
      <w:pPr>
        <w:pStyle w:val="Zkladntext"/>
        <w:rPr>
          <w:rStyle w:val="Tunznak"/>
          <w:b w:val="0"/>
        </w:rPr>
      </w:pPr>
      <w:r w:rsidRPr="00A501B5">
        <w:rPr>
          <w:rStyle w:val="Tunznak"/>
          <w:b w:val="0"/>
        </w:rPr>
        <w:t xml:space="preserve">Předmětný pozemek ve vlastnictví společnosti Trinom s.r.o. se nachází v k.ú. a obci Přerov. </w:t>
      </w:r>
    </w:p>
    <w:p w:rsidR="00CA5C98" w:rsidRPr="00A501B5" w:rsidRDefault="00CA5C98" w:rsidP="00982D92">
      <w:pPr>
        <w:pStyle w:val="Zkladntext"/>
        <w:rPr>
          <w:rStyle w:val="Tunznak"/>
          <w:b w:val="0"/>
        </w:rPr>
      </w:pPr>
      <w:r w:rsidRPr="00A501B5">
        <w:rPr>
          <w:rStyle w:val="Tunznak"/>
          <w:b w:val="0"/>
        </w:rPr>
        <w:t>K pozemku parc. č. 6034/52 ost. pl. v k.ú. a obci Přerov bylo do katastru nemovitostí vloženo Magistrátem města Přerova na základě opatření obecné povahy, kterým se vydává územní plán nebo regulační plán, předkupní právo pro Olomoucký kraj, a to v souvislosti s připravovanou stavbou „II/150 Přerov – jihozápadní obchvat, přeložka“.</w:t>
      </w:r>
    </w:p>
    <w:p w:rsidR="00CA5C98" w:rsidRPr="00A501B5" w:rsidRDefault="00CA5C98" w:rsidP="00982D92">
      <w:pPr>
        <w:pStyle w:val="Zkladntext"/>
        <w:rPr>
          <w:rStyle w:val="Tunznak"/>
          <w:b w:val="0"/>
        </w:rPr>
      </w:pPr>
      <w:r w:rsidRPr="00A501B5">
        <w:rPr>
          <w:rStyle w:val="Tunznak"/>
          <w:b w:val="0"/>
          <w:bCs w:val="0"/>
        </w:rPr>
        <w:t xml:space="preserve">Vlastník uvedené nemovitosti </w:t>
      </w:r>
      <w:r w:rsidR="00DD1A2A">
        <w:rPr>
          <w:rStyle w:val="Tunznak"/>
          <w:b w:val="0"/>
          <w:bCs w:val="0"/>
        </w:rPr>
        <w:t>po</w:t>
      </w:r>
      <w:r w:rsidRPr="00A501B5">
        <w:rPr>
          <w:rStyle w:val="Tunznak"/>
          <w:b w:val="0"/>
        </w:rPr>
        <w:t>žád</w:t>
      </w:r>
      <w:r w:rsidR="00DD1A2A">
        <w:rPr>
          <w:rStyle w:val="Tunznak"/>
          <w:b w:val="0"/>
        </w:rPr>
        <w:t>al</w:t>
      </w:r>
      <w:r w:rsidRPr="00A501B5">
        <w:rPr>
          <w:rStyle w:val="Tunznak"/>
          <w:b w:val="0"/>
        </w:rPr>
        <w:t xml:space="preserve"> o sdělení, zda Olomoucký kraj uplatní předkupní právo k uvedenému pozemku, jelikož má zájem jej odprodat do vlastnictví statutárního </w:t>
      </w:r>
      <w:r w:rsidRPr="00A501B5">
        <w:rPr>
          <w:rStyle w:val="Tunznak"/>
          <w:b w:val="0"/>
        </w:rPr>
        <w:lastRenderedPageBreak/>
        <w:t xml:space="preserve">města Přerova. </w:t>
      </w:r>
    </w:p>
    <w:p w:rsidR="00CA5C98" w:rsidRDefault="00CA5C98" w:rsidP="00982D92">
      <w:pPr>
        <w:pStyle w:val="Zkladntext"/>
        <w:rPr>
          <w:rStyle w:val="Tunznak"/>
        </w:rPr>
      </w:pPr>
      <w:r>
        <w:rPr>
          <w:rStyle w:val="Tunznak"/>
        </w:rPr>
        <w:t>Vyjádření odboru dopravy a silničního hospodářství ze dne 14. 8. 2019:</w:t>
      </w:r>
    </w:p>
    <w:p w:rsidR="00CA5C98" w:rsidRPr="00A501B5" w:rsidRDefault="00CA5C98" w:rsidP="00982D92">
      <w:pPr>
        <w:pStyle w:val="Zkladntext"/>
        <w:rPr>
          <w:rStyle w:val="Tunznak"/>
          <w:b w:val="0"/>
        </w:rPr>
      </w:pPr>
      <w:r w:rsidRPr="00A501B5">
        <w:rPr>
          <w:rStyle w:val="Tunznak"/>
          <w:b w:val="0"/>
        </w:rPr>
        <w:t>Dle našeho názoru není nutné v současnosti uplatňovat předkupní právo Olomouckého kraje k předmětnému pozemku.</w:t>
      </w:r>
    </w:p>
    <w:p w:rsidR="00CA5C98" w:rsidRPr="00A501B5" w:rsidRDefault="00CA5C98" w:rsidP="00982D92">
      <w:pPr>
        <w:pStyle w:val="Zkladntext"/>
        <w:rPr>
          <w:rStyle w:val="Tunznak"/>
          <w:b w:val="0"/>
        </w:rPr>
      </w:pPr>
      <w:r w:rsidRPr="00A501B5">
        <w:rPr>
          <w:rStyle w:val="Tunznak"/>
          <w:b w:val="0"/>
        </w:rPr>
        <w:t>V případě, že pozemek odkoupí statutární město Přerov, neměl by do budoucna vzniknout problém s využitím předmětného pozemku pro krajskou stavbu.</w:t>
      </w:r>
    </w:p>
    <w:p w:rsidR="00CA5C98" w:rsidRPr="00EC1D21" w:rsidRDefault="00CA5C98" w:rsidP="00982D92">
      <w:pPr>
        <w:pStyle w:val="Zkladntext"/>
        <w:rPr>
          <w:rStyle w:val="Tunznak"/>
          <w:bCs w:val="0"/>
        </w:rPr>
      </w:pPr>
      <w:r w:rsidRPr="00EC1D21">
        <w:rPr>
          <w:rStyle w:val="Tunznak"/>
        </w:rPr>
        <w:t xml:space="preserve">Vyjádření odboru majetkového, právního a správních činností ze dne </w:t>
      </w:r>
      <w:r>
        <w:rPr>
          <w:rStyle w:val="Tunznak"/>
          <w:bCs w:val="0"/>
        </w:rPr>
        <w:t>12. 8</w:t>
      </w:r>
      <w:r w:rsidRPr="00EC1D21">
        <w:rPr>
          <w:rStyle w:val="Tunznak"/>
        </w:rPr>
        <w:t>. 2019:</w:t>
      </w:r>
    </w:p>
    <w:p w:rsidR="00CA5C98" w:rsidRPr="00EC1D21" w:rsidRDefault="00CA5C98" w:rsidP="00982D92">
      <w:pPr>
        <w:pStyle w:val="slo11text"/>
        <w:numPr>
          <w:ilvl w:val="0"/>
          <w:numId w:val="0"/>
        </w:numPr>
        <w:tabs>
          <w:tab w:val="left" w:pos="708"/>
        </w:tabs>
      </w:pPr>
      <w:r w:rsidRPr="00EC1D21">
        <w:t xml:space="preserve">Dle § 101 odst. 8 stavebního zákona předkupní právo zcela zaniká jeho neuplatněním. </w:t>
      </w:r>
    </w:p>
    <w:p w:rsidR="00CA5C98" w:rsidRPr="00F23836" w:rsidRDefault="00A501B5" w:rsidP="00982D92">
      <w:pPr>
        <w:pStyle w:val="slo11text"/>
        <w:numPr>
          <w:ilvl w:val="0"/>
          <w:numId w:val="0"/>
        </w:numPr>
        <w:tabs>
          <w:tab w:val="left" w:pos="708"/>
        </w:tabs>
        <w:rPr>
          <w:rStyle w:val="Tunznak"/>
          <w:bCs/>
        </w:rPr>
      </w:pPr>
      <w:r w:rsidRPr="00BE0914">
        <w:rPr>
          <w:rFonts w:cs="Arial"/>
          <w:b/>
          <w:color w:val="000000"/>
          <w:szCs w:val="24"/>
        </w:rPr>
        <w:t xml:space="preserve">Rada Olomouckého kraje </w:t>
      </w:r>
      <w:r w:rsidRPr="00BE0914">
        <w:rPr>
          <w:rFonts w:cs="Arial"/>
          <w:color w:val="000000"/>
          <w:szCs w:val="24"/>
        </w:rPr>
        <w:t>na základě návrhu odboru majetkového, právního a správních činností</w:t>
      </w:r>
      <w:r w:rsidRPr="00BE0914">
        <w:rPr>
          <w:rFonts w:cs="Arial"/>
          <w:b/>
          <w:color w:val="000000"/>
          <w:szCs w:val="24"/>
        </w:rPr>
        <w:t xml:space="preserve"> doporučuje Zastupitelstvu Olomouckého kraje</w:t>
      </w:r>
      <w:r w:rsidRPr="007C3E0A">
        <w:rPr>
          <w:rFonts w:cs="Arial"/>
          <w:b/>
          <w:szCs w:val="24"/>
        </w:rPr>
        <w:t xml:space="preserve"> </w:t>
      </w:r>
      <w:r w:rsidR="00CA5C98" w:rsidRPr="00F23836">
        <w:rPr>
          <w:rStyle w:val="Tunznak"/>
        </w:rPr>
        <w:t xml:space="preserve">souhlasit s neuplatněním předkupního práva Olomouckého kraje k pozemku parc. č. </w:t>
      </w:r>
      <w:r w:rsidR="00CA5C98">
        <w:rPr>
          <w:rStyle w:val="Tunznak"/>
          <w:bCs/>
        </w:rPr>
        <w:t>6034/52</w:t>
      </w:r>
      <w:r w:rsidR="00CA5C98">
        <w:rPr>
          <w:rStyle w:val="Tunznak"/>
        </w:rPr>
        <w:t xml:space="preserve"> ost. pl. o </w:t>
      </w:r>
      <w:r w:rsidR="00CA5C98" w:rsidRPr="00F23836">
        <w:rPr>
          <w:rStyle w:val="Tunznak"/>
        </w:rPr>
        <w:t xml:space="preserve">výměře </w:t>
      </w:r>
      <w:r w:rsidR="00CA5C98">
        <w:rPr>
          <w:rStyle w:val="Tunznak"/>
          <w:bCs/>
        </w:rPr>
        <w:t>313</w:t>
      </w:r>
      <w:r w:rsidR="00CA5C98" w:rsidRPr="00F23836">
        <w:rPr>
          <w:rStyle w:val="Tunznak"/>
        </w:rPr>
        <w:t xml:space="preserve"> m2 v k.ú. a obci </w:t>
      </w:r>
      <w:r w:rsidR="00CA5C98">
        <w:rPr>
          <w:rStyle w:val="Tunznak"/>
          <w:bCs/>
        </w:rPr>
        <w:t>Přerov</w:t>
      </w:r>
      <w:r w:rsidR="00CA5C98" w:rsidRPr="00F23836">
        <w:rPr>
          <w:rStyle w:val="Tunznak"/>
        </w:rPr>
        <w:t xml:space="preserve">, a to v souvislosti s jeho převodem z vlastnictví </w:t>
      </w:r>
      <w:r w:rsidR="00CA5C98">
        <w:rPr>
          <w:rStyle w:val="Tunznak"/>
          <w:bCs/>
        </w:rPr>
        <w:t>společnosti Trinom s.r.o. do vlastnictví statutárního města Přerova.</w:t>
      </w:r>
    </w:p>
    <w:p w:rsidR="0055255A" w:rsidRDefault="0055255A" w:rsidP="00982D92">
      <w:pPr>
        <w:pStyle w:val="slo11text"/>
        <w:numPr>
          <w:ilvl w:val="0"/>
          <w:numId w:val="0"/>
        </w:numPr>
        <w:tabs>
          <w:tab w:val="left" w:pos="708"/>
        </w:tabs>
      </w:pPr>
    </w:p>
    <w:p w:rsidR="00CD01AF" w:rsidRDefault="00CD01AF" w:rsidP="00982D92">
      <w:pPr>
        <w:spacing w:line="240" w:lineRule="auto"/>
        <w:ind w:left="-142"/>
        <w:rPr>
          <w:rFonts w:ascii="Arial" w:hAnsi="Arial" w:cs="Arial"/>
          <w:sz w:val="24"/>
          <w:szCs w:val="24"/>
        </w:rPr>
      </w:pPr>
    </w:p>
    <w:p w:rsidR="00DD1A2A" w:rsidRDefault="00DD1A2A" w:rsidP="00982D92">
      <w:pPr>
        <w:spacing w:line="240" w:lineRule="auto"/>
        <w:ind w:left="-142"/>
        <w:rPr>
          <w:rFonts w:ascii="Arial" w:hAnsi="Arial" w:cs="Arial"/>
          <w:sz w:val="24"/>
          <w:szCs w:val="24"/>
        </w:rPr>
      </w:pPr>
    </w:p>
    <w:p w:rsidR="0055255A" w:rsidRPr="0055255A" w:rsidRDefault="0055255A" w:rsidP="00982D92">
      <w:pPr>
        <w:spacing w:line="240" w:lineRule="auto"/>
        <w:ind w:left="-142"/>
        <w:rPr>
          <w:rFonts w:ascii="Arial" w:hAnsi="Arial" w:cs="Arial"/>
          <w:sz w:val="24"/>
          <w:szCs w:val="24"/>
        </w:rPr>
      </w:pPr>
      <w:r w:rsidRPr="0055255A">
        <w:rPr>
          <w:rFonts w:ascii="Arial" w:hAnsi="Arial" w:cs="Arial"/>
          <w:sz w:val="24"/>
          <w:szCs w:val="24"/>
        </w:rPr>
        <w:t>Přílohy:</w:t>
      </w:r>
    </w:p>
    <w:p w:rsidR="0055255A" w:rsidRPr="0055255A" w:rsidRDefault="0055255A" w:rsidP="00982D92">
      <w:pPr>
        <w:widowControl w:val="0"/>
        <w:tabs>
          <w:tab w:val="left" w:pos="2700"/>
        </w:tabs>
        <w:spacing w:before="120" w:after="120" w:line="240" w:lineRule="auto"/>
        <w:ind w:left="-142"/>
        <w:jc w:val="both"/>
        <w:rPr>
          <w:rFonts w:ascii="Arial" w:hAnsi="Arial" w:cs="Arial"/>
          <w:b/>
          <w:bCs/>
          <w:sz w:val="24"/>
          <w:szCs w:val="24"/>
        </w:rPr>
      </w:pPr>
      <w:r w:rsidRPr="0055255A">
        <w:rPr>
          <w:rFonts w:ascii="Arial" w:hAnsi="Arial" w:cs="Arial"/>
          <w:sz w:val="24"/>
          <w:szCs w:val="24"/>
          <w:u w:val="single"/>
        </w:rPr>
        <w:t>Příloha č. 1</w:t>
      </w:r>
      <w:r w:rsidRPr="0055255A">
        <w:rPr>
          <w:rFonts w:ascii="Arial" w:hAnsi="Arial" w:cs="Arial"/>
          <w:sz w:val="24"/>
          <w:szCs w:val="24"/>
        </w:rPr>
        <w:t xml:space="preserve"> – Soupis pozemků, které budou dotčeny stavbou „II/150 hr. kraje - Prostějov“.</w:t>
      </w:r>
    </w:p>
    <w:p w:rsidR="0055255A" w:rsidRPr="0055255A" w:rsidRDefault="0055255A" w:rsidP="00982D92">
      <w:pPr>
        <w:spacing w:line="240" w:lineRule="auto"/>
        <w:rPr>
          <w:rFonts w:ascii="Arial" w:hAnsi="Arial" w:cs="Arial"/>
          <w:sz w:val="24"/>
          <w:szCs w:val="24"/>
        </w:rPr>
      </w:pPr>
    </w:p>
    <w:p w:rsidR="00AB5327" w:rsidRDefault="00AB5327" w:rsidP="00982D92">
      <w:pPr>
        <w:pStyle w:val="slo11text"/>
        <w:numPr>
          <w:ilvl w:val="0"/>
          <w:numId w:val="0"/>
        </w:numPr>
        <w:tabs>
          <w:tab w:val="left" w:pos="708"/>
        </w:tabs>
      </w:pPr>
    </w:p>
    <w:p w:rsidR="00AB5327" w:rsidRDefault="00AB5327" w:rsidP="00982D92">
      <w:pPr>
        <w:pStyle w:val="slo11text"/>
        <w:numPr>
          <w:ilvl w:val="0"/>
          <w:numId w:val="0"/>
        </w:numPr>
        <w:tabs>
          <w:tab w:val="left" w:pos="708"/>
        </w:tabs>
      </w:pPr>
    </w:p>
    <w:p w:rsidR="00AB5327" w:rsidRDefault="00AB5327" w:rsidP="00982D92">
      <w:pPr>
        <w:pStyle w:val="slo11text"/>
        <w:numPr>
          <w:ilvl w:val="0"/>
          <w:numId w:val="0"/>
        </w:numPr>
        <w:tabs>
          <w:tab w:val="left" w:pos="708"/>
        </w:tabs>
      </w:pPr>
    </w:p>
    <w:p w:rsidR="00AB5327" w:rsidRDefault="00AB5327" w:rsidP="00982D92">
      <w:pPr>
        <w:pStyle w:val="slo11text"/>
        <w:numPr>
          <w:ilvl w:val="0"/>
          <w:numId w:val="0"/>
        </w:numPr>
        <w:tabs>
          <w:tab w:val="left" w:pos="708"/>
        </w:tabs>
      </w:pPr>
    </w:p>
    <w:p w:rsidR="00AB5327" w:rsidRDefault="00AB5327" w:rsidP="00982D92">
      <w:pPr>
        <w:pStyle w:val="slo11text"/>
        <w:numPr>
          <w:ilvl w:val="0"/>
          <w:numId w:val="0"/>
        </w:numPr>
        <w:tabs>
          <w:tab w:val="left" w:pos="708"/>
        </w:tabs>
      </w:pPr>
    </w:p>
    <w:sectPr w:rsidR="00AB5327"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A6" w:rsidRDefault="007853A6">
      <w:r>
        <w:separator/>
      </w:r>
    </w:p>
  </w:endnote>
  <w:endnote w:type="continuationSeparator" w:id="0">
    <w:p w:rsidR="007853A6" w:rsidRDefault="0078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2D0D41" w:rsidRPr="007528EB">
      <w:rPr>
        <w:rFonts w:ascii="Arial" w:hAnsi="Arial" w:cs="Arial"/>
      </w:rPr>
      <w:t>2</w:t>
    </w:r>
    <w:r w:rsidR="00E55CE1">
      <w:rPr>
        <w:rFonts w:ascii="Arial" w:hAnsi="Arial" w:cs="Arial"/>
      </w:rPr>
      <w:t>3</w:t>
    </w:r>
    <w:r w:rsidRPr="007528EB">
      <w:rPr>
        <w:rFonts w:ascii="Arial" w:hAnsi="Arial" w:cs="Arial"/>
      </w:rPr>
      <w:t xml:space="preserve">. </w:t>
    </w:r>
    <w:r w:rsidR="00E55CE1">
      <w:rPr>
        <w:rFonts w:ascii="Arial" w:hAnsi="Arial" w:cs="Arial"/>
      </w:rPr>
      <w:t>9</w:t>
    </w:r>
    <w:r w:rsidRPr="007528EB">
      <w:rPr>
        <w:rFonts w:ascii="Arial" w:hAnsi="Arial" w:cs="Arial"/>
      </w:rPr>
      <w:t>. 201</w:t>
    </w:r>
    <w:r w:rsidR="002D0D41" w:rsidRPr="007528EB">
      <w:rPr>
        <w:rFonts w:ascii="Arial" w:hAnsi="Arial" w:cs="Arial"/>
      </w:rPr>
      <w:t>9</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796124">
      <w:rPr>
        <w:rStyle w:val="slostrnky"/>
        <w:rFonts w:ascii="Arial" w:hAnsi="Arial" w:cs="Arial"/>
        <w:noProof/>
      </w:rPr>
      <w:t>2</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796124">
      <w:rPr>
        <w:rStyle w:val="slostrnky"/>
        <w:rFonts w:ascii="Arial" w:hAnsi="Arial" w:cs="Arial"/>
        <w:noProof/>
      </w:rPr>
      <w:t>18</w:t>
    </w:r>
    <w:r w:rsidRPr="007528EB">
      <w:rPr>
        <w:rStyle w:val="slostrnky"/>
        <w:rFonts w:ascii="Arial" w:hAnsi="Arial" w:cs="Arial"/>
      </w:rPr>
      <w:fldChar w:fldCharType="end"/>
    </w:r>
    <w:r w:rsidRPr="007528EB">
      <w:rPr>
        <w:rFonts w:ascii="Arial" w:hAnsi="Arial" w:cs="Arial"/>
      </w:rPr>
      <w:t>)</w:t>
    </w:r>
  </w:p>
  <w:p w:rsidR="00B41CB0" w:rsidRPr="007528EB" w:rsidRDefault="002672E6" w:rsidP="000C6198">
    <w:pPr>
      <w:pStyle w:val="Zpat"/>
      <w:pBdr>
        <w:top w:val="single" w:sz="4" w:space="1" w:color="auto"/>
      </w:pBdr>
      <w:spacing w:after="0"/>
      <w:rPr>
        <w:rFonts w:ascii="Arial" w:hAnsi="Arial" w:cs="Arial"/>
      </w:rPr>
    </w:pPr>
    <w:r>
      <w:rPr>
        <w:rFonts w:ascii="Arial" w:hAnsi="Arial" w:cs="Arial"/>
      </w:rPr>
      <w:t>17</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 – Majetkoprávní záležitosti – odkoupení nemovitého majetku</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A6" w:rsidRDefault="007853A6">
      <w:r>
        <w:separator/>
      </w:r>
    </w:p>
  </w:footnote>
  <w:footnote w:type="continuationSeparator" w:id="0">
    <w:p w:rsidR="007853A6" w:rsidRDefault="00785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1"/>
  </w:num>
  <w:num w:numId="5">
    <w:abstractNumId w:val="18"/>
  </w:num>
  <w:num w:numId="6">
    <w:abstractNumId w:val="37"/>
  </w:num>
  <w:num w:numId="7">
    <w:abstractNumId w:val="46"/>
  </w:num>
  <w:num w:numId="8">
    <w:abstractNumId w:val="5"/>
  </w:num>
  <w:num w:numId="9">
    <w:abstractNumId w:val="24"/>
  </w:num>
  <w:num w:numId="10">
    <w:abstractNumId w:val="7"/>
  </w:num>
  <w:num w:numId="11">
    <w:abstractNumId w:val="40"/>
  </w:num>
  <w:num w:numId="12">
    <w:abstractNumId w:val="39"/>
  </w:num>
  <w:num w:numId="13">
    <w:abstractNumId w:val="44"/>
  </w:num>
  <w:num w:numId="14">
    <w:abstractNumId w:val="38"/>
  </w:num>
  <w:num w:numId="15">
    <w:abstractNumId w:val="42"/>
  </w:num>
  <w:num w:numId="16">
    <w:abstractNumId w:val="15"/>
  </w:num>
  <w:num w:numId="17">
    <w:abstractNumId w:val="25"/>
  </w:num>
  <w:num w:numId="18">
    <w:abstractNumId w:val="22"/>
  </w:num>
  <w:num w:numId="19">
    <w:abstractNumId w:val="10"/>
  </w:num>
  <w:num w:numId="20">
    <w:abstractNumId w:val="36"/>
  </w:num>
  <w:num w:numId="21">
    <w:abstractNumId w:val="1"/>
  </w:num>
  <w:num w:numId="22">
    <w:abstractNumId w:val="13"/>
  </w:num>
  <w:num w:numId="23">
    <w:abstractNumId w:val="26"/>
  </w:num>
  <w:num w:numId="24">
    <w:abstractNumId w:val="19"/>
  </w:num>
  <w:num w:numId="25">
    <w:abstractNumId w:val="28"/>
  </w:num>
  <w:num w:numId="26">
    <w:abstractNumId w:val="34"/>
  </w:num>
  <w:num w:numId="27">
    <w:abstractNumId w:val="47"/>
  </w:num>
  <w:num w:numId="28">
    <w:abstractNumId w:val="16"/>
  </w:num>
  <w:num w:numId="29">
    <w:abstractNumId w:val="43"/>
  </w:num>
  <w:num w:numId="30">
    <w:abstractNumId w:val="27"/>
  </w:num>
  <w:num w:numId="31">
    <w:abstractNumId w:val="32"/>
  </w:num>
  <w:num w:numId="32">
    <w:abstractNumId w:val="41"/>
  </w:num>
  <w:num w:numId="33">
    <w:abstractNumId w:val="17"/>
  </w:num>
  <w:num w:numId="34">
    <w:abstractNumId w:val="0"/>
  </w:num>
  <w:num w:numId="35">
    <w:abstractNumId w:val="12"/>
  </w:num>
  <w:num w:numId="36">
    <w:abstractNumId w:val="14"/>
  </w:num>
  <w:num w:numId="37">
    <w:abstractNumId w:val="8"/>
  </w:num>
  <w:num w:numId="38">
    <w:abstractNumId w:val="2"/>
  </w:num>
  <w:num w:numId="39">
    <w:abstractNumId w:val="6"/>
  </w:num>
  <w:num w:numId="40">
    <w:abstractNumId w:val="45"/>
  </w:num>
  <w:num w:numId="41">
    <w:abstractNumId w:val="33"/>
  </w:num>
  <w:num w:numId="42">
    <w:abstractNumId w:val="4"/>
  </w:num>
  <w:num w:numId="43">
    <w:abstractNumId w:val="20"/>
  </w:num>
  <w:num w:numId="44">
    <w:abstractNumId w:val="29"/>
  </w:num>
  <w:num w:numId="45">
    <w:abstractNumId w:val="30"/>
  </w:num>
  <w:num w:numId="46">
    <w:abstractNumId w:val="9"/>
  </w:num>
  <w:num w:numId="47">
    <w:abstractNumId w:val="3"/>
  </w:num>
  <w:num w:numId="48">
    <w:abstractNumId w:val="35"/>
  </w:num>
  <w:num w:numId="49">
    <w:abstractNumId w:val="29"/>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C41"/>
    <w:rsid w:val="000D2580"/>
    <w:rsid w:val="000D2EA6"/>
    <w:rsid w:val="000D42AE"/>
    <w:rsid w:val="000D459B"/>
    <w:rsid w:val="000D50B9"/>
    <w:rsid w:val="000D5884"/>
    <w:rsid w:val="000D65F5"/>
    <w:rsid w:val="000D731C"/>
    <w:rsid w:val="000D7477"/>
    <w:rsid w:val="000D7E7F"/>
    <w:rsid w:val="000E214B"/>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5E6E"/>
    <w:rsid w:val="0010607A"/>
    <w:rsid w:val="00106D69"/>
    <w:rsid w:val="00110C4F"/>
    <w:rsid w:val="00111285"/>
    <w:rsid w:val="00112368"/>
    <w:rsid w:val="001130E2"/>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2DC2"/>
    <w:rsid w:val="002D3EAA"/>
    <w:rsid w:val="002D5114"/>
    <w:rsid w:val="002D52BF"/>
    <w:rsid w:val="002D5519"/>
    <w:rsid w:val="002D5717"/>
    <w:rsid w:val="002D58C4"/>
    <w:rsid w:val="002D5F5E"/>
    <w:rsid w:val="002D6539"/>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3A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12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C09"/>
    <w:rsid w:val="00902130"/>
    <w:rsid w:val="0090223A"/>
    <w:rsid w:val="009031AC"/>
    <w:rsid w:val="009035F6"/>
    <w:rsid w:val="00904D1D"/>
    <w:rsid w:val="00906152"/>
    <w:rsid w:val="009064AA"/>
    <w:rsid w:val="00907C75"/>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4692"/>
    <w:rsid w:val="00965A3A"/>
    <w:rsid w:val="0096676B"/>
    <w:rsid w:val="00966DE3"/>
    <w:rsid w:val="00966E64"/>
    <w:rsid w:val="00967C69"/>
    <w:rsid w:val="009702E6"/>
    <w:rsid w:val="0097056D"/>
    <w:rsid w:val="0097148B"/>
    <w:rsid w:val="00971B7C"/>
    <w:rsid w:val="00971FAF"/>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96D"/>
    <w:rsid w:val="00A40195"/>
    <w:rsid w:val="00A4131E"/>
    <w:rsid w:val="00A44FD5"/>
    <w:rsid w:val="00A45340"/>
    <w:rsid w:val="00A45671"/>
    <w:rsid w:val="00A457B4"/>
    <w:rsid w:val="00A45868"/>
    <w:rsid w:val="00A459DA"/>
    <w:rsid w:val="00A45E8C"/>
    <w:rsid w:val="00A46358"/>
    <w:rsid w:val="00A464B8"/>
    <w:rsid w:val="00A46B1B"/>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31AE"/>
    <w:rsid w:val="00B941B1"/>
    <w:rsid w:val="00B95EEE"/>
    <w:rsid w:val="00B96738"/>
    <w:rsid w:val="00B97CA7"/>
    <w:rsid w:val="00BA0C38"/>
    <w:rsid w:val="00BA106D"/>
    <w:rsid w:val="00BA173C"/>
    <w:rsid w:val="00BA251F"/>
    <w:rsid w:val="00BA27A9"/>
    <w:rsid w:val="00BA2975"/>
    <w:rsid w:val="00BA362F"/>
    <w:rsid w:val="00BA544E"/>
    <w:rsid w:val="00BA7687"/>
    <w:rsid w:val="00BB0744"/>
    <w:rsid w:val="00BB12DB"/>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612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79612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96124"/>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A3B4-6A35-45E6-87B6-A9F46515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8332</Words>
  <Characters>49164</Characters>
  <Application>Microsoft Office Word</Application>
  <DocSecurity>0</DocSecurity>
  <Lines>409</Lines>
  <Paragraphs>114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57382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Juřenová Veronika</cp:lastModifiedBy>
  <cp:revision>2</cp:revision>
  <cp:lastPrinted>2019-09-03T07:53:00Z</cp:lastPrinted>
  <dcterms:created xsi:type="dcterms:W3CDTF">2019-09-05T12:26:00Z</dcterms:created>
  <dcterms:modified xsi:type="dcterms:W3CDTF">2019-09-05T12:26:00Z</dcterms:modified>
</cp:coreProperties>
</file>