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3A3E2E17"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w:t>
      </w:r>
      <w:r w:rsidR="00E067A6">
        <w:rPr>
          <w:rFonts w:ascii="Arial" w:eastAsia="Times New Roman" w:hAnsi="Arial" w:cs="Arial"/>
          <w:b/>
          <w:bCs/>
          <w:caps/>
          <w:sz w:val="28"/>
          <w:szCs w:val="28"/>
          <w:lang w:eastAsia="cs-CZ"/>
        </w:rPr>
        <w:t>ŘÍSPĚVKOVÝM ORGANIZACÍM</w:t>
      </w:r>
      <w:r w:rsidR="00E067A6">
        <w:rPr>
          <w:rFonts w:ascii="Arial" w:eastAsia="Times New Roman" w:hAnsi="Arial" w:cs="Arial"/>
          <w:b/>
          <w:bCs/>
          <w:caps/>
          <w:sz w:val="28"/>
          <w:szCs w:val="28"/>
          <w:lang w:eastAsia="cs-CZ"/>
        </w:rPr>
        <w:br/>
        <w:t>(</w:t>
      </w:r>
      <w:r w:rsidR="00732FE6">
        <w:rPr>
          <w:rFonts w:ascii="Arial" w:eastAsia="Times New Roman" w:hAnsi="Arial" w:cs="Arial"/>
          <w:b/>
          <w:bCs/>
          <w:sz w:val="28"/>
          <w:szCs w:val="28"/>
          <w:lang w:eastAsia="cs-CZ"/>
        </w:rPr>
        <w:t>ji</w:t>
      </w:r>
      <w:r w:rsidR="009537C3">
        <w:rPr>
          <w:rFonts w:ascii="Arial" w:eastAsia="Times New Roman" w:hAnsi="Arial" w:cs="Arial"/>
          <w:b/>
          <w:bCs/>
          <w:sz w:val="28"/>
          <w:szCs w:val="28"/>
          <w:lang w:eastAsia="cs-CZ"/>
        </w:rPr>
        <w:t>n</w:t>
      </w:r>
      <w:r w:rsidR="00732FE6">
        <w:rPr>
          <w:rFonts w:ascii="Arial" w:eastAsia="Times New Roman" w:hAnsi="Arial" w:cs="Arial"/>
          <w:b/>
          <w:bCs/>
          <w:sz w:val="28"/>
          <w:szCs w:val="28"/>
          <w:lang w:eastAsia="cs-CZ"/>
        </w:rPr>
        <w:t>ých zřizovatelů)</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6968039"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324602">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324602">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56728FB1"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58474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7DD97EE" w:rsidR="00E62519" w:rsidRPr="00E62519" w:rsidRDefault="00732FE6"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3FF58D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58474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4C0C5ACD"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6A3B9A5B" w14:textId="5CA93B8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rejstříku</w:t>
      </w:r>
    </w:p>
    <w:p w14:paraId="0B9D7F3C" w14:textId="281FE2D5"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r w:rsidR="002B5D8E">
        <w:rPr>
          <w:rFonts w:ascii="Arial" w:eastAsia="Times New Roman" w:hAnsi="Arial" w:cs="Arial"/>
          <w:i/>
          <w:color w:val="0000FF"/>
          <w:sz w:val="24"/>
          <w:szCs w:val="24"/>
          <w:lang w:eastAsia="cs-CZ"/>
        </w:rPr>
        <w:t>(zde se vždy uvede účet příspěvkové organizace)</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74918F8"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D2578E">
        <w:rPr>
          <w:rFonts w:ascii="Arial" w:eastAsia="Times New Roman" w:hAnsi="Arial" w:cs="Arial"/>
          <w:sz w:val="24"/>
          <w:szCs w:val="24"/>
          <w:lang w:eastAsia="cs-CZ"/>
        </w:rPr>
        <w:t>20</w:t>
      </w:r>
      <w:r w:rsidR="000979C5">
        <w:rPr>
          <w:rFonts w:ascii="Arial" w:eastAsia="Times New Roman" w:hAnsi="Arial" w:cs="Arial"/>
          <w:sz w:val="24"/>
          <w:szCs w:val="24"/>
          <w:lang w:eastAsia="cs-CZ"/>
        </w:rPr>
        <w:t xml:space="preserve"> v oblasti …………….</w:t>
      </w:r>
    </w:p>
    <w:p w14:paraId="3C9258CF" w14:textId="7CC6059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C9258D0" w14:textId="6F94768F" w:rsidR="009A3DA5" w:rsidRDefault="00633344"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w:t>
      </w:r>
      <w:r w:rsidRPr="00633344">
        <w:rPr>
          <w:rFonts w:ascii="Arial" w:eastAsia="Times New Roman" w:hAnsi="Arial" w:cs="Arial"/>
          <w:i/>
          <w:color w:val="0000FF"/>
          <w:sz w:val="24"/>
          <w:szCs w:val="24"/>
          <w:u w:val="single"/>
          <w:lang w:eastAsia="cs-CZ"/>
        </w:rPr>
        <w:t>státní</w:t>
      </w:r>
      <w:r>
        <w:rPr>
          <w:rFonts w:ascii="Arial" w:eastAsia="Times New Roman" w:hAnsi="Arial" w:cs="Arial"/>
          <w:i/>
          <w:color w:val="0000FF"/>
          <w:sz w:val="24"/>
          <w:szCs w:val="24"/>
          <w:lang w:eastAsia="cs-CZ"/>
        </w:rPr>
        <w:t xml:space="preserve"> příspěvková organizace, bude toto ustanovení znít: </w:t>
      </w:r>
      <w:r w:rsidR="009A3DA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sidR="009A3DA5">
        <w:rPr>
          <w:rFonts w:ascii="Arial" w:eastAsia="Times New Roman" w:hAnsi="Arial" w:cs="Arial"/>
          <w:sz w:val="24"/>
          <w:szCs w:val="24"/>
          <w:lang w:eastAsia="cs-CZ"/>
        </w:rPr>
        <w:t xml:space="preserve"> této smlouvy</w:t>
      </w:r>
      <w:r w:rsidR="009A3DA5">
        <w:rPr>
          <w:rFonts w:ascii="Arial" w:eastAsia="Times New Roman" w:hAnsi="Arial" w:cs="Arial"/>
          <w:i/>
          <w:iCs/>
          <w:sz w:val="24"/>
          <w:szCs w:val="24"/>
          <w:lang w:eastAsia="cs-CZ"/>
        </w:rPr>
        <w:t>.</w:t>
      </w:r>
      <w:r w:rsidR="009A3DA5">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sidR="009A3DA5">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sidR="009A3DA5">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896FAF">
        <w:rPr>
          <w:rFonts w:ascii="Arial" w:eastAsia="Times New Roman" w:hAnsi="Arial" w:cs="Arial"/>
          <w:sz w:val="24"/>
          <w:szCs w:val="24"/>
          <w:lang w:eastAsia="cs-CZ"/>
        </w:rPr>
        <w:t xml:space="preserve"> uvedeného v</w:t>
      </w:r>
      <w:r w:rsidR="000559FC">
        <w:rPr>
          <w:rFonts w:ascii="Arial" w:eastAsia="Times New Roman" w:hAnsi="Arial" w:cs="Arial"/>
          <w:sz w:val="24"/>
          <w:szCs w:val="24"/>
          <w:lang w:eastAsia="cs-CZ"/>
        </w:rPr>
        <w:t> </w:t>
      </w:r>
      <w:r w:rsidR="00896FAF">
        <w:rPr>
          <w:rFonts w:ascii="Arial" w:eastAsia="Times New Roman" w:hAnsi="Arial" w:cs="Arial"/>
          <w:sz w:val="24"/>
          <w:szCs w:val="24"/>
          <w:lang w:eastAsia="cs-CZ"/>
        </w:rPr>
        <w:t>záhlaví této smlouvy</w:t>
      </w:r>
      <w:r w:rsidR="000559FC">
        <w:rPr>
          <w:rFonts w:ascii="Arial" w:eastAsia="Times New Roman" w:hAnsi="Arial" w:cs="Arial"/>
          <w:sz w:val="24"/>
          <w:szCs w:val="24"/>
          <w:lang w:eastAsia="cs-CZ"/>
        </w:rPr>
        <w:t>.</w:t>
      </w:r>
      <w:r w:rsidR="00D2578E" w:rsidRPr="00D2578E">
        <w:rPr>
          <w:rFonts w:ascii="Arial" w:eastAsia="Times New Roman" w:hAnsi="Arial" w:cs="Arial"/>
          <w:iCs/>
          <w:color w:val="0000FF"/>
          <w:sz w:val="24"/>
          <w:szCs w:val="24"/>
          <w:lang w:eastAsia="cs-CZ"/>
        </w:rPr>
        <w:t xml:space="preserve"> </w:t>
      </w:r>
      <w:r w:rsidR="00D2578E"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D2578E">
        <w:rPr>
          <w:rFonts w:ascii="Arial" w:eastAsia="Times New Roman" w:hAnsi="Arial" w:cs="Arial"/>
          <w:iCs/>
          <w:color w:val="0000FF"/>
          <w:sz w:val="24"/>
          <w:szCs w:val="24"/>
          <w:lang w:eastAsia="cs-CZ"/>
        </w:rPr>
        <w:t>tato s</w:t>
      </w:r>
      <w:r w:rsidR="00D2578E" w:rsidRPr="007B41E6">
        <w:rPr>
          <w:rFonts w:ascii="Arial" w:eastAsia="Times New Roman" w:hAnsi="Arial" w:cs="Arial"/>
          <w:iCs/>
          <w:color w:val="0000FF"/>
          <w:sz w:val="24"/>
          <w:szCs w:val="24"/>
          <w:lang w:eastAsia="cs-CZ"/>
        </w:rPr>
        <w:t>mlouva nab</w:t>
      </w:r>
      <w:r w:rsidR="00D2578E">
        <w:rPr>
          <w:rFonts w:ascii="Arial" w:eastAsia="Times New Roman" w:hAnsi="Arial" w:cs="Arial"/>
          <w:iCs/>
          <w:color w:val="0000FF"/>
          <w:sz w:val="24"/>
          <w:szCs w:val="24"/>
          <w:lang w:eastAsia="cs-CZ"/>
        </w:rPr>
        <w:t>y</w:t>
      </w:r>
      <w:r w:rsidR="00D2578E" w:rsidRPr="007B41E6">
        <w:rPr>
          <w:rFonts w:ascii="Arial" w:eastAsia="Times New Roman" w:hAnsi="Arial" w:cs="Arial"/>
          <w:iCs/>
          <w:color w:val="0000FF"/>
          <w:sz w:val="24"/>
          <w:szCs w:val="24"/>
          <w:lang w:eastAsia="cs-CZ"/>
        </w:rPr>
        <w:t>de účinnosti.</w:t>
      </w:r>
      <w:r w:rsidR="00D2578E" w:rsidRPr="00441C3C">
        <w:rPr>
          <w:rFonts w:ascii="Arial" w:eastAsia="Times New Roman" w:hAnsi="Arial" w:cs="Arial"/>
          <w:i/>
          <w:sz w:val="24"/>
          <w:szCs w:val="24"/>
          <w:lang w:eastAsia="cs-CZ"/>
        </w:rPr>
        <w:t xml:space="preserve"> </w:t>
      </w:r>
      <w:r w:rsidR="00D2578E" w:rsidRPr="003E0167">
        <w:rPr>
          <w:rFonts w:ascii="Arial" w:eastAsia="Times New Roman" w:hAnsi="Arial" w:cs="Arial"/>
          <w:i/>
          <w:color w:val="0000FF"/>
          <w:sz w:val="24"/>
          <w:szCs w:val="24"/>
          <w:lang w:eastAsia="cs-CZ"/>
        </w:rPr>
        <w:t xml:space="preserve">(specifikuje </w:t>
      </w:r>
      <w:r w:rsidR="00D2578E">
        <w:rPr>
          <w:rFonts w:ascii="Arial" w:eastAsia="Times New Roman" w:hAnsi="Arial" w:cs="Arial"/>
          <w:i/>
          <w:color w:val="0000FF"/>
          <w:sz w:val="24"/>
          <w:szCs w:val="24"/>
          <w:lang w:eastAsia="cs-CZ"/>
        </w:rPr>
        <w:t xml:space="preserve">se </w:t>
      </w:r>
      <w:r w:rsidR="00D2578E" w:rsidRPr="003E0167">
        <w:rPr>
          <w:rFonts w:ascii="Arial" w:eastAsia="Times New Roman" w:hAnsi="Arial" w:cs="Arial"/>
          <w:i/>
          <w:color w:val="0000FF"/>
          <w:sz w:val="24"/>
          <w:szCs w:val="24"/>
          <w:lang w:eastAsia="cs-CZ"/>
        </w:rPr>
        <w:t xml:space="preserve">dle </w:t>
      </w:r>
      <w:r w:rsidR="00D2578E">
        <w:rPr>
          <w:rFonts w:ascii="Arial" w:eastAsia="Times New Roman" w:hAnsi="Arial" w:cs="Arial"/>
          <w:i/>
          <w:color w:val="0000FF"/>
          <w:sz w:val="24"/>
          <w:szCs w:val="24"/>
          <w:lang w:eastAsia="cs-CZ"/>
        </w:rPr>
        <w:t>konkrétního případu</w:t>
      </w:r>
      <w:r w:rsidR="00D2578E" w:rsidRPr="003E0167">
        <w:rPr>
          <w:rFonts w:ascii="Arial" w:eastAsia="Times New Roman" w:hAnsi="Arial" w:cs="Arial"/>
          <w:i/>
          <w:color w:val="0000FF"/>
          <w:sz w:val="24"/>
          <w:szCs w:val="24"/>
          <w:lang w:eastAsia="cs-CZ"/>
        </w:rPr>
        <w:t>)</w:t>
      </w:r>
    </w:p>
    <w:p w14:paraId="343C7F08" w14:textId="2E20392B" w:rsidR="000559FC" w:rsidRDefault="000559FC" w:rsidP="000559FC">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příspěvková </w:t>
      </w:r>
      <w:r w:rsidRPr="007A16B4">
        <w:rPr>
          <w:rFonts w:ascii="Arial" w:eastAsia="Times New Roman" w:hAnsi="Arial" w:cs="Arial"/>
          <w:i/>
          <w:color w:val="0000FF"/>
          <w:sz w:val="24"/>
          <w:szCs w:val="24"/>
          <w:u w:val="single"/>
          <w:lang w:eastAsia="cs-CZ"/>
        </w:rPr>
        <w:t>organizace územního samosprávného celku</w:t>
      </w:r>
      <w:r>
        <w:rPr>
          <w:rFonts w:ascii="Arial" w:eastAsia="Times New Roman" w:hAnsi="Arial" w:cs="Arial"/>
          <w:i/>
          <w:color w:val="0000FF"/>
          <w:sz w:val="24"/>
          <w:szCs w:val="24"/>
          <w:lang w:eastAsia="cs-CZ"/>
        </w:rPr>
        <w:t>,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D2578E" w:rsidRPr="00D2578E">
        <w:rPr>
          <w:rFonts w:ascii="Arial" w:eastAsia="Times New Roman" w:hAnsi="Arial" w:cs="Arial"/>
          <w:iCs/>
          <w:color w:val="0000FF"/>
          <w:sz w:val="24"/>
          <w:szCs w:val="24"/>
          <w:lang w:eastAsia="cs-CZ"/>
        </w:rPr>
        <w:t xml:space="preserve"> </w:t>
      </w:r>
      <w:r w:rsidR="00D2578E"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D2578E">
        <w:rPr>
          <w:rFonts w:ascii="Arial" w:eastAsia="Times New Roman" w:hAnsi="Arial" w:cs="Arial"/>
          <w:iCs/>
          <w:color w:val="0000FF"/>
          <w:sz w:val="24"/>
          <w:szCs w:val="24"/>
          <w:lang w:eastAsia="cs-CZ"/>
        </w:rPr>
        <w:t>tato s</w:t>
      </w:r>
      <w:r w:rsidR="00D2578E" w:rsidRPr="007B41E6">
        <w:rPr>
          <w:rFonts w:ascii="Arial" w:eastAsia="Times New Roman" w:hAnsi="Arial" w:cs="Arial"/>
          <w:iCs/>
          <w:color w:val="0000FF"/>
          <w:sz w:val="24"/>
          <w:szCs w:val="24"/>
          <w:lang w:eastAsia="cs-CZ"/>
        </w:rPr>
        <w:t>mlouva nab</w:t>
      </w:r>
      <w:r w:rsidR="00D2578E">
        <w:rPr>
          <w:rFonts w:ascii="Arial" w:eastAsia="Times New Roman" w:hAnsi="Arial" w:cs="Arial"/>
          <w:iCs/>
          <w:color w:val="0000FF"/>
          <w:sz w:val="24"/>
          <w:szCs w:val="24"/>
          <w:lang w:eastAsia="cs-CZ"/>
        </w:rPr>
        <w:t>y</w:t>
      </w:r>
      <w:r w:rsidR="00D2578E" w:rsidRPr="007B41E6">
        <w:rPr>
          <w:rFonts w:ascii="Arial" w:eastAsia="Times New Roman" w:hAnsi="Arial" w:cs="Arial"/>
          <w:iCs/>
          <w:color w:val="0000FF"/>
          <w:sz w:val="24"/>
          <w:szCs w:val="24"/>
          <w:lang w:eastAsia="cs-CZ"/>
        </w:rPr>
        <w:t>de účinnosti.</w:t>
      </w:r>
      <w:r w:rsidR="00D2578E" w:rsidRPr="00441C3C">
        <w:rPr>
          <w:rFonts w:ascii="Arial" w:eastAsia="Times New Roman" w:hAnsi="Arial" w:cs="Arial"/>
          <w:i/>
          <w:sz w:val="24"/>
          <w:szCs w:val="24"/>
          <w:lang w:eastAsia="cs-CZ"/>
        </w:rPr>
        <w:t xml:space="preserve"> </w:t>
      </w:r>
      <w:r w:rsidR="00D2578E" w:rsidRPr="003E0167">
        <w:rPr>
          <w:rFonts w:ascii="Arial" w:eastAsia="Times New Roman" w:hAnsi="Arial" w:cs="Arial"/>
          <w:i/>
          <w:color w:val="0000FF"/>
          <w:sz w:val="24"/>
          <w:szCs w:val="24"/>
          <w:lang w:eastAsia="cs-CZ"/>
        </w:rPr>
        <w:t xml:space="preserve">(specifikuje </w:t>
      </w:r>
      <w:r w:rsidR="00D2578E">
        <w:rPr>
          <w:rFonts w:ascii="Arial" w:eastAsia="Times New Roman" w:hAnsi="Arial" w:cs="Arial"/>
          <w:i/>
          <w:color w:val="0000FF"/>
          <w:sz w:val="24"/>
          <w:szCs w:val="24"/>
          <w:lang w:eastAsia="cs-CZ"/>
        </w:rPr>
        <w:t xml:space="preserve">se </w:t>
      </w:r>
      <w:r w:rsidR="00D2578E" w:rsidRPr="003E0167">
        <w:rPr>
          <w:rFonts w:ascii="Arial" w:eastAsia="Times New Roman" w:hAnsi="Arial" w:cs="Arial"/>
          <w:i/>
          <w:color w:val="0000FF"/>
          <w:sz w:val="24"/>
          <w:szCs w:val="24"/>
          <w:lang w:eastAsia="cs-CZ"/>
        </w:rPr>
        <w:t xml:space="preserve">dle </w:t>
      </w:r>
      <w:r w:rsidR="00D2578E">
        <w:rPr>
          <w:rFonts w:ascii="Arial" w:eastAsia="Times New Roman" w:hAnsi="Arial" w:cs="Arial"/>
          <w:i/>
          <w:color w:val="0000FF"/>
          <w:sz w:val="24"/>
          <w:szCs w:val="24"/>
          <w:lang w:eastAsia="cs-CZ"/>
        </w:rPr>
        <w:t>konkrétního případu</w:t>
      </w:r>
      <w:r w:rsidR="00D2578E" w:rsidRPr="003E0167">
        <w:rPr>
          <w:rFonts w:ascii="Arial" w:eastAsia="Times New Roman" w:hAnsi="Arial" w:cs="Arial"/>
          <w:i/>
          <w:color w:val="0000FF"/>
          <w:sz w:val="24"/>
          <w:szCs w:val="24"/>
          <w:lang w:eastAsia="cs-CZ"/>
        </w:rPr>
        <w:t>)</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V případě, že má být dotace použita pouze na investiční účely, ale přitom je záměrem umožnit příjemcům, aby v rámci spoluúčasti dle čl. II odst. 2 mohli </w:t>
      </w:r>
      <w:r w:rsidRPr="00403137">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02787F0C" w14:textId="711CEBE3"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3D6FD08A"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e Zásadami pro poskytování individuálních dotací z rozpočtu Olomouckého kraje v roce 20</w:t>
      </w:r>
      <w:r w:rsidR="00D2578E">
        <w:rPr>
          <w:rFonts w:ascii="Arial" w:eastAsia="Times New Roman" w:hAnsi="Arial" w:cs="Arial"/>
          <w:sz w:val="24"/>
          <w:szCs w:val="24"/>
          <w:lang w:eastAsia="cs-CZ"/>
        </w:rPr>
        <w:t>20</w:t>
      </w:r>
      <w:r w:rsidR="00AC34BB" w:rsidRPr="00CE6F7F">
        <w:rPr>
          <w:rFonts w:ascii="Arial" w:eastAsia="Times New Roman" w:hAnsi="Arial" w:cs="Arial"/>
          <w:iCs/>
          <w:sz w:val="24"/>
          <w:szCs w:val="24"/>
          <w:lang w:eastAsia="cs-CZ"/>
        </w:rPr>
        <w:t>.</w:t>
      </w:r>
      <w:r w:rsidR="00AE7CD0" w:rsidRPr="00CE6F7F">
        <w:rPr>
          <w:rFonts w:ascii="Arial" w:eastAsia="Times New Roman" w:hAnsi="Arial" w:cs="Arial"/>
          <w:iCs/>
          <w:sz w:val="24"/>
          <w:szCs w:val="24"/>
          <w:lang w:eastAsia="cs-CZ"/>
        </w:rPr>
        <w:t xml:space="preserve"> </w:t>
      </w:r>
      <w:r w:rsidR="00AE7CD0" w:rsidRPr="00CE6F7F">
        <w:rPr>
          <w:rFonts w:ascii="Arial" w:eastAsia="Times New Roman" w:hAnsi="Arial" w:cs="Arial"/>
          <w:i/>
          <w:iCs/>
          <w:color w:val="0000FF"/>
          <w:sz w:val="24"/>
          <w:szCs w:val="24"/>
          <w:lang w:eastAsia="cs-CZ"/>
        </w:rPr>
        <w:t>Je nezbytné, aby tato smlouva, 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stanovené </w:t>
      </w:r>
      <w:r>
        <w:rPr>
          <w:rFonts w:ascii="Arial" w:eastAsia="Times New Roman" w:hAnsi="Arial" w:cs="Arial"/>
          <w:iCs/>
          <w:sz w:val="24"/>
          <w:szCs w:val="24"/>
          <w:highlight w:val="yellow"/>
          <w:lang w:eastAsia="cs-CZ"/>
        </w:rPr>
        <w:lastRenderedPageBreak/>
        <w:t>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37D26035" w14:textId="4BE9D01C" w:rsidR="00C934FE" w:rsidRPr="002234B7" w:rsidRDefault="00C934FE" w:rsidP="00C934FE">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w:t>
      </w:r>
      <w:r w:rsidRPr="001839FD">
        <w:rPr>
          <w:rFonts w:ascii="Arial" w:hAnsi="Arial" w:cs="Arial"/>
          <w:bCs/>
          <w:sz w:val="24"/>
          <w:szCs w:val="24"/>
          <w:lang w:eastAsia="cs-CZ"/>
        </w:rPr>
        <w:t>povinen 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4719A8">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4719A8">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C1500F">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1" w14:textId="080F4B77"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6D7F30">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05952B96"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Pr="00B6510E">
        <w:rPr>
          <w:rFonts w:ascii="Arial" w:eastAsia="Times New Roman" w:hAnsi="Arial" w:cs="Arial"/>
          <w:iCs/>
          <w:sz w:val="24"/>
          <w:szCs w:val="24"/>
          <w:lang w:eastAsia="cs-CZ"/>
        </w:rPr>
        <w:t xml:space="preserve"> </w:t>
      </w:r>
      <w:r w:rsidR="004719A8">
        <w:rPr>
          <w:rFonts w:ascii="Arial" w:eastAsia="Times New Roman" w:hAnsi="Arial" w:cs="Arial"/>
          <w:i/>
          <w:iCs/>
          <w:color w:val="0000FF"/>
          <w:sz w:val="24"/>
          <w:szCs w:val="24"/>
          <w:lang w:eastAsia="cs-CZ"/>
        </w:rPr>
        <w:t>Uvede se termín, do kterého lze nejpozději dotaci použít</w:t>
      </w:r>
      <w:r w:rsidR="00332767">
        <w:rPr>
          <w:rFonts w:ascii="Arial" w:eastAsia="Times New Roman" w:hAnsi="Arial" w:cs="Arial"/>
          <w:i/>
          <w:iCs/>
          <w:color w:val="0000FF"/>
          <w:sz w:val="24"/>
          <w:szCs w:val="24"/>
          <w:lang w:eastAsia="cs-CZ"/>
        </w:rPr>
        <w:t>,</w:t>
      </w:r>
      <w:r w:rsidR="004719A8">
        <w:rPr>
          <w:rFonts w:ascii="Arial" w:eastAsia="Times New Roman" w:hAnsi="Arial" w:cs="Arial"/>
          <w:i/>
          <w:iCs/>
          <w:color w:val="0000FF"/>
          <w:sz w:val="24"/>
          <w:szCs w:val="24"/>
          <w:lang w:eastAsia="cs-CZ"/>
        </w:rPr>
        <w:t xml:space="preserve"> nebo lhůta, ve které lze dotaci použít.</w:t>
      </w:r>
    </w:p>
    <w:p w14:paraId="3C9258E5" w14:textId="1D5FCF37"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uzavřením smlouvy:</w:t>
      </w:r>
    </w:p>
    <w:p w14:paraId="3C9258E6" w14:textId="4D862BE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10725393" w14:textId="4396B59F" w:rsidR="00473051" w:rsidRPr="00841ADB" w:rsidRDefault="00473051" w:rsidP="00473051">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w:t>
      </w:r>
      <w:r w:rsidRPr="00841ADB">
        <w:rPr>
          <w:rFonts w:ascii="Arial" w:eastAsia="Times New Roman" w:hAnsi="Arial" w:cs="Arial"/>
          <w:sz w:val="24"/>
          <w:szCs w:val="24"/>
          <w:lang w:eastAsia="cs-CZ"/>
        </w:rPr>
        <w:lastRenderedPageBreak/>
        <w:t xml:space="preserve">tento účel </w:t>
      </w:r>
      <w:r w:rsidRPr="005F0780">
        <w:rPr>
          <w:rFonts w:ascii="Arial" w:eastAsia="Times New Roman" w:hAnsi="Arial" w:cs="Arial"/>
          <w:sz w:val="24"/>
          <w:szCs w:val="24"/>
          <w:lang w:eastAsia="cs-CZ"/>
        </w:rPr>
        <w:t xml:space="preserve">vynaložit nejméně ….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 </w:t>
      </w:r>
      <w:r w:rsidRPr="00841ADB">
        <w:rPr>
          <w:rFonts w:ascii="Arial" w:hAnsi="Arial" w:cs="Arial"/>
          <w:sz w:val="24"/>
          <w:szCs w:val="24"/>
        </w:rPr>
        <w:t xml:space="preserve">% </w:t>
      </w:r>
      <w:r w:rsidRPr="00A31818">
        <w:rPr>
          <w:rFonts w:ascii="Arial" w:hAnsi="Arial" w:cs="Arial"/>
          <w:i/>
          <w:color w:val="0000FF"/>
          <w:sz w:val="24"/>
          <w:szCs w:val="24"/>
        </w:rPr>
        <w:t>(zde bude uvedeno % tak, aby v součtu s % spoluúčasti v druhé větě by součet 100</w:t>
      </w:r>
      <w:r w:rsidR="004719A8">
        <w:rPr>
          <w:rFonts w:ascii="Arial" w:hAnsi="Arial" w:cs="Arial"/>
          <w:i/>
          <w:color w:val="0000FF"/>
          <w:sz w:val="24"/>
          <w:szCs w:val="24"/>
        </w:rPr>
        <w:t> </w:t>
      </w:r>
      <w:r w:rsidRPr="00A31818">
        <w:rPr>
          <w:rFonts w:ascii="Arial" w:hAnsi="Arial" w:cs="Arial"/>
          <w:i/>
          <w:color w:val="0000FF"/>
          <w:sz w:val="24"/>
          <w:szCs w:val="24"/>
        </w:rPr>
        <w:t>%)</w:t>
      </w:r>
      <w:r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5AE4644D" w14:textId="77777777" w:rsidR="00CA336B" w:rsidRPr="00841ADB" w:rsidRDefault="00CA336B" w:rsidP="00CA336B">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06E8CBBF" w14:textId="77777777" w:rsidR="00CA336B" w:rsidRDefault="00CA336B" w:rsidP="00CA336B">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termínu/lhůtě stanovené v tomto čl. II odst. 2. Podmínky uznatelnosti musí splňovat i výdaje týkající se spoluúčasti příjemce dle tohoto čl. II odst. 2.</w:t>
      </w:r>
    </w:p>
    <w:p w14:paraId="272320A5" w14:textId="77777777" w:rsidR="00473051" w:rsidRDefault="00473051" w:rsidP="00473051">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09A80FD2" w14:textId="77777777" w:rsidR="00473051" w:rsidRPr="009D0F79" w:rsidRDefault="00473051" w:rsidP="00473051">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0F738F68" w14:textId="78255894" w:rsidR="00473051" w:rsidRDefault="00473051" w:rsidP="00473051">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5520F4">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5F515163" w14:textId="09DE93FB" w:rsidR="00473051" w:rsidRPr="002A2634" w:rsidRDefault="00473051" w:rsidP="00473051">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5520F4">
        <w:rPr>
          <w:rFonts w:ascii="Arial" w:eastAsia="Times New Roman" w:hAnsi="Arial" w:cs="Arial"/>
          <w:sz w:val="24"/>
          <w:szCs w:val="24"/>
          <w:lang w:eastAsia="cs-CZ"/>
        </w:rPr>
        <w:t xml:space="preserve"> z veřejných rozpočtů (evropských, státních, územních) </w:t>
      </w:r>
      <w:r w:rsidRPr="002D741E">
        <w:rPr>
          <w:rFonts w:ascii="Arial" w:eastAsia="Times New Roman" w:hAnsi="Arial" w:cs="Arial"/>
          <w:sz w:val="24"/>
          <w:szCs w:val="24"/>
          <w:lang w:eastAsia="cs-CZ"/>
        </w:rPr>
        <w:t xml:space="preserve"> jinou fyzickou nebo právnickou osobou</w:t>
      </w:r>
      <w:r w:rsidR="005520F4">
        <w:rPr>
          <w:rFonts w:ascii="Arial" w:eastAsia="Times New Roman" w:hAnsi="Arial" w:cs="Arial"/>
          <w:sz w:val="24"/>
          <w:szCs w:val="24"/>
          <w:lang w:eastAsia="cs-CZ"/>
        </w:rPr>
        <w:t xml:space="preserve"> formou daru nebo dotace</w:t>
      </w:r>
      <w:r w:rsidRPr="002D741E">
        <w:rPr>
          <w:rFonts w:ascii="Arial" w:eastAsia="Times New Roman" w:hAnsi="Arial" w:cs="Arial"/>
          <w:sz w:val="24"/>
          <w:szCs w:val="24"/>
          <w:lang w:eastAsia="cs-CZ"/>
        </w:rPr>
        <w:t xml:space="preserve">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Pr>
          <w:rFonts w:ascii="Arial" w:eastAsia="Times New Roman" w:hAnsi="Arial" w:cs="Arial"/>
          <w:i/>
          <w:color w:val="0000FF"/>
          <w:sz w:val="24"/>
          <w:szCs w:val="24"/>
          <w:lang w:eastAsia="cs-CZ"/>
        </w:rPr>
        <w:t>daného smluvního vztahu)</w:t>
      </w:r>
    </w:p>
    <w:p w14:paraId="4DAC1D2E" w14:textId="77777777" w:rsidR="00473051" w:rsidRPr="00841ADB" w:rsidRDefault="00473051" w:rsidP="00473051">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Nebude-li možné do spoluúčasti zahrnout „jiné zdroje“, bude nutné z</w:t>
      </w:r>
      <w:r>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Pr>
          <w:rFonts w:ascii="Arial" w:eastAsia="Times New Roman" w:hAnsi="Arial" w:cs="Arial"/>
          <w:i/>
          <w:color w:val="0000FF"/>
          <w:sz w:val="24"/>
          <w:szCs w:val="24"/>
          <w:lang w:eastAsia="cs-CZ"/>
        </w:rPr>
        <w:t>výslovně sjednat</w:t>
      </w:r>
      <w:r w:rsidRPr="00841ADB">
        <w:rPr>
          <w:rFonts w:ascii="Arial" w:eastAsia="Times New Roman" w:hAnsi="Arial" w:cs="Arial"/>
          <w:i/>
          <w:color w:val="0000FF"/>
          <w:sz w:val="24"/>
          <w:szCs w:val="24"/>
          <w:lang w:eastAsia="cs-CZ"/>
        </w:rPr>
        <w:t>.</w:t>
      </w:r>
    </w:p>
    <w:p w14:paraId="736E6F35" w14:textId="5EE83BDC" w:rsidR="00CB5336" w:rsidRPr="00696A9F" w:rsidRDefault="00473051" w:rsidP="00473051">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Pr="00696A9F">
        <w:rPr>
          <w:rFonts w:ascii="Arial" w:eastAsia="Times New Roman" w:hAnsi="Arial" w:cs="Arial"/>
          <w:i/>
          <w:color w:val="0000FF"/>
          <w:sz w:val="24"/>
          <w:szCs w:val="24"/>
          <w:lang w:eastAsia="cs-CZ"/>
        </w:rPr>
        <w:t> případě, kdy nebude vyžadována spoluúčast příjemce - neuvede se</w:t>
      </w:r>
      <w:r>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Pr>
          <w:rFonts w:ascii="Arial" w:eastAsia="Times New Roman" w:hAnsi="Arial" w:cs="Arial"/>
          <w:i/>
          <w:color w:val="FF0000"/>
          <w:sz w:val="24"/>
          <w:szCs w:val="24"/>
          <w:lang w:eastAsia="cs-CZ"/>
        </w:rPr>
        <w:t xml:space="preserve"> </w:t>
      </w:r>
      <w:r>
        <w:rPr>
          <w:rFonts w:ascii="Arial" w:eastAsia="Times New Roman" w:hAnsi="Arial" w:cs="Arial"/>
          <w:i/>
          <w:color w:val="0000FF"/>
          <w:sz w:val="24"/>
          <w:szCs w:val="24"/>
          <w:lang w:eastAsia="cs-CZ"/>
        </w:rPr>
        <w:t xml:space="preserve">žádná z </w:t>
      </w:r>
      <w:r w:rsidRPr="00F7299A">
        <w:rPr>
          <w:rFonts w:ascii="Arial" w:eastAsia="Times New Roman" w:hAnsi="Arial" w:cs="Arial"/>
          <w:i/>
          <w:color w:val="0000FF"/>
          <w:sz w:val="24"/>
          <w:szCs w:val="24"/>
          <w:lang w:eastAsia="cs-CZ"/>
        </w:rPr>
        <w:t xml:space="preserve">definic </w:t>
      </w:r>
      <w:bookmarkStart w:id="0" w:name="_GoBack"/>
      <w:bookmarkEnd w:id="0"/>
      <w:r w:rsidRPr="00F7299A">
        <w:rPr>
          <w:rFonts w:ascii="Arial" w:eastAsia="Times New Roman" w:hAnsi="Arial" w:cs="Arial"/>
          <w:i/>
          <w:color w:val="0000FF"/>
          <w:sz w:val="24"/>
          <w:szCs w:val="24"/>
          <w:lang w:eastAsia="cs-CZ"/>
        </w:rPr>
        <w:t>uznatelných výdajů a vlastních a jiných zdrojů</w:t>
      </w:r>
      <w:r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5C8FA52"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7A5590" w:rsidRPr="007A5590">
        <w:rPr>
          <w:rFonts w:ascii="Arial" w:eastAsia="Times New Roman" w:hAnsi="Arial" w:cs="Arial"/>
          <w:i/>
          <w:color w:val="0000FF"/>
          <w:sz w:val="24"/>
          <w:szCs w:val="24"/>
          <w:lang w:eastAsia="cs-CZ"/>
        </w:rPr>
        <w:t xml:space="preserve"> </w:t>
      </w:r>
      <w:r w:rsidR="007A5590">
        <w:rPr>
          <w:rFonts w:ascii="Arial" w:eastAsia="Times New Roman" w:hAnsi="Arial" w:cs="Arial"/>
          <w:i/>
          <w:color w:val="0000FF"/>
          <w:sz w:val="24"/>
          <w:szCs w:val="24"/>
          <w:lang w:eastAsia="cs-CZ"/>
        </w:rPr>
        <w:t xml:space="preserve">Pokud zde bude stanovena lhůta pro předložení vyúčtování (tj. např. „do 30 dnů od posledního dne pro použití dotace dle čl. II odst. 2 této smlouvy“), je povinnost předložit vyúčtování splněna, pokud </w:t>
      </w:r>
      <w:r w:rsidR="007A5590">
        <w:rPr>
          <w:rFonts w:ascii="Arial" w:eastAsia="Times New Roman" w:hAnsi="Arial" w:cs="Arial"/>
          <w:i/>
          <w:color w:val="0000FF"/>
          <w:sz w:val="24"/>
          <w:szCs w:val="24"/>
          <w:lang w:eastAsia="cs-CZ"/>
        </w:rPr>
        <w:lastRenderedPageBreak/>
        <w:t>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7A5590" w:rsidRPr="002001C6">
        <w:rPr>
          <w:rFonts w:ascii="Arial" w:eastAsia="Times New Roman" w:hAnsi="Arial" w:cs="Arial"/>
          <w:i/>
          <w:color w:val="0000FF"/>
          <w:sz w:val="24"/>
          <w:szCs w:val="24"/>
          <w:lang w:eastAsia="cs-CZ"/>
        </w:rPr>
        <w:t xml:space="preserve"> </w:t>
      </w:r>
      <w:r w:rsidR="007A5590">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77777777"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A70669">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aktuální správný název této přílohy. </w:t>
      </w:r>
      <w:r w:rsidR="00A9730D" w:rsidRPr="00A70669">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683421">
          <w:rPr>
            <w:rFonts w:ascii="Arial" w:hAnsi="Arial" w:cs="Arial"/>
            <w:b/>
            <w:bCs/>
            <w:sz w:val="24"/>
            <w:szCs w:val="24"/>
          </w:rPr>
          <w:t>……………………………</w:t>
        </w:r>
      </w:hyperlink>
      <w:r w:rsidR="00A9730D" w:rsidRPr="00683421">
        <w:rPr>
          <w:rFonts w:ascii="Arial" w:eastAsia="Times New Roman" w:hAnsi="Arial" w:cs="Arial"/>
          <w:sz w:val="24"/>
          <w:szCs w:val="24"/>
          <w:lang w:eastAsia="cs-CZ"/>
        </w:rPr>
        <w:t xml:space="preserve">. </w:t>
      </w:r>
      <w:r w:rsidR="00A9730D" w:rsidRPr="00A70669">
        <w:rPr>
          <w:rFonts w:ascii="Arial" w:eastAsia="Times New Roman" w:hAnsi="Arial" w:cs="Arial"/>
          <w:i/>
          <w:color w:val="0000FF"/>
          <w:sz w:val="24"/>
          <w:szCs w:val="24"/>
          <w:lang w:eastAsia="cs-CZ"/>
        </w:rPr>
        <w:t xml:space="preserve">Uvede se adresa webové stránky, kde je příloha č. 1 umístěna. </w:t>
      </w:r>
      <w:r w:rsidR="00A9730D"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A70669">
        <w:rPr>
          <w:rFonts w:ascii="Arial" w:eastAsia="Times New Roman" w:hAnsi="Arial" w:cs="Arial"/>
          <w:i/>
          <w:color w:val="0000FF"/>
          <w:sz w:val="24"/>
          <w:szCs w:val="24"/>
          <w:lang w:eastAsia="cs-CZ"/>
        </w:rPr>
        <w:t>(čestné prohlášení je zapracováno v textu přílohy č. 1)</w:t>
      </w:r>
      <w:r w:rsidR="00A9730D" w:rsidRPr="00A70669">
        <w:rPr>
          <w:rFonts w:ascii="Arial" w:eastAsia="Times New Roman" w:hAnsi="Arial" w:cs="Arial"/>
          <w:sz w:val="24"/>
          <w:szCs w:val="24"/>
          <w:lang w:eastAsia="cs-CZ"/>
        </w:rPr>
        <w:t>.</w:t>
      </w:r>
      <w:r w:rsidR="00A9730D" w:rsidRPr="00A70669">
        <w:rPr>
          <w:rFonts w:ascii="Arial" w:hAnsi="Arial" w:cs="Arial"/>
          <w:iCs/>
          <w:sz w:val="24"/>
          <w:szCs w:val="24"/>
        </w:rPr>
        <w:t xml:space="preserve"> </w:t>
      </w:r>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215854E1"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683421">
        <w:rPr>
          <w:rFonts w:ascii="Arial" w:eastAsia="Times New Roman" w:hAnsi="Arial" w:cs="Arial"/>
          <w:color w:val="0000FF"/>
          <w:sz w:val="24"/>
          <w:szCs w:val="24"/>
          <w:lang w:eastAsia="cs-CZ"/>
        </w:rPr>
        <w:t>„………………“</w:t>
      </w:r>
      <w:r w:rsidR="004C0852">
        <w:rPr>
          <w:rFonts w:ascii="Arial" w:eastAsia="Times New Roman" w:hAnsi="Arial" w:cs="Arial"/>
          <w:sz w:val="24"/>
          <w:szCs w:val="24"/>
          <w:lang w:eastAsia="cs-CZ"/>
        </w:rPr>
        <w:t>.</w:t>
      </w:r>
      <w:r w:rsidR="00DC038B">
        <w:rPr>
          <w:rFonts w:ascii="Arial" w:eastAsia="Times New Roman" w:hAnsi="Arial" w:cs="Arial"/>
          <w:sz w:val="24"/>
          <w:szCs w:val="24"/>
          <w:lang w:eastAsia="cs-CZ"/>
        </w:rPr>
        <w:t xml:space="preserve"> </w:t>
      </w:r>
      <w:r w:rsidR="00683421"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683421" w:rsidRPr="00BD60B7">
          <w:rPr>
            <w:rStyle w:val="Hypertextovodkaz"/>
            <w:rFonts w:ascii="Arial" w:eastAsia="Times New Roman" w:hAnsi="Arial" w:cs="Arial"/>
            <w:b/>
            <w:bCs/>
            <w:color w:val="0000FF"/>
            <w:sz w:val="24"/>
            <w:szCs w:val="24"/>
            <w:u w:val="none"/>
            <w:lang w:eastAsia="cs-CZ"/>
          </w:rPr>
          <w:t>……………………………</w:t>
        </w:r>
      </w:hyperlink>
      <w:r w:rsidR="00683421" w:rsidRPr="00BD60B7">
        <w:rPr>
          <w:rFonts w:ascii="Arial" w:eastAsia="Times New Roman" w:hAnsi="Arial" w:cs="Arial"/>
          <w:color w:val="0000FF"/>
          <w:sz w:val="24"/>
          <w:szCs w:val="24"/>
          <w:lang w:eastAsia="cs-CZ"/>
        </w:rPr>
        <w:t xml:space="preserve">. </w:t>
      </w:r>
      <w:r w:rsidR="00683421"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683421" w:rsidRPr="00F0276F">
        <w:rPr>
          <w:rFonts w:ascii="Arial" w:eastAsia="Times New Roman" w:hAnsi="Arial" w:cs="Arial"/>
          <w:sz w:val="24"/>
          <w:szCs w:val="24"/>
          <w:lang w:eastAsia="cs-CZ"/>
        </w:rPr>
        <w:t xml:space="preserve"> </w:t>
      </w:r>
      <w:r w:rsidR="00DC038B"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00DC038B" w:rsidRPr="00822CBA">
        <w:rPr>
          <w:rFonts w:ascii="Arial" w:eastAsia="Times New Roman" w:hAnsi="Arial" w:cs="Arial"/>
          <w:i/>
          <w:color w:val="0000FF"/>
          <w:sz w:val="24"/>
          <w:szCs w:val="24"/>
          <w:lang w:eastAsia="cs-CZ"/>
        </w:rPr>
        <w:t>(čestné prohlášení je zapracováno v textu přílohy č. 1)</w:t>
      </w:r>
      <w:r w:rsidR="0013477A">
        <w:rPr>
          <w:rFonts w:ascii="Arial" w:eastAsia="Times New Roman" w:hAnsi="Arial" w:cs="Arial"/>
          <w:i/>
          <w:color w:val="0000FF"/>
          <w:sz w:val="24"/>
          <w:szCs w:val="24"/>
          <w:lang w:eastAsia="cs-CZ"/>
        </w:rPr>
        <w:t>.</w:t>
      </w:r>
    </w:p>
    <w:p w14:paraId="0B5E3DCC" w14:textId="17C964B0"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683421">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w:t>
      </w:r>
      <w:r w:rsidRPr="00A9730D">
        <w:rPr>
          <w:rFonts w:ascii="Arial" w:eastAsia="Times New Roman" w:hAnsi="Arial" w:cs="Arial"/>
          <w:sz w:val="24"/>
          <w:szCs w:val="24"/>
          <w:lang w:eastAsia="cs-CZ"/>
        </w:rPr>
        <w:lastRenderedPageBreak/>
        <w:t xml:space="preserve">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5CD02A7C" w14:textId="28A229DC"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1493AF1E"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8A3F8C">
        <w:rPr>
          <w:rFonts w:ascii="Arial" w:eastAsia="Times New Roman" w:hAnsi="Arial" w:cs="Arial"/>
          <w:i/>
          <w:iCs/>
          <w:color w:val="0000FF"/>
          <w:sz w:val="24"/>
          <w:szCs w:val="24"/>
          <w:lang w:eastAsia="cs-CZ"/>
        </w:rPr>
        <w:t xml:space="preserve"> -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76D41CBF" w:rsidR="00A9730D" w:rsidRPr="00A9730D" w:rsidRDefault="00A67128"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Pr="005F0780">
        <w:rPr>
          <w:rFonts w:ascii="Arial" w:eastAsia="Times New Roman" w:hAnsi="Arial" w:cs="Arial"/>
          <w:sz w:val="24"/>
          <w:szCs w:val="24"/>
          <w:highlight w:val="green"/>
          <w:lang w:eastAsia="cs-CZ"/>
        </w:rPr>
        <w:t>celkové předpokládané uznatelné výdaje dle čl. II odst. 2 této smlouvy</w:t>
      </w:r>
      <w:r>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Pr="005F0780">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není-li</w:t>
      </w:r>
      <w:r w:rsidRPr="005F0780">
        <w:rPr>
          <w:rFonts w:ascii="Arial" w:eastAsia="Times New Roman" w:hAnsi="Arial" w:cs="Arial"/>
          <w:i/>
          <w:color w:val="0000FF"/>
          <w:sz w:val="24"/>
          <w:szCs w:val="24"/>
          <w:lang w:eastAsia="cs-CZ"/>
        </w:rPr>
        <w:t xml:space="preserve"> v čl. II odst. 2 sjednávána spoluúčast, zelený text se ve smlouvě neuvede</w:t>
      </w:r>
      <w:r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00FB1CBA" w:rsidRPr="00A9730D">
        <w:rPr>
          <w:rFonts w:ascii="Arial" w:eastAsia="Times New Roman" w:hAnsi="Arial" w:cs="Arial"/>
          <w:i/>
          <w:color w:val="0000FF"/>
          <w:sz w:val="24"/>
          <w:szCs w:val="24"/>
          <w:lang w:eastAsia="cs-CZ"/>
        </w:rPr>
        <w:t>Ustanovení o příjmech (modře podbarvený text) se v tomto ustanovení uved</w:t>
      </w:r>
      <w:r w:rsidR="00FB1CBA">
        <w:rPr>
          <w:rFonts w:ascii="Arial" w:eastAsia="Times New Roman" w:hAnsi="Arial" w:cs="Arial"/>
          <w:i/>
          <w:color w:val="0000FF"/>
          <w:sz w:val="24"/>
          <w:szCs w:val="24"/>
          <w:lang w:eastAsia="cs-CZ"/>
        </w:rPr>
        <w:t>e</w:t>
      </w:r>
      <w:r w:rsidR="00FB1CBA" w:rsidRPr="00A9730D">
        <w:rPr>
          <w:rFonts w:ascii="Arial" w:eastAsia="Times New Roman" w:hAnsi="Arial" w:cs="Arial"/>
          <w:i/>
          <w:color w:val="0000FF"/>
          <w:sz w:val="24"/>
          <w:szCs w:val="24"/>
          <w:lang w:eastAsia="cs-CZ"/>
        </w:rPr>
        <w:t xml:space="preserve"> </w:t>
      </w:r>
      <w:r w:rsidR="00FB1CBA">
        <w:rPr>
          <w:rFonts w:ascii="Arial" w:eastAsia="Times New Roman" w:hAnsi="Arial" w:cs="Arial"/>
          <w:i/>
          <w:color w:val="0000FF"/>
          <w:sz w:val="24"/>
          <w:szCs w:val="24"/>
          <w:lang w:eastAsia="cs-CZ"/>
        </w:rPr>
        <w:t xml:space="preserve">společně s odst. 4.1 </w:t>
      </w:r>
      <w:r w:rsidR="00FB1CBA" w:rsidRPr="00A9730D">
        <w:rPr>
          <w:rFonts w:ascii="Arial" w:eastAsia="Times New Roman" w:hAnsi="Arial" w:cs="Arial"/>
          <w:i/>
          <w:color w:val="0000FF"/>
          <w:sz w:val="24"/>
          <w:szCs w:val="24"/>
          <w:lang w:eastAsia="cs-CZ"/>
        </w:rPr>
        <w:t>vždy, pokud bude v čl. II odst. 2 sjedná</w:t>
      </w:r>
      <w:r w:rsidR="00FB1CBA">
        <w:rPr>
          <w:rFonts w:ascii="Arial" w:eastAsia="Times New Roman" w:hAnsi="Arial" w:cs="Arial"/>
          <w:i/>
          <w:color w:val="0000FF"/>
          <w:sz w:val="24"/>
          <w:szCs w:val="24"/>
          <w:lang w:eastAsia="cs-CZ"/>
        </w:rPr>
        <w:t>vá</w:t>
      </w:r>
      <w:r w:rsidR="00FB1CBA"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32264C">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EA44F36" w14:textId="77777777" w:rsidR="0032264C"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01EA269"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32264C">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2317F" w:rsidRPr="003E0167" w14:paraId="6A90AACB" w14:textId="77777777" w:rsidTr="00A44D60">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6149493" w14:textId="77777777" w:rsidR="00D2317F" w:rsidRPr="003E0167" w:rsidRDefault="00D2317F" w:rsidP="00A44D60">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E94B92C" w14:textId="77777777" w:rsidR="00D2317F" w:rsidRPr="003E0167" w:rsidRDefault="00D2317F"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1697063" w:rsidR="009A3DA5" w:rsidRDefault="009A3DA5" w:rsidP="00D2317F">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2317F">
              <w:rPr>
                <w:rFonts w:ascii="Arial" w:eastAsia="Calibri" w:hAnsi="Arial" w:cs="Arial"/>
                <w:sz w:val="24"/>
                <w:szCs w:val="24"/>
                <w:lang w:eastAsia="cs-CZ"/>
              </w:rPr>
              <w:t>6</w:t>
            </w:r>
            <w:r w:rsidR="0032264C">
              <w:rPr>
                <w:rFonts w:ascii="Arial" w:eastAsia="Calibri" w:hAnsi="Arial" w:cs="Arial"/>
                <w:sz w:val="24"/>
                <w:szCs w:val="24"/>
                <w:lang w:eastAsia="cs-CZ"/>
              </w:rPr>
              <w:t>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13F6B935"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2317F">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D80690E"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w:t>
            </w:r>
            <w:r w:rsidR="00072766">
              <w:rPr>
                <w:rFonts w:ascii="Arial" w:eastAsia="Calibri" w:hAnsi="Arial" w:cs="Arial"/>
                <w:sz w:val="24"/>
                <w:szCs w:val="24"/>
                <w:lang w:eastAsia="cs-CZ"/>
              </w:rPr>
              <w:t xml:space="preserve">zřizovací </w:t>
            </w:r>
            <w:r>
              <w:rPr>
                <w:rFonts w:ascii="Arial" w:eastAsia="Calibri" w:hAnsi="Arial" w:cs="Arial"/>
                <w:sz w:val="24"/>
                <w:szCs w:val="24"/>
                <w:lang w:eastAsia="cs-CZ"/>
              </w:rPr>
              <w:t>listiny, adresy sídla, bankovního spojení, statutárního zástupce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73BE2" w:rsidRPr="003E0167" w14:paraId="708A62DF"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FE58728" w14:textId="77777777" w:rsidR="00D73BE2" w:rsidRPr="003E0167" w:rsidRDefault="00D73BE2"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37EBFA1" w14:textId="77777777" w:rsidR="00D73BE2" w:rsidRPr="003E0167" w:rsidRDefault="00D73BE2"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6C9EB735"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w:t>
      </w:r>
      <w:r w:rsidR="00072766">
        <w:rPr>
          <w:rFonts w:ascii="Arial" w:eastAsia="Calibri" w:hAnsi="Arial" w:cs="Arial"/>
          <w:sz w:val="24"/>
          <w:szCs w:val="24"/>
          <w:lang w:eastAsia="cs-CZ"/>
        </w:rPr>
        <w:t xml:space="preserve">zřizovací </w:t>
      </w:r>
      <w:r>
        <w:rPr>
          <w:rFonts w:ascii="Arial" w:eastAsia="Times New Roman" w:hAnsi="Arial" w:cs="Arial"/>
          <w:sz w:val="24"/>
          <w:szCs w:val="24"/>
          <w:lang w:eastAsia="cs-CZ"/>
        </w:rPr>
        <w:t xml:space="preserve">listiny, adresy sídla, bankovního spojení, statutárního zástupce, jakož i jinými změnami, které mohou podstatně ovlivnit způsob jeho finančního hospodaření a náplň jeho aktivit ve vztahu k poskytnuté dotaci. </w:t>
      </w:r>
      <w:r w:rsidR="00BF2FE7" w:rsidRPr="00BF2FE7">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0E929591"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D73BE2">
        <w:rPr>
          <w:rFonts w:ascii="Arial" w:eastAsia="Times New Roman" w:hAnsi="Arial" w:cs="Arial"/>
          <w:i/>
          <w:color w:val="0000FF"/>
          <w:sz w:val="24"/>
          <w:szCs w:val="24"/>
          <w:lang w:eastAsia="cs-CZ"/>
        </w:rPr>
        <w:t>……)</w:t>
      </w:r>
      <w:r w:rsidRPr="00D73BE2">
        <w:rPr>
          <w:rFonts w:ascii="Arial" w:eastAsia="Times New Roman" w:hAnsi="Arial" w:cs="Arial"/>
          <w:color w:val="0000FF"/>
          <w:sz w:val="24"/>
          <w:szCs w:val="24"/>
          <w:lang w:eastAsia="cs-CZ"/>
        </w:rPr>
        <w:t xml:space="preserve">, dále je </w:t>
      </w:r>
      <w:r w:rsidRPr="00D73BE2">
        <w:rPr>
          <w:rFonts w:ascii="Arial" w:eastAsia="Times New Roman" w:hAnsi="Arial" w:cs="Arial"/>
          <w:color w:val="0000FF"/>
          <w:sz w:val="24"/>
          <w:szCs w:val="24"/>
          <w:lang w:eastAsia="cs-CZ"/>
        </w:rPr>
        <w:lastRenderedPageBreak/>
        <w:t>příjemce povinen označit propagační materiály příjemce, vztahující se k účelu dotace, logem poskytovatele a</w:t>
      </w:r>
      <w:r w:rsidRPr="00FB1CBA">
        <w:rPr>
          <w:rFonts w:ascii="Arial" w:eastAsia="Times New Roman" w:hAnsi="Arial" w:cs="Arial"/>
          <w:color w:val="0000FF"/>
          <w:sz w:val="24"/>
          <w:szCs w:val="24"/>
          <w:lang w:eastAsia="cs-CZ"/>
        </w:rPr>
        <w:t xml:space="preserve"> umístit reklamní panel, nebo obdobné zařízení, s logem poskytovatele do místa, ve kterém je realizována podpořená akce</w:t>
      </w:r>
      <w:r w:rsidR="00725B3A" w:rsidRPr="00FB1CBA">
        <w:rPr>
          <w:rFonts w:ascii="Arial" w:eastAsia="Times New Roman" w:hAnsi="Arial" w:cs="Arial"/>
          <w:color w:val="0000FF"/>
          <w:sz w:val="24"/>
          <w:szCs w:val="24"/>
          <w:lang w:eastAsia="cs-CZ"/>
        </w:rPr>
        <w:t xml:space="preserve">, po dobu </w:t>
      </w:r>
      <w:r w:rsidR="00DF0122" w:rsidRPr="00FB1CBA">
        <w:rPr>
          <w:rFonts w:ascii="Arial" w:eastAsia="Times New Roman" w:hAnsi="Arial" w:cs="Arial"/>
          <w:color w:val="0000FF"/>
          <w:sz w:val="24"/>
          <w:szCs w:val="24"/>
          <w:lang w:eastAsia="cs-CZ"/>
        </w:rPr>
        <w:t>………</w:t>
      </w:r>
      <w:r w:rsidRPr="00FB1CBA">
        <w:rPr>
          <w:rFonts w:ascii="Arial" w:eastAsia="Times New Roman" w:hAnsi="Arial" w:cs="Arial"/>
          <w:color w:val="0000FF"/>
          <w:sz w:val="24"/>
          <w:szCs w:val="24"/>
          <w:lang w:eastAsia="cs-CZ"/>
        </w:rPr>
        <w:t xml:space="preserve">. </w:t>
      </w:r>
      <w:r w:rsidRPr="00FB1CBA">
        <w:rPr>
          <w:rFonts w:ascii="Arial" w:eastAsia="Times New Roman" w:hAnsi="Arial" w:cs="Arial"/>
          <w:i/>
          <w:color w:val="0000FF"/>
          <w:sz w:val="24"/>
          <w:szCs w:val="24"/>
          <w:lang w:eastAsia="cs-CZ"/>
        </w:rPr>
        <w:t>(specifikuj</w:t>
      </w:r>
      <w:r w:rsidRPr="00CC0204">
        <w:rPr>
          <w:rFonts w:ascii="Arial" w:eastAsia="Times New Roman" w:hAnsi="Arial" w:cs="Arial"/>
          <w:i/>
          <w:color w:val="0000FF"/>
          <w:sz w:val="24"/>
          <w:szCs w:val="24"/>
          <w:lang w:eastAsia="cs-CZ"/>
        </w:rPr>
        <w:t>e se dle typu akce, výše poskytnuté dotace a údajů uvedených v žádosti)</w:t>
      </w:r>
      <w:r w:rsidR="0031285D" w:rsidRPr="00CC0204">
        <w:rPr>
          <w:rFonts w:ascii="Arial" w:eastAsia="Times New Roman" w:hAnsi="Arial" w:cs="Arial"/>
          <w:i/>
          <w:color w:val="0000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2FF0AF63" w14:textId="76A097E2" w:rsidR="00D73BE2" w:rsidRPr="005F0780" w:rsidRDefault="00D73BE2" w:rsidP="00D73BE2">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nebo odst. 6.4 </w:t>
      </w:r>
      <w:r w:rsidRPr="005F0780">
        <w:rPr>
          <w:rFonts w:ascii="Arial" w:eastAsia="Times New Roman" w:hAnsi="Arial" w:cs="Arial"/>
          <w:bCs/>
          <w:iCs/>
          <w:sz w:val="24"/>
          <w:szCs w:val="24"/>
          <w:lang w:eastAsia="cs-CZ"/>
        </w:rPr>
        <w:t>Zásad pro poskytování individuálních dotací z rozpočtu Olomouckého kraje v roce 20</w:t>
      </w:r>
      <w:r>
        <w:rPr>
          <w:rFonts w:ascii="Arial" w:eastAsia="Times New Roman" w:hAnsi="Arial" w:cs="Arial"/>
          <w:bCs/>
          <w:iCs/>
          <w:sz w:val="24"/>
          <w:szCs w:val="24"/>
          <w:lang w:eastAsia="cs-CZ"/>
        </w:rPr>
        <w:t>20</w:t>
      </w:r>
      <w:r w:rsidRPr="005F0780">
        <w:rPr>
          <w:rFonts w:ascii="Arial" w:eastAsia="Times New Roman" w:hAnsi="Arial" w:cs="Arial"/>
          <w:bCs/>
          <w:iCs/>
          <w:sz w:val="24"/>
          <w:szCs w:val="24"/>
          <w:lang w:eastAsia="cs-CZ"/>
        </w:rPr>
        <w:t>.</w:t>
      </w:r>
      <w:r w:rsidR="00A037FE" w:rsidRPr="00A037FE">
        <w:rPr>
          <w:rFonts w:ascii="Arial" w:eastAsia="Times New Roman" w:hAnsi="Arial" w:cs="Arial"/>
          <w:bCs/>
          <w:i/>
          <w:iCs/>
          <w:color w:val="0000FF"/>
          <w:sz w:val="24"/>
          <w:szCs w:val="24"/>
          <w:lang w:eastAsia="cs-CZ"/>
        </w:rPr>
        <w:t xml:space="preserve"> </w:t>
      </w:r>
      <w:r w:rsidR="00A037FE">
        <w:rPr>
          <w:rFonts w:ascii="Arial" w:eastAsia="Times New Roman" w:hAnsi="Arial" w:cs="Arial"/>
          <w:bCs/>
          <w:i/>
          <w:iCs/>
          <w:color w:val="0000FF"/>
          <w:sz w:val="24"/>
          <w:szCs w:val="24"/>
          <w:lang w:eastAsia="cs-CZ"/>
        </w:rPr>
        <w:t>Odkaz na odst. 6.4 se uvede v případě, že dotace bude poskytována v režimu de minimis, tj. pokud v čl. III budou uvedeny odstavce 2-5.</w:t>
      </w:r>
    </w:p>
    <w:p w14:paraId="4CC67F17" w14:textId="612DEBF3" w:rsidR="00FB1CBA" w:rsidRPr="005F0780" w:rsidRDefault="00D22FF9" w:rsidP="00D73BE2">
      <w:pPr>
        <w:spacing w:after="120"/>
        <w:ind w:left="567" w:firstLine="0"/>
        <w:rPr>
          <w:rFonts w:ascii="Arial" w:eastAsia="Times New Roman" w:hAnsi="Arial" w:cs="Arial"/>
          <w:bCs/>
          <w:iCs/>
          <w:sz w:val="24"/>
          <w:szCs w:val="24"/>
          <w:lang w:eastAsia="cs-CZ"/>
        </w:rPr>
      </w:pPr>
      <w:r w:rsidRPr="00717C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Pr>
          <w:rFonts w:ascii="Arial" w:eastAsia="Times New Roman" w:hAnsi="Arial" w:cs="Arial"/>
          <w:bCs/>
          <w:iCs/>
          <w:sz w:val="24"/>
          <w:szCs w:val="24"/>
          <w:lang w:eastAsia="cs-CZ"/>
        </w:rPr>
        <w:t>20</w:t>
      </w:r>
      <w:r w:rsidRPr="00717C46">
        <w:rPr>
          <w:rFonts w:ascii="Arial" w:eastAsia="Times New Roman" w:hAnsi="Arial" w:cs="Arial"/>
          <w:bCs/>
          <w:iCs/>
          <w:sz w:val="24"/>
          <w:szCs w:val="24"/>
          <w:lang w:eastAsia="cs-CZ"/>
        </w:rPr>
        <w:t xml:space="preserve"> a</w:t>
      </w:r>
      <w:r>
        <w:rPr>
          <w:rFonts w:ascii="Arial" w:eastAsia="Times New Roman" w:hAnsi="Arial" w:cs="Arial"/>
          <w:bCs/>
          <w:iCs/>
          <w:sz w:val="24"/>
          <w:szCs w:val="24"/>
          <w:lang w:eastAsia="cs-CZ"/>
        </w:rPr>
        <w:t> </w:t>
      </w:r>
      <w:r w:rsidRPr="00717C46">
        <w:rPr>
          <w:rFonts w:ascii="Arial" w:eastAsia="Times New Roman" w:hAnsi="Arial" w:cs="Arial"/>
          <w:bCs/>
          <w:iCs/>
          <w:sz w:val="24"/>
          <w:szCs w:val="24"/>
          <w:lang w:eastAsia="cs-CZ"/>
        </w:rPr>
        <w:t xml:space="preserve">dále pak </w:t>
      </w:r>
      <w:r>
        <w:rPr>
          <w:rFonts w:ascii="Arial" w:eastAsia="Times New Roman" w:hAnsi="Arial" w:cs="Arial"/>
          <w:bCs/>
          <w:iCs/>
          <w:sz w:val="24"/>
          <w:szCs w:val="24"/>
          <w:lang w:eastAsia="cs-CZ"/>
        </w:rPr>
        <w:t>ke změně</w:t>
      </w:r>
      <w:r w:rsidRPr="00717C46">
        <w:rPr>
          <w:rFonts w:ascii="Arial" w:eastAsia="Times New Roman" w:hAnsi="Arial" w:cs="Arial"/>
          <w:bCs/>
          <w:iCs/>
          <w:sz w:val="24"/>
          <w:szCs w:val="24"/>
          <w:lang w:eastAsia="cs-CZ"/>
        </w:rPr>
        <w:t xml:space="preserve"> </w:t>
      </w:r>
      <w:r>
        <w:rPr>
          <w:rFonts w:ascii="Arial" w:eastAsia="Times New Roman" w:hAnsi="Arial" w:cs="Arial"/>
          <w:bCs/>
          <w:iCs/>
          <w:sz w:val="24"/>
          <w:szCs w:val="24"/>
          <w:lang w:eastAsia="cs-CZ"/>
        </w:rPr>
        <w:t>zřizovací</w:t>
      </w:r>
      <w:r w:rsidRPr="00717C46">
        <w:rPr>
          <w:rFonts w:ascii="Arial" w:eastAsia="Times New Roman" w:hAnsi="Arial" w:cs="Arial"/>
          <w:bCs/>
          <w:iCs/>
          <w:sz w:val="24"/>
          <w:szCs w:val="24"/>
          <w:lang w:eastAsia="cs-CZ"/>
        </w:rPr>
        <w:t xml:space="preserve"> listiny, adresy sídla, bankovního spojení, statutárního zástupce, jakož i jiným změn</w:t>
      </w:r>
      <w:r>
        <w:rPr>
          <w:rFonts w:ascii="Arial" w:eastAsia="Times New Roman" w:hAnsi="Arial" w:cs="Arial"/>
          <w:bCs/>
          <w:iCs/>
          <w:sz w:val="24"/>
          <w:szCs w:val="24"/>
          <w:lang w:eastAsia="cs-CZ"/>
        </w:rPr>
        <w:t>ám</w:t>
      </w:r>
      <w:r w:rsidRPr="00717C46">
        <w:rPr>
          <w:rFonts w:ascii="Arial" w:eastAsia="Times New Roman" w:hAnsi="Arial" w:cs="Arial"/>
          <w:bCs/>
          <w:iCs/>
          <w:sz w:val="24"/>
          <w:szCs w:val="24"/>
          <w:lang w:eastAsia="cs-CZ"/>
        </w:rPr>
        <w:t xml:space="preserve">, které mohou podstatně ovlivnit způsob jeho finančního hospodaření a náplň jeho aktivit ve vztahu k poskytnuté dotaci, které by </w:t>
      </w:r>
      <w:r>
        <w:rPr>
          <w:rFonts w:ascii="Arial" w:eastAsia="Times New Roman" w:hAnsi="Arial" w:cs="Arial"/>
          <w:bCs/>
          <w:iCs/>
          <w:sz w:val="24"/>
          <w:szCs w:val="24"/>
          <w:lang w:eastAsia="cs-CZ"/>
        </w:rPr>
        <w:t xml:space="preserve">před uzavřením této smlouvy </w:t>
      </w:r>
      <w:r w:rsidRPr="00717C46">
        <w:rPr>
          <w:rFonts w:ascii="Arial" w:eastAsia="Times New Roman" w:hAnsi="Arial" w:cs="Arial"/>
          <w:bCs/>
          <w:iCs/>
          <w:sz w:val="24"/>
          <w:szCs w:val="24"/>
          <w:lang w:eastAsia="cs-CZ"/>
        </w:rPr>
        <w:t>neoznámil poskytovateli.</w:t>
      </w:r>
    </w:p>
    <w:p w14:paraId="02A5BEA2" w14:textId="760682D3" w:rsidR="00E614BE" w:rsidRPr="0007343C" w:rsidRDefault="00FB1CBA" w:rsidP="00FB1CBA">
      <w:pPr>
        <w:spacing w:after="120"/>
        <w:ind w:left="567" w:firstLine="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 xml:space="preserve">zákonem č. 250/2000 Sb., o </w:t>
      </w:r>
      <w:r w:rsidRPr="00CC0204">
        <w:rPr>
          <w:rFonts w:ascii="Arial" w:eastAsia="Times New Roman" w:hAnsi="Arial" w:cs="Arial"/>
          <w:sz w:val="24"/>
          <w:szCs w:val="24"/>
          <w:lang w:eastAsia="cs-CZ"/>
        </w:rPr>
        <w:lastRenderedPageBreak/>
        <w:t>rozpočtových pravidlech územních rozpočtů, ve znění pozdějších právních předpisů.</w:t>
      </w:r>
    </w:p>
    <w:p w14:paraId="007AB9E3" w14:textId="02F1AE9A" w:rsidR="004514E3" w:rsidRPr="00CC0204" w:rsidRDefault="00D73BE2"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rozhsahu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553DA542" w:rsidR="00170EC7" w:rsidRPr="00170EC7" w:rsidRDefault="004C4536"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127973FF" w:rsidR="00170EC7" w:rsidRPr="00AA5967" w:rsidRDefault="004C4536"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8DDE1BB"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4C4536">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324602">
        <w:rPr>
          <w:rFonts w:ascii="Arial" w:hAnsi="Arial" w:cs="Arial"/>
          <w:b/>
          <w:bCs/>
          <w:i/>
          <w:iCs/>
          <w:color w:val="0000FF"/>
          <w:sz w:val="24"/>
          <w:szCs w:val="24"/>
          <w:u w:val="single"/>
          <w:lang w:eastAsia="cs-CZ"/>
        </w:rPr>
        <w:t>ze zákona povinně uveřejňovaných</w:t>
      </w:r>
      <w:r>
        <w:rPr>
          <w:rFonts w:ascii="Arial" w:hAnsi="Arial" w:cs="Arial"/>
          <w:b/>
          <w:bCs/>
          <w:i/>
          <w:iCs/>
          <w:color w:val="0000FF"/>
          <w:sz w:val="24"/>
          <w:szCs w:val="24"/>
          <w:u w:val="single"/>
          <w:lang w:eastAsia="cs-CZ"/>
        </w:rPr>
        <w:t xml:space="preserve"> v registru smluv je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3DC80AC7" w:rsidR="004C50AD" w:rsidRDefault="004C50AD" w:rsidP="005D2F39">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5D2F39">
        <w:rPr>
          <w:rFonts w:ascii="Arial" w:eastAsia="Times New Roman" w:hAnsi="Arial" w:cs="Arial"/>
          <w:sz w:val="24"/>
          <w:szCs w:val="24"/>
          <w:lang w:eastAsia="cs-CZ"/>
        </w:rPr>
        <w:t xml:space="preserve"> </w:t>
      </w:r>
      <w:hyperlink r:id="rId10" w:history="1">
        <w:r w:rsidR="00324602" w:rsidRPr="00FF3CAD">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4F9B318A" w14:textId="0FC85E6B" w:rsidR="00F9155D" w:rsidRDefault="00F9155D" w:rsidP="009A3DA5">
      <w:pPr>
        <w:numPr>
          <w:ilvl w:val="0"/>
          <w:numId w:val="35"/>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03F3BF07"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5512083E"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D2578E">
        <w:rPr>
          <w:rFonts w:ascii="Arial" w:eastAsia="Times New Roman" w:hAnsi="Arial" w:cs="Arial"/>
          <w:b/>
          <w:sz w:val="28"/>
          <w:szCs w:val="28"/>
          <w:lang w:eastAsia="cs-CZ"/>
        </w:rPr>
        <w:br/>
        <w:t xml:space="preserve">individuální </w:t>
      </w:r>
      <w:r w:rsidR="00D2578E" w:rsidRPr="004D60AA">
        <w:rPr>
          <w:rFonts w:ascii="Arial" w:eastAsia="Times New Roman" w:hAnsi="Arial" w:cs="Arial"/>
          <w:b/>
          <w:sz w:val="28"/>
          <w:szCs w:val="28"/>
          <w:u w:val="single"/>
          <w:lang w:eastAsia="cs-CZ"/>
        </w:rPr>
        <w:t>dotace</w:t>
      </w:r>
      <w:r w:rsidR="00D2578E">
        <w:rPr>
          <w:rFonts w:ascii="Arial" w:eastAsia="Times New Roman" w:hAnsi="Arial" w:cs="Arial"/>
          <w:b/>
          <w:sz w:val="28"/>
          <w:szCs w:val="28"/>
          <w:lang w:eastAsia="cs-CZ"/>
        </w:rPr>
        <w:t xml:space="preserve"> na akci </w:t>
      </w:r>
      <w:r w:rsidR="00D2578E" w:rsidRPr="004D60AA">
        <w:rPr>
          <w:rFonts w:ascii="Arial" w:eastAsia="Times New Roman" w:hAnsi="Arial" w:cs="Arial"/>
          <w:b/>
          <w:sz w:val="28"/>
          <w:szCs w:val="28"/>
          <w:u w:val="single"/>
          <w:lang w:eastAsia="cs-CZ"/>
        </w:rPr>
        <w:t>nepřevyšující</w:t>
      </w:r>
      <w:r w:rsidR="00D2578E">
        <w:rPr>
          <w:rFonts w:ascii="Arial" w:eastAsia="Times New Roman" w:hAnsi="Arial" w:cs="Arial"/>
          <w:b/>
          <w:sz w:val="28"/>
          <w:szCs w:val="28"/>
          <w:u w:val="single"/>
          <w:lang w:eastAsia="cs-CZ"/>
        </w:rPr>
        <w:t xml:space="preserve"> </w:t>
      </w:r>
      <w:r w:rsidR="00D2578E" w:rsidRPr="001C7DB3">
        <w:rPr>
          <w:rFonts w:ascii="Arial" w:eastAsia="Times New Roman" w:hAnsi="Arial" w:cs="Arial"/>
          <w:b/>
          <w:sz w:val="28"/>
          <w:szCs w:val="28"/>
          <w:u w:val="single"/>
          <w:lang w:eastAsia="cs-CZ"/>
        </w:rPr>
        <w:t>35 tisíc Kč</w:t>
      </w:r>
    </w:p>
    <w:p w14:paraId="01821132" w14:textId="7D64B954"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09468B" w:rsidRPr="0009468B">
        <w:rPr>
          <w:rFonts w:ascii="Arial" w:eastAsia="Times New Roman" w:hAnsi="Arial" w:cs="Arial"/>
          <w:i/>
          <w:iCs/>
          <w:color w:val="0000FF"/>
          <w:sz w:val="24"/>
          <w:szCs w:val="24"/>
          <w:lang w:eastAsia="cs-CZ"/>
        </w:rPr>
        <w:t xml:space="preserve"> </w:t>
      </w:r>
      <w:r w:rsidR="0009468B">
        <w:rPr>
          <w:rFonts w:ascii="Arial" w:eastAsia="Times New Roman" w:hAnsi="Arial" w:cs="Arial"/>
          <w:i/>
          <w:iCs/>
          <w:color w:val="0000FF"/>
          <w:sz w:val="24"/>
          <w:szCs w:val="24"/>
          <w:lang w:eastAsia="cs-CZ"/>
        </w:rPr>
        <w:t>Uvede se termín, do kterého lze nejpozději dotaci použít</w:t>
      </w:r>
      <w:r w:rsidR="00332767">
        <w:rPr>
          <w:rFonts w:ascii="Arial" w:eastAsia="Times New Roman" w:hAnsi="Arial" w:cs="Arial"/>
          <w:i/>
          <w:iCs/>
          <w:color w:val="0000FF"/>
          <w:sz w:val="24"/>
          <w:szCs w:val="24"/>
          <w:lang w:eastAsia="cs-CZ"/>
        </w:rPr>
        <w:t>,</w:t>
      </w:r>
      <w:r w:rsidR="0009468B">
        <w:rPr>
          <w:rFonts w:ascii="Arial" w:eastAsia="Times New Roman" w:hAnsi="Arial" w:cs="Arial"/>
          <w:i/>
          <w:iCs/>
          <w:color w:val="0000FF"/>
          <w:sz w:val="24"/>
          <w:szCs w:val="24"/>
          <w:lang w:eastAsia="cs-CZ"/>
        </w:rPr>
        <w:t xml:space="preserve"> nebo lhůta, ve které lze dotaci použít.</w:t>
      </w:r>
    </w:p>
    <w:p w14:paraId="75DA4A08" w14:textId="77777777"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0103C7B1"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D571FB">
        <w:rPr>
          <w:rFonts w:ascii="Arial" w:eastAsia="Times New Roman" w:hAnsi="Arial" w:cs="Arial"/>
          <w:i/>
          <w:color w:val="0000FF"/>
          <w:sz w:val="24"/>
          <w:szCs w:val="24"/>
          <w:lang w:eastAsia="cs-CZ"/>
        </w:rPr>
        <w:t xml:space="preserve">Uvede se aktuální správný název této přílohy. </w:t>
      </w:r>
      <w:r w:rsidRPr="00D571FB">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09468B">
          <w:rPr>
            <w:rFonts w:ascii="Arial" w:hAnsi="Arial" w:cs="Arial"/>
            <w:b/>
            <w:bCs/>
            <w:sz w:val="24"/>
            <w:szCs w:val="24"/>
          </w:rPr>
          <w:t>……………………………</w:t>
        </w:r>
      </w:hyperlink>
      <w:r w:rsidRPr="0009468B">
        <w:rPr>
          <w:rFonts w:ascii="Arial" w:eastAsia="Times New Roman" w:hAnsi="Arial" w:cs="Arial"/>
          <w:sz w:val="24"/>
          <w:szCs w:val="24"/>
          <w:lang w:eastAsia="cs-CZ"/>
        </w:rPr>
        <w:t xml:space="preserve">. </w:t>
      </w:r>
      <w:r w:rsidRPr="00D571FB">
        <w:rPr>
          <w:rFonts w:ascii="Arial" w:eastAsia="Times New Roman" w:hAnsi="Arial" w:cs="Arial"/>
          <w:i/>
          <w:color w:val="0000FF"/>
          <w:sz w:val="24"/>
          <w:szCs w:val="24"/>
          <w:lang w:eastAsia="cs-CZ"/>
        </w:rPr>
        <w:t xml:space="preserve">Uvede se adresa webové stránky, kde je příloha č. 1 umístěna. </w:t>
      </w:r>
      <w:r w:rsidRPr="00D571FB">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D571FB">
        <w:rPr>
          <w:rFonts w:ascii="Arial" w:eastAsia="Times New Roman" w:hAnsi="Arial" w:cs="Arial"/>
          <w:i/>
          <w:color w:val="0000FF"/>
          <w:sz w:val="24"/>
          <w:szCs w:val="24"/>
          <w:lang w:eastAsia="cs-CZ"/>
        </w:rPr>
        <w:t>(čestné prohlášení je zapracováno v textu přílohy č. 1)</w:t>
      </w:r>
      <w:r w:rsidRPr="00D571FB">
        <w:rPr>
          <w:rFonts w:ascii="Arial" w:eastAsia="Times New Roman" w:hAnsi="Arial" w:cs="Arial"/>
          <w:sz w:val="24"/>
          <w:szCs w:val="24"/>
          <w:lang w:eastAsia="cs-CZ"/>
        </w:rPr>
        <w:t>.</w:t>
      </w:r>
      <w:r w:rsidRPr="00D571FB">
        <w:rPr>
          <w:rFonts w:ascii="Arial" w:hAnsi="Arial" w:cs="Arial"/>
          <w:iCs/>
          <w:sz w:val="24"/>
          <w:szCs w:val="24"/>
        </w:rPr>
        <w:t xml:space="preserve"> </w:t>
      </w:r>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59C2586B"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09468B">
        <w:rPr>
          <w:rFonts w:ascii="Arial" w:eastAsia="Times New Roman" w:hAnsi="Arial" w:cs="Arial"/>
          <w:color w:val="0000FF"/>
          <w:sz w:val="24"/>
          <w:szCs w:val="24"/>
          <w:lang w:eastAsia="cs-CZ"/>
        </w:rPr>
        <w:t>„……………“</w:t>
      </w:r>
      <w:r w:rsidRPr="00803A28">
        <w:rPr>
          <w:rFonts w:ascii="Arial" w:eastAsia="Times New Roman" w:hAnsi="Arial" w:cs="Arial"/>
          <w:sz w:val="24"/>
          <w:szCs w:val="24"/>
          <w:lang w:eastAsia="cs-CZ"/>
        </w:rPr>
        <w:t xml:space="preserve">. </w:t>
      </w:r>
      <w:r w:rsidR="0009468B" w:rsidRPr="00BD60B7">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09468B" w:rsidRPr="00BD60B7">
          <w:rPr>
            <w:rStyle w:val="Hypertextovodkaz"/>
            <w:rFonts w:ascii="Arial" w:eastAsia="Times New Roman" w:hAnsi="Arial" w:cs="Arial"/>
            <w:b/>
            <w:bCs/>
            <w:color w:val="0000FF"/>
            <w:sz w:val="24"/>
            <w:szCs w:val="24"/>
            <w:u w:val="none"/>
            <w:lang w:eastAsia="cs-CZ"/>
          </w:rPr>
          <w:t>……………………………</w:t>
        </w:r>
      </w:hyperlink>
      <w:r w:rsidR="0009468B" w:rsidRPr="00BD60B7">
        <w:rPr>
          <w:rFonts w:ascii="Arial" w:eastAsia="Times New Roman" w:hAnsi="Arial" w:cs="Arial"/>
          <w:color w:val="0000FF"/>
          <w:sz w:val="24"/>
          <w:szCs w:val="24"/>
          <w:lang w:eastAsia="cs-CZ"/>
        </w:rPr>
        <w:t xml:space="preserve">. </w:t>
      </w:r>
      <w:r w:rsidR="0009468B"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09468B" w:rsidRPr="00F0276F">
        <w:rPr>
          <w:rFonts w:ascii="Arial" w:eastAsia="Times New Roman" w:hAnsi="Arial" w:cs="Arial"/>
          <w:sz w:val="24"/>
          <w:szCs w:val="24"/>
          <w:lang w:eastAsia="cs-CZ"/>
        </w:rPr>
        <w:t xml:space="preserve"> </w:t>
      </w:r>
      <w:r w:rsidRPr="00803A28">
        <w:rPr>
          <w:rFonts w:ascii="Arial" w:eastAsia="Times New Roman" w:hAnsi="Arial" w:cs="Arial"/>
          <w:sz w:val="24"/>
          <w:szCs w:val="24"/>
          <w:lang w:eastAsia="cs-CZ"/>
        </w:rPr>
        <w:t>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127E3FF3"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lastRenderedPageBreak/>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a užití loga dle čl. II odst. 10 této smlouvy</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5C546EDB"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FF3929">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 xml:space="preserve">V téže </w:t>
      </w:r>
      <w:r w:rsidR="00FF3929">
        <w:rPr>
          <w:rFonts w:ascii="Arial" w:eastAsia="Times New Roman" w:hAnsi="Arial" w:cs="Arial"/>
          <w:sz w:val="24"/>
          <w:szCs w:val="24"/>
          <w:highlight w:val="cyan"/>
          <w:lang w:eastAsia="cs-CZ"/>
        </w:rPr>
        <w:t>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22208E">
      <w:footerReference w:type="default" r:id="rId13"/>
      <w:footerReference w:type="first" r:id="rId14"/>
      <w:pgSz w:w="11906" w:h="16838"/>
      <w:pgMar w:top="1418" w:right="1418" w:bottom="1418" w:left="1418"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12B0" w14:textId="77777777" w:rsidR="006B27DF" w:rsidRDefault="006B27DF" w:rsidP="00D40C40">
      <w:r>
        <w:separator/>
      </w:r>
    </w:p>
  </w:endnote>
  <w:endnote w:type="continuationSeparator" w:id="0">
    <w:p w14:paraId="3AD62A27" w14:textId="77777777" w:rsidR="006B27DF" w:rsidRDefault="006B27D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1987" w14:textId="07C284FE" w:rsidR="0022208E" w:rsidRDefault="00DD23C1" w:rsidP="0022208E">
    <w:pPr>
      <w:pStyle w:val="Zpat"/>
      <w:ind w:left="0" w:firstLine="0"/>
      <w:rPr>
        <w:rFonts w:ascii="Arial" w:hAnsi="Arial" w:cs="Arial"/>
        <w:i/>
        <w:sz w:val="20"/>
        <w:szCs w:val="20"/>
      </w:rPr>
    </w:pPr>
    <w:r>
      <w:rPr>
        <w:rFonts w:ascii="Arial" w:hAnsi="Arial" w:cs="Arial"/>
        <w:i/>
        <w:sz w:val="20"/>
        <w:szCs w:val="20"/>
      </w:rPr>
      <w:t>Zastupitelstvo</w:t>
    </w:r>
    <w:r w:rsidR="0022208E">
      <w:rPr>
        <w:rFonts w:ascii="Arial" w:hAnsi="Arial" w:cs="Arial"/>
        <w:i/>
        <w:sz w:val="20"/>
        <w:szCs w:val="20"/>
      </w:rPr>
      <w:t xml:space="preserve"> Olomouckého kraje 2</w:t>
    </w:r>
    <w:r>
      <w:rPr>
        <w:rFonts w:ascii="Arial" w:hAnsi="Arial" w:cs="Arial"/>
        <w:i/>
        <w:sz w:val="20"/>
        <w:szCs w:val="20"/>
      </w:rPr>
      <w:t>3</w:t>
    </w:r>
    <w:r w:rsidR="0022208E" w:rsidRPr="003D5F9A">
      <w:rPr>
        <w:rFonts w:ascii="Arial" w:hAnsi="Arial" w:cs="Arial"/>
        <w:i/>
        <w:sz w:val="20"/>
        <w:szCs w:val="20"/>
      </w:rPr>
      <w:t xml:space="preserve">. </w:t>
    </w:r>
    <w:r w:rsidR="0022208E">
      <w:rPr>
        <w:rFonts w:ascii="Arial" w:hAnsi="Arial" w:cs="Arial"/>
        <w:i/>
        <w:sz w:val="20"/>
        <w:szCs w:val="20"/>
      </w:rPr>
      <w:t>9</w:t>
    </w:r>
    <w:r w:rsidR="0022208E" w:rsidRPr="003D5F9A">
      <w:rPr>
        <w:rFonts w:ascii="Arial" w:hAnsi="Arial" w:cs="Arial"/>
        <w:i/>
        <w:sz w:val="20"/>
        <w:szCs w:val="20"/>
      </w:rPr>
      <w:t xml:space="preserve">. </w:t>
    </w:r>
    <w:r w:rsidR="0022208E">
      <w:rPr>
        <w:rFonts w:ascii="Arial" w:hAnsi="Arial" w:cs="Arial"/>
        <w:i/>
        <w:sz w:val="20"/>
        <w:szCs w:val="20"/>
      </w:rPr>
      <w:t>2019</w:t>
    </w:r>
    <w:r w:rsidR="0022208E" w:rsidRPr="003D5F9A">
      <w:rPr>
        <w:rFonts w:ascii="Arial" w:hAnsi="Arial" w:cs="Arial"/>
        <w:i/>
        <w:sz w:val="20"/>
        <w:szCs w:val="20"/>
      </w:rPr>
      <w:tab/>
    </w:r>
    <w:r w:rsidR="0022208E">
      <w:rPr>
        <w:rFonts w:ascii="Arial" w:hAnsi="Arial" w:cs="Arial"/>
        <w:i/>
        <w:sz w:val="20"/>
        <w:szCs w:val="20"/>
      </w:rPr>
      <w:tab/>
      <w:t xml:space="preserve">Strana </w:t>
    </w:r>
    <w:r w:rsidR="0022208E" w:rsidRPr="005F35C5">
      <w:rPr>
        <w:rFonts w:ascii="Arial" w:hAnsi="Arial" w:cs="Arial"/>
        <w:i/>
        <w:sz w:val="20"/>
        <w:szCs w:val="20"/>
      </w:rPr>
      <w:fldChar w:fldCharType="begin"/>
    </w:r>
    <w:r w:rsidR="0022208E" w:rsidRPr="005F35C5">
      <w:rPr>
        <w:rFonts w:ascii="Arial" w:hAnsi="Arial" w:cs="Arial"/>
        <w:i/>
        <w:sz w:val="20"/>
        <w:szCs w:val="20"/>
      </w:rPr>
      <w:instrText>PAGE   \* MERGEFORMAT</w:instrText>
    </w:r>
    <w:r w:rsidR="0022208E" w:rsidRPr="005F35C5">
      <w:rPr>
        <w:rFonts w:ascii="Arial" w:hAnsi="Arial" w:cs="Arial"/>
        <w:i/>
        <w:sz w:val="20"/>
        <w:szCs w:val="20"/>
      </w:rPr>
      <w:fldChar w:fldCharType="separate"/>
    </w:r>
    <w:r>
      <w:rPr>
        <w:rFonts w:ascii="Arial" w:hAnsi="Arial" w:cs="Arial"/>
        <w:i/>
        <w:noProof/>
        <w:sz w:val="20"/>
        <w:szCs w:val="20"/>
      </w:rPr>
      <w:t>109</w:t>
    </w:r>
    <w:r w:rsidR="0022208E" w:rsidRPr="005F35C5">
      <w:rPr>
        <w:rFonts w:ascii="Arial" w:hAnsi="Arial" w:cs="Arial"/>
        <w:i/>
        <w:sz w:val="20"/>
        <w:szCs w:val="20"/>
      </w:rPr>
      <w:fldChar w:fldCharType="end"/>
    </w:r>
    <w:r w:rsidR="003019ED">
      <w:rPr>
        <w:rFonts w:ascii="Arial" w:hAnsi="Arial" w:cs="Arial"/>
        <w:i/>
        <w:sz w:val="20"/>
        <w:szCs w:val="20"/>
      </w:rPr>
      <w:t xml:space="preserve"> (celkem 155)</w:t>
    </w:r>
  </w:p>
  <w:p w14:paraId="635242AE" w14:textId="6C179D49" w:rsidR="0022208E" w:rsidRPr="00B378BC" w:rsidRDefault="00DD23C1" w:rsidP="0022208E">
    <w:pPr>
      <w:pStyle w:val="Zpat"/>
      <w:rPr>
        <w:rFonts w:ascii="Arial" w:hAnsi="Arial" w:cs="Arial"/>
        <w:i/>
        <w:sz w:val="20"/>
        <w:szCs w:val="20"/>
      </w:rPr>
    </w:pPr>
    <w:r>
      <w:rPr>
        <w:rFonts w:ascii="Arial" w:hAnsi="Arial" w:cs="Arial"/>
        <w:i/>
        <w:sz w:val="20"/>
        <w:szCs w:val="20"/>
      </w:rPr>
      <w:t>8</w:t>
    </w:r>
    <w:r w:rsidR="0022208E">
      <w:rPr>
        <w:rFonts w:ascii="Arial" w:hAnsi="Arial" w:cs="Arial"/>
        <w:i/>
        <w:sz w:val="20"/>
        <w:szCs w:val="20"/>
      </w:rPr>
      <w:t xml:space="preserve">. – Individuální dotace a návratná finanční výpomoc z rozpočtu Olomouckého kraje </w:t>
    </w:r>
    <w:r w:rsidR="0022208E" w:rsidRPr="003D5F9A">
      <w:rPr>
        <w:rFonts w:ascii="Arial" w:hAnsi="Arial" w:cs="Arial"/>
        <w:i/>
        <w:sz w:val="20"/>
        <w:szCs w:val="20"/>
      </w:rPr>
      <w:tab/>
    </w:r>
    <w:r w:rsidR="0022208E">
      <w:rPr>
        <w:rFonts w:ascii="Arial" w:hAnsi="Arial" w:cs="Arial"/>
        <w:i/>
        <w:sz w:val="20"/>
        <w:szCs w:val="20"/>
      </w:rPr>
      <w:t xml:space="preserve"> </w:t>
    </w:r>
  </w:p>
  <w:p w14:paraId="37BA5330" w14:textId="3F02E33C" w:rsidR="00D20B9A" w:rsidRPr="00BD19E1" w:rsidRDefault="0022208E" w:rsidP="0022208E">
    <w:r w:rsidRPr="008469AD">
      <w:rPr>
        <w:rFonts w:ascii="Arial" w:hAnsi="Arial" w:cs="Arial"/>
        <w:bCs/>
        <w:i/>
        <w:sz w:val="20"/>
        <w:szCs w:val="20"/>
      </w:rPr>
      <w:t>Příloha</w:t>
    </w:r>
    <w:r>
      <w:rPr>
        <w:rFonts w:ascii="Arial" w:hAnsi="Arial" w:cs="Arial"/>
        <w:bCs/>
        <w:i/>
        <w:sz w:val="20"/>
        <w:szCs w:val="20"/>
      </w:rPr>
      <w:t xml:space="preserve"> č. 10</w:t>
    </w:r>
    <w:r w:rsidRPr="008469AD">
      <w:rPr>
        <w:rFonts w:ascii="Arial" w:hAnsi="Arial" w:cs="Arial"/>
        <w:bCs/>
        <w:i/>
        <w:sz w:val="20"/>
        <w:szCs w:val="20"/>
      </w:rPr>
      <w:t xml:space="preserve">:  </w:t>
    </w:r>
    <w:r w:rsidRPr="0022208E">
      <w:rPr>
        <w:rFonts w:ascii="Arial" w:hAnsi="Arial" w:cs="Arial"/>
        <w:bCs/>
        <w:i/>
        <w:sz w:val="20"/>
        <w:szCs w:val="20"/>
      </w:rPr>
      <w:t>Vzorová veřejnoprávní smlouva o poskytnutí individuální dotace na akci příspěvkovým organizacím (jiných zřizovatelů)</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1AE0" w14:textId="77777777" w:rsidR="006B27DF" w:rsidRDefault="006B27DF" w:rsidP="00D40C40">
      <w:r>
        <w:separator/>
      </w:r>
    </w:p>
  </w:footnote>
  <w:footnote w:type="continuationSeparator" w:id="0">
    <w:p w14:paraId="2E8A7BF1" w14:textId="77777777" w:rsidR="006B27DF" w:rsidRDefault="006B27DF"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9FC"/>
    <w:rsid w:val="00055B22"/>
    <w:rsid w:val="000576BE"/>
    <w:rsid w:val="00060C62"/>
    <w:rsid w:val="000620FE"/>
    <w:rsid w:val="000621F1"/>
    <w:rsid w:val="00062C9D"/>
    <w:rsid w:val="000635CB"/>
    <w:rsid w:val="000647E7"/>
    <w:rsid w:val="00064A0C"/>
    <w:rsid w:val="000672AE"/>
    <w:rsid w:val="00071CAE"/>
    <w:rsid w:val="00072766"/>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68B"/>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1B75"/>
    <w:rsid w:val="000F659E"/>
    <w:rsid w:val="0010380F"/>
    <w:rsid w:val="00104DA7"/>
    <w:rsid w:val="00105061"/>
    <w:rsid w:val="00105597"/>
    <w:rsid w:val="00107607"/>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3478"/>
    <w:rsid w:val="00154952"/>
    <w:rsid w:val="0016130C"/>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9FD"/>
    <w:rsid w:val="00183F3D"/>
    <w:rsid w:val="001854AA"/>
    <w:rsid w:val="00185788"/>
    <w:rsid w:val="001876F7"/>
    <w:rsid w:val="00187870"/>
    <w:rsid w:val="00187FE4"/>
    <w:rsid w:val="00190C18"/>
    <w:rsid w:val="0019263B"/>
    <w:rsid w:val="0019284F"/>
    <w:rsid w:val="00195437"/>
    <w:rsid w:val="00196384"/>
    <w:rsid w:val="001A028E"/>
    <w:rsid w:val="001A066E"/>
    <w:rsid w:val="001A0934"/>
    <w:rsid w:val="001A1B34"/>
    <w:rsid w:val="001A1C6B"/>
    <w:rsid w:val="001A2370"/>
    <w:rsid w:val="001A2630"/>
    <w:rsid w:val="001A336F"/>
    <w:rsid w:val="001A3CC1"/>
    <w:rsid w:val="001A4883"/>
    <w:rsid w:val="001A49B5"/>
    <w:rsid w:val="001A62CA"/>
    <w:rsid w:val="001A6E3E"/>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421"/>
    <w:rsid w:val="00212ACA"/>
    <w:rsid w:val="0021464F"/>
    <w:rsid w:val="00214805"/>
    <w:rsid w:val="00217820"/>
    <w:rsid w:val="00220A93"/>
    <w:rsid w:val="00220FF7"/>
    <w:rsid w:val="0022208E"/>
    <w:rsid w:val="002236B8"/>
    <w:rsid w:val="00224C86"/>
    <w:rsid w:val="00224D77"/>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D2"/>
    <w:rsid w:val="002A2372"/>
    <w:rsid w:val="002A2634"/>
    <w:rsid w:val="002A3CD3"/>
    <w:rsid w:val="002A4ADE"/>
    <w:rsid w:val="002A662C"/>
    <w:rsid w:val="002A7B11"/>
    <w:rsid w:val="002B13AE"/>
    <w:rsid w:val="002B482D"/>
    <w:rsid w:val="002B57BA"/>
    <w:rsid w:val="002B5D8E"/>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6E86"/>
    <w:rsid w:val="00300065"/>
    <w:rsid w:val="00300EB6"/>
    <w:rsid w:val="003019ED"/>
    <w:rsid w:val="00303B2A"/>
    <w:rsid w:val="00305328"/>
    <w:rsid w:val="003056B4"/>
    <w:rsid w:val="00305EB3"/>
    <w:rsid w:val="00307B8B"/>
    <w:rsid w:val="0031151F"/>
    <w:rsid w:val="0031285D"/>
    <w:rsid w:val="00312AD0"/>
    <w:rsid w:val="00312E6C"/>
    <w:rsid w:val="003150D3"/>
    <w:rsid w:val="003152DD"/>
    <w:rsid w:val="00316538"/>
    <w:rsid w:val="00317A8E"/>
    <w:rsid w:val="00317D4A"/>
    <w:rsid w:val="00321FF4"/>
    <w:rsid w:val="0032223E"/>
    <w:rsid w:val="00322442"/>
    <w:rsid w:val="0032264C"/>
    <w:rsid w:val="00324602"/>
    <w:rsid w:val="00324F6F"/>
    <w:rsid w:val="00326204"/>
    <w:rsid w:val="00332767"/>
    <w:rsid w:val="00332FD6"/>
    <w:rsid w:val="0033568D"/>
    <w:rsid w:val="00337CC7"/>
    <w:rsid w:val="003407BA"/>
    <w:rsid w:val="00341E0B"/>
    <w:rsid w:val="00343694"/>
    <w:rsid w:val="003454CB"/>
    <w:rsid w:val="00345E5F"/>
    <w:rsid w:val="003475F9"/>
    <w:rsid w:val="00350A22"/>
    <w:rsid w:val="00350F39"/>
    <w:rsid w:val="00352E41"/>
    <w:rsid w:val="003534FD"/>
    <w:rsid w:val="0035383D"/>
    <w:rsid w:val="003540D3"/>
    <w:rsid w:val="00356932"/>
    <w:rsid w:val="00356B49"/>
    <w:rsid w:val="00357A14"/>
    <w:rsid w:val="00360968"/>
    <w:rsid w:val="003609F0"/>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3327"/>
    <w:rsid w:val="00394585"/>
    <w:rsid w:val="00395008"/>
    <w:rsid w:val="00395C03"/>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19A8"/>
    <w:rsid w:val="00473051"/>
    <w:rsid w:val="00474E49"/>
    <w:rsid w:val="004754B6"/>
    <w:rsid w:val="004754F5"/>
    <w:rsid w:val="004769EC"/>
    <w:rsid w:val="004811A3"/>
    <w:rsid w:val="00484A44"/>
    <w:rsid w:val="00486F4C"/>
    <w:rsid w:val="00493B7C"/>
    <w:rsid w:val="00495FA8"/>
    <w:rsid w:val="004969CE"/>
    <w:rsid w:val="004975B8"/>
    <w:rsid w:val="004A007F"/>
    <w:rsid w:val="004A27E8"/>
    <w:rsid w:val="004A4E49"/>
    <w:rsid w:val="004A59CA"/>
    <w:rsid w:val="004B000B"/>
    <w:rsid w:val="004B09B0"/>
    <w:rsid w:val="004B192A"/>
    <w:rsid w:val="004B2C4B"/>
    <w:rsid w:val="004B3ABA"/>
    <w:rsid w:val="004B408E"/>
    <w:rsid w:val="004B4678"/>
    <w:rsid w:val="004B7E00"/>
    <w:rsid w:val="004C0852"/>
    <w:rsid w:val="004C0F3D"/>
    <w:rsid w:val="004C1433"/>
    <w:rsid w:val="004C1E11"/>
    <w:rsid w:val="004C3E4C"/>
    <w:rsid w:val="004C4536"/>
    <w:rsid w:val="004C50AD"/>
    <w:rsid w:val="004D09F2"/>
    <w:rsid w:val="004D0E3E"/>
    <w:rsid w:val="004D2620"/>
    <w:rsid w:val="004D3A9B"/>
    <w:rsid w:val="004D3C67"/>
    <w:rsid w:val="004D4398"/>
    <w:rsid w:val="004D7174"/>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0F4"/>
    <w:rsid w:val="0055217E"/>
    <w:rsid w:val="005540C7"/>
    <w:rsid w:val="00555E8D"/>
    <w:rsid w:val="00557105"/>
    <w:rsid w:val="0056218B"/>
    <w:rsid w:val="0056241E"/>
    <w:rsid w:val="00564BEB"/>
    <w:rsid w:val="00566046"/>
    <w:rsid w:val="0056705E"/>
    <w:rsid w:val="00567BA7"/>
    <w:rsid w:val="00571786"/>
    <w:rsid w:val="00571EC8"/>
    <w:rsid w:val="0057703C"/>
    <w:rsid w:val="00580363"/>
    <w:rsid w:val="00580C7A"/>
    <w:rsid w:val="00581A95"/>
    <w:rsid w:val="0058474E"/>
    <w:rsid w:val="005848C6"/>
    <w:rsid w:val="00585AA7"/>
    <w:rsid w:val="005863EB"/>
    <w:rsid w:val="0058756D"/>
    <w:rsid w:val="0059085F"/>
    <w:rsid w:val="00594745"/>
    <w:rsid w:val="00594759"/>
    <w:rsid w:val="0059526D"/>
    <w:rsid w:val="00597D7B"/>
    <w:rsid w:val="005A2AC3"/>
    <w:rsid w:val="005A5A90"/>
    <w:rsid w:val="005A6B18"/>
    <w:rsid w:val="005A7F3C"/>
    <w:rsid w:val="005B3B69"/>
    <w:rsid w:val="005B48F8"/>
    <w:rsid w:val="005B4A9C"/>
    <w:rsid w:val="005B55CD"/>
    <w:rsid w:val="005B6083"/>
    <w:rsid w:val="005B6375"/>
    <w:rsid w:val="005B6805"/>
    <w:rsid w:val="005C15B3"/>
    <w:rsid w:val="005C1CDB"/>
    <w:rsid w:val="005C24FA"/>
    <w:rsid w:val="005C30DE"/>
    <w:rsid w:val="005C47AE"/>
    <w:rsid w:val="005C5D6C"/>
    <w:rsid w:val="005C5D7D"/>
    <w:rsid w:val="005C6693"/>
    <w:rsid w:val="005C6701"/>
    <w:rsid w:val="005C69C9"/>
    <w:rsid w:val="005C7142"/>
    <w:rsid w:val="005D0194"/>
    <w:rsid w:val="005D0F92"/>
    <w:rsid w:val="005D1434"/>
    <w:rsid w:val="005D21ED"/>
    <w:rsid w:val="005D2F39"/>
    <w:rsid w:val="005D4D86"/>
    <w:rsid w:val="005D54B7"/>
    <w:rsid w:val="005D604E"/>
    <w:rsid w:val="005D696C"/>
    <w:rsid w:val="005E2BB4"/>
    <w:rsid w:val="005E415C"/>
    <w:rsid w:val="005E4D81"/>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D35"/>
    <w:rsid w:val="00633344"/>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3421"/>
    <w:rsid w:val="00684C20"/>
    <w:rsid w:val="00685285"/>
    <w:rsid w:val="00690949"/>
    <w:rsid w:val="00694CB0"/>
    <w:rsid w:val="00695A67"/>
    <w:rsid w:val="00695FFD"/>
    <w:rsid w:val="00696660"/>
    <w:rsid w:val="006A0B33"/>
    <w:rsid w:val="006A47B1"/>
    <w:rsid w:val="006A566F"/>
    <w:rsid w:val="006A5892"/>
    <w:rsid w:val="006A5E28"/>
    <w:rsid w:val="006A775D"/>
    <w:rsid w:val="006A7CB9"/>
    <w:rsid w:val="006B1973"/>
    <w:rsid w:val="006B27DF"/>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5445"/>
    <w:rsid w:val="00711102"/>
    <w:rsid w:val="00711590"/>
    <w:rsid w:val="007117EC"/>
    <w:rsid w:val="00711FD7"/>
    <w:rsid w:val="0071401C"/>
    <w:rsid w:val="00714BE3"/>
    <w:rsid w:val="00720FB1"/>
    <w:rsid w:val="0072192A"/>
    <w:rsid w:val="00722527"/>
    <w:rsid w:val="00723202"/>
    <w:rsid w:val="007235E1"/>
    <w:rsid w:val="00725B3A"/>
    <w:rsid w:val="007321D0"/>
    <w:rsid w:val="00732FE6"/>
    <w:rsid w:val="00735623"/>
    <w:rsid w:val="00735E1F"/>
    <w:rsid w:val="007360D6"/>
    <w:rsid w:val="007500B1"/>
    <w:rsid w:val="0075047A"/>
    <w:rsid w:val="00751BA1"/>
    <w:rsid w:val="0075231C"/>
    <w:rsid w:val="00753A89"/>
    <w:rsid w:val="00755220"/>
    <w:rsid w:val="00760308"/>
    <w:rsid w:val="00760673"/>
    <w:rsid w:val="00762D41"/>
    <w:rsid w:val="0076386E"/>
    <w:rsid w:val="00763E5A"/>
    <w:rsid w:val="00764D1B"/>
    <w:rsid w:val="00766F9F"/>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3B6"/>
    <w:rsid w:val="007955B6"/>
    <w:rsid w:val="00797724"/>
    <w:rsid w:val="007A04FA"/>
    <w:rsid w:val="007A07EF"/>
    <w:rsid w:val="007A0A87"/>
    <w:rsid w:val="007A0DC6"/>
    <w:rsid w:val="007A16B4"/>
    <w:rsid w:val="007A1C60"/>
    <w:rsid w:val="007A559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302D"/>
    <w:rsid w:val="0086634E"/>
    <w:rsid w:val="00866505"/>
    <w:rsid w:val="008771BB"/>
    <w:rsid w:val="008824D6"/>
    <w:rsid w:val="00882BA6"/>
    <w:rsid w:val="00885BED"/>
    <w:rsid w:val="00892667"/>
    <w:rsid w:val="008933FB"/>
    <w:rsid w:val="0089625A"/>
    <w:rsid w:val="00896FAF"/>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21BF"/>
    <w:rsid w:val="008D38FD"/>
    <w:rsid w:val="008D5340"/>
    <w:rsid w:val="008D747A"/>
    <w:rsid w:val="008E0178"/>
    <w:rsid w:val="008E3C74"/>
    <w:rsid w:val="008F03FB"/>
    <w:rsid w:val="008F1173"/>
    <w:rsid w:val="008F4077"/>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17FBF"/>
    <w:rsid w:val="0092003A"/>
    <w:rsid w:val="00920F13"/>
    <w:rsid w:val="0092108F"/>
    <w:rsid w:val="0092133E"/>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29F0"/>
    <w:rsid w:val="00963352"/>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5C46"/>
    <w:rsid w:val="009F7302"/>
    <w:rsid w:val="009F73BA"/>
    <w:rsid w:val="009F7A34"/>
    <w:rsid w:val="009F7BD5"/>
    <w:rsid w:val="00A00413"/>
    <w:rsid w:val="00A01A43"/>
    <w:rsid w:val="00A01A45"/>
    <w:rsid w:val="00A037FE"/>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0603"/>
    <w:rsid w:val="00A4229C"/>
    <w:rsid w:val="00A443EF"/>
    <w:rsid w:val="00A541B8"/>
    <w:rsid w:val="00A54B78"/>
    <w:rsid w:val="00A54D36"/>
    <w:rsid w:val="00A54FE4"/>
    <w:rsid w:val="00A5538A"/>
    <w:rsid w:val="00A56708"/>
    <w:rsid w:val="00A61A61"/>
    <w:rsid w:val="00A61C4B"/>
    <w:rsid w:val="00A62D21"/>
    <w:rsid w:val="00A64BA5"/>
    <w:rsid w:val="00A6710A"/>
    <w:rsid w:val="00A67128"/>
    <w:rsid w:val="00A67461"/>
    <w:rsid w:val="00A70669"/>
    <w:rsid w:val="00A75047"/>
    <w:rsid w:val="00A753A1"/>
    <w:rsid w:val="00A77A0F"/>
    <w:rsid w:val="00A80BA4"/>
    <w:rsid w:val="00A821AE"/>
    <w:rsid w:val="00A82275"/>
    <w:rsid w:val="00A82E58"/>
    <w:rsid w:val="00A85253"/>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5027"/>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0763E"/>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7882"/>
    <w:rsid w:val="00B37EF1"/>
    <w:rsid w:val="00B42514"/>
    <w:rsid w:val="00B437A0"/>
    <w:rsid w:val="00B43E42"/>
    <w:rsid w:val="00B44547"/>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594F"/>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89C"/>
    <w:rsid w:val="00BE5F39"/>
    <w:rsid w:val="00BF160F"/>
    <w:rsid w:val="00BF2FE7"/>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00F"/>
    <w:rsid w:val="00C15D33"/>
    <w:rsid w:val="00C20FBF"/>
    <w:rsid w:val="00C21770"/>
    <w:rsid w:val="00C21B03"/>
    <w:rsid w:val="00C22BC7"/>
    <w:rsid w:val="00C231E2"/>
    <w:rsid w:val="00C2743A"/>
    <w:rsid w:val="00C30594"/>
    <w:rsid w:val="00C31237"/>
    <w:rsid w:val="00C32822"/>
    <w:rsid w:val="00C33655"/>
    <w:rsid w:val="00C34051"/>
    <w:rsid w:val="00C35596"/>
    <w:rsid w:val="00C36A1D"/>
    <w:rsid w:val="00C37AF3"/>
    <w:rsid w:val="00C40DD1"/>
    <w:rsid w:val="00C43C6C"/>
    <w:rsid w:val="00C43E35"/>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4778"/>
    <w:rsid w:val="00C875AA"/>
    <w:rsid w:val="00C877AD"/>
    <w:rsid w:val="00C87CAD"/>
    <w:rsid w:val="00C90DC4"/>
    <w:rsid w:val="00C92651"/>
    <w:rsid w:val="00C9283D"/>
    <w:rsid w:val="00C93442"/>
    <w:rsid w:val="00C934FE"/>
    <w:rsid w:val="00C95988"/>
    <w:rsid w:val="00C96B55"/>
    <w:rsid w:val="00CA0A71"/>
    <w:rsid w:val="00CA1559"/>
    <w:rsid w:val="00CA19C3"/>
    <w:rsid w:val="00CA1E36"/>
    <w:rsid w:val="00CA24A0"/>
    <w:rsid w:val="00CA336B"/>
    <w:rsid w:val="00CB0A48"/>
    <w:rsid w:val="00CB5336"/>
    <w:rsid w:val="00CB66EB"/>
    <w:rsid w:val="00CB77F8"/>
    <w:rsid w:val="00CB787C"/>
    <w:rsid w:val="00CB7992"/>
    <w:rsid w:val="00CC0204"/>
    <w:rsid w:val="00CC2103"/>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5376"/>
    <w:rsid w:val="00D05681"/>
    <w:rsid w:val="00D05F68"/>
    <w:rsid w:val="00D105B7"/>
    <w:rsid w:val="00D11E64"/>
    <w:rsid w:val="00D11F05"/>
    <w:rsid w:val="00D134FE"/>
    <w:rsid w:val="00D15D0F"/>
    <w:rsid w:val="00D17D01"/>
    <w:rsid w:val="00D205D2"/>
    <w:rsid w:val="00D20B9A"/>
    <w:rsid w:val="00D2142F"/>
    <w:rsid w:val="00D21A4D"/>
    <w:rsid w:val="00D22FF9"/>
    <w:rsid w:val="00D2317F"/>
    <w:rsid w:val="00D23F5E"/>
    <w:rsid w:val="00D24D15"/>
    <w:rsid w:val="00D2578E"/>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BE2"/>
    <w:rsid w:val="00D73EC7"/>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23C1"/>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39A3"/>
    <w:rsid w:val="00E05CB5"/>
    <w:rsid w:val="00E067A6"/>
    <w:rsid w:val="00E125C3"/>
    <w:rsid w:val="00E128AD"/>
    <w:rsid w:val="00E13318"/>
    <w:rsid w:val="00E14732"/>
    <w:rsid w:val="00E176D5"/>
    <w:rsid w:val="00E21030"/>
    <w:rsid w:val="00E21EF9"/>
    <w:rsid w:val="00E22986"/>
    <w:rsid w:val="00E25D52"/>
    <w:rsid w:val="00E261F7"/>
    <w:rsid w:val="00E26B33"/>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0BE"/>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645"/>
    <w:rsid w:val="00F2708F"/>
    <w:rsid w:val="00F27955"/>
    <w:rsid w:val="00F31B25"/>
    <w:rsid w:val="00F32346"/>
    <w:rsid w:val="00F323FB"/>
    <w:rsid w:val="00F32B92"/>
    <w:rsid w:val="00F35336"/>
    <w:rsid w:val="00F35DEC"/>
    <w:rsid w:val="00F3657D"/>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667F"/>
    <w:rsid w:val="00F903CF"/>
    <w:rsid w:val="00F90512"/>
    <w:rsid w:val="00F90895"/>
    <w:rsid w:val="00F90F4D"/>
    <w:rsid w:val="00F9155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1CBA"/>
    <w:rsid w:val="00FB3236"/>
    <w:rsid w:val="00FB438D"/>
    <w:rsid w:val="00FB508C"/>
    <w:rsid w:val="00FB5649"/>
    <w:rsid w:val="00FB5FAD"/>
    <w:rsid w:val="00FB6560"/>
    <w:rsid w:val="00FC4615"/>
    <w:rsid w:val="00FC4B12"/>
    <w:rsid w:val="00FC5F16"/>
    <w:rsid w:val="00FC65CA"/>
    <w:rsid w:val="00FC665F"/>
    <w:rsid w:val="00FD07DA"/>
    <w:rsid w:val="00FE2CD1"/>
    <w:rsid w:val="00FE2EE2"/>
    <w:rsid w:val="00FE3476"/>
    <w:rsid w:val="00FE3DFD"/>
    <w:rsid w:val="00FF00A6"/>
    <w:rsid w:val="00FF03A9"/>
    <w:rsid w:val="00FF217C"/>
    <w:rsid w:val="00FF3129"/>
    <w:rsid w:val="00FF39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6B95-655E-47B2-B641-D82EF929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4852</Words>
  <Characters>28628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Vítková Petra</cp:lastModifiedBy>
  <cp:revision>3</cp:revision>
  <cp:lastPrinted>2019-08-29T08:56:00Z</cp:lastPrinted>
  <dcterms:created xsi:type="dcterms:W3CDTF">2019-09-02T13:25:00Z</dcterms:created>
  <dcterms:modified xsi:type="dcterms:W3CDTF">2019-09-04T12:30:00Z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