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3A3EF6" w:rsidRDefault="003A3EF6" w:rsidP="003A3EF6">
      <w:pPr>
        <w:jc w:val="both"/>
      </w:pPr>
      <w:r>
        <w:t xml:space="preserve">Na základě usnesení Rady Olomouckého kraje č. UR/102/14/2016 ze dne 16. 8. 2016 je Zastupitelstvu </w:t>
      </w:r>
      <w:r w:rsidR="0019751F">
        <w:t xml:space="preserve">Olomouckého kraje </w:t>
      </w:r>
      <w:bookmarkStart w:id="0" w:name="_GoBack"/>
      <w:bookmarkEnd w:id="0"/>
      <w:r>
        <w:t>předkládán k projednání materiál ve věci schválení poskytnutí individuálních dotací v oblasti dopravy z rozpočtu Olomouckého kraje na rok 2016.</w:t>
      </w:r>
    </w:p>
    <w:p w:rsidR="003A3EF6" w:rsidRDefault="003A3EF6" w:rsidP="003A3EF6">
      <w:pPr>
        <w:jc w:val="both"/>
      </w:pPr>
    </w:p>
    <w:p w:rsidR="003A3EF6" w:rsidRDefault="003A3EF6" w:rsidP="003A3EF6">
      <w:pPr>
        <w:jc w:val="both"/>
      </w:pPr>
      <w:r>
        <w:t xml:space="preserve">Žádosti statutárního města Olomouc, obce Bohuňovice a města Mohelnice byly projednány na poradě vedení dne 12. 7. 2016. Porada vedení doporučila vyhovět žádosti statutárního města Olomouc a města Mohelnice, žádosti obce Bohuňovice porada vedení nedoporučila vyhovět.  </w:t>
      </w:r>
    </w:p>
    <w:p w:rsidR="003A3EF6" w:rsidRDefault="003A3EF6" w:rsidP="003A3EF6">
      <w:pPr>
        <w:jc w:val="both"/>
      </w:pPr>
    </w:p>
    <w:p w:rsidR="0019751F" w:rsidRDefault="0019751F" w:rsidP="003A3EF6">
      <w:pPr>
        <w:jc w:val="both"/>
      </w:pPr>
      <w:r>
        <w:t xml:space="preserve">Členové Komise pro dopravu Rady Olomouckého kraje byli osloveni a korespondenčně vyslovili svá stanoviska dne 18. 7. 2016 k jednotlivým žádostem. </w:t>
      </w:r>
    </w:p>
    <w:p w:rsidR="00D50B19" w:rsidRDefault="00D50B19" w:rsidP="006111A3">
      <w:pPr>
        <w:jc w:val="both"/>
      </w:pPr>
    </w:p>
    <w:p w:rsidR="00AE7515" w:rsidRDefault="00AE7515" w:rsidP="00C733AA">
      <w:pPr>
        <w:spacing w:after="120"/>
        <w:jc w:val="both"/>
        <w:rPr>
          <w:b/>
        </w:rPr>
      </w:pPr>
    </w:p>
    <w:p w:rsidR="003A3EF6" w:rsidRPr="0013216A" w:rsidRDefault="003A3EF6" w:rsidP="003A3EF6">
      <w:pPr>
        <w:spacing w:after="120"/>
        <w:jc w:val="both"/>
        <w:rPr>
          <w:b/>
        </w:rPr>
      </w:pPr>
      <w:r w:rsidRPr="00EB31DC">
        <w:rPr>
          <w:b/>
        </w:rPr>
        <w:t xml:space="preserve">1.  </w:t>
      </w:r>
      <w:r>
        <w:rPr>
          <w:b/>
        </w:rPr>
        <w:t>Divišova, Bystrovanská – přechod pro pěší</w:t>
      </w:r>
    </w:p>
    <w:p w:rsidR="003A3EF6" w:rsidRDefault="003A3EF6" w:rsidP="003A3EF6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statutární město Olomouc</w:t>
      </w:r>
    </w:p>
    <w:p w:rsidR="003A3EF6" w:rsidRDefault="003A3EF6" w:rsidP="003A3EF6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>
        <w:rPr>
          <w:b/>
        </w:rPr>
        <w:t xml:space="preserve"> 1 1</w:t>
      </w:r>
      <w:r w:rsidRPr="00E2552D">
        <w:rPr>
          <w:b/>
        </w:rPr>
        <w:t>00 000 K</w:t>
      </w:r>
      <w:r>
        <w:rPr>
          <w:b/>
        </w:rPr>
        <w:t>č</w:t>
      </w:r>
    </w:p>
    <w:p w:rsidR="003A3EF6" w:rsidRDefault="003A3EF6" w:rsidP="003A3EF6">
      <w:pPr>
        <w:spacing w:before="120"/>
        <w:jc w:val="both"/>
      </w:pPr>
      <w:r>
        <w:t>Statutární město Olomouc požádalo o poskytnutí individuální dotace z rozpočtu Olomouckého kraje na akci „Divišova, Bystrovanská – přechod pro pěší“. V rámci projektu bude vybudován přechod pro pěší přes frekventovanou silnici I/46 v lokalitě Olomouc – Bělidla, v současné době zde přechod pro pěší není, byl zrušen z důvodu nevyhovujících parametrů.</w:t>
      </w:r>
    </w:p>
    <w:p w:rsidR="003A3EF6" w:rsidRDefault="003A3EF6" w:rsidP="003A3EF6">
      <w:pPr>
        <w:spacing w:before="120"/>
        <w:jc w:val="both"/>
      </w:pPr>
      <w:r>
        <w:t>Celkové náklady akce jsou vyčísleny na 2 174 800,81 Kč. Z rozpočtu Olomouckého kraje žadatel žádá o částku 1 100 000 Kč, z vlastních zdrojů statutární město Olomouc použije částku ve výši 1 074 800,81 Kč.</w:t>
      </w:r>
    </w:p>
    <w:p w:rsidR="003A3EF6" w:rsidRDefault="003A3EF6" w:rsidP="003A3EF6">
      <w:pPr>
        <w:spacing w:before="240"/>
        <w:jc w:val="both"/>
      </w:pPr>
      <w:r w:rsidRPr="007E2406">
        <w:rPr>
          <w:u w:val="single"/>
        </w:rPr>
        <w:t>Stanovisko ODSH:</w:t>
      </w:r>
      <w:r>
        <w:t xml:space="preserve"> </w:t>
      </w:r>
      <w:r>
        <w:rPr>
          <w:b/>
        </w:rPr>
        <w:t xml:space="preserve">doporučuje </w:t>
      </w:r>
    </w:p>
    <w:p w:rsidR="003A3EF6" w:rsidRDefault="003A3EF6" w:rsidP="003A3EF6">
      <w:pPr>
        <w:jc w:val="both"/>
      </w:pPr>
      <w:r>
        <w:t>Odbor dopravy a silničního hospodářství doporučuje poskytnout dotaci statutárnímu městu Olomouc z důvodu, že se jedná o frekventovanou silnici I. třídy, na které v současné době není v této části přechod pro chodce. Vybudováním přechodu pro pěší se zvýší bezpečnost chodců, přechod bude vybudován dle platných norem.</w:t>
      </w:r>
    </w:p>
    <w:p w:rsidR="003A3EF6" w:rsidRPr="002251CE" w:rsidRDefault="003A3EF6" w:rsidP="003A3EF6">
      <w:pPr>
        <w:spacing w:before="240"/>
        <w:jc w:val="both"/>
        <w:rPr>
          <w:b/>
        </w:rPr>
      </w:pPr>
      <w:r w:rsidRPr="00CE67F2">
        <w:rPr>
          <w:u w:val="single"/>
        </w:rPr>
        <w:t>Stanovisko komise:</w:t>
      </w:r>
      <w:r>
        <w:t xml:space="preserve"> </w:t>
      </w:r>
      <w:r>
        <w:rPr>
          <w:b/>
        </w:rPr>
        <w:t>doporučuje</w:t>
      </w:r>
    </w:p>
    <w:p w:rsidR="003A3EF6" w:rsidRDefault="003A3EF6" w:rsidP="003A3EF6">
      <w:pPr>
        <w:jc w:val="both"/>
        <w:rPr>
          <w:u w:val="single"/>
        </w:rPr>
      </w:pPr>
    </w:p>
    <w:p w:rsidR="003A3EF6" w:rsidRDefault="003A3EF6" w:rsidP="003A3EF6">
      <w:pPr>
        <w:spacing w:before="240" w:after="120"/>
        <w:jc w:val="both"/>
        <w:rPr>
          <w:b/>
        </w:rPr>
      </w:pPr>
      <w:r>
        <w:rPr>
          <w:b/>
        </w:rPr>
        <w:t>2</w:t>
      </w:r>
      <w:r w:rsidRPr="00EB31DC">
        <w:rPr>
          <w:b/>
        </w:rPr>
        <w:t xml:space="preserve">.  </w:t>
      </w:r>
      <w:r>
        <w:rPr>
          <w:b/>
        </w:rPr>
        <w:t>Generální rekonstrukce místní komunikace Za Pilou v Bohuňovicích</w:t>
      </w:r>
    </w:p>
    <w:p w:rsidR="003A3EF6" w:rsidRDefault="003A3EF6" w:rsidP="003A3EF6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obec Bohuňovice</w:t>
      </w:r>
    </w:p>
    <w:p w:rsidR="003A3EF6" w:rsidRDefault="003A3EF6" w:rsidP="003A3EF6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>
        <w:rPr>
          <w:b/>
        </w:rPr>
        <w:t>400 000</w:t>
      </w:r>
      <w:r w:rsidRPr="00E2552D">
        <w:rPr>
          <w:b/>
        </w:rPr>
        <w:t xml:space="preserve"> K</w:t>
      </w:r>
      <w:r>
        <w:rPr>
          <w:b/>
        </w:rPr>
        <w:t>č</w:t>
      </w:r>
    </w:p>
    <w:p w:rsidR="003A3EF6" w:rsidRDefault="003A3EF6" w:rsidP="003A3EF6">
      <w:pPr>
        <w:spacing w:before="120"/>
        <w:jc w:val="both"/>
      </w:pPr>
      <w:r>
        <w:t>Obec Bohuňovice požádala Olomoucký kraj o poskytnutí individuální dotace z rozpočtu Olomouckého kraje na akci „Generální rekonstrukce místní komunikace Za Pilou v Bohuňovicích“. V rámci projektu bude opraven havarijní stav místní komunikace – komunikace nemá pevné podloží, nemá obruby, není odvodněna.</w:t>
      </w:r>
    </w:p>
    <w:p w:rsidR="003A3EF6" w:rsidRDefault="003A3EF6" w:rsidP="003A3EF6">
      <w:pPr>
        <w:spacing w:before="120"/>
        <w:jc w:val="both"/>
      </w:pPr>
      <w:r>
        <w:lastRenderedPageBreak/>
        <w:t>Celkové náklady akce jsou vyčísleny na 3 400 000 Kč. Z rozpočtu Olomouckého kraje žadatel žádá o částku 400 000 Kč, z vlastních zdrojů obec Bohuňovice použije částku ve výši 3 000 000 Kč.</w:t>
      </w:r>
    </w:p>
    <w:p w:rsidR="003A3EF6" w:rsidRPr="00014217" w:rsidRDefault="003A3EF6" w:rsidP="003A3EF6">
      <w:pPr>
        <w:spacing w:before="240"/>
        <w:jc w:val="both"/>
        <w:rPr>
          <w:b/>
        </w:rPr>
      </w:pPr>
      <w:r w:rsidRPr="00014217">
        <w:rPr>
          <w:u w:val="single"/>
        </w:rPr>
        <w:t>Stanovisko ODSH:</w:t>
      </w:r>
      <w:r>
        <w:t xml:space="preserve"> </w:t>
      </w:r>
      <w:r>
        <w:rPr>
          <w:b/>
        </w:rPr>
        <w:t>ned</w:t>
      </w:r>
      <w:r w:rsidRPr="00014217">
        <w:rPr>
          <w:b/>
        </w:rPr>
        <w:t>oporučuje</w:t>
      </w:r>
    </w:p>
    <w:p w:rsidR="003A3EF6" w:rsidRDefault="003A3EF6" w:rsidP="003A3EF6">
      <w:pPr>
        <w:spacing w:after="120"/>
        <w:jc w:val="both"/>
      </w:pPr>
      <w:r>
        <w:t>Odbor dopravy a silničního hospodářství nedoporučuje poskytnout dotaci obci Bohuňovice z důvodu, že se jedná o úpravy místních komunikací. Akce nemá zásadní přínos pro Olomoucký kraj, má pouze lokální význam.</w:t>
      </w:r>
    </w:p>
    <w:p w:rsidR="003A3EF6" w:rsidRPr="002251CE" w:rsidRDefault="003A3EF6" w:rsidP="003A3EF6">
      <w:pPr>
        <w:spacing w:before="240"/>
        <w:jc w:val="both"/>
        <w:rPr>
          <w:b/>
        </w:rPr>
      </w:pPr>
      <w:r w:rsidRPr="00CE67F2">
        <w:rPr>
          <w:u w:val="single"/>
        </w:rPr>
        <w:t>Stanovisko komise:</w:t>
      </w:r>
      <w:r>
        <w:t xml:space="preserve"> </w:t>
      </w:r>
      <w:r>
        <w:rPr>
          <w:b/>
        </w:rPr>
        <w:t>nedoporučuje</w:t>
      </w:r>
    </w:p>
    <w:p w:rsidR="003A3EF6" w:rsidRPr="00AA2E84" w:rsidRDefault="003A3EF6" w:rsidP="003A3EF6">
      <w:pPr>
        <w:spacing w:after="120"/>
        <w:jc w:val="both"/>
      </w:pPr>
    </w:p>
    <w:p w:rsidR="003A3EF6" w:rsidRPr="00097DAF" w:rsidRDefault="003A3EF6" w:rsidP="003A3EF6">
      <w:pPr>
        <w:spacing w:before="240" w:after="120"/>
        <w:jc w:val="both"/>
        <w:rPr>
          <w:b/>
        </w:rPr>
      </w:pPr>
      <w:r w:rsidRPr="00097DAF">
        <w:rPr>
          <w:b/>
        </w:rPr>
        <w:t xml:space="preserve">3. </w:t>
      </w:r>
      <w:r>
        <w:rPr>
          <w:b/>
        </w:rPr>
        <w:t>Projektová dokumentace k akci „Mohelnice, okružní křižovatka silnic II/444, III/4441 a III/4446“</w:t>
      </w:r>
    </w:p>
    <w:p w:rsidR="003A3EF6" w:rsidRDefault="003A3EF6" w:rsidP="003A3EF6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město Mohelnice</w:t>
      </w:r>
      <w:r w:rsidRPr="009B0DDF">
        <w:t xml:space="preserve"> </w:t>
      </w:r>
    </w:p>
    <w:p w:rsidR="003A3EF6" w:rsidRDefault="003A3EF6" w:rsidP="003A3EF6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>
        <w:rPr>
          <w:b/>
        </w:rPr>
        <w:t>438 988</w:t>
      </w:r>
      <w:r w:rsidRPr="00E2552D">
        <w:rPr>
          <w:b/>
        </w:rPr>
        <w:t xml:space="preserve"> K</w:t>
      </w:r>
      <w:r>
        <w:rPr>
          <w:b/>
        </w:rPr>
        <w:t>č</w:t>
      </w:r>
    </w:p>
    <w:p w:rsidR="003A3EF6" w:rsidRDefault="003A3EF6" w:rsidP="003A3EF6">
      <w:pPr>
        <w:spacing w:before="120"/>
        <w:jc w:val="both"/>
      </w:pPr>
      <w:r>
        <w:t xml:space="preserve">Město Mohelnice požádalo Olomoucký kraj o poskytnutí individuální dotace z rozpočtu Olomouckého kraje na projektovou dokumentaci k akci „Mohelnice, okružní křižovatka silnic II/444, III/4441 a III/4446“. </w:t>
      </w:r>
    </w:p>
    <w:p w:rsidR="003A3EF6" w:rsidRDefault="003A3EF6" w:rsidP="003A3EF6">
      <w:pPr>
        <w:spacing w:before="120"/>
        <w:jc w:val="both"/>
      </w:pPr>
      <w:r>
        <w:t>Celkové náklady akce jsou vyčísleny na 438 988 Kč. Žadatel žádá z rozpočtu Olomouckého kraje celkovou částku 438 988 Kč.</w:t>
      </w:r>
    </w:p>
    <w:p w:rsidR="003A3EF6" w:rsidRDefault="003A3EF6" w:rsidP="003A3EF6">
      <w:pPr>
        <w:jc w:val="both"/>
      </w:pPr>
    </w:p>
    <w:p w:rsidR="003A3EF6" w:rsidRPr="00014217" w:rsidRDefault="003A3EF6" w:rsidP="003A3EF6">
      <w:pPr>
        <w:jc w:val="both"/>
        <w:rPr>
          <w:b/>
        </w:rPr>
      </w:pPr>
      <w:r w:rsidRPr="00014217">
        <w:rPr>
          <w:u w:val="single"/>
        </w:rPr>
        <w:t>Stanovisko ODSH:</w:t>
      </w:r>
      <w:r>
        <w:t xml:space="preserve"> </w:t>
      </w:r>
      <w:r>
        <w:rPr>
          <w:b/>
        </w:rPr>
        <w:t>d</w:t>
      </w:r>
      <w:r w:rsidRPr="00014217">
        <w:rPr>
          <w:b/>
        </w:rPr>
        <w:t>oporučuje</w:t>
      </w:r>
    </w:p>
    <w:p w:rsidR="003A3EF6" w:rsidRDefault="003A3EF6" w:rsidP="003A3EF6">
      <w:pPr>
        <w:spacing w:after="120"/>
        <w:jc w:val="both"/>
      </w:pPr>
      <w:r>
        <w:t>Odbor dopravy a silničního hospodářství doporučuje poskytnout dotaci městu Mohelnice. Vybudováním okružní křižovatky dojde ke zvýšení bezpečnosti, součástí je řešení pěší a cyklistické dopravy.</w:t>
      </w:r>
    </w:p>
    <w:p w:rsidR="003A3EF6" w:rsidRPr="002251CE" w:rsidRDefault="003A3EF6" w:rsidP="003A3EF6">
      <w:pPr>
        <w:spacing w:before="240"/>
        <w:jc w:val="both"/>
        <w:rPr>
          <w:b/>
        </w:rPr>
      </w:pPr>
      <w:r w:rsidRPr="00CE67F2">
        <w:rPr>
          <w:u w:val="single"/>
        </w:rPr>
        <w:t>Stanovisko komise:</w:t>
      </w:r>
      <w:r>
        <w:t xml:space="preserve"> </w:t>
      </w:r>
      <w:r>
        <w:rPr>
          <w:b/>
        </w:rPr>
        <w:t>doporučuje</w:t>
      </w:r>
    </w:p>
    <w:p w:rsidR="003A3EF6" w:rsidRDefault="003A3EF6" w:rsidP="003A3EF6">
      <w:pPr>
        <w:jc w:val="both"/>
      </w:pPr>
    </w:p>
    <w:p w:rsidR="003A3EF6" w:rsidRDefault="003A3EF6" w:rsidP="003A3EF6">
      <w:pPr>
        <w:jc w:val="both"/>
      </w:pPr>
    </w:p>
    <w:p w:rsidR="003A3EF6" w:rsidRPr="00B52D8A" w:rsidRDefault="003A3EF6" w:rsidP="003A3EF6">
      <w:pPr>
        <w:pStyle w:val="Zkladntext"/>
        <w:spacing w:after="0"/>
        <w:jc w:val="both"/>
        <w:rPr>
          <w:b/>
        </w:rPr>
      </w:pPr>
      <w:r w:rsidRPr="00B52D8A">
        <w:rPr>
          <w:b/>
        </w:rPr>
        <w:t>Rad</w:t>
      </w:r>
      <w:r>
        <w:rPr>
          <w:b/>
        </w:rPr>
        <w:t>a</w:t>
      </w:r>
      <w:r w:rsidRPr="00B52D8A">
        <w:rPr>
          <w:b/>
        </w:rPr>
        <w:t xml:space="preserve"> Olomouckého kraje</w:t>
      </w:r>
      <w:r>
        <w:rPr>
          <w:b/>
        </w:rPr>
        <w:t xml:space="preserve"> navrhuje Zastupitelstvu Olomouckého kraje</w:t>
      </w:r>
      <w:r w:rsidRPr="00B52D8A">
        <w:rPr>
          <w:b/>
        </w:rPr>
        <w:t>:</w:t>
      </w:r>
    </w:p>
    <w:p w:rsidR="003A3EF6" w:rsidRDefault="003A3EF6" w:rsidP="003A3EF6">
      <w:pPr>
        <w:pStyle w:val="Zkladntext"/>
        <w:spacing w:after="0"/>
        <w:jc w:val="both"/>
      </w:pPr>
    </w:p>
    <w:p w:rsidR="003A3EF6" w:rsidRPr="00D5737C" w:rsidRDefault="003A3EF6" w:rsidP="003A3EF6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3A3EF6" w:rsidRDefault="003A3EF6" w:rsidP="003A3EF6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poskytnutí dotace z rozpočtu Olomouckého kraje ve výši 1 100 000 Kč statutárnímu městu Olomouc, </w:t>
      </w:r>
      <w:r>
        <w:t>IČ 00299308, DIČ CZ00299308 se sídlem Horní náměstí 583, 779 11 Olomouc,</w:t>
      </w:r>
    </w:p>
    <w:p w:rsidR="003A3EF6" w:rsidRDefault="003A3EF6" w:rsidP="003A3EF6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poskytnutí dotace z rozpočtu Olomouckého kraje ve výši 438 988 Kč městu Mohelnice, </w:t>
      </w:r>
      <w:r>
        <w:t>IČ 00303038, DIČ CZ00303038, se sídlem U Brány 916/2, 789 85 Mohelnice</w:t>
      </w:r>
      <w:r>
        <w:rPr>
          <w:rFonts w:cs="Arial"/>
          <w:noProof w:val="0"/>
          <w:szCs w:val="24"/>
        </w:rPr>
        <w:t>,</w:t>
      </w:r>
    </w:p>
    <w:p w:rsidR="003A3EF6" w:rsidRDefault="003A3EF6" w:rsidP="003A3EF6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uzavření veřejnoprávní smlouvy o poskytnutí dotace se statutárním městem Olomouc a městem Mohelnice, ve znění veřejnoprávní smlouvy uvedené v Příloze č. 2 a 3 důvodové zprávy, a uložit Ing. Jiřímu Rozbořilovi, hejtmanovi Olomouckého kraje, podepsat smlouvy, </w:t>
      </w:r>
    </w:p>
    <w:p w:rsidR="003A3EF6" w:rsidRDefault="003A3EF6" w:rsidP="003A3EF6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nevyhovět žádosti obce Bohuňovice o poskytnutí dotace z rozpočtu Olomouckého kraje ve výši 400 000 Kč.</w:t>
      </w:r>
    </w:p>
    <w:p w:rsidR="0083013B" w:rsidRDefault="0083013B" w:rsidP="0083013B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3A3EF6" w:rsidRDefault="003A3EF6" w:rsidP="006111A3">
      <w:pPr>
        <w:jc w:val="both"/>
        <w:rPr>
          <w:u w:val="single"/>
        </w:rPr>
      </w:pPr>
    </w:p>
    <w:p w:rsidR="003A3EF6" w:rsidRDefault="003A3EF6" w:rsidP="006111A3">
      <w:pPr>
        <w:jc w:val="both"/>
        <w:rPr>
          <w:u w:val="single"/>
        </w:rPr>
      </w:pPr>
    </w:p>
    <w:p w:rsidR="003A3EF6" w:rsidRDefault="003A3EF6" w:rsidP="006111A3">
      <w:pPr>
        <w:jc w:val="both"/>
        <w:rPr>
          <w:u w:val="single"/>
        </w:rPr>
      </w:pPr>
    </w:p>
    <w:p w:rsidR="003A3EF6" w:rsidRDefault="003A3EF6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114E79" w:rsidP="00E8742C">
      <w:pPr>
        <w:ind w:left="567"/>
        <w:jc w:val="both"/>
      </w:pPr>
      <w:r>
        <w:t>Seznam ž</w:t>
      </w:r>
      <w:r w:rsidR="008166EA">
        <w:t>adatelů</w:t>
      </w:r>
      <w:r w:rsidR="00801D1D">
        <w:t xml:space="preserve"> o individuální </w:t>
      </w:r>
      <w:r w:rsidR="00744BCE">
        <w:t>dotaci z rozpočtu Olomouckého kraje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5C13D1">
        <w:t>4</w:t>
      </w:r>
      <w:r>
        <w:t>)</w:t>
      </w:r>
    </w:p>
    <w:p w:rsidR="00AE7515" w:rsidRDefault="00AE7515" w:rsidP="00E8742C">
      <w:pPr>
        <w:ind w:left="567"/>
        <w:jc w:val="both"/>
      </w:pPr>
    </w:p>
    <w:p w:rsidR="00E8742C" w:rsidRPr="001506A4" w:rsidRDefault="00AE7515" w:rsidP="00AE7515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>Příloha č. 2</w:t>
      </w:r>
    </w:p>
    <w:p w:rsidR="00AE7515" w:rsidRPr="000757A7" w:rsidRDefault="00AE7515" w:rsidP="00AE7515">
      <w:pPr>
        <w:pStyle w:val="Odstavecseseznamem"/>
        <w:ind w:left="567"/>
        <w:jc w:val="both"/>
      </w:pPr>
      <w:r>
        <w:t xml:space="preserve">Veřejnoprávní smlouva o poskytnutí dotace </w:t>
      </w:r>
      <w:r w:rsidR="00195767">
        <w:t>statutárnímu městu Olomouc</w:t>
      </w:r>
    </w:p>
    <w:p w:rsidR="00AE7515" w:rsidRDefault="00AE7515" w:rsidP="00AE7515">
      <w:pPr>
        <w:pStyle w:val="Odstavecseseznamem"/>
        <w:ind w:left="567"/>
        <w:jc w:val="both"/>
      </w:pPr>
      <w:r>
        <w:t xml:space="preserve">(strana </w:t>
      </w:r>
      <w:r w:rsidR="005C13D1">
        <w:t>5</w:t>
      </w:r>
      <w:r>
        <w:t xml:space="preserve"> -</w:t>
      </w:r>
      <w:r w:rsidR="002E3252">
        <w:t xml:space="preserve"> </w:t>
      </w:r>
      <w:r w:rsidR="005C13D1">
        <w:t>10</w:t>
      </w:r>
      <w:r>
        <w:t>)</w:t>
      </w:r>
    </w:p>
    <w:p w:rsidR="00AE7515" w:rsidRDefault="00AE7515" w:rsidP="00AE7515">
      <w:pPr>
        <w:pStyle w:val="Odstavecseseznamem"/>
        <w:ind w:left="567"/>
        <w:jc w:val="both"/>
      </w:pPr>
    </w:p>
    <w:p w:rsidR="00774EEE" w:rsidRPr="001506A4" w:rsidRDefault="00774EEE" w:rsidP="00774EE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 xml:space="preserve">Příloha č. </w:t>
      </w:r>
      <w:r>
        <w:rPr>
          <w:u w:val="single"/>
        </w:rPr>
        <w:t>3</w:t>
      </w:r>
    </w:p>
    <w:p w:rsidR="00774EEE" w:rsidRPr="000757A7" w:rsidRDefault="00774EEE" w:rsidP="00774EEE">
      <w:pPr>
        <w:pStyle w:val="Odstavecseseznamem"/>
        <w:ind w:left="567"/>
        <w:jc w:val="both"/>
      </w:pPr>
      <w:r>
        <w:t>Veřejnoprávní smlouva o poskytnutí dotace městu Mohelnice</w:t>
      </w:r>
    </w:p>
    <w:p w:rsidR="00774EEE" w:rsidRDefault="00774EEE" w:rsidP="00774EEE">
      <w:pPr>
        <w:pStyle w:val="Odstavecseseznamem"/>
        <w:ind w:left="567"/>
        <w:jc w:val="both"/>
      </w:pPr>
      <w:r>
        <w:t>(strana 1</w:t>
      </w:r>
      <w:r w:rsidR="005C13D1">
        <w:t>1</w:t>
      </w:r>
      <w:r>
        <w:t xml:space="preserve"> - 1</w:t>
      </w:r>
      <w:r w:rsidR="005C13D1">
        <w:t>5</w:t>
      </w:r>
      <w:r>
        <w:t>)</w:t>
      </w:r>
    </w:p>
    <w:p w:rsidR="00894E92" w:rsidRDefault="00894E92" w:rsidP="00CE67F2">
      <w:pPr>
        <w:jc w:val="both"/>
        <w:rPr>
          <w:u w:val="single"/>
        </w:rPr>
        <w:sectPr w:rsidR="00894E92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1933"/>
        <w:gridCol w:w="3787"/>
        <w:gridCol w:w="1414"/>
        <w:gridCol w:w="857"/>
        <w:gridCol w:w="1423"/>
        <w:gridCol w:w="250"/>
        <w:gridCol w:w="356"/>
        <w:gridCol w:w="335"/>
        <w:gridCol w:w="714"/>
        <w:gridCol w:w="788"/>
        <w:gridCol w:w="1388"/>
      </w:tblGrid>
      <w:tr w:rsidR="00685775" w:rsidRPr="00685775" w:rsidTr="00685775">
        <w:trPr>
          <w:trHeight w:val="465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Poř</w:t>
            </w:r>
            <w:proofErr w:type="spellEnd"/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akce/projektu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Celkové předpokládané náklady realizované akce/projektu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Termín akce/ realizace projektu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24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Bodové hodnocení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</w:tr>
      <w:tr w:rsidR="00685775" w:rsidRPr="00685775" w:rsidTr="00685775">
        <w:trPr>
          <w:trHeight w:val="270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Popis akce/projektu</w:t>
            </w: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435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 a jeho cíl</w:t>
            </w: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42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Obec Bohuňovice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Generální rekonstrukce místní komunikace Za Pilou v Bohuňovicích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3 400 000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685775" w:rsidRPr="00685775" w:rsidTr="00685775">
        <w:trPr>
          <w:trHeight w:val="42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Generální rekonstrukce místní komunikace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00298697</w:t>
            </w:r>
          </w:p>
        </w:tc>
        <w:tc>
          <w:tcPr>
            <w:tcW w:w="3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Rekonstrukce havarijního stavu místní komunikace po té, co obec vyčerpala možnosti z ROP a z MMR a neexistuje dotační titul na MK pro velikostní kategorii obce cca 2500 obyvatel. Obec již investovala do přeložky nízkého napětí a přípravy akce.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6. května 109</w:t>
            </w: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78314</w:t>
            </w: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Bohuňovice</w:t>
            </w: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Statutární město Olomouc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Divišova, Bystrovanská - přechod pro pěší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2 174 801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1 100 000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1 100 000</w:t>
            </w:r>
          </w:p>
        </w:tc>
      </w:tr>
      <w:tr w:rsidR="00685775" w:rsidRPr="00685775" w:rsidTr="00685775">
        <w:trPr>
          <w:trHeight w:val="105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 xml:space="preserve">Vybudování přechodu pro pěší přes frekventovanou </w:t>
            </w:r>
            <w:proofErr w:type="gramStart"/>
            <w:r w:rsidRPr="00685775">
              <w:rPr>
                <w:rFonts w:ascii="Tahoma" w:hAnsi="Tahoma" w:cs="Tahoma"/>
                <w:sz w:val="16"/>
                <w:szCs w:val="16"/>
              </w:rPr>
              <w:t>sil</w:t>
            </w:r>
            <w:proofErr w:type="gramEnd"/>
            <w:r w:rsidRPr="00685775">
              <w:rPr>
                <w:rFonts w:ascii="Tahoma" w:hAnsi="Tahoma" w:cs="Tahoma"/>
                <w:sz w:val="16"/>
                <w:szCs w:val="16"/>
              </w:rPr>
              <w:t>. I/46 v lokalitě Olomouc-Bělidla, v současné době zde není přechod pro pěší (nevyhovující normám byl zrušen). Cílem je zlepšení bezpečnosti dopravy a zejména pěších v této oblasti.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00299308</w:t>
            </w:r>
          </w:p>
        </w:tc>
        <w:tc>
          <w:tcPr>
            <w:tcW w:w="3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 xml:space="preserve">Vybudování přechodu pro pěší v ul. Divišova-Bystrovanská. Součástí projektu jsou i navazující chodníky a světelné signalizační zařízení. Navazuje na místo pro přecházení v </w:t>
            </w:r>
            <w:proofErr w:type="spellStart"/>
            <w:proofErr w:type="gramStart"/>
            <w:r w:rsidRPr="00685775">
              <w:rPr>
                <w:rFonts w:ascii="Tahoma" w:hAnsi="Tahoma" w:cs="Tahoma"/>
                <w:sz w:val="16"/>
                <w:szCs w:val="16"/>
              </w:rPr>
              <w:t>ul.M.</w:t>
            </w:r>
            <w:proofErr w:type="gramEnd"/>
            <w:r w:rsidRPr="00685775">
              <w:rPr>
                <w:rFonts w:ascii="Tahoma" w:hAnsi="Tahoma" w:cs="Tahoma"/>
                <w:sz w:val="16"/>
                <w:szCs w:val="16"/>
              </w:rPr>
              <w:t>Horákové</w:t>
            </w:r>
            <w:proofErr w:type="spellEnd"/>
            <w:r w:rsidRPr="00685775">
              <w:rPr>
                <w:rFonts w:ascii="Tahoma" w:hAnsi="Tahoma" w:cs="Tahoma"/>
                <w:sz w:val="16"/>
                <w:szCs w:val="16"/>
              </w:rPr>
              <w:t xml:space="preserve"> (z vlastních zdrojů). Více viz příloha </w:t>
            </w:r>
            <w:proofErr w:type="gramStart"/>
            <w:r w:rsidRPr="00685775">
              <w:rPr>
                <w:rFonts w:ascii="Tahoma" w:hAnsi="Tahoma" w:cs="Tahoma"/>
                <w:sz w:val="16"/>
                <w:szCs w:val="16"/>
              </w:rPr>
              <w:t>č.6.</w:t>
            </w:r>
            <w:proofErr w:type="gramEnd"/>
            <w:r w:rsidRPr="00685775">
              <w:rPr>
                <w:rFonts w:ascii="Tahoma" w:hAnsi="Tahoma" w:cs="Tahoma"/>
                <w:sz w:val="16"/>
                <w:szCs w:val="16"/>
              </w:rPr>
              <w:t xml:space="preserve"> Realizace 9-11/2016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Horní nám. 583</w:t>
            </w: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77911</w:t>
            </w: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Olomouc</w:t>
            </w: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420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Město Mohelnice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Projektová dokumentace k akci „Mohelnice, okružní křižovatka silnic II/444, III/4441 a III/4446.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438 988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438 988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438 988</w:t>
            </w:r>
          </w:p>
        </w:tc>
      </w:tr>
      <w:tr w:rsidR="00685775" w:rsidRPr="00685775" w:rsidTr="00685775">
        <w:trPr>
          <w:trHeight w:val="63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cílem dotace je zhotovení projektové dokumentace na realizaci okružní křižovatky silnic II/444, III/4441 a III/4446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00303038</w:t>
            </w:r>
          </w:p>
        </w:tc>
        <w:tc>
          <w:tcPr>
            <w:tcW w:w="3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Důvodem žádosti města Mohelnice je získání finančních prostředků na vypracování projektové dokumentace DSP a DPS okružní křižovatky silnic, které jsou ve vlastnictví Olomouckého kraje. Termín realizace projektu do 30. 06. 2017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U Brány 916/2</w:t>
            </w: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78985</w:t>
            </w: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2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5" w:rsidRPr="00685775" w:rsidRDefault="00685775" w:rsidP="006857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Mohelnice</w:t>
            </w: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70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6 013 789 Kč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jc w:val="center"/>
              <w:rPr>
                <w:sz w:val="16"/>
                <w:szCs w:val="16"/>
              </w:rPr>
            </w:pPr>
            <w:r w:rsidRPr="00685775">
              <w:rPr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1 938 988 Kč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sz w:val="16"/>
                <w:szCs w:val="16"/>
              </w:rPr>
            </w:pPr>
            <w:r w:rsidRPr="00685775">
              <w:rPr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sz w:val="16"/>
                <w:szCs w:val="16"/>
              </w:rPr>
            </w:pPr>
            <w:r w:rsidRPr="00685775">
              <w:rPr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sz w:val="16"/>
                <w:szCs w:val="16"/>
              </w:rPr>
            </w:pPr>
            <w:r w:rsidRPr="00685775">
              <w:rPr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sz w:val="16"/>
                <w:szCs w:val="16"/>
              </w:rPr>
            </w:pPr>
            <w:r w:rsidRPr="00685775">
              <w:rPr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  <w:r w:rsidRPr="0068577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1 538 988 Kč</w:t>
            </w:r>
          </w:p>
        </w:tc>
      </w:tr>
      <w:tr w:rsidR="00685775" w:rsidRPr="00685775" w:rsidTr="00685775">
        <w:trPr>
          <w:trHeight w:val="255"/>
        </w:trPr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991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Podkladový materiál pro jednání Rady Olomouckého kraje dne: 1</w:t>
            </w:r>
            <w:r w:rsidR="009916A9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.08.2016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Název DT: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Individuální žádost o dotaci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5775" w:rsidRPr="00685775" w:rsidTr="00685775">
        <w:trPr>
          <w:trHeight w:val="210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Typ dotačního titulu: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5775">
              <w:rPr>
                <w:rFonts w:ascii="Tahoma" w:hAnsi="Tahoma" w:cs="Tahoma"/>
                <w:b/>
                <w:bCs/>
                <w:sz w:val="16"/>
                <w:szCs w:val="16"/>
              </w:rPr>
              <w:t>krajský dotační titul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75" w:rsidRPr="00685775" w:rsidRDefault="00685775" w:rsidP="006857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14E79" w:rsidRDefault="00114E79" w:rsidP="00DA4662">
      <w:pPr>
        <w:jc w:val="both"/>
        <w:rPr>
          <w:sz w:val="20"/>
          <w:szCs w:val="20"/>
        </w:rPr>
        <w:sectPr w:rsidR="00114E79" w:rsidSect="005E24DB">
          <w:headerReference w:type="default" r:id="rId12"/>
          <w:footerReference w:type="default" r:id="rId13"/>
          <w:pgSz w:w="16838" w:h="11906" w:orient="landscape"/>
          <w:pgMar w:top="1560" w:right="1417" w:bottom="1417" w:left="1417" w:header="708" w:footer="561" w:gutter="0"/>
          <w:cols w:space="708"/>
          <w:docGrid w:linePitch="360"/>
        </w:sectPr>
      </w:pPr>
    </w:p>
    <w:p w:rsidR="00F408C6" w:rsidRPr="00CF3E3E" w:rsidRDefault="00F408C6" w:rsidP="00F408C6">
      <w:pPr>
        <w:jc w:val="center"/>
        <w:outlineLvl w:val="0"/>
        <w:rPr>
          <w:b/>
          <w:bCs/>
          <w:sz w:val="28"/>
          <w:szCs w:val="28"/>
        </w:rPr>
      </w:pPr>
      <w:r w:rsidRPr="00CF3E3E">
        <w:rPr>
          <w:b/>
          <w:bCs/>
          <w:sz w:val="28"/>
          <w:szCs w:val="28"/>
        </w:rPr>
        <w:lastRenderedPageBreak/>
        <w:t>Smlouva o poskytnutí dotace</w:t>
      </w:r>
    </w:p>
    <w:p w:rsidR="00F408C6" w:rsidRPr="00CF3E3E" w:rsidRDefault="00F408C6" w:rsidP="00F408C6">
      <w:pPr>
        <w:spacing w:after="120"/>
        <w:jc w:val="center"/>
        <w:rPr>
          <w:i/>
          <w:sz w:val="22"/>
          <w:szCs w:val="22"/>
        </w:rPr>
      </w:pPr>
      <w:r w:rsidRPr="00CF3E3E">
        <w:rPr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F3E3E">
        <w:rPr>
          <w:i/>
          <w:sz w:val="22"/>
          <w:szCs w:val="22"/>
        </w:rPr>
        <w:t xml:space="preserve"> </w:t>
      </w:r>
    </w:p>
    <w:p w:rsidR="00F408C6" w:rsidRPr="005C68D4" w:rsidRDefault="00F408C6" w:rsidP="00F408C6">
      <w:pPr>
        <w:jc w:val="both"/>
      </w:pPr>
    </w:p>
    <w:p w:rsidR="00F408C6" w:rsidRPr="005C68D4" w:rsidRDefault="00F408C6" w:rsidP="00F408C6">
      <w:pPr>
        <w:spacing w:after="120"/>
        <w:jc w:val="both"/>
        <w:outlineLvl w:val="0"/>
        <w:rPr>
          <w:b/>
          <w:bCs/>
        </w:rPr>
      </w:pPr>
      <w:r w:rsidRPr="005C68D4">
        <w:rPr>
          <w:b/>
          <w:bCs/>
        </w:rPr>
        <w:t>Olomoucký kraj</w:t>
      </w:r>
    </w:p>
    <w:p w:rsidR="00F408C6" w:rsidRPr="005C68D4" w:rsidRDefault="00F408C6" w:rsidP="00F408C6">
      <w:pPr>
        <w:spacing w:after="120"/>
        <w:jc w:val="both"/>
        <w:outlineLvl w:val="0"/>
      </w:pPr>
      <w:r w:rsidRPr="005C68D4">
        <w:t>Jeremenkova 40a, 779 11 Olomouc</w:t>
      </w:r>
    </w:p>
    <w:p w:rsidR="00F408C6" w:rsidRPr="005C68D4" w:rsidRDefault="00F408C6" w:rsidP="00F408C6">
      <w:pPr>
        <w:spacing w:after="120"/>
        <w:jc w:val="both"/>
      </w:pPr>
      <w:r w:rsidRPr="005C68D4">
        <w:t>IČ: 60609460</w:t>
      </w:r>
    </w:p>
    <w:p w:rsidR="00F408C6" w:rsidRPr="005C68D4" w:rsidRDefault="00F408C6" w:rsidP="00F408C6">
      <w:pPr>
        <w:spacing w:after="120"/>
        <w:jc w:val="both"/>
      </w:pPr>
      <w:r w:rsidRPr="005C68D4">
        <w:t>DIČ: CZ60609460</w:t>
      </w:r>
    </w:p>
    <w:p w:rsidR="00F408C6" w:rsidRDefault="00F408C6" w:rsidP="00F408C6">
      <w:pPr>
        <w:spacing w:after="120"/>
        <w:jc w:val="both"/>
        <w:rPr>
          <w:i/>
          <w:iCs/>
        </w:rPr>
      </w:pPr>
      <w:r w:rsidRPr="005C68D4">
        <w:t>Zastoupený:  </w:t>
      </w:r>
      <w:r>
        <w:t>Ing. Jiřím Rozbořilem,</w:t>
      </w:r>
      <w:r w:rsidRPr="005C68D4">
        <w:t xml:space="preserve"> hejtmanem</w:t>
      </w:r>
      <w:r w:rsidRPr="005C68D4">
        <w:rPr>
          <w:i/>
          <w:iCs/>
        </w:rPr>
        <w:t xml:space="preserve"> </w:t>
      </w:r>
    </w:p>
    <w:p w:rsidR="00F408C6" w:rsidRPr="005C68D4" w:rsidRDefault="00F408C6" w:rsidP="00F408C6">
      <w:pPr>
        <w:spacing w:after="120"/>
        <w:jc w:val="both"/>
      </w:pPr>
      <w:r w:rsidRPr="005C68D4">
        <w:t>Bankovní spojení:</w:t>
      </w:r>
      <w:r>
        <w:t xml:space="preserve"> 27-4228120277/0100</w:t>
      </w:r>
    </w:p>
    <w:p w:rsidR="00F408C6" w:rsidRPr="005C68D4" w:rsidRDefault="00F408C6" w:rsidP="00F408C6">
      <w:pPr>
        <w:jc w:val="both"/>
      </w:pPr>
      <w:r w:rsidRPr="005C68D4">
        <w:t>(dále jen „</w:t>
      </w:r>
      <w:r w:rsidRPr="005C68D4">
        <w:rPr>
          <w:b/>
          <w:bCs/>
        </w:rPr>
        <w:t>poskytovatel</w:t>
      </w:r>
      <w:r w:rsidRPr="005C68D4">
        <w:rPr>
          <w:bCs/>
        </w:rPr>
        <w:t>“</w:t>
      </w:r>
      <w:r w:rsidRPr="005C68D4">
        <w:t>)</w:t>
      </w:r>
    </w:p>
    <w:p w:rsidR="00F408C6" w:rsidRPr="005C68D4" w:rsidRDefault="00F408C6" w:rsidP="00F408C6">
      <w:pPr>
        <w:spacing w:after="120"/>
        <w:jc w:val="both"/>
      </w:pPr>
    </w:p>
    <w:p w:rsidR="00F408C6" w:rsidRPr="005C68D4" w:rsidRDefault="00F408C6" w:rsidP="00F408C6">
      <w:pPr>
        <w:spacing w:after="120"/>
        <w:jc w:val="both"/>
      </w:pPr>
      <w:r w:rsidRPr="005C68D4">
        <w:t>a</w:t>
      </w:r>
    </w:p>
    <w:p w:rsidR="00F408C6" w:rsidRPr="00F408C6" w:rsidRDefault="00774EEE" w:rsidP="00F408C6">
      <w:pPr>
        <w:spacing w:after="120"/>
        <w:jc w:val="both"/>
        <w:rPr>
          <w:b/>
        </w:rPr>
      </w:pPr>
      <w:r>
        <w:rPr>
          <w:b/>
        </w:rPr>
        <w:t>statutární město Olomouc</w:t>
      </w:r>
    </w:p>
    <w:p w:rsidR="00F408C6" w:rsidRPr="00F408C6" w:rsidRDefault="00774EEE" w:rsidP="00F408C6">
      <w:pPr>
        <w:spacing w:after="120"/>
        <w:jc w:val="both"/>
      </w:pPr>
      <w:r>
        <w:rPr>
          <w:bCs/>
        </w:rPr>
        <w:t>Horní náměstí 583, 779 11 Olomouc</w:t>
      </w:r>
    </w:p>
    <w:p w:rsidR="00F408C6" w:rsidRPr="00F408C6" w:rsidRDefault="00F408C6" w:rsidP="00F408C6">
      <w:pPr>
        <w:spacing w:after="120"/>
        <w:jc w:val="both"/>
      </w:pPr>
      <w:r w:rsidRPr="00F408C6">
        <w:rPr>
          <w:bCs/>
        </w:rPr>
        <w:t>IČ</w:t>
      </w:r>
      <w:r w:rsidR="00774EEE">
        <w:rPr>
          <w:bCs/>
        </w:rPr>
        <w:t>: 00299308</w:t>
      </w:r>
    </w:p>
    <w:p w:rsidR="00F408C6" w:rsidRPr="005C68D4" w:rsidRDefault="00F408C6" w:rsidP="00F408C6">
      <w:pPr>
        <w:spacing w:after="120"/>
        <w:jc w:val="both"/>
      </w:pPr>
      <w:r w:rsidRPr="00F408C6">
        <w:rPr>
          <w:bCs/>
        </w:rPr>
        <w:t xml:space="preserve">Zastoupený: </w:t>
      </w:r>
      <w:r w:rsidR="00774EEE">
        <w:rPr>
          <w:bCs/>
        </w:rPr>
        <w:t>Mgr. Filipem Žáčkem, náměstkem primátora</w:t>
      </w:r>
    </w:p>
    <w:p w:rsidR="00F408C6" w:rsidRPr="00F408C6" w:rsidRDefault="00F408C6" w:rsidP="00F408C6">
      <w:pPr>
        <w:spacing w:after="120"/>
        <w:jc w:val="both"/>
        <w:outlineLvl w:val="0"/>
        <w:rPr>
          <w:bCs/>
        </w:rPr>
      </w:pPr>
      <w:r w:rsidRPr="00F408C6">
        <w:rPr>
          <w:bCs/>
        </w:rPr>
        <w:t>Bankovní spojení</w:t>
      </w:r>
      <w:r>
        <w:rPr>
          <w:bCs/>
        </w:rPr>
        <w:t xml:space="preserve">: </w:t>
      </w:r>
      <w:r w:rsidR="00F61E6B">
        <w:rPr>
          <w:bCs/>
        </w:rPr>
        <w:t>94-6127811/0710</w:t>
      </w:r>
    </w:p>
    <w:p w:rsidR="00F408C6" w:rsidRPr="005C68D4" w:rsidRDefault="00F408C6" w:rsidP="00F408C6">
      <w:pPr>
        <w:spacing w:after="120"/>
        <w:jc w:val="both"/>
      </w:pPr>
      <w:r w:rsidRPr="005C68D4">
        <w:t>(dále jen „</w:t>
      </w:r>
      <w:r w:rsidRPr="005C68D4">
        <w:rPr>
          <w:b/>
          <w:bCs/>
        </w:rPr>
        <w:t>příjemce</w:t>
      </w:r>
      <w:r w:rsidRPr="005C68D4">
        <w:rPr>
          <w:bCs/>
        </w:rPr>
        <w:t>“</w:t>
      </w:r>
      <w:r w:rsidRPr="005C68D4">
        <w:t>)</w:t>
      </w:r>
    </w:p>
    <w:p w:rsidR="00F408C6" w:rsidRPr="00DC4DE2" w:rsidRDefault="00DC4DE2" w:rsidP="00F408C6">
      <w:pPr>
        <w:spacing w:after="120"/>
        <w:jc w:val="both"/>
      </w:pPr>
      <w:r>
        <w:t>(oba dále jen „</w:t>
      </w:r>
      <w:r>
        <w:rPr>
          <w:b/>
        </w:rPr>
        <w:t>smluvní strany</w:t>
      </w:r>
      <w:r>
        <w:t>“)</w:t>
      </w:r>
    </w:p>
    <w:p w:rsidR="00F408C6" w:rsidRPr="00CF3E3E" w:rsidRDefault="00F408C6" w:rsidP="00F408C6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uzavírají níže uvedeného dne, měsíce a roku</w:t>
      </w:r>
    </w:p>
    <w:p w:rsidR="00F408C6" w:rsidRPr="00CF3E3E" w:rsidRDefault="00F408C6" w:rsidP="00F408C6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tuto smlouvu o poskytnutí dotace:</w:t>
      </w:r>
    </w:p>
    <w:p w:rsidR="00F408C6" w:rsidRPr="00CF3E3E" w:rsidRDefault="00F408C6" w:rsidP="00F408C6">
      <w:pPr>
        <w:spacing w:before="360" w:after="360"/>
        <w:jc w:val="center"/>
        <w:rPr>
          <w:b/>
          <w:bCs/>
        </w:rPr>
      </w:pPr>
      <w:r w:rsidRPr="00CF3E3E">
        <w:rPr>
          <w:b/>
          <w:bCs/>
        </w:rPr>
        <w:t>I.</w:t>
      </w:r>
    </w:p>
    <w:p w:rsidR="00F408C6" w:rsidRPr="00CF3E3E" w:rsidRDefault="00F408C6" w:rsidP="00F408C6">
      <w:pPr>
        <w:numPr>
          <w:ilvl w:val="0"/>
          <w:numId w:val="9"/>
        </w:numPr>
        <w:spacing w:after="120"/>
        <w:jc w:val="both"/>
      </w:pPr>
      <w:r w:rsidRPr="00CF3E3E">
        <w:t>Poskytovatel se na základě této smlouvy zavazuje poskytnout příjemci dotaci ve výši</w:t>
      </w:r>
      <w:r w:rsidR="00D11906">
        <w:t xml:space="preserve"> </w:t>
      </w:r>
      <w:r w:rsidR="00F61E6B">
        <w:rPr>
          <w:b/>
        </w:rPr>
        <w:t>1 100</w:t>
      </w:r>
      <w:r w:rsidR="00D11906" w:rsidRPr="00D11906">
        <w:rPr>
          <w:b/>
        </w:rPr>
        <w:t xml:space="preserve"> </w:t>
      </w:r>
      <w:r w:rsidR="00F61E6B">
        <w:rPr>
          <w:b/>
        </w:rPr>
        <w:t>000</w:t>
      </w:r>
      <w:r w:rsidRPr="00D11906">
        <w:rPr>
          <w:b/>
        </w:rPr>
        <w:t xml:space="preserve"> Kč</w:t>
      </w:r>
      <w:r w:rsidRPr="00CF3E3E">
        <w:t>, slovy:</w:t>
      </w:r>
      <w:r w:rsidR="00D11906">
        <w:t xml:space="preserve"> </w:t>
      </w:r>
      <w:proofErr w:type="spellStart"/>
      <w:r w:rsidR="00F61E6B">
        <w:t>jedenmilionstotisíc</w:t>
      </w:r>
      <w:proofErr w:type="spellEnd"/>
      <w:r w:rsidRPr="00CF3E3E">
        <w:t xml:space="preserve"> korun českých (dále jen „dotace“).</w:t>
      </w:r>
    </w:p>
    <w:p w:rsidR="00FD549C" w:rsidRDefault="00F408C6" w:rsidP="00F408C6">
      <w:pPr>
        <w:numPr>
          <w:ilvl w:val="0"/>
          <w:numId w:val="9"/>
        </w:numPr>
        <w:spacing w:after="120"/>
        <w:jc w:val="both"/>
      </w:pPr>
      <w:r w:rsidRPr="00CF3E3E">
        <w:t xml:space="preserve">Účelem poskytnutí dotace je </w:t>
      </w:r>
      <w:r w:rsidR="00FD549C">
        <w:t xml:space="preserve">projekt </w:t>
      </w:r>
      <w:r w:rsidR="00FD549C" w:rsidRPr="00FD549C">
        <w:rPr>
          <w:b/>
        </w:rPr>
        <w:t>„</w:t>
      </w:r>
      <w:r w:rsidR="00F61E6B">
        <w:rPr>
          <w:b/>
        </w:rPr>
        <w:t>Divišova, Bystrovanská – přechod pro pěší</w:t>
      </w:r>
      <w:r w:rsidR="00FD549C" w:rsidRPr="00FD549C">
        <w:rPr>
          <w:b/>
        </w:rPr>
        <w:t>“</w:t>
      </w:r>
      <w:r w:rsidRPr="00CF3E3E">
        <w:t xml:space="preserve"> (dále také „akce“</w:t>
      </w:r>
      <w:r w:rsidR="00D6007A">
        <w:t xml:space="preserve"> nebo „stavba“</w:t>
      </w:r>
      <w:r w:rsidRPr="00CF3E3E">
        <w:t xml:space="preserve">). </w:t>
      </w:r>
    </w:p>
    <w:p w:rsidR="00F408C6" w:rsidRPr="00CF3E3E" w:rsidRDefault="00F408C6" w:rsidP="00FD549C">
      <w:pPr>
        <w:spacing w:after="120"/>
        <w:ind w:left="567"/>
        <w:jc w:val="both"/>
      </w:pPr>
      <w:r w:rsidRPr="00CF3E3E">
        <w:t>Dotace bude</w:t>
      </w:r>
      <w:r w:rsidR="00DC4DE2">
        <w:t xml:space="preserve"> poskytovatelem</w:t>
      </w:r>
      <w:r w:rsidRPr="00CF3E3E">
        <w:t xml:space="preserve"> poskytnuta převodem na bankovní účet příjemce uvedený v záhlaví této smlouvy do 21 dnů ode dne uzavření této smlouvy</w:t>
      </w:r>
      <w:r w:rsidRPr="00FD549C">
        <w:rPr>
          <w:i/>
          <w:iCs/>
        </w:rPr>
        <w:t>.</w:t>
      </w:r>
      <w:r w:rsidRPr="00CF3E3E">
        <w:t xml:space="preserve"> Dnem poskytnutí dotace je den připsání finančních prostředků na účet příjemce.</w:t>
      </w:r>
    </w:p>
    <w:p w:rsidR="00FD549C" w:rsidRDefault="00F408C6" w:rsidP="00F408C6">
      <w:pPr>
        <w:numPr>
          <w:ilvl w:val="0"/>
          <w:numId w:val="9"/>
        </w:numPr>
        <w:spacing w:after="120"/>
        <w:jc w:val="both"/>
      </w:pPr>
      <w:r w:rsidRPr="00CF3E3E">
        <w:t>Dotace se posk</w:t>
      </w:r>
      <w:r>
        <w:t>ytuje na účel stanovený v čl. I</w:t>
      </w:r>
      <w:r w:rsidRPr="00CF3E3E">
        <w:t xml:space="preserve"> odst. 2 této smlouvy jako dotace investiční. </w:t>
      </w:r>
    </w:p>
    <w:p w:rsidR="00F408C6" w:rsidRPr="00CF3E3E" w:rsidRDefault="00F408C6" w:rsidP="00D6007A">
      <w:pPr>
        <w:pStyle w:val="Odstavecseseznamem"/>
        <w:numPr>
          <w:ilvl w:val="0"/>
          <w:numId w:val="30"/>
        </w:numPr>
        <w:spacing w:after="120"/>
        <w:ind w:left="567" w:hanging="567"/>
        <w:jc w:val="both"/>
      </w:pPr>
      <w:r w:rsidRPr="00CF3E3E"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CF3E3E">
        <w:t>zákona</w:t>
      </w:r>
      <w:proofErr w:type="gramEnd"/>
      <w:r w:rsidRPr="00CF3E3E">
        <w:t xml:space="preserve">“), výdajů spojených s pořízením nehmotného </w:t>
      </w:r>
      <w:r w:rsidRPr="00CF3E3E">
        <w:lastRenderedPageBreak/>
        <w:t>majetku dle § 32a odst. 1 a 2 cit. zákona nebo výdajů spojených s technickým zhodnocením, rekonstrukcí a modernizací ve smyslu § 33 cit. zákona.</w:t>
      </w:r>
    </w:p>
    <w:p w:rsidR="00F408C6" w:rsidRPr="005C68D4" w:rsidRDefault="00F408C6" w:rsidP="00F408C6">
      <w:pPr>
        <w:keepNext/>
        <w:spacing w:before="360" w:after="360"/>
        <w:jc w:val="center"/>
        <w:outlineLvl w:val="0"/>
        <w:rPr>
          <w:b/>
          <w:bCs/>
        </w:rPr>
      </w:pPr>
      <w:r w:rsidRPr="005C68D4">
        <w:rPr>
          <w:b/>
          <w:bCs/>
        </w:rPr>
        <w:t>II.</w:t>
      </w:r>
    </w:p>
    <w:p w:rsidR="00F408C6" w:rsidRPr="00B40142" w:rsidRDefault="00F408C6" w:rsidP="00F408C6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iCs/>
        </w:rPr>
      </w:pPr>
      <w:r w:rsidRPr="00B40142">
        <w:t>Příjemce dotaci přijímá a zavazuje se ji použít výlučně v souladu s účelem poskytnutí dotace dle čl. I odst. 2 a 4 této smlouvy, v souladu s podmínkami stanovenými v této smlouvě a v souladu s</w:t>
      </w:r>
      <w:r w:rsidR="007E4CF3">
        <w:t> usnesením Zastupitelstva Olomouckého kraje č. UZ/</w:t>
      </w:r>
      <w:proofErr w:type="spellStart"/>
      <w:r w:rsidR="007E4CF3">
        <w:t>xx</w:t>
      </w:r>
      <w:proofErr w:type="spellEnd"/>
      <w:r w:rsidR="007E4CF3">
        <w:t>/</w:t>
      </w:r>
      <w:proofErr w:type="spellStart"/>
      <w:r w:rsidR="007E4CF3">
        <w:t>xx</w:t>
      </w:r>
      <w:proofErr w:type="spellEnd"/>
      <w:r w:rsidR="007E4CF3">
        <w:t>/2016 ze dne 2</w:t>
      </w:r>
      <w:r w:rsidR="00F61E6B">
        <w:t>3</w:t>
      </w:r>
      <w:r w:rsidR="007E4CF3">
        <w:t xml:space="preserve">. </w:t>
      </w:r>
      <w:r w:rsidR="00F61E6B">
        <w:t>9</w:t>
      </w:r>
      <w:r w:rsidR="007E4CF3">
        <w:t>. 2016</w:t>
      </w:r>
      <w:r w:rsidRPr="00B40142">
        <w:rPr>
          <w:i/>
          <w:iCs/>
        </w:rPr>
        <w:t xml:space="preserve">. </w:t>
      </w:r>
      <w:r w:rsidRPr="00B40142">
        <w:t>Dotace musí být použita hospodárně. Příjemce je oprávněn dotaci použít pouze na</w:t>
      </w:r>
      <w:r w:rsidR="007E4CF3">
        <w:t xml:space="preserve"> </w:t>
      </w:r>
      <w:r w:rsidR="00F61E6B">
        <w:t>výdaje související s vybudováním přechodu pro pěší</w:t>
      </w:r>
      <w:r w:rsidRPr="00B40142">
        <w:rPr>
          <w:i/>
          <w:iCs/>
        </w:rPr>
        <w:t>.</w:t>
      </w:r>
    </w:p>
    <w:p w:rsidR="00F408C6" w:rsidRPr="00B40142" w:rsidRDefault="00F408C6" w:rsidP="00F408C6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B40142">
        <w:rPr>
          <w:iCs/>
        </w:rPr>
        <w:t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</w:t>
      </w:r>
      <w:r w:rsidR="007E4CF3">
        <w:rPr>
          <w:iCs/>
        </w:rPr>
        <w:br/>
      </w:r>
      <w:r w:rsidRPr="00B40142">
        <w:rPr>
          <w:iCs/>
        </w:rPr>
        <w:t xml:space="preserve">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 w:rsidR="007E4CF3">
        <w:rPr>
          <w:iCs/>
        </w:rPr>
        <w:t> </w:t>
      </w:r>
      <w:r w:rsidRPr="00B40142">
        <w:rPr>
          <w:iCs/>
        </w:rPr>
        <w:t xml:space="preserve">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F408C6" w:rsidRPr="00B40142" w:rsidRDefault="00F408C6" w:rsidP="00F408C6">
      <w:pPr>
        <w:spacing w:after="120"/>
        <w:ind w:left="567"/>
        <w:jc w:val="both"/>
        <w:rPr>
          <w:iCs/>
        </w:rPr>
      </w:pPr>
      <w:r w:rsidRPr="00B40142">
        <w:rPr>
          <w:iCs/>
        </w:rPr>
        <w:t xml:space="preserve">Dotaci nelze rovněž použít na úhradu ostatních daní. </w:t>
      </w:r>
    </w:p>
    <w:p w:rsidR="00F408C6" w:rsidRPr="00B40142" w:rsidRDefault="00F408C6" w:rsidP="00F408C6">
      <w:pPr>
        <w:spacing w:after="120"/>
        <w:ind w:left="567"/>
        <w:jc w:val="both"/>
      </w:pPr>
      <w:r w:rsidRPr="00B40142">
        <w:t>Bez předchozího písemného souhlasu poskytovatele nesmí příjemce dotaci nebo její část poskytnout třetí osobě, není-li touto smlouvou stanoveno jinak.</w:t>
      </w:r>
    </w:p>
    <w:p w:rsidR="00F408C6" w:rsidRPr="00B40142" w:rsidRDefault="00F408C6" w:rsidP="00F408C6">
      <w:pPr>
        <w:spacing w:after="120"/>
        <w:ind w:left="567"/>
        <w:jc w:val="both"/>
      </w:pPr>
      <w:r w:rsidRPr="00B40142">
        <w:t xml:space="preserve">Příjemce je povinen vést dotaci ve svém účetnictví odděleně. </w:t>
      </w:r>
    </w:p>
    <w:p w:rsidR="00F408C6" w:rsidRPr="00B40142" w:rsidRDefault="00F408C6" w:rsidP="00F408C6">
      <w:pPr>
        <w:numPr>
          <w:ilvl w:val="0"/>
          <w:numId w:val="11"/>
        </w:numPr>
        <w:spacing w:after="120"/>
        <w:jc w:val="both"/>
        <w:rPr>
          <w:i/>
          <w:iCs/>
        </w:rPr>
      </w:pPr>
      <w:r w:rsidRPr="00B40142">
        <w:t xml:space="preserve">Příjemce je povinen použít poskytnutou dotaci nejpozději do </w:t>
      </w:r>
      <w:r w:rsidR="007E4CF3" w:rsidRPr="007E4CF3">
        <w:rPr>
          <w:b/>
        </w:rPr>
        <w:t>31. 12. 2016</w:t>
      </w:r>
      <w:r w:rsidRPr="00B40142">
        <w:rPr>
          <w:i/>
          <w:iCs/>
        </w:rPr>
        <w:t xml:space="preserve">. </w:t>
      </w:r>
    </w:p>
    <w:p w:rsidR="00F408C6" w:rsidRPr="00B40142" w:rsidRDefault="00F408C6" w:rsidP="00F408C6">
      <w:pPr>
        <w:spacing w:after="120"/>
        <w:ind w:left="567"/>
        <w:jc w:val="both"/>
        <w:rPr>
          <w:i/>
          <w:iCs/>
        </w:rPr>
      </w:pPr>
      <w:r w:rsidRPr="00B40142">
        <w:rPr>
          <w:iCs/>
        </w:rPr>
        <w:t xml:space="preserve">Příjemce je oprávněn použít dotaci také na úhradu nákladů vynaložených příjemcem v souladu s účelem poskytnutí dotace dle čl. I odst. 2 a 4 této smlouvy a podmínkami užití dotace dle čl. II odst. 1 této smlouvy v období </w:t>
      </w:r>
      <w:r w:rsidR="007E4CF3">
        <w:rPr>
          <w:iCs/>
        </w:rPr>
        <w:br/>
      </w:r>
      <w:r w:rsidRPr="00B40142">
        <w:rPr>
          <w:iCs/>
        </w:rPr>
        <w:t xml:space="preserve">od </w:t>
      </w:r>
      <w:r w:rsidR="007E4CF3">
        <w:rPr>
          <w:iCs/>
        </w:rPr>
        <w:t>1. 1. 2016</w:t>
      </w:r>
      <w:r w:rsidRPr="00B40142">
        <w:rPr>
          <w:iCs/>
        </w:rPr>
        <w:t xml:space="preserve"> do uzavření této smlouvy.</w:t>
      </w:r>
    </w:p>
    <w:p w:rsidR="00F408C6" w:rsidRPr="00B40142" w:rsidRDefault="00F408C6" w:rsidP="00F408C6">
      <w:pPr>
        <w:numPr>
          <w:ilvl w:val="0"/>
          <w:numId w:val="11"/>
        </w:numPr>
        <w:spacing w:after="120"/>
        <w:jc w:val="both"/>
      </w:pPr>
      <w:r w:rsidRPr="00B40142">
        <w:t>Příjemce je povinen umožnit poskytovateli provedení kontroly dodržení účelu a</w:t>
      </w:r>
      <w:r w:rsidR="007E4CF3">
        <w:t> </w:t>
      </w:r>
      <w:r w:rsidRPr="00B40142">
        <w:t>podmínek použití poskytnuté dotace. Při této kontrole je příjemce povinen vyvíjet veškerou poskytov</w:t>
      </w:r>
      <w:r>
        <w:t>atelem požadovanou součinnost.</w:t>
      </w:r>
    </w:p>
    <w:p w:rsidR="00F408C6" w:rsidRPr="007E4CF3" w:rsidRDefault="00F408C6" w:rsidP="00F408C6">
      <w:pPr>
        <w:numPr>
          <w:ilvl w:val="0"/>
          <w:numId w:val="11"/>
        </w:numPr>
        <w:tabs>
          <w:tab w:val="left" w:pos="540"/>
        </w:tabs>
        <w:spacing w:after="120"/>
        <w:jc w:val="both"/>
      </w:pPr>
      <w:r w:rsidRPr="007E4CF3">
        <w:t xml:space="preserve">Příjemce je povinen nejpozději do </w:t>
      </w:r>
      <w:r w:rsidR="007E4CF3" w:rsidRPr="00254B4C">
        <w:rPr>
          <w:b/>
        </w:rPr>
        <w:t>31. 1. 2017</w:t>
      </w:r>
      <w:r w:rsidRPr="007E4CF3">
        <w:t xml:space="preserve"> předložit poskytovateli vyúčtování poskytnuté dotace (dále jen „vyúčtování“). </w:t>
      </w:r>
    </w:p>
    <w:p w:rsidR="00F408C6" w:rsidRPr="00B40142" w:rsidRDefault="00F408C6" w:rsidP="00F408C6">
      <w:pPr>
        <w:tabs>
          <w:tab w:val="left" w:pos="540"/>
        </w:tabs>
        <w:spacing w:after="120"/>
        <w:ind w:left="540"/>
        <w:jc w:val="both"/>
      </w:pPr>
      <w:r w:rsidRPr="00B40142">
        <w:t>Vyúčtování musí obsahovat:</w:t>
      </w:r>
    </w:p>
    <w:p w:rsidR="000005DC" w:rsidRDefault="00F408C6" w:rsidP="00F408C6">
      <w:pPr>
        <w:spacing w:after="120"/>
        <w:ind w:left="1287" w:hanging="720"/>
        <w:jc w:val="both"/>
      </w:pPr>
      <w:proofErr w:type="gramStart"/>
      <w:r w:rsidRPr="00B40142">
        <w:t>4.1</w:t>
      </w:r>
      <w:proofErr w:type="gramEnd"/>
      <w:r w:rsidRPr="00B40142">
        <w:t>.</w:t>
      </w:r>
      <w:r w:rsidRPr="00B40142">
        <w:tab/>
      </w:r>
      <w:r w:rsidRPr="00B7775D">
        <w:t>soupis</w:t>
      </w:r>
      <w:r w:rsidRPr="00B40142">
        <w:t xml:space="preserve"> celkových uskutečněných výdajů na akci, na jejíž realizaci byla poskytnuta dotace</w:t>
      </w:r>
      <w:r w:rsidRPr="005C68D4">
        <w:t xml:space="preserve"> dle této smlouvy, v rozsahu uvedeném v příloze č. 1 „Finanční </w:t>
      </w:r>
      <w:r w:rsidRPr="002C39F0">
        <w:t xml:space="preserve">vyúčtování </w:t>
      </w:r>
      <w:r w:rsidRPr="007E4CF3">
        <w:t>dotace poskytnuté v roce 2016</w:t>
      </w:r>
      <w:r w:rsidRPr="00C56DC2">
        <w:t>“</w:t>
      </w:r>
      <w:r w:rsidRPr="00C56DC2">
        <w:rPr>
          <w:color w:val="FF0000"/>
        </w:rPr>
        <w:t>.</w:t>
      </w:r>
      <w:r w:rsidRPr="002C39F0">
        <w:t xml:space="preserve"> </w:t>
      </w:r>
      <w:r w:rsidRPr="002C39F0">
        <w:rPr>
          <w:b/>
        </w:rPr>
        <w:t>Příloha č. 1 je</w:t>
      </w:r>
      <w:r w:rsidRPr="005C68D4">
        <w:rPr>
          <w:b/>
        </w:rPr>
        <w:t xml:space="preserve"> pro příjemce k dispozici </w:t>
      </w:r>
      <w:r w:rsidRPr="00B40142">
        <w:rPr>
          <w:b/>
        </w:rPr>
        <w:t xml:space="preserve">v elektronické formě na webu OK </w:t>
      </w:r>
      <w:hyperlink r:id="rId14" w:history="1">
        <w:r w:rsidRPr="00201267">
          <w:rPr>
            <w:rStyle w:val="Hypertextovodkaz"/>
            <w:b/>
          </w:rPr>
          <w:t>https://www.kr-olomoucky.cz/vyuctovani-prispevku-dotace-cl-</w:t>
        </w:r>
        <w:r w:rsidRPr="00201267">
          <w:rPr>
            <w:rStyle w:val="Hypertextovodkaz"/>
            <w:b/>
          </w:rPr>
          <w:lastRenderedPageBreak/>
          <w:t>3424.html</w:t>
        </w:r>
      </w:hyperlink>
      <w:r w:rsidRPr="00B40142">
        <w:t>.</w:t>
      </w:r>
      <w:r w:rsidRPr="00B91FAE">
        <w:t xml:space="preserve"> </w:t>
      </w:r>
      <w:r>
        <w:t xml:space="preserve"> </w:t>
      </w:r>
      <w:r w:rsidRPr="00B40142">
        <w:t xml:space="preserve">Soupis výdajů dle tohoto ustanovení doloží příjemce čestným prohlášením, že </w:t>
      </w:r>
      <w:r w:rsidRPr="005C68D4">
        <w:t>celkové uskutečněné výdaje uvedené v soupisu jsou pravdivé a úplné</w:t>
      </w:r>
    </w:p>
    <w:p w:rsidR="00F408C6" w:rsidRPr="00B40142" w:rsidRDefault="00F408C6" w:rsidP="00F408C6">
      <w:pPr>
        <w:spacing w:after="120"/>
        <w:ind w:left="1287" w:hanging="720"/>
        <w:jc w:val="both"/>
      </w:pPr>
      <w:proofErr w:type="gramStart"/>
      <w:r w:rsidRPr="00B40142">
        <w:t>4.2</w:t>
      </w:r>
      <w:proofErr w:type="gramEnd"/>
      <w:r w:rsidRPr="00B40142">
        <w:t>.</w:t>
      </w:r>
      <w:r w:rsidRPr="00B40142"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0005DC">
        <w:t>dotace poskytnuté v roce 2016</w:t>
      </w:r>
      <w:r w:rsidRPr="00C62A9D">
        <w:t>“</w:t>
      </w:r>
      <w:r w:rsidRPr="00B40142">
        <w:t>, doložený:</w:t>
      </w:r>
    </w:p>
    <w:p w:rsidR="00F408C6" w:rsidRPr="005C68D4" w:rsidRDefault="00F408C6" w:rsidP="00F408C6">
      <w:pPr>
        <w:numPr>
          <w:ilvl w:val="0"/>
          <w:numId w:val="12"/>
        </w:numPr>
        <w:spacing w:after="120"/>
        <w:jc w:val="both"/>
      </w:pPr>
      <w:r w:rsidRPr="005C68D4">
        <w:t>fotokopiemi faktur s podrobným rozpisem dodávky (případně dodacím listem), popřípadě jiných účetních dokladů včetně příloh, prokazujících vynaložení výdajů,</w:t>
      </w:r>
    </w:p>
    <w:p w:rsidR="00F408C6" w:rsidRPr="005C68D4" w:rsidRDefault="00F408C6" w:rsidP="00F408C6">
      <w:pPr>
        <w:numPr>
          <w:ilvl w:val="0"/>
          <w:numId w:val="12"/>
        </w:numPr>
        <w:spacing w:after="120"/>
        <w:jc w:val="both"/>
      </w:pPr>
      <w:r w:rsidRPr="005C68D4"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F408C6" w:rsidRPr="005C68D4" w:rsidRDefault="00F408C6" w:rsidP="00F408C6">
      <w:pPr>
        <w:numPr>
          <w:ilvl w:val="0"/>
          <w:numId w:val="12"/>
        </w:numPr>
        <w:spacing w:after="120"/>
        <w:jc w:val="both"/>
      </w:pPr>
      <w:r w:rsidRPr="005C68D4">
        <w:t>fotokopiemi všech výpisů z bankovního účtu, které dokládají úhradu předložených faktur, s vyznačením dotčených plateb,</w:t>
      </w:r>
    </w:p>
    <w:p w:rsidR="00F408C6" w:rsidRPr="005C68D4" w:rsidRDefault="00F408C6" w:rsidP="00F408C6">
      <w:pPr>
        <w:numPr>
          <w:ilvl w:val="0"/>
          <w:numId w:val="12"/>
        </w:numPr>
        <w:spacing w:after="120"/>
        <w:jc w:val="both"/>
      </w:pPr>
      <w:r w:rsidRPr="005C68D4">
        <w:t>čestným prohlášením</w:t>
      </w:r>
      <w:r w:rsidR="00DC4DE2">
        <w:t xml:space="preserve"> osvědčujícím</w:t>
      </w:r>
      <w:r w:rsidRPr="005C68D4">
        <w:t>, že fotokopie předaných dokladů jsou shodné s originály a výdaje uvedené v soupisu jsou shodné se záznamy v účetnictví příjemce.</w:t>
      </w:r>
    </w:p>
    <w:p w:rsidR="00F408C6" w:rsidRPr="005F587F" w:rsidRDefault="00F408C6" w:rsidP="00F408C6">
      <w:pPr>
        <w:spacing w:after="120"/>
        <w:ind w:left="567"/>
        <w:jc w:val="both"/>
      </w:pPr>
      <w:r w:rsidRPr="005F587F">
        <w:t>Společně s vyúčtováním příjemce předloží poskytovateli závěrečnou zprávu.</w:t>
      </w:r>
    </w:p>
    <w:p w:rsidR="000005DC" w:rsidRDefault="000005DC" w:rsidP="000005DC">
      <w:pPr>
        <w:spacing w:after="120"/>
        <w:ind w:left="567"/>
        <w:jc w:val="both"/>
      </w:pPr>
      <w:r w:rsidRPr="00D30A81">
        <w:t>Závěrečná zpráva musí</w:t>
      </w:r>
      <w:r w:rsidR="00F574CD">
        <w:t xml:space="preserve"> být v listinné podobě a musí</w:t>
      </w:r>
      <w:r w:rsidRPr="00D30A81">
        <w:t xml:space="preserve"> obsahovat</w:t>
      </w:r>
      <w:r w:rsidRPr="00D30A81">
        <w:rPr>
          <w:i/>
          <w:iCs/>
        </w:rPr>
        <w:t xml:space="preserve"> </w:t>
      </w:r>
      <w:r w:rsidRPr="00D30A81">
        <w:rPr>
          <w:iCs/>
        </w:rPr>
        <w:t>věcné v</w:t>
      </w:r>
      <w:r>
        <w:rPr>
          <w:iCs/>
        </w:rPr>
        <w:t>yhodnocení dosažených cílů akce</w:t>
      </w:r>
      <w:r w:rsidRPr="00D30A81">
        <w:rPr>
          <w:i/>
          <w:iCs/>
        </w:rPr>
        <w:t xml:space="preserve">. </w:t>
      </w:r>
      <w:r w:rsidRPr="00D30A81">
        <w:t>Spolu se závěrečnou zprávou a</w:t>
      </w:r>
      <w:r w:rsidR="00F574CD">
        <w:t> </w:t>
      </w:r>
      <w:r w:rsidRPr="00D30A81">
        <w:t>vyúčtováním je příjemce povinen předložit poskytovateli</w:t>
      </w:r>
      <w:r w:rsidRPr="00761810">
        <w:rPr>
          <w:color w:val="FF0000"/>
        </w:rPr>
        <w:t xml:space="preserve">: </w:t>
      </w:r>
    </w:p>
    <w:p w:rsidR="000005DC" w:rsidRPr="00914584" w:rsidRDefault="00DC4DE2" w:rsidP="000005DC">
      <w:pPr>
        <w:pStyle w:val="Odstavecseseznamem"/>
        <w:numPr>
          <w:ilvl w:val="0"/>
          <w:numId w:val="23"/>
        </w:numPr>
        <w:spacing w:after="120"/>
        <w:jc w:val="both"/>
      </w:pPr>
      <w:r>
        <w:t xml:space="preserve">pravomocný </w:t>
      </w:r>
      <w:r w:rsidR="000005DC" w:rsidRPr="00914584">
        <w:t>kolaudační souhlas nebo čestné prohlášení, že ke stavbě není třeba kolaudační souhlas,</w:t>
      </w:r>
    </w:p>
    <w:p w:rsidR="000005DC" w:rsidRPr="00914584" w:rsidRDefault="000005DC" w:rsidP="000005DC">
      <w:pPr>
        <w:pStyle w:val="Odstavecseseznamem"/>
        <w:numPr>
          <w:ilvl w:val="0"/>
          <w:numId w:val="23"/>
        </w:numPr>
        <w:spacing w:after="120"/>
        <w:jc w:val="both"/>
      </w:pPr>
      <w:r w:rsidRPr="00914584">
        <w:t>v případě nedokončení akce čestné prohlášení s řádným odůvodněním nedokončení akce,</w:t>
      </w:r>
    </w:p>
    <w:p w:rsidR="000005DC" w:rsidRPr="00914584" w:rsidRDefault="000005DC" w:rsidP="000005DC">
      <w:pPr>
        <w:pStyle w:val="Odstavecseseznamem"/>
        <w:numPr>
          <w:ilvl w:val="0"/>
          <w:numId w:val="23"/>
        </w:numPr>
        <w:spacing w:after="120"/>
        <w:jc w:val="both"/>
      </w:pPr>
      <w:r w:rsidRPr="00914584">
        <w:t>fotodokumentaci místa před zahájením, v průběhu a po dokončení stavby a fotodokumentaci dokladující splnění povinnosti dle čl. II odst. 10</w:t>
      </w:r>
      <w:r w:rsidR="00DC4DE2">
        <w:t xml:space="preserve"> této smlouvy</w:t>
      </w:r>
      <w:r w:rsidRPr="00914584">
        <w:t>.</w:t>
      </w:r>
    </w:p>
    <w:p w:rsidR="00F408C6" w:rsidRPr="00AF0E18" w:rsidRDefault="00F408C6" w:rsidP="00F408C6">
      <w:pPr>
        <w:numPr>
          <w:ilvl w:val="0"/>
          <w:numId w:val="11"/>
        </w:numPr>
        <w:spacing w:after="120"/>
        <w:jc w:val="both"/>
        <w:rPr>
          <w:i/>
        </w:rPr>
      </w:pPr>
      <w:r w:rsidRPr="00AF0E18">
        <w:t xml:space="preserve">V případě, že dotace nebyla použita v celé výši ve lhůtě uvedené v čl. II odst. 2 </w:t>
      </w:r>
      <w:proofErr w:type="gramStart"/>
      <w:r w:rsidRPr="00AF0E18">
        <w:t>této</w:t>
      </w:r>
      <w:proofErr w:type="gramEnd"/>
      <w:r w:rsidRPr="00AF0E18"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F0E18">
        <w:t>ust</w:t>
      </w:r>
      <w:proofErr w:type="spellEnd"/>
      <w:r w:rsidRPr="00AF0E18">
        <w:t>. § 22 zákona č. 250/2000 Sb., o</w:t>
      </w:r>
      <w:r w:rsidR="000005DC">
        <w:t> </w:t>
      </w:r>
      <w:r w:rsidRPr="00AF0E18">
        <w:t xml:space="preserve">rozpočtových pravidlech územních rozpočtů, ve znění pozdějších předpisů. </w:t>
      </w:r>
    </w:p>
    <w:p w:rsidR="00F408C6" w:rsidRPr="00B40142" w:rsidRDefault="00F408C6" w:rsidP="00F408C6">
      <w:pPr>
        <w:numPr>
          <w:ilvl w:val="0"/>
          <w:numId w:val="11"/>
        </w:numPr>
        <w:spacing w:after="120"/>
        <w:jc w:val="both"/>
      </w:pPr>
      <w:r w:rsidRPr="00B40142"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40142">
        <w:t>ust</w:t>
      </w:r>
      <w:proofErr w:type="spellEnd"/>
      <w:r w:rsidRPr="00B40142">
        <w:t xml:space="preserve">. § 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B40142">
        <w:t>této</w:t>
      </w:r>
      <w:proofErr w:type="gramEnd"/>
      <w:r w:rsidRPr="00B40142">
        <w:t xml:space="preserve"> smlouvy, dopustí se příjemce porušení </w:t>
      </w:r>
      <w:r w:rsidRPr="00B40142">
        <w:lastRenderedPageBreak/>
        <w:t>rozpočtové kázně až v případě, že nedoplní nebo neopraví chybné nebo neúplné vyúčtování nebo závěrečnou zprávu ve lhůtě 15 dnů ode dne doručení výzvy poskytovatele.</w:t>
      </w:r>
    </w:p>
    <w:p w:rsidR="00F408C6" w:rsidRPr="00B40142" w:rsidRDefault="00F408C6" w:rsidP="00F408C6">
      <w:pPr>
        <w:numPr>
          <w:ilvl w:val="0"/>
          <w:numId w:val="11"/>
        </w:numPr>
        <w:spacing w:after="120"/>
        <w:jc w:val="both"/>
        <w:rPr>
          <w:i/>
          <w:iCs/>
        </w:rPr>
      </w:pPr>
      <w:r w:rsidRPr="00B4014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408C6" w:rsidRPr="00B40142" w:rsidTr="000E5B4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F408C6" w:rsidRPr="00B40142" w:rsidTr="000E5B4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F408C6" w:rsidRPr="00B40142" w:rsidTr="000E5B4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2%</w:t>
            </w:r>
          </w:p>
        </w:tc>
      </w:tr>
      <w:tr w:rsidR="00F408C6" w:rsidRPr="00B40142" w:rsidTr="000E5B4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F408C6" w:rsidRPr="00B40142" w:rsidTr="000E5B4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F408C6" w:rsidRPr="00B40142" w:rsidTr="000E5B4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F408C6" w:rsidRPr="00B40142" w:rsidTr="000E5B4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C6" w:rsidRPr="00B40142" w:rsidRDefault="00F408C6" w:rsidP="00DC4DE2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 xml:space="preserve">Porušení povinnosti informovat poskytovatele o </w:t>
            </w:r>
            <w:proofErr w:type="gramStart"/>
            <w:r w:rsidRPr="00B40142">
              <w:rPr>
                <w:rFonts w:eastAsia="Calibri"/>
              </w:rPr>
              <w:t>změnách  adresy</w:t>
            </w:r>
            <w:proofErr w:type="gramEnd"/>
            <w:r w:rsidRPr="00B40142">
              <w:rPr>
                <w:rFonts w:eastAsia="Calibri"/>
              </w:rPr>
              <w:t xml:space="preserve">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8C6" w:rsidRPr="00B40142" w:rsidRDefault="00F408C6" w:rsidP="000E5B40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</w:tbl>
    <w:p w:rsidR="00F408C6" w:rsidRPr="00B40142" w:rsidRDefault="00F408C6" w:rsidP="00F408C6">
      <w:pPr>
        <w:spacing w:after="120"/>
        <w:ind w:left="567"/>
        <w:jc w:val="both"/>
        <w:rPr>
          <w:iCs/>
        </w:rPr>
      </w:pPr>
    </w:p>
    <w:p w:rsidR="000005DC" w:rsidRDefault="000005DC" w:rsidP="000005DC">
      <w:pPr>
        <w:numPr>
          <w:ilvl w:val="0"/>
          <w:numId w:val="11"/>
        </w:numPr>
        <w:spacing w:after="120"/>
        <w:jc w:val="both"/>
      </w:pPr>
      <w:r>
        <w:t xml:space="preserve">V případě, že je příjemce dle této smlouvy povinen vrátit dotaci nebo její část, vrátí příjemce dotaci nebo její část na účet poskytovatele </w:t>
      </w:r>
      <w:r>
        <w:br/>
        <w:t xml:space="preserve">č. 27-4228120277/0100. </w:t>
      </w:r>
    </w:p>
    <w:p w:rsidR="000005DC" w:rsidRPr="003B64F9" w:rsidRDefault="000005DC" w:rsidP="000005DC">
      <w:pPr>
        <w:spacing w:after="120"/>
        <w:ind w:left="567"/>
        <w:jc w:val="both"/>
      </w:pPr>
      <w:r>
        <w:t xml:space="preserve">Případný odvod či penále se hradí na účet poskytovatele </w:t>
      </w:r>
      <w:r>
        <w:br/>
        <w:t>č. 27-42</w:t>
      </w:r>
      <w:r w:rsidR="00350E35">
        <w:t>2</w:t>
      </w:r>
      <w:r>
        <w:t>8</w:t>
      </w:r>
      <w:r w:rsidR="00A341E8">
        <w:t>3</w:t>
      </w:r>
      <w:r w:rsidR="00350E35">
        <w:t>2</w:t>
      </w:r>
      <w:r>
        <w:t>02</w:t>
      </w:r>
      <w:r w:rsidR="00350E35">
        <w:t>8</w:t>
      </w:r>
      <w:r>
        <w:t>7/0100 na základě vystavené faktury.</w:t>
      </w:r>
    </w:p>
    <w:p w:rsidR="00F408C6" w:rsidRPr="00B40142" w:rsidRDefault="00F408C6" w:rsidP="00F408C6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i/>
          <w:iCs/>
        </w:rPr>
      </w:pPr>
      <w:r w:rsidRPr="00B40142">
        <w:t xml:space="preserve">Příjemce se zavazuje seznámit poskytovatele, do 15 dnů od jejich vzniku, s těmito skutečnostmi: se změnami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</w:r>
    </w:p>
    <w:p w:rsidR="000005DC" w:rsidRPr="00D30A81" w:rsidRDefault="000005DC" w:rsidP="000005DC">
      <w:pPr>
        <w:numPr>
          <w:ilvl w:val="0"/>
          <w:numId w:val="11"/>
        </w:numPr>
        <w:spacing w:after="120"/>
        <w:jc w:val="both"/>
      </w:pPr>
      <w:r w:rsidRPr="00D30A81">
        <w:t>Příjemce je po dobu realizace akce, na niž je mu dotace</w:t>
      </w:r>
      <w:r w:rsidR="00F574CD">
        <w:t xml:space="preserve"> podle této smlouvy poskytována</w:t>
      </w:r>
      <w:r w:rsidRPr="00D30A81">
        <w:t>, a v</w:t>
      </w:r>
      <w:r>
        <w:t xml:space="preserve"> kalendářním </w:t>
      </w:r>
      <w:r w:rsidRPr="00D30A81">
        <w:t>roce následujícím</w:t>
      </w:r>
      <w:r>
        <w:t xml:space="preserve"> po skončení realizace akce</w:t>
      </w:r>
      <w:r w:rsidRPr="00D30A81">
        <w:t xml:space="preserve"> </w:t>
      </w:r>
      <w:r w:rsidRPr="00D30A81">
        <w:lastRenderedPageBreak/>
        <w:t>povinen zajistit propagaci poskytovatele formou reklamního panelu nebo tabule či plachty (dále jen „panel“), a</w:t>
      </w:r>
      <w:r>
        <w:t> </w:t>
      </w:r>
      <w:r w:rsidRPr="00D30A81">
        <w:t>to při splnění následujících podmínek:</w:t>
      </w:r>
    </w:p>
    <w:p w:rsidR="000005DC" w:rsidRDefault="000005DC" w:rsidP="000005DC">
      <w:pPr>
        <w:pStyle w:val="Odstavecseseznamem"/>
        <w:numPr>
          <w:ilvl w:val="0"/>
          <w:numId w:val="22"/>
        </w:numPr>
        <w:spacing w:after="120"/>
        <w:jc w:val="both"/>
      </w:pPr>
      <w:r>
        <w:t xml:space="preserve">panel z materiálu trvalé hodnoty (např. plast) musí mít rozměry nejméně </w:t>
      </w:r>
      <w:r>
        <w:br/>
        <w:t>21 cm x 30 cm,</w:t>
      </w:r>
    </w:p>
    <w:p w:rsidR="000005DC" w:rsidRDefault="000005DC" w:rsidP="000005DC">
      <w:pPr>
        <w:pStyle w:val="Odstavecseseznamem"/>
        <w:numPr>
          <w:ilvl w:val="0"/>
          <w:numId w:val="22"/>
        </w:numPr>
        <w:spacing w:after="120"/>
        <w:jc w:val="both"/>
      </w:pPr>
      <w:r>
        <w:t>panel se musí nacházet po celou dobu konání akce na dobře viditelném veřejně přístupném místě v prostoru realizace akce,</w:t>
      </w:r>
    </w:p>
    <w:p w:rsidR="000005DC" w:rsidRDefault="000005DC" w:rsidP="000005DC">
      <w:pPr>
        <w:pStyle w:val="Odstavecseseznamem"/>
        <w:numPr>
          <w:ilvl w:val="0"/>
          <w:numId w:val="22"/>
        </w:numPr>
        <w:spacing w:after="240"/>
        <w:ind w:left="1281" w:hanging="357"/>
        <w:contextualSpacing w:val="0"/>
        <w:jc w:val="both"/>
      </w:pPr>
      <w:r>
        <w:t>panel musí být opatřen logem Olomouckého kraje přiměřené velikosti a nápisem oznamujícím, že Olomoucký kraj finančně přispěl na realizaci akce včetně informace o názvu této akce.</w:t>
      </w:r>
    </w:p>
    <w:p w:rsidR="000005DC" w:rsidRDefault="000005DC" w:rsidP="000005DC">
      <w:pPr>
        <w:spacing w:after="120"/>
        <w:ind w:left="567"/>
        <w:jc w:val="both"/>
      </w:pPr>
      <w:r w:rsidRPr="00707E04">
        <w:t>Současně je příjemce povinen na svých webových stránkách nebo své úřední desce, ve svých propagačních materiálech týkajících se akce a při svém kontaktu s médii v souvislosti s akcí uvést, že se akce koná za finanční spoluúčasti poskytovatele</w:t>
      </w:r>
      <w:r>
        <w:t>, a to</w:t>
      </w:r>
      <w:r w:rsidRPr="00707E04">
        <w:rPr>
          <w:iCs/>
        </w:rPr>
        <w:t xml:space="preserve"> v kalendářním roce</w:t>
      </w:r>
      <w:r>
        <w:rPr>
          <w:iCs/>
        </w:rPr>
        <w:t>, v němž probíhá realizace akce,</w:t>
      </w:r>
      <w:r w:rsidRPr="00707E04">
        <w:rPr>
          <w:iCs/>
        </w:rPr>
        <w:t xml:space="preserve"> a v</w:t>
      </w:r>
      <w:r>
        <w:rPr>
          <w:iCs/>
        </w:rPr>
        <w:t xml:space="preserve"> kalendářním</w:t>
      </w:r>
      <w:r w:rsidRPr="00707E04">
        <w:rPr>
          <w:iCs/>
        </w:rPr>
        <w:t> roce následujícím po roce, v němž mu</w:t>
      </w:r>
      <w:r w:rsidRPr="00BA107B">
        <w:rPr>
          <w:iCs/>
        </w:rPr>
        <w:t xml:space="preserve"> </w:t>
      </w:r>
      <w:r w:rsidRPr="00BA107B">
        <w:t xml:space="preserve">byla dotace </w:t>
      </w:r>
      <w:r>
        <w:t>poskytnut</w:t>
      </w:r>
      <w:r w:rsidRPr="00BA107B">
        <w:t>a</w:t>
      </w:r>
      <w:r>
        <w:t xml:space="preserve">. </w:t>
      </w:r>
    </w:p>
    <w:p w:rsidR="00F408C6" w:rsidRPr="007B42A9" w:rsidRDefault="00F408C6" w:rsidP="000005DC">
      <w:pPr>
        <w:numPr>
          <w:ilvl w:val="0"/>
          <w:numId w:val="11"/>
        </w:numPr>
        <w:spacing w:after="120"/>
        <w:jc w:val="both"/>
      </w:pPr>
      <w:r w:rsidRPr="00B40142">
        <w:t xml:space="preserve">Poskytovatel uděluje příjemci souhlas s bezúplatným užitím loga Olomouckého kraje způsobem a v rozsahu uvedeném v čl. II odst. 10 této smlouvy. </w:t>
      </w:r>
    </w:p>
    <w:p w:rsidR="00F408C6" w:rsidRPr="00B31E71" w:rsidRDefault="00F408C6" w:rsidP="000005DC">
      <w:pPr>
        <w:numPr>
          <w:ilvl w:val="0"/>
          <w:numId w:val="11"/>
        </w:numPr>
        <w:spacing w:after="120"/>
        <w:jc w:val="both"/>
        <w:rPr>
          <w:i/>
          <w:iCs/>
          <w:color w:val="0000FF"/>
        </w:rPr>
      </w:pPr>
      <w:r w:rsidRPr="00B40142">
        <w:t>Pokud bude příjemce při realizaci akce, na niž je poskytována dotace dle této smlouvy, zadavatelem veřejné zakázky dle příslušných ustanovení zákona o</w:t>
      </w:r>
      <w:r w:rsidR="000005DC">
        <w:t> </w:t>
      </w:r>
      <w:r w:rsidRPr="00B40142">
        <w:t>veřejných zakázkách, je povinen při její realizaci postupovat dle tohoto zákona</w:t>
      </w:r>
    </w:p>
    <w:p w:rsidR="00F408C6" w:rsidRPr="000005DC" w:rsidRDefault="00F408C6" w:rsidP="00F408C6">
      <w:pPr>
        <w:numPr>
          <w:ilvl w:val="0"/>
          <w:numId w:val="11"/>
        </w:numPr>
        <w:spacing w:after="120"/>
        <w:jc w:val="both"/>
        <w:rPr>
          <w:iCs/>
        </w:rPr>
      </w:pPr>
      <w:r w:rsidRPr="000005DC">
        <w:rPr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005DC">
        <w:rPr>
          <w:bCs/>
          <w:iCs/>
        </w:rPr>
        <w:t>ust</w:t>
      </w:r>
      <w:proofErr w:type="spellEnd"/>
      <w:r w:rsidRPr="000005DC">
        <w:rPr>
          <w:bCs/>
          <w:iCs/>
        </w:rPr>
        <w:t>. § 22 zákona č. 250/2000 Sb., o rozpočtových pravidlech územních rozpočtů, ve znění pozdějších předpisů.</w:t>
      </w:r>
    </w:p>
    <w:p w:rsidR="00F408C6" w:rsidRPr="00B40142" w:rsidRDefault="00F408C6" w:rsidP="00F408C6">
      <w:pPr>
        <w:spacing w:before="360" w:after="360"/>
        <w:jc w:val="center"/>
        <w:outlineLvl w:val="0"/>
        <w:rPr>
          <w:b/>
          <w:bCs/>
        </w:rPr>
      </w:pPr>
      <w:r w:rsidRPr="00B40142">
        <w:rPr>
          <w:b/>
          <w:bCs/>
        </w:rPr>
        <w:t>III.</w:t>
      </w:r>
    </w:p>
    <w:p w:rsidR="00F408C6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F408C6" w:rsidRPr="00B40142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t>Tato smlouva nabývá platnosti a účinnosti dnem jejího uzavření.</w:t>
      </w:r>
    </w:p>
    <w:p w:rsidR="00F408C6" w:rsidRPr="00B40142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t>Tuto smlouvu lze měnit pouze písemnými vzestupně číslovanými dodatky.</w:t>
      </w:r>
    </w:p>
    <w:p w:rsidR="00F408C6" w:rsidRPr="00B40142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t>Smluvní strany prohlašují, že souhlasí s případným zveřejněním textu této smlouvy v souladu se zákonem č. 106/1999 Sb., o svobodném přístupu k informacím, ve znění pozdějších předpisů.</w:t>
      </w:r>
    </w:p>
    <w:p w:rsidR="00F408C6" w:rsidRDefault="00F408C6" w:rsidP="00F408C6">
      <w:pPr>
        <w:numPr>
          <w:ilvl w:val="0"/>
          <w:numId w:val="10"/>
        </w:numPr>
        <w:spacing w:after="120"/>
        <w:jc w:val="both"/>
      </w:pPr>
      <w:r w:rsidRPr="00B40142">
        <w:lastRenderedPageBreak/>
        <w:t>Poskytnutí dotace a uzavření této smlouvy bylo schváleno usnesením Zast</w:t>
      </w:r>
      <w:r w:rsidR="000005DC">
        <w:t>upitelstva Olomouckého kraje č. UZ/</w:t>
      </w:r>
      <w:proofErr w:type="spellStart"/>
      <w:r w:rsidR="000005DC">
        <w:t>xx</w:t>
      </w:r>
      <w:proofErr w:type="spellEnd"/>
      <w:r w:rsidR="000005DC">
        <w:t>/</w:t>
      </w:r>
      <w:proofErr w:type="spellStart"/>
      <w:r w:rsidR="000005DC">
        <w:t>xx</w:t>
      </w:r>
      <w:proofErr w:type="spellEnd"/>
      <w:r w:rsidR="000005DC">
        <w:t>/2016</w:t>
      </w:r>
      <w:r w:rsidRPr="00B40142">
        <w:t xml:space="preserve"> ze dne </w:t>
      </w:r>
      <w:r w:rsidR="000005DC">
        <w:t>2</w:t>
      </w:r>
      <w:r w:rsidR="00CF697E">
        <w:t>3</w:t>
      </w:r>
      <w:r w:rsidR="000005DC">
        <w:t xml:space="preserve">. </w:t>
      </w:r>
      <w:r w:rsidR="00CF697E">
        <w:t>9</w:t>
      </w:r>
      <w:r w:rsidR="000005DC">
        <w:t>. 2016</w:t>
      </w:r>
      <w:r w:rsidRPr="00B40142">
        <w:t>.</w:t>
      </w:r>
    </w:p>
    <w:p w:rsidR="000005DC" w:rsidRDefault="000005DC" w:rsidP="000005DC">
      <w:pPr>
        <w:pStyle w:val="Odstavecseseznamem"/>
        <w:spacing w:after="120"/>
        <w:ind w:left="567"/>
        <w:jc w:val="both"/>
      </w:pPr>
      <w:r>
        <w:t xml:space="preserve">Uzavření této smlouvy bylo schváleno usnesením …… (příslušného orgánu) </w:t>
      </w:r>
      <w:r w:rsidR="00CF697E">
        <w:t>statutárního města Olomouc</w:t>
      </w:r>
      <w:r>
        <w:t xml:space="preserve"> č. XXX ze dne </w:t>
      </w:r>
      <w:proofErr w:type="gramStart"/>
      <w:r>
        <w:t>…...</w:t>
      </w:r>
      <w:proofErr w:type="gramEnd"/>
    </w:p>
    <w:p w:rsidR="00F408C6" w:rsidRPr="002F0848" w:rsidRDefault="00F408C6" w:rsidP="00F408C6">
      <w:pPr>
        <w:numPr>
          <w:ilvl w:val="0"/>
          <w:numId w:val="10"/>
        </w:numPr>
        <w:spacing w:after="120"/>
        <w:jc w:val="both"/>
      </w:pPr>
      <w:r w:rsidRPr="005C68D4">
        <w:t xml:space="preserve">Tato smlouva je sepsána ve </w:t>
      </w:r>
      <w:r w:rsidR="000005DC">
        <w:t>čtyřech</w:t>
      </w:r>
      <w:r w:rsidRPr="002F0848">
        <w:t xml:space="preserve"> vyhotoveních, z nichž každá smluvní strana obdrží </w:t>
      </w:r>
      <w:r w:rsidR="000005DC">
        <w:t>dvě</w:t>
      </w:r>
      <w:r w:rsidRPr="002F0848">
        <w:t xml:space="preserve"> vyhotovení.</w:t>
      </w:r>
    </w:p>
    <w:p w:rsidR="00F408C6" w:rsidRPr="005C68D4" w:rsidRDefault="00F408C6" w:rsidP="00F408C6">
      <w:pPr>
        <w:spacing w:before="600" w:after="60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  <w:t xml:space="preserve">     V ................................ dne</w:t>
      </w:r>
      <w:proofErr w:type="gramEnd"/>
      <w:r w:rsidRPr="005C68D4"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408C6" w:rsidRPr="005C68D4" w:rsidTr="000E5B4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8C6" w:rsidRPr="002F0848" w:rsidRDefault="00F408C6" w:rsidP="000E5B40">
            <w:pPr>
              <w:spacing w:before="40" w:after="40"/>
              <w:jc w:val="both"/>
            </w:pPr>
            <w:r w:rsidRPr="002F0848">
              <w:t>Za poskytovatele:</w:t>
            </w:r>
          </w:p>
          <w:p w:rsidR="00F408C6" w:rsidRPr="005C68D4" w:rsidRDefault="00F408C6" w:rsidP="000E5B40">
            <w:pPr>
              <w:spacing w:before="40" w:after="40"/>
              <w:jc w:val="both"/>
            </w:pPr>
          </w:p>
          <w:p w:rsidR="00F408C6" w:rsidRPr="005C68D4" w:rsidRDefault="00F408C6" w:rsidP="000E5B40">
            <w:pPr>
              <w:spacing w:before="40" w:after="40"/>
              <w:jc w:val="both"/>
            </w:pPr>
          </w:p>
          <w:p w:rsidR="00F408C6" w:rsidRPr="005C68D4" w:rsidRDefault="00F408C6" w:rsidP="000E5B40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8C6" w:rsidRPr="005C68D4" w:rsidRDefault="00F408C6" w:rsidP="000E5B40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F408C6" w:rsidRPr="005C68D4" w:rsidTr="000E5B4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8C6" w:rsidRPr="005C68D4" w:rsidRDefault="00F408C6" w:rsidP="000005DC">
            <w:r w:rsidRPr="005C68D4">
              <w:t>……………………………..</w:t>
            </w:r>
          </w:p>
          <w:p w:rsidR="00F408C6" w:rsidRPr="000005DC" w:rsidRDefault="000005DC" w:rsidP="000005DC">
            <w:r>
              <w:t>Ing. Jiří Rozbořil</w:t>
            </w:r>
          </w:p>
          <w:p w:rsidR="00F408C6" w:rsidRPr="000005DC" w:rsidRDefault="000005DC" w:rsidP="000E5B40">
            <w:pPr>
              <w:jc w:val="both"/>
              <w:rPr>
                <w:iCs/>
              </w:rPr>
            </w:pPr>
            <w:r>
              <w:rPr>
                <w:iCs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8C6" w:rsidRDefault="00F408C6" w:rsidP="000005DC">
            <w:r w:rsidRPr="005C68D4">
              <w:t>…………………………..</w:t>
            </w:r>
          </w:p>
          <w:p w:rsidR="000005DC" w:rsidRDefault="00CF697E" w:rsidP="000005DC">
            <w:r>
              <w:t>Mgr. Filip Žáček</w:t>
            </w:r>
          </w:p>
          <w:p w:rsidR="000005DC" w:rsidRPr="005C68D4" w:rsidRDefault="00CF697E" w:rsidP="000005DC">
            <w:r>
              <w:t>náměstek primátora</w:t>
            </w:r>
          </w:p>
        </w:tc>
      </w:tr>
      <w:tr w:rsidR="000005DC" w:rsidRPr="005C68D4" w:rsidTr="000E5B4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5DC" w:rsidRPr="005C68D4" w:rsidRDefault="000005DC" w:rsidP="000005DC"/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5DC" w:rsidRDefault="000005DC" w:rsidP="000005DC"/>
          <w:p w:rsidR="00031DA3" w:rsidRDefault="00031DA3" w:rsidP="000005DC"/>
          <w:p w:rsidR="00031DA3" w:rsidRDefault="00031DA3" w:rsidP="000005DC"/>
          <w:p w:rsidR="00031DA3" w:rsidRPr="005C68D4" w:rsidRDefault="00031DA3" w:rsidP="000005DC"/>
        </w:tc>
      </w:tr>
    </w:tbl>
    <w:p w:rsidR="00201D72" w:rsidRDefault="00201D72" w:rsidP="00031DA3">
      <w:pPr>
        <w:outlineLvl w:val="0"/>
        <w:rPr>
          <w:sz w:val="20"/>
          <w:szCs w:val="20"/>
        </w:rPr>
        <w:sectPr w:rsidR="00201D72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29B4" w:rsidRPr="00CF3E3E" w:rsidRDefault="00E129B4" w:rsidP="00E129B4">
      <w:pPr>
        <w:jc w:val="center"/>
        <w:outlineLvl w:val="0"/>
        <w:rPr>
          <w:b/>
          <w:bCs/>
          <w:sz w:val="28"/>
          <w:szCs w:val="28"/>
        </w:rPr>
      </w:pPr>
      <w:r w:rsidRPr="00CF3E3E">
        <w:rPr>
          <w:b/>
          <w:bCs/>
          <w:sz w:val="28"/>
          <w:szCs w:val="28"/>
        </w:rPr>
        <w:lastRenderedPageBreak/>
        <w:t>Smlouva o poskytnutí dotace</w:t>
      </w:r>
    </w:p>
    <w:p w:rsidR="00E129B4" w:rsidRPr="00CF3E3E" w:rsidRDefault="00E129B4" w:rsidP="00E129B4">
      <w:pPr>
        <w:spacing w:after="120"/>
        <w:jc w:val="center"/>
        <w:rPr>
          <w:i/>
          <w:sz w:val="22"/>
          <w:szCs w:val="22"/>
        </w:rPr>
      </w:pPr>
      <w:r w:rsidRPr="00CF3E3E">
        <w:rPr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F3E3E">
        <w:rPr>
          <w:i/>
          <w:sz w:val="22"/>
          <w:szCs w:val="22"/>
        </w:rPr>
        <w:t xml:space="preserve"> </w:t>
      </w:r>
    </w:p>
    <w:p w:rsidR="00E129B4" w:rsidRPr="005C68D4" w:rsidRDefault="00E129B4" w:rsidP="00E129B4">
      <w:pPr>
        <w:jc w:val="both"/>
      </w:pPr>
    </w:p>
    <w:p w:rsidR="00E129B4" w:rsidRPr="005C68D4" w:rsidRDefault="00E129B4" w:rsidP="00E129B4">
      <w:pPr>
        <w:spacing w:after="120"/>
        <w:jc w:val="both"/>
        <w:outlineLvl w:val="0"/>
        <w:rPr>
          <w:b/>
          <w:bCs/>
        </w:rPr>
      </w:pPr>
      <w:r w:rsidRPr="005C68D4">
        <w:rPr>
          <w:b/>
          <w:bCs/>
        </w:rPr>
        <w:t>Olomoucký kraj</w:t>
      </w:r>
    </w:p>
    <w:p w:rsidR="00E129B4" w:rsidRPr="005C68D4" w:rsidRDefault="00E129B4" w:rsidP="00E129B4">
      <w:pPr>
        <w:spacing w:after="120"/>
        <w:jc w:val="both"/>
        <w:outlineLvl w:val="0"/>
      </w:pPr>
      <w:r w:rsidRPr="005C68D4">
        <w:t>Jeremenkova 40a, 779 11 Olomouc</w:t>
      </w:r>
    </w:p>
    <w:p w:rsidR="00E129B4" w:rsidRPr="005C68D4" w:rsidRDefault="00E129B4" w:rsidP="00E129B4">
      <w:pPr>
        <w:spacing w:after="120"/>
        <w:jc w:val="both"/>
      </w:pPr>
      <w:r w:rsidRPr="005C68D4">
        <w:t>IČ: 60609460</w:t>
      </w:r>
    </w:p>
    <w:p w:rsidR="00E129B4" w:rsidRPr="005C68D4" w:rsidRDefault="00E129B4" w:rsidP="00E129B4">
      <w:pPr>
        <w:spacing w:after="120"/>
        <w:jc w:val="both"/>
      </w:pPr>
      <w:r w:rsidRPr="005C68D4">
        <w:t>DIČ: CZ60609460</w:t>
      </w:r>
    </w:p>
    <w:p w:rsidR="00E129B4" w:rsidRDefault="00E129B4" w:rsidP="00E129B4">
      <w:pPr>
        <w:spacing w:after="120"/>
        <w:jc w:val="both"/>
        <w:rPr>
          <w:i/>
          <w:iCs/>
        </w:rPr>
      </w:pPr>
      <w:r w:rsidRPr="005C68D4">
        <w:t>Zastoupený:  </w:t>
      </w:r>
      <w:r>
        <w:t>Ing. Jiřím Rozbořilem,</w:t>
      </w:r>
      <w:r w:rsidRPr="005C68D4">
        <w:t xml:space="preserve"> hejtmanem</w:t>
      </w:r>
      <w:r w:rsidRPr="005C68D4">
        <w:rPr>
          <w:i/>
          <w:iCs/>
        </w:rPr>
        <w:t xml:space="preserve"> </w:t>
      </w:r>
    </w:p>
    <w:p w:rsidR="00E129B4" w:rsidRPr="005C68D4" w:rsidRDefault="00E129B4" w:rsidP="00E129B4">
      <w:pPr>
        <w:spacing w:after="120"/>
        <w:jc w:val="both"/>
      </w:pPr>
      <w:r w:rsidRPr="005C68D4">
        <w:t>Bankovní spojení:</w:t>
      </w:r>
      <w:r>
        <w:t xml:space="preserve"> 27-4228120277/0100</w:t>
      </w:r>
    </w:p>
    <w:p w:rsidR="00E129B4" w:rsidRPr="005C68D4" w:rsidRDefault="00E129B4" w:rsidP="00E129B4">
      <w:pPr>
        <w:jc w:val="both"/>
      </w:pPr>
      <w:r w:rsidRPr="005C68D4">
        <w:t>(dále jen „</w:t>
      </w:r>
      <w:r w:rsidRPr="005C68D4">
        <w:rPr>
          <w:b/>
          <w:bCs/>
        </w:rPr>
        <w:t>poskytovatel</w:t>
      </w:r>
      <w:r w:rsidRPr="005C68D4">
        <w:rPr>
          <w:bCs/>
        </w:rPr>
        <w:t>“</w:t>
      </w:r>
      <w:r w:rsidRPr="005C68D4">
        <w:t>)</w:t>
      </w:r>
    </w:p>
    <w:p w:rsidR="00E129B4" w:rsidRPr="005C68D4" w:rsidRDefault="00E129B4" w:rsidP="00E129B4">
      <w:pPr>
        <w:spacing w:after="120"/>
        <w:jc w:val="both"/>
      </w:pPr>
    </w:p>
    <w:p w:rsidR="00E129B4" w:rsidRPr="005C68D4" w:rsidRDefault="00E129B4" w:rsidP="00E129B4">
      <w:pPr>
        <w:spacing w:after="120"/>
        <w:jc w:val="both"/>
      </w:pPr>
      <w:r w:rsidRPr="005C68D4">
        <w:t>a</w:t>
      </w:r>
    </w:p>
    <w:p w:rsidR="00E129B4" w:rsidRPr="00F408C6" w:rsidRDefault="00E129B4" w:rsidP="00E129B4">
      <w:pPr>
        <w:spacing w:after="120"/>
        <w:jc w:val="both"/>
        <w:rPr>
          <w:b/>
        </w:rPr>
      </w:pPr>
      <w:r>
        <w:rPr>
          <w:b/>
        </w:rPr>
        <w:t xml:space="preserve">město </w:t>
      </w:r>
      <w:r w:rsidR="001A7401">
        <w:rPr>
          <w:b/>
        </w:rPr>
        <w:t>Mohelnice</w:t>
      </w:r>
    </w:p>
    <w:p w:rsidR="00E129B4" w:rsidRPr="00F408C6" w:rsidRDefault="001A7401" w:rsidP="00E129B4">
      <w:pPr>
        <w:spacing w:after="120"/>
        <w:jc w:val="both"/>
      </w:pPr>
      <w:r>
        <w:t>U Brány 916/2, 789 85 Mohelnice</w:t>
      </w:r>
    </w:p>
    <w:p w:rsidR="00E129B4" w:rsidRPr="00F408C6" w:rsidRDefault="00E129B4" w:rsidP="00E129B4">
      <w:pPr>
        <w:spacing w:after="120"/>
        <w:jc w:val="both"/>
      </w:pPr>
      <w:r w:rsidRPr="00F408C6">
        <w:rPr>
          <w:bCs/>
        </w:rPr>
        <w:t>IČ</w:t>
      </w:r>
      <w:r w:rsidR="001A7401">
        <w:rPr>
          <w:bCs/>
        </w:rPr>
        <w:t>: 00303038</w:t>
      </w:r>
    </w:p>
    <w:p w:rsidR="00E129B4" w:rsidRPr="005C68D4" w:rsidRDefault="00E129B4" w:rsidP="00E129B4">
      <w:pPr>
        <w:spacing w:after="120"/>
        <w:jc w:val="both"/>
      </w:pPr>
      <w:r w:rsidRPr="00F408C6">
        <w:rPr>
          <w:bCs/>
        </w:rPr>
        <w:t xml:space="preserve">Zastoupený: </w:t>
      </w:r>
      <w:r w:rsidR="001A7401">
        <w:rPr>
          <w:bCs/>
        </w:rPr>
        <w:t>Ing. Pavlem Kubou, starostou</w:t>
      </w:r>
    </w:p>
    <w:p w:rsidR="00E129B4" w:rsidRPr="00F408C6" w:rsidRDefault="00E129B4" w:rsidP="00E129B4">
      <w:pPr>
        <w:spacing w:after="120"/>
        <w:jc w:val="both"/>
        <w:outlineLvl w:val="0"/>
        <w:rPr>
          <w:bCs/>
        </w:rPr>
      </w:pPr>
      <w:r w:rsidRPr="00F408C6">
        <w:rPr>
          <w:bCs/>
        </w:rPr>
        <w:t>Bankovní spojení</w:t>
      </w:r>
      <w:r w:rsidR="001A7401">
        <w:rPr>
          <w:bCs/>
        </w:rPr>
        <w:t>: 94-819841/0710</w:t>
      </w:r>
    </w:p>
    <w:p w:rsidR="00E129B4" w:rsidRPr="005C68D4" w:rsidRDefault="00E129B4" w:rsidP="00E129B4">
      <w:pPr>
        <w:spacing w:after="120"/>
        <w:jc w:val="both"/>
      </w:pPr>
      <w:r w:rsidRPr="005C68D4">
        <w:t>(dále jen „</w:t>
      </w:r>
      <w:r w:rsidRPr="005C68D4">
        <w:rPr>
          <w:b/>
          <w:bCs/>
        </w:rPr>
        <w:t>příjemce</w:t>
      </w:r>
      <w:r w:rsidRPr="005C68D4">
        <w:rPr>
          <w:bCs/>
        </w:rPr>
        <w:t>“</w:t>
      </w:r>
      <w:r w:rsidRPr="005C68D4">
        <w:t>)</w:t>
      </w:r>
    </w:p>
    <w:p w:rsidR="00E129B4" w:rsidRPr="00DC4DE2" w:rsidRDefault="00DC4DE2" w:rsidP="00E129B4">
      <w:pPr>
        <w:spacing w:after="120"/>
        <w:jc w:val="both"/>
      </w:pPr>
      <w:r>
        <w:t>(oba dále jen „</w:t>
      </w:r>
      <w:r>
        <w:rPr>
          <w:b/>
        </w:rPr>
        <w:t>smluvní strany</w:t>
      </w:r>
      <w:r>
        <w:t>“)</w:t>
      </w:r>
    </w:p>
    <w:p w:rsidR="00E129B4" w:rsidRPr="00CF3E3E" w:rsidRDefault="00E129B4" w:rsidP="00E129B4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uzavírají níže uvedeného dne, měsíce a roku</w:t>
      </w:r>
    </w:p>
    <w:p w:rsidR="00E129B4" w:rsidRPr="00CF3E3E" w:rsidRDefault="00E129B4" w:rsidP="00E129B4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tuto smlouvu o poskytnutí dotace:</w:t>
      </w:r>
    </w:p>
    <w:p w:rsidR="00E129B4" w:rsidRPr="00CF3E3E" w:rsidRDefault="00E129B4" w:rsidP="004D1613">
      <w:pPr>
        <w:spacing w:before="360" w:after="120"/>
        <w:jc w:val="center"/>
        <w:rPr>
          <w:b/>
          <w:bCs/>
        </w:rPr>
      </w:pPr>
      <w:r w:rsidRPr="00CF3E3E">
        <w:rPr>
          <w:b/>
          <w:bCs/>
        </w:rPr>
        <w:t>I.</w:t>
      </w:r>
    </w:p>
    <w:p w:rsidR="00E129B4" w:rsidRPr="00CF3E3E" w:rsidRDefault="00E129B4" w:rsidP="004D1613">
      <w:pPr>
        <w:numPr>
          <w:ilvl w:val="0"/>
          <w:numId w:val="33"/>
        </w:numPr>
        <w:spacing w:after="120"/>
        <w:jc w:val="both"/>
      </w:pPr>
      <w:r w:rsidRPr="00CF3E3E">
        <w:t>Poskytovatel se na základě této smlouvy zavazuje poskytnout příjemci dotaci ve výši</w:t>
      </w:r>
      <w:r>
        <w:t xml:space="preserve"> </w:t>
      </w:r>
      <w:r w:rsidR="001A7401" w:rsidRPr="001A7401">
        <w:rPr>
          <w:b/>
        </w:rPr>
        <w:t>4</w:t>
      </w:r>
      <w:r w:rsidR="001A7401">
        <w:rPr>
          <w:b/>
        </w:rPr>
        <w:t>38 988</w:t>
      </w:r>
      <w:r w:rsidRPr="00D11906">
        <w:rPr>
          <w:b/>
        </w:rPr>
        <w:t xml:space="preserve"> Kč</w:t>
      </w:r>
      <w:r w:rsidRPr="00CF3E3E">
        <w:t>, slovy:</w:t>
      </w:r>
      <w:r w:rsidR="001A7401">
        <w:t xml:space="preserve"> </w:t>
      </w:r>
      <w:proofErr w:type="spellStart"/>
      <w:r w:rsidR="001A7401">
        <w:t>čtyřistatřicetosmtisícdevětsetosmdesátosm</w:t>
      </w:r>
      <w:proofErr w:type="spellEnd"/>
      <w:r w:rsidRPr="00CF3E3E">
        <w:t xml:space="preserve"> korun českých (dále jen „dotace“).</w:t>
      </w:r>
    </w:p>
    <w:p w:rsidR="00E129B4" w:rsidRDefault="00E129B4" w:rsidP="004D1613">
      <w:pPr>
        <w:numPr>
          <w:ilvl w:val="0"/>
          <w:numId w:val="33"/>
        </w:numPr>
        <w:spacing w:after="120"/>
        <w:jc w:val="both"/>
      </w:pPr>
      <w:r w:rsidRPr="00CF3E3E">
        <w:t xml:space="preserve">Účelem poskytnutí dotace je </w:t>
      </w:r>
      <w:r>
        <w:t>projekt</w:t>
      </w:r>
      <w:r w:rsidR="001A7401">
        <w:t>ová dokumentace na akci</w:t>
      </w:r>
      <w:r>
        <w:t xml:space="preserve"> </w:t>
      </w:r>
      <w:r w:rsidRPr="00FD549C">
        <w:rPr>
          <w:b/>
        </w:rPr>
        <w:t>„</w:t>
      </w:r>
      <w:r w:rsidR="001A7401">
        <w:rPr>
          <w:b/>
        </w:rPr>
        <w:t>Mohelnice, okružní křižovatka silnic II/444, III/4441 a III/4446</w:t>
      </w:r>
      <w:r w:rsidRPr="00FD549C">
        <w:rPr>
          <w:b/>
        </w:rPr>
        <w:t>“</w:t>
      </w:r>
      <w:r w:rsidRPr="00CF3E3E">
        <w:t xml:space="preserve"> (dále také „akce“). </w:t>
      </w:r>
    </w:p>
    <w:p w:rsidR="00E129B4" w:rsidRPr="00CF3E3E" w:rsidRDefault="00E129B4" w:rsidP="00E129B4">
      <w:pPr>
        <w:spacing w:after="120"/>
        <w:ind w:left="567"/>
        <w:jc w:val="both"/>
      </w:pPr>
      <w:r w:rsidRPr="00CF3E3E">
        <w:t xml:space="preserve">Dotace bude </w:t>
      </w:r>
      <w:r w:rsidR="00DC4DE2">
        <w:t xml:space="preserve">poskytovatelem </w:t>
      </w:r>
      <w:r w:rsidRPr="00CF3E3E">
        <w:t>poskytnuta převodem na bankovní účet příjemce uvedený v záhlaví této smlouvy do 21 dnů ode dne uzavření této smlouvy</w:t>
      </w:r>
      <w:r w:rsidRPr="00FD549C">
        <w:rPr>
          <w:i/>
          <w:iCs/>
        </w:rPr>
        <w:t>.</w:t>
      </w:r>
      <w:r w:rsidRPr="00CF3E3E">
        <w:t xml:space="preserve"> Dnem poskytnutí dotace je den připsání finančních prostředků na účet příjemce.</w:t>
      </w:r>
    </w:p>
    <w:p w:rsidR="00E129B4" w:rsidRDefault="00E129B4" w:rsidP="004D1613">
      <w:pPr>
        <w:numPr>
          <w:ilvl w:val="0"/>
          <w:numId w:val="33"/>
        </w:numPr>
        <w:spacing w:after="120"/>
        <w:jc w:val="both"/>
      </w:pPr>
      <w:r w:rsidRPr="00CF3E3E">
        <w:t>Dotace se posk</w:t>
      </w:r>
      <w:r>
        <w:t>ytuje na účel stanovený v čl. I</w:t>
      </w:r>
      <w:r w:rsidRPr="00CF3E3E">
        <w:t xml:space="preserve"> odst. 2 této smlouvy jako dotace investiční. </w:t>
      </w:r>
    </w:p>
    <w:p w:rsidR="00E129B4" w:rsidRPr="00CF3E3E" w:rsidRDefault="00E129B4" w:rsidP="004D1613">
      <w:pPr>
        <w:pStyle w:val="Odstavecseseznamem"/>
        <w:numPr>
          <w:ilvl w:val="0"/>
          <w:numId w:val="34"/>
        </w:numPr>
        <w:spacing w:after="120"/>
        <w:ind w:left="567" w:hanging="567"/>
        <w:jc w:val="both"/>
      </w:pPr>
      <w:r w:rsidRPr="00CF3E3E"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CF3E3E">
        <w:t>zákona</w:t>
      </w:r>
      <w:proofErr w:type="gramEnd"/>
      <w:r w:rsidRPr="00CF3E3E">
        <w:t xml:space="preserve">“), výdajů spojených s pořízením nehmotného </w:t>
      </w:r>
      <w:r w:rsidRPr="00CF3E3E">
        <w:lastRenderedPageBreak/>
        <w:t>majetku dle § 32a odst. 1 a 2 cit. zákona nebo výdajů spojených s technickým zhodnocením, rekonstrukcí a modernizací ve smyslu § 33 cit. zákona.</w:t>
      </w:r>
    </w:p>
    <w:p w:rsidR="00E129B4" w:rsidRPr="005C68D4" w:rsidRDefault="00E129B4" w:rsidP="004D1613">
      <w:pPr>
        <w:keepNext/>
        <w:spacing w:before="360" w:after="120"/>
        <w:jc w:val="center"/>
        <w:outlineLvl w:val="0"/>
        <w:rPr>
          <w:b/>
          <w:bCs/>
        </w:rPr>
      </w:pPr>
      <w:r w:rsidRPr="005C68D4">
        <w:rPr>
          <w:b/>
          <w:bCs/>
        </w:rPr>
        <w:t>II.</w:t>
      </w:r>
    </w:p>
    <w:p w:rsidR="00E129B4" w:rsidRPr="00B40142" w:rsidRDefault="00E129B4" w:rsidP="004D1613">
      <w:pPr>
        <w:numPr>
          <w:ilvl w:val="0"/>
          <w:numId w:val="35"/>
        </w:numPr>
        <w:tabs>
          <w:tab w:val="left" w:pos="8100"/>
        </w:tabs>
        <w:spacing w:after="120"/>
        <w:jc w:val="both"/>
        <w:rPr>
          <w:iCs/>
        </w:rPr>
      </w:pPr>
      <w:r w:rsidRPr="00B40142">
        <w:t>Příjemce dotaci přijímá a zavazuje se ji použít výlučně v souladu s účelem poskytnutí dotace dle čl. I odst. 2 a 4 této smlouvy, v souladu s podmínkami stanovenými v této smlouvě a v souladu s</w:t>
      </w:r>
      <w:r>
        <w:t> usnesením Zastupitelstva Olomouckého kraje 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/2016 ze dne 23. 9. 2016</w:t>
      </w:r>
      <w:r w:rsidRPr="00B40142">
        <w:rPr>
          <w:i/>
          <w:iCs/>
        </w:rPr>
        <w:t xml:space="preserve">. </w:t>
      </w:r>
      <w:r w:rsidRPr="00B40142">
        <w:t>Dotace musí být použita hospodárně. Příjemce je oprávněn dotaci použít pouze na</w:t>
      </w:r>
      <w:r w:rsidR="001A7401">
        <w:t xml:space="preserve"> výdaje za zpracování projektové dokumentace</w:t>
      </w:r>
      <w:r w:rsidRPr="00B40142">
        <w:rPr>
          <w:i/>
          <w:iCs/>
        </w:rPr>
        <w:t>.</w:t>
      </w:r>
    </w:p>
    <w:p w:rsidR="00E129B4" w:rsidRPr="00B40142" w:rsidRDefault="00E129B4" w:rsidP="00E129B4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B40142">
        <w:rPr>
          <w:iCs/>
        </w:rPr>
        <w:t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</w:t>
      </w:r>
      <w:r>
        <w:rPr>
          <w:iCs/>
        </w:rPr>
        <w:br/>
      </w:r>
      <w:r w:rsidRPr="00B40142">
        <w:rPr>
          <w:iCs/>
        </w:rPr>
        <w:t xml:space="preserve">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>
        <w:rPr>
          <w:iCs/>
        </w:rPr>
        <w:t> </w:t>
      </w:r>
      <w:r w:rsidRPr="00B40142">
        <w:rPr>
          <w:iCs/>
        </w:rPr>
        <w:t xml:space="preserve">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E129B4" w:rsidRPr="00B40142" w:rsidRDefault="00E129B4" w:rsidP="00E129B4">
      <w:pPr>
        <w:spacing w:after="120"/>
        <w:ind w:left="567"/>
        <w:jc w:val="both"/>
        <w:rPr>
          <w:iCs/>
        </w:rPr>
      </w:pPr>
      <w:r w:rsidRPr="00B40142">
        <w:rPr>
          <w:iCs/>
        </w:rPr>
        <w:t xml:space="preserve">Dotaci nelze rovněž použít na úhradu ostatních daní. </w:t>
      </w:r>
    </w:p>
    <w:p w:rsidR="00E129B4" w:rsidRPr="00B40142" w:rsidRDefault="00E129B4" w:rsidP="00E129B4">
      <w:pPr>
        <w:spacing w:after="120"/>
        <w:ind w:left="567"/>
        <w:jc w:val="both"/>
      </w:pPr>
      <w:r w:rsidRPr="00B40142">
        <w:t>Bez předchozího písemného souhlasu poskytovatele nesmí příjemce dotaci nebo její část poskytnout třetí osobě, není-li touto smlouvou stanoveno jinak.</w:t>
      </w:r>
    </w:p>
    <w:p w:rsidR="00E129B4" w:rsidRPr="00B40142" w:rsidRDefault="00E129B4" w:rsidP="00E129B4">
      <w:pPr>
        <w:spacing w:after="120"/>
        <w:ind w:left="567"/>
        <w:jc w:val="both"/>
      </w:pPr>
      <w:r w:rsidRPr="00B40142">
        <w:t xml:space="preserve">Příjemce je povinen vést dotaci ve svém účetnictví odděleně. </w:t>
      </w:r>
    </w:p>
    <w:p w:rsidR="00E129B4" w:rsidRPr="00B40142" w:rsidRDefault="00E129B4" w:rsidP="004D1613">
      <w:pPr>
        <w:numPr>
          <w:ilvl w:val="0"/>
          <w:numId w:val="35"/>
        </w:numPr>
        <w:spacing w:after="120"/>
        <w:jc w:val="both"/>
        <w:rPr>
          <w:i/>
          <w:iCs/>
        </w:rPr>
      </w:pPr>
      <w:r w:rsidRPr="00B40142">
        <w:t xml:space="preserve">Příjemce je povinen použít poskytnutou dotaci nejpozději do </w:t>
      </w:r>
      <w:r w:rsidRPr="007E4CF3">
        <w:rPr>
          <w:b/>
        </w:rPr>
        <w:t>31. 12. 2016</w:t>
      </w:r>
      <w:r w:rsidRPr="00B40142">
        <w:rPr>
          <w:i/>
          <w:iCs/>
        </w:rPr>
        <w:t xml:space="preserve">. </w:t>
      </w:r>
    </w:p>
    <w:p w:rsidR="00E129B4" w:rsidRPr="00B40142" w:rsidRDefault="00E129B4" w:rsidP="00E129B4">
      <w:pPr>
        <w:spacing w:after="120"/>
        <w:ind w:left="567"/>
        <w:jc w:val="both"/>
        <w:rPr>
          <w:i/>
          <w:iCs/>
        </w:rPr>
      </w:pPr>
      <w:r w:rsidRPr="00B40142">
        <w:rPr>
          <w:iCs/>
        </w:rPr>
        <w:t xml:space="preserve">Příjemce je oprávněn použít dotaci také na úhradu nákladů vynaložených příjemcem v souladu s účelem poskytnutí dotace dle čl. I odst. 2 a 4 této smlouvy a podmínkami užití dotace dle čl. II odst. 1 této smlouvy v období </w:t>
      </w:r>
      <w:r>
        <w:rPr>
          <w:iCs/>
        </w:rPr>
        <w:br/>
      </w:r>
      <w:r w:rsidRPr="00B40142">
        <w:rPr>
          <w:iCs/>
        </w:rPr>
        <w:t xml:space="preserve">od </w:t>
      </w:r>
      <w:r>
        <w:rPr>
          <w:iCs/>
        </w:rPr>
        <w:t>1. 1. 2016</w:t>
      </w:r>
      <w:r w:rsidRPr="00B40142">
        <w:rPr>
          <w:iCs/>
        </w:rPr>
        <w:t xml:space="preserve"> do uzavření této smlouvy.</w:t>
      </w:r>
    </w:p>
    <w:p w:rsidR="00E129B4" w:rsidRPr="00B40142" w:rsidRDefault="00E129B4" w:rsidP="004D1613">
      <w:pPr>
        <w:numPr>
          <w:ilvl w:val="0"/>
          <w:numId w:val="35"/>
        </w:numPr>
        <w:spacing w:after="120"/>
        <w:jc w:val="both"/>
      </w:pPr>
      <w:r w:rsidRPr="00B40142">
        <w:t>Příjemce je povinen umožnit poskytovateli provedení kontroly dodržení účelu a</w:t>
      </w:r>
      <w:r>
        <w:t> </w:t>
      </w:r>
      <w:r w:rsidRPr="00B40142">
        <w:t>podmínek použití poskytnuté dotace. Při této kontrole je příjemce povinen vyvíjet veškerou poskytov</w:t>
      </w:r>
      <w:r>
        <w:t>atelem požadovanou součinnost.</w:t>
      </w:r>
    </w:p>
    <w:p w:rsidR="00E129B4" w:rsidRPr="007E4CF3" w:rsidRDefault="00E129B4" w:rsidP="004D1613">
      <w:pPr>
        <w:numPr>
          <w:ilvl w:val="0"/>
          <w:numId w:val="35"/>
        </w:numPr>
        <w:tabs>
          <w:tab w:val="left" w:pos="540"/>
        </w:tabs>
        <w:spacing w:after="120"/>
        <w:jc w:val="both"/>
      </w:pPr>
      <w:r w:rsidRPr="007E4CF3">
        <w:t xml:space="preserve">Příjemce je povinen nejpozději do </w:t>
      </w:r>
      <w:r w:rsidRPr="00254B4C">
        <w:rPr>
          <w:b/>
        </w:rPr>
        <w:t>31. 1. 2017</w:t>
      </w:r>
      <w:r w:rsidRPr="007E4CF3">
        <w:t xml:space="preserve"> předložit poskytovateli vyúčtování poskytnuté dotace (dále jen „vyúčtování“). </w:t>
      </w:r>
    </w:p>
    <w:p w:rsidR="00E129B4" w:rsidRPr="00B40142" w:rsidRDefault="00E129B4" w:rsidP="00E129B4">
      <w:pPr>
        <w:tabs>
          <w:tab w:val="left" w:pos="540"/>
        </w:tabs>
        <w:spacing w:after="120"/>
        <w:ind w:left="540"/>
        <w:jc w:val="both"/>
      </w:pPr>
      <w:r w:rsidRPr="00B40142">
        <w:t>Vyúčtování musí obsahovat:</w:t>
      </w:r>
    </w:p>
    <w:p w:rsidR="00E129B4" w:rsidRDefault="00E129B4" w:rsidP="00E129B4">
      <w:pPr>
        <w:spacing w:after="120"/>
        <w:ind w:left="1287" w:hanging="720"/>
        <w:jc w:val="both"/>
      </w:pPr>
      <w:proofErr w:type="gramStart"/>
      <w:r w:rsidRPr="00B40142">
        <w:t>4.1</w:t>
      </w:r>
      <w:proofErr w:type="gramEnd"/>
      <w:r w:rsidRPr="00B40142">
        <w:t>.</w:t>
      </w:r>
      <w:r w:rsidRPr="00B40142">
        <w:tab/>
      </w:r>
      <w:r w:rsidRPr="00B7775D">
        <w:t>soupis</w:t>
      </w:r>
      <w:r w:rsidRPr="00B40142">
        <w:t xml:space="preserve"> celkových uskutečněných výdajů na akci, na jejíž realizaci byla poskytnuta dotace</w:t>
      </w:r>
      <w:r w:rsidRPr="005C68D4">
        <w:t xml:space="preserve"> dle této smlouvy, v rozsahu uvedeném v příloze č. 1 „Finanční </w:t>
      </w:r>
      <w:r w:rsidRPr="002C39F0">
        <w:t xml:space="preserve">vyúčtování </w:t>
      </w:r>
      <w:r w:rsidRPr="007E4CF3">
        <w:t>dotace poskytnuté v roce 2016</w:t>
      </w:r>
      <w:r w:rsidRPr="00C56DC2">
        <w:t>“</w:t>
      </w:r>
      <w:r w:rsidRPr="00C56DC2">
        <w:rPr>
          <w:color w:val="FF0000"/>
        </w:rPr>
        <w:t>.</w:t>
      </w:r>
      <w:r w:rsidRPr="002C39F0">
        <w:t xml:space="preserve"> </w:t>
      </w:r>
      <w:r w:rsidRPr="002C39F0">
        <w:rPr>
          <w:b/>
        </w:rPr>
        <w:t>Příloha č. 1 je</w:t>
      </w:r>
      <w:r w:rsidRPr="005C68D4">
        <w:rPr>
          <w:b/>
        </w:rPr>
        <w:t xml:space="preserve"> pro příjemce k dispozici </w:t>
      </w:r>
      <w:r w:rsidRPr="00B40142">
        <w:rPr>
          <w:b/>
        </w:rPr>
        <w:t xml:space="preserve">v elektronické formě na webu OK </w:t>
      </w:r>
      <w:hyperlink r:id="rId17" w:history="1">
        <w:r w:rsidRPr="00201267">
          <w:rPr>
            <w:rStyle w:val="Hypertextovodkaz"/>
            <w:b/>
          </w:rPr>
          <w:t>https://www.kr-olomoucky.cz/vyuctovani-prispevku-dotace-cl-3424.html</w:t>
        </w:r>
      </w:hyperlink>
      <w:r w:rsidRPr="00B40142">
        <w:t>.</w:t>
      </w:r>
      <w:r w:rsidRPr="00B91FAE">
        <w:t xml:space="preserve"> </w:t>
      </w:r>
      <w:r>
        <w:t xml:space="preserve"> </w:t>
      </w:r>
      <w:r w:rsidRPr="00B40142">
        <w:t xml:space="preserve">Soupis výdajů dle tohoto ustanovení doloží příjemce </w:t>
      </w:r>
      <w:r w:rsidRPr="00B40142">
        <w:lastRenderedPageBreak/>
        <w:t xml:space="preserve">čestným prohlášením, že </w:t>
      </w:r>
      <w:r w:rsidRPr="005C68D4">
        <w:t>celkové uskutečněné výdaje uvedené v soupisu jsou pravdivé a úplné</w:t>
      </w:r>
    </w:p>
    <w:p w:rsidR="00E129B4" w:rsidRPr="00B40142" w:rsidRDefault="00E129B4" w:rsidP="00E129B4">
      <w:pPr>
        <w:spacing w:after="120"/>
        <w:ind w:left="1287" w:hanging="720"/>
        <w:jc w:val="both"/>
      </w:pPr>
      <w:proofErr w:type="gramStart"/>
      <w:r w:rsidRPr="00B40142">
        <w:t>4.2</w:t>
      </w:r>
      <w:proofErr w:type="gramEnd"/>
      <w:r w:rsidRPr="00B40142">
        <w:t>.</w:t>
      </w:r>
      <w:r w:rsidRPr="00B40142"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0005DC">
        <w:t>dotace poskytnuté v roce 2016</w:t>
      </w:r>
      <w:r w:rsidRPr="00C62A9D">
        <w:t>“</w:t>
      </w:r>
      <w:r w:rsidRPr="00B40142">
        <w:t>, doložený:</w:t>
      </w:r>
    </w:p>
    <w:p w:rsidR="00E129B4" w:rsidRPr="005C68D4" w:rsidRDefault="00E129B4" w:rsidP="004D1613">
      <w:pPr>
        <w:numPr>
          <w:ilvl w:val="0"/>
          <w:numId w:val="36"/>
        </w:numPr>
        <w:tabs>
          <w:tab w:val="clear" w:pos="1287"/>
        </w:tabs>
        <w:spacing w:after="120"/>
        <w:ind w:left="1701"/>
        <w:jc w:val="both"/>
      </w:pPr>
      <w:r w:rsidRPr="005C68D4">
        <w:t>fotokopiemi faktur s podrobným rozpisem dodávky (případně dodacím listem), popřípadě jiných účetních dokladů včetně příloh, prokazujících vynaložení výdajů,</w:t>
      </w:r>
    </w:p>
    <w:p w:rsidR="00E129B4" w:rsidRPr="005C68D4" w:rsidRDefault="00E129B4" w:rsidP="004D1613">
      <w:pPr>
        <w:numPr>
          <w:ilvl w:val="0"/>
          <w:numId w:val="36"/>
        </w:numPr>
        <w:tabs>
          <w:tab w:val="clear" w:pos="1287"/>
        </w:tabs>
        <w:spacing w:after="120"/>
        <w:ind w:left="1701"/>
        <w:jc w:val="both"/>
      </w:pPr>
      <w:r w:rsidRPr="005C68D4"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E129B4" w:rsidRPr="005C68D4" w:rsidRDefault="00E129B4" w:rsidP="004D1613">
      <w:pPr>
        <w:numPr>
          <w:ilvl w:val="0"/>
          <w:numId w:val="36"/>
        </w:numPr>
        <w:tabs>
          <w:tab w:val="clear" w:pos="1287"/>
        </w:tabs>
        <w:spacing w:after="120"/>
        <w:ind w:left="1701"/>
        <w:jc w:val="both"/>
      </w:pPr>
      <w:r w:rsidRPr="005C68D4">
        <w:t>fotokopiemi všech výpisů z bankovního účtu, které dokládají úhradu předložených faktur, s vyznačením dotčených plateb,</w:t>
      </w:r>
    </w:p>
    <w:p w:rsidR="00E129B4" w:rsidRPr="005C68D4" w:rsidRDefault="00E129B4" w:rsidP="004D1613">
      <w:pPr>
        <w:numPr>
          <w:ilvl w:val="0"/>
          <w:numId w:val="36"/>
        </w:numPr>
        <w:tabs>
          <w:tab w:val="clear" w:pos="1287"/>
        </w:tabs>
        <w:spacing w:after="120"/>
        <w:ind w:left="1701"/>
        <w:jc w:val="both"/>
      </w:pPr>
      <w:r w:rsidRPr="005C68D4">
        <w:t>čestným prohlášením</w:t>
      </w:r>
      <w:r w:rsidR="00DC4DE2">
        <w:t xml:space="preserve"> osvědčujícím</w:t>
      </w:r>
      <w:r w:rsidRPr="005C68D4">
        <w:t>, že fotokopie předaných dokladů jsou shodné s originály a výdaje uvedené v soupisu jsou shodné se záznamy v účetnictví příjemce.</w:t>
      </w:r>
    </w:p>
    <w:p w:rsidR="00E129B4" w:rsidRPr="005F587F" w:rsidRDefault="00E129B4" w:rsidP="00E129B4">
      <w:pPr>
        <w:spacing w:after="120"/>
        <w:ind w:left="567"/>
        <w:jc w:val="both"/>
      </w:pPr>
      <w:r w:rsidRPr="005F587F">
        <w:t>Společně s vyúčtováním příjemce předloží poskytovateli závěrečnou zprávu.</w:t>
      </w:r>
    </w:p>
    <w:p w:rsidR="00E129B4" w:rsidRPr="00914584" w:rsidRDefault="00E129B4" w:rsidP="004D1613">
      <w:pPr>
        <w:spacing w:after="120"/>
        <w:ind w:left="567"/>
        <w:jc w:val="both"/>
      </w:pPr>
      <w:r w:rsidRPr="00D30A81">
        <w:t>Závěrečná zpráva musí</w:t>
      </w:r>
      <w:r>
        <w:t xml:space="preserve"> být v listinné podobě a musí</w:t>
      </w:r>
      <w:r w:rsidRPr="00D30A81">
        <w:t xml:space="preserve"> obsahovat</w:t>
      </w:r>
      <w:r w:rsidRPr="00D30A81">
        <w:rPr>
          <w:i/>
          <w:iCs/>
        </w:rPr>
        <w:t xml:space="preserve"> </w:t>
      </w:r>
      <w:r w:rsidRPr="00D30A81">
        <w:rPr>
          <w:iCs/>
        </w:rPr>
        <w:t>věcné v</w:t>
      </w:r>
      <w:r>
        <w:rPr>
          <w:iCs/>
        </w:rPr>
        <w:t>yhodnocení dosažených cílů akce</w:t>
      </w:r>
      <w:r w:rsidRPr="00D30A81">
        <w:rPr>
          <w:i/>
          <w:iCs/>
        </w:rPr>
        <w:t xml:space="preserve">. </w:t>
      </w:r>
      <w:r w:rsidRPr="00D30A81">
        <w:t>Spolu se závěrečnou zprávou a</w:t>
      </w:r>
      <w:r>
        <w:t> </w:t>
      </w:r>
      <w:r w:rsidRPr="00D30A81">
        <w:t>vyúčtováním je příjemce povinen předložit poskytovateli</w:t>
      </w:r>
      <w:r w:rsidR="004D1613">
        <w:t xml:space="preserve"> </w:t>
      </w:r>
      <w:r w:rsidR="00053F25">
        <w:t>1 výtisk</w:t>
      </w:r>
      <w:r w:rsidR="001A7401">
        <w:t xml:space="preserve"> zpracované projektové dokumentace</w:t>
      </w:r>
      <w:r w:rsidR="004D1613">
        <w:t>.</w:t>
      </w:r>
    </w:p>
    <w:p w:rsidR="00E129B4" w:rsidRPr="00AF0E18" w:rsidRDefault="00E129B4" w:rsidP="004D1613">
      <w:pPr>
        <w:numPr>
          <w:ilvl w:val="0"/>
          <w:numId w:val="35"/>
        </w:numPr>
        <w:spacing w:after="120"/>
        <w:jc w:val="both"/>
        <w:rPr>
          <w:i/>
        </w:rPr>
      </w:pPr>
      <w:r w:rsidRPr="00AF0E18">
        <w:t xml:space="preserve">V případě, že dotace nebyla použita v celé výši ve lhůtě uvedené v čl. II odst. 2 </w:t>
      </w:r>
      <w:proofErr w:type="gramStart"/>
      <w:r w:rsidRPr="00AF0E18">
        <w:t>této</w:t>
      </w:r>
      <w:proofErr w:type="gramEnd"/>
      <w:r w:rsidRPr="00AF0E18"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F0E18">
        <w:t>ust</w:t>
      </w:r>
      <w:proofErr w:type="spellEnd"/>
      <w:r w:rsidRPr="00AF0E18">
        <w:t>. § 22 zákona č. 250/2000 Sb., o</w:t>
      </w:r>
      <w:r>
        <w:t> </w:t>
      </w:r>
      <w:r w:rsidRPr="00AF0E18">
        <w:t xml:space="preserve">rozpočtových pravidlech územních rozpočtů, ve znění pozdějších předpisů. </w:t>
      </w:r>
    </w:p>
    <w:p w:rsidR="00E129B4" w:rsidRPr="00B40142" w:rsidRDefault="00E129B4" w:rsidP="004D1613">
      <w:pPr>
        <w:numPr>
          <w:ilvl w:val="0"/>
          <w:numId w:val="35"/>
        </w:numPr>
        <w:spacing w:after="120"/>
        <w:jc w:val="both"/>
      </w:pPr>
      <w:r w:rsidRPr="00B40142"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40142">
        <w:t>ust</w:t>
      </w:r>
      <w:proofErr w:type="spellEnd"/>
      <w:r w:rsidRPr="00B40142">
        <w:t xml:space="preserve">. § 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B40142">
        <w:t>této</w:t>
      </w:r>
      <w:proofErr w:type="gramEnd"/>
      <w:r w:rsidRPr="00B40142"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E129B4" w:rsidRPr="00B40142" w:rsidRDefault="00E129B4" w:rsidP="004D1613">
      <w:pPr>
        <w:numPr>
          <w:ilvl w:val="0"/>
          <w:numId w:val="35"/>
        </w:numPr>
        <w:spacing w:after="120"/>
        <w:jc w:val="both"/>
        <w:rPr>
          <w:i/>
          <w:iCs/>
        </w:rPr>
      </w:pPr>
      <w:r w:rsidRPr="00B4014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129B4" w:rsidRPr="00B40142" w:rsidTr="00A25E9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E129B4" w:rsidRPr="00B40142" w:rsidTr="00A25E9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E129B4" w:rsidRPr="00B40142" w:rsidTr="00A25E9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2%</w:t>
            </w:r>
          </w:p>
        </w:tc>
      </w:tr>
      <w:tr w:rsidR="00E129B4" w:rsidRPr="00B40142" w:rsidTr="00A25E9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E129B4" w:rsidRPr="00B40142" w:rsidTr="00A25E9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E129B4" w:rsidRPr="00B40142" w:rsidTr="00A25E9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E129B4" w:rsidRPr="00B40142" w:rsidTr="00A25E9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B4" w:rsidRPr="00B40142" w:rsidRDefault="00E129B4" w:rsidP="00DC4DE2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Porušení povinnosti informovat poskytovatele o změnách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9B4" w:rsidRPr="00B40142" w:rsidRDefault="00E129B4" w:rsidP="00A25E98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</w:tbl>
    <w:p w:rsidR="00E129B4" w:rsidRPr="00B40142" w:rsidRDefault="00E129B4" w:rsidP="00E129B4">
      <w:pPr>
        <w:spacing w:after="120"/>
        <w:ind w:left="567"/>
        <w:jc w:val="both"/>
        <w:rPr>
          <w:iCs/>
        </w:rPr>
      </w:pPr>
    </w:p>
    <w:p w:rsidR="00E129B4" w:rsidRDefault="00E129B4" w:rsidP="004D1613">
      <w:pPr>
        <w:numPr>
          <w:ilvl w:val="0"/>
          <w:numId w:val="35"/>
        </w:numPr>
        <w:spacing w:after="120"/>
        <w:jc w:val="both"/>
      </w:pPr>
      <w:r>
        <w:t xml:space="preserve">V případě, že je příjemce dle této smlouvy povinen vrátit dotaci nebo její část, vrátí příjemce dotaci nebo její část na účet poskytovatele </w:t>
      </w:r>
      <w:r>
        <w:br/>
        <w:t xml:space="preserve">č. 27-4228120277/0100. </w:t>
      </w:r>
    </w:p>
    <w:p w:rsidR="00E129B4" w:rsidRPr="003B64F9" w:rsidRDefault="00E129B4" w:rsidP="00E129B4">
      <w:pPr>
        <w:spacing w:after="120"/>
        <w:ind w:left="567"/>
        <w:jc w:val="both"/>
      </w:pPr>
      <w:r>
        <w:t xml:space="preserve">Případný odvod či penále se hradí na účet poskytovatele </w:t>
      </w:r>
      <w:r>
        <w:br/>
        <w:t>č. 27-4228</w:t>
      </w:r>
      <w:r w:rsidR="00350E35">
        <w:t>3</w:t>
      </w:r>
      <w:r>
        <w:t>202</w:t>
      </w:r>
      <w:r w:rsidR="00350E35">
        <w:t>8</w:t>
      </w:r>
      <w:r>
        <w:t>7/0100 na základě vystavené faktury.</w:t>
      </w:r>
    </w:p>
    <w:p w:rsidR="00E129B4" w:rsidRPr="00B40142" w:rsidRDefault="00E129B4" w:rsidP="004D1613">
      <w:pPr>
        <w:numPr>
          <w:ilvl w:val="0"/>
          <w:numId w:val="35"/>
        </w:numPr>
        <w:tabs>
          <w:tab w:val="num" w:pos="747"/>
        </w:tabs>
        <w:spacing w:after="120"/>
        <w:jc w:val="both"/>
        <w:rPr>
          <w:i/>
          <w:iCs/>
        </w:rPr>
      </w:pPr>
      <w:r w:rsidRPr="00B40142">
        <w:t xml:space="preserve">Příjemce se zavazuje seznámit poskytovatele, do 15 dnů od jejich vzniku, s těmito skutečnostmi: se změnami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</w:r>
    </w:p>
    <w:p w:rsidR="00E129B4" w:rsidRPr="00D30A81" w:rsidRDefault="00E129B4" w:rsidP="004D1613">
      <w:pPr>
        <w:numPr>
          <w:ilvl w:val="0"/>
          <w:numId w:val="35"/>
        </w:numPr>
        <w:spacing w:after="120"/>
        <w:jc w:val="both"/>
      </w:pPr>
      <w:r w:rsidRPr="00D30A81">
        <w:t>Příjemce je po</w:t>
      </w:r>
      <w:r w:rsidR="001A7401">
        <w:t>vinen označit zpracovanou projektovou dokumentaci</w:t>
      </w:r>
      <w:r w:rsidRPr="00D30A81">
        <w:t>, na niž je mu dotace</w:t>
      </w:r>
      <w:r>
        <w:t xml:space="preserve"> podle této smlouvy poskytována</w:t>
      </w:r>
      <w:r w:rsidRPr="00D30A81">
        <w:t xml:space="preserve">, </w:t>
      </w:r>
      <w:r w:rsidR="001A7401">
        <w:t>logem</w:t>
      </w:r>
      <w:r w:rsidRPr="00D30A81">
        <w:t xml:space="preserve"> poskytovatele</w:t>
      </w:r>
      <w:r w:rsidR="001A7401">
        <w:t>.</w:t>
      </w:r>
    </w:p>
    <w:p w:rsidR="00E129B4" w:rsidRDefault="00E129B4" w:rsidP="00E129B4">
      <w:pPr>
        <w:spacing w:after="120"/>
        <w:ind w:left="567"/>
        <w:jc w:val="both"/>
      </w:pPr>
      <w:r w:rsidRPr="00707E04">
        <w:t>Současně je příjemce</w:t>
      </w:r>
      <w:r w:rsidR="00053F25">
        <w:t xml:space="preserve"> vždy</w:t>
      </w:r>
      <w:r w:rsidRPr="00707E04">
        <w:t xml:space="preserve"> povinen na svých webových stránkách nebo své úřední desce, ve svých propagačních materiálech týkajících se akce a při svém kontaktu s médii v souvislosti s akcí uvést, že </w:t>
      </w:r>
      <w:r w:rsidR="004D1613">
        <w:t>je</w:t>
      </w:r>
      <w:r w:rsidRPr="00707E04">
        <w:t xml:space="preserve"> akce finan</w:t>
      </w:r>
      <w:r w:rsidR="004D1613">
        <w:t>cována</w:t>
      </w:r>
      <w:r w:rsidRPr="00707E04">
        <w:t xml:space="preserve"> poskytovatele</w:t>
      </w:r>
      <w:r w:rsidR="004D1613">
        <w:t>m</w:t>
      </w:r>
      <w:r w:rsidR="00053F25">
        <w:t xml:space="preserve"> dotace.</w:t>
      </w:r>
      <w:r>
        <w:t xml:space="preserve"> </w:t>
      </w:r>
    </w:p>
    <w:p w:rsidR="00E129B4" w:rsidRPr="007B42A9" w:rsidRDefault="00E129B4" w:rsidP="004D1613">
      <w:pPr>
        <w:numPr>
          <w:ilvl w:val="0"/>
          <w:numId w:val="35"/>
        </w:numPr>
        <w:spacing w:after="120"/>
        <w:jc w:val="both"/>
      </w:pPr>
      <w:r w:rsidRPr="00B40142">
        <w:t xml:space="preserve">Poskytovatel uděluje příjemci souhlas s bezúplatným užitím loga Olomouckého kraje způsobem a v rozsahu uvedeném v čl. II odst. 10 této smlouvy. </w:t>
      </w:r>
    </w:p>
    <w:p w:rsidR="00E129B4" w:rsidRPr="00B31E71" w:rsidRDefault="00E129B4" w:rsidP="004D1613">
      <w:pPr>
        <w:numPr>
          <w:ilvl w:val="0"/>
          <w:numId w:val="35"/>
        </w:numPr>
        <w:spacing w:after="120"/>
        <w:jc w:val="both"/>
        <w:rPr>
          <w:i/>
          <w:iCs/>
          <w:color w:val="0000FF"/>
        </w:rPr>
      </w:pPr>
      <w:r w:rsidRPr="00B40142">
        <w:lastRenderedPageBreak/>
        <w:t>Pokud bude příjemce při realizaci akce, na niž je poskytována dotace dle této smlouvy, zadavatelem veřejné zakázky dle příslušných ustanovení zákona o</w:t>
      </w:r>
      <w:r>
        <w:t> </w:t>
      </w:r>
      <w:r w:rsidRPr="00B40142">
        <w:t>veřejných zakázkách, je povinen při její realizaci postupovat dle tohoto zákona</w:t>
      </w:r>
    </w:p>
    <w:p w:rsidR="00E129B4" w:rsidRPr="000005DC" w:rsidRDefault="00E129B4" w:rsidP="004D1613">
      <w:pPr>
        <w:numPr>
          <w:ilvl w:val="0"/>
          <w:numId w:val="35"/>
        </w:numPr>
        <w:spacing w:after="120"/>
        <w:jc w:val="both"/>
        <w:rPr>
          <w:iCs/>
        </w:rPr>
      </w:pPr>
      <w:r w:rsidRPr="000005DC">
        <w:rPr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005DC">
        <w:rPr>
          <w:bCs/>
          <w:iCs/>
        </w:rPr>
        <w:t>ust</w:t>
      </w:r>
      <w:proofErr w:type="spellEnd"/>
      <w:r w:rsidRPr="000005DC">
        <w:rPr>
          <w:bCs/>
          <w:iCs/>
        </w:rPr>
        <w:t>. § 22 zákona č. 250/2000 Sb., o rozpočtových pravidlech územních rozpočtů, ve znění pozdějších předpisů.</w:t>
      </w:r>
    </w:p>
    <w:p w:rsidR="00E129B4" w:rsidRPr="00B40142" w:rsidRDefault="00E129B4" w:rsidP="004D1613">
      <w:pPr>
        <w:spacing w:before="360" w:after="120"/>
        <w:jc w:val="center"/>
        <w:outlineLvl w:val="0"/>
        <w:rPr>
          <w:b/>
          <w:bCs/>
        </w:rPr>
      </w:pPr>
      <w:r w:rsidRPr="00B40142">
        <w:rPr>
          <w:b/>
          <w:bCs/>
        </w:rPr>
        <w:t>III.</w:t>
      </w:r>
    </w:p>
    <w:p w:rsidR="00E129B4" w:rsidRDefault="00E129B4" w:rsidP="00E129B4">
      <w:pPr>
        <w:numPr>
          <w:ilvl w:val="0"/>
          <w:numId w:val="10"/>
        </w:numPr>
        <w:spacing w:after="120"/>
        <w:jc w:val="both"/>
      </w:pPr>
      <w:r w:rsidRPr="00B40142"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E129B4" w:rsidRPr="00B40142" w:rsidRDefault="00E129B4" w:rsidP="00E129B4">
      <w:pPr>
        <w:numPr>
          <w:ilvl w:val="0"/>
          <w:numId w:val="10"/>
        </w:numPr>
        <w:spacing w:after="120"/>
        <w:jc w:val="both"/>
      </w:pPr>
      <w:r w:rsidRPr="00B40142">
        <w:t>Tato smlouva nabývá platnosti a účinnosti dnem jejího uzavření.</w:t>
      </w:r>
    </w:p>
    <w:p w:rsidR="00E129B4" w:rsidRPr="00B40142" w:rsidRDefault="00E129B4" w:rsidP="00E129B4">
      <w:pPr>
        <w:numPr>
          <w:ilvl w:val="0"/>
          <w:numId w:val="10"/>
        </w:numPr>
        <w:spacing w:after="120"/>
        <w:jc w:val="both"/>
      </w:pPr>
      <w:r w:rsidRPr="00B40142">
        <w:t>Tuto smlouvu lze měnit pouze písemnými vzestupně číslovanými dodatky.</w:t>
      </w:r>
    </w:p>
    <w:p w:rsidR="00E129B4" w:rsidRPr="00B40142" w:rsidRDefault="00E129B4" w:rsidP="00E129B4">
      <w:pPr>
        <w:numPr>
          <w:ilvl w:val="0"/>
          <w:numId w:val="10"/>
        </w:numPr>
        <w:spacing w:after="120"/>
        <w:jc w:val="both"/>
      </w:pPr>
      <w:r w:rsidRPr="00B40142">
        <w:t>Smluvní strany prohlašují, že souhlasí s případným zveřejněním textu této smlouvy v souladu se zákonem č. 106/1999 Sb., o svobodném přístupu k informacím, ve znění pozdějších předpisů.</w:t>
      </w:r>
    </w:p>
    <w:p w:rsidR="00E129B4" w:rsidRDefault="00E129B4" w:rsidP="00E129B4">
      <w:pPr>
        <w:numPr>
          <w:ilvl w:val="0"/>
          <w:numId w:val="10"/>
        </w:numPr>
        <w:spacing w:after="120"/>
        <w:jc w:val="both"/>
      </w:pPr>
      <w:r w:rsidRPr="00B40142">
        <w:t>Poskytnutí dotace a uzavření této smlouvy bylo schváleno usnesením Zast</w:t>
      </w:r>
      <w:r>
        <w:t>upitelstva Olomouckého kraje 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/2016</w:t>
      </w:r>
      <w:r w:rsidRPr="00B40142">
        <w:t xml:space="preserve"> ze dne </w:t>
      </w:r>
      <w:r>
        <w:t>23. 9. 2016</w:t>
      </w:r>
      <w:r w:rsidRPr="00B40142">
        <w:t>.</w:t>
      </w:r>
    </w:p>
    <w:p w:rsidR="00E129B4" w:rsidRDefault="00E129B4" w:rsidP="00E129B4">
      <w:pPr>
        <w:pStyle w:val="Odstavecseseznamem"/>
        <w:spacing w:after="120"/>
        <w:ind w:left="567"/>
        <w:jc w:val="both"/>
      </w:pPr>
      <w:r>
        <w:t xml:space="preserve">Uzavření této smlouvy bylo schváleno usnesením …… (příslušného orgánu) města </w:t>
      </w:r>
      <w:r w:rsidR="00DC4DE2">
        <w:t>Mohelnice</w:t>
      </w:r>
      <w:r>
        <w:t xml:space="preserve"> č. XXX ze dne </w:t>
      </w:r>
      <w:proofErr w:type="gramStart"/>
      <w:r>
        <w:t>…...</w:t>
      </w:r>
      <w:proofErr w:type="gramEnd"/>
    </w:p>
    <w:p w:rsidR="00E129B4" w:rsidRPr="002F0848" w:rsidRDefault="00E129B4" w:rsidP="00E129B4">
      <w:pPr>
        <w:numPr>
          <w:ilvl w:val="0"/>
          <w:numId w:val="10"/>
        </w:numPr>
        <w:spacing w:after="120"/>
        <w:jc w:val="both"/>
      </w:pPr>
      <w:r w:rsidRPr="005C68D4">
        <w:t xml:space="preserve">Tato smlouva je sepsána ve </w:t>
      </w:r>
      <w:r>
        <w:t>čtyřech</w:t>
      </w:r>
      <w:r w:rsidRPr="002F0848">
        <w:t xml:space="preserve"> vyhotoveních, z nichž každá smluvní strana obdrží </w:t>
      </w:r>
      <w:r>
        <w:t>dvě</w:t>
      </w:r>
      <w:r w:rsidRPr="002F0848">
        <w:t xml:space="preserve"> vyhotovení.</w:t>
      </w:r>
    </w:p>
    <w:p w:rsidR="00E129B4" w:rsidRPr="005C68D4" w:rsidRDefault="00E129B4" w:rsidP="004D1613">
      <w:pPr>
        <w:spacing w:before="360" w:after="36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  <w:t xml:space="preserve">     V ................................ dne</w:t>
      </w:r>
      <w:proofErr w:type="gramEnd"/>
      <w:r w:rsidRPr="005C68D4"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29B4" w:rsidRPr="005C68D4" w:rsidTr="00A25E9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9B4" w:rsidRPr="002F0848" w:rsidRDefault="00E129B4" w:rsidP="00A25E98">
            <w:pPr>
              <w:spacing w:before="40" w:after="40"/>
              <w:jc w:val="both"/>
            </w:pPr>
            <w:r w:rsidRPr="002F0848">
              <w:t>Za poskytovatele:</w:t>
            </w:r>
          </w:p>
          <w:p w:rsidR="003D15C0" w:rsidRDefault="003D15C0" w:rsidP="00A25E98">
            <w:pPr>
              <w:spacing w:before="40" w:after="40"/>
              <w:jc w:val="both"/>
            </w:pPr>
          </w:p>
          <w:p w:rsidR="00053F25" w:rsidRPr="005C68D4" w:rsidRDefault="00053F25" w:rsidP="00A25E98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9B4" w:rsidRPr="005C68D4" w:rsidRDefault="00E129B4" w:rsidP="00A25E98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E129B4" w:rsidRPr="005C68D4" w:rsidTr="00A25E9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9B4" w:rsidRPr="005C68D4" w:rsidRDefault="00E129B4" w:rsidP="00A25E98">
            <w:r w:rsidRPr="005C68D4">
              <w:t>……………………………..</w:t>
            </w:r>
          </w:p>
          <w:p w:rsidR="00E129B4" w:rsidRPr="000005DC" w:rsidRDefault="00E129B4" w:rsidP="00A25E98">
            <w:r>
              <w:t>Ing. Jiří Rozbořil</w:t>
            </w:r>
          </w:p>
          <w:p w:rsidR="00E129B4" w:rsidRPr="000005DC" w:rsidRDefault="00E129B4" w:rsidP="00A25E98">
            <w:pPr>
              <w:jc w:val="both"/>
              <w:rPr>
                <w:iCs/>
              </w:rPr>
            </w:pPr>
            <w:r>
              <w:rPr>
                <w:iCs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9B4" w:rsidRDefault="00E129B4" w:rsidP="00A25E98">
            <w:r w:rsidRPr="005C68D4">
              <w:t>…………………………..</w:t>
            </w:r>
          </w:p>
          <w:p w:rsidR="00E129B4" w:rsidRDefault="003D15C0" w:rsidP="00A25E98">
            <w:r>
              <w:t>Ing. Pavel Kuba</w:t>
            </w:r>
          </w:p>
          <w:p w:rsidR="00E129B4" w:rsidRPr="005C68D4" w:rsidRDefault="003D15C0" w:rsidP="00A25E98">
            <w:r>
              <w:t>starosta</w:t>
            </w:r>
          </w:p>
        </w:tc>
      </w:tr>
      <w:tr w:rsidR="00E129B4" w:rsidRPr="005C68D4" w:rsidTr="00A25E9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9B4" w:rsidRPr="005C68D4" w:rsidRDefault="00E129B4" w:rsidP="00A25E98"/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9B4" w:rsidRPr="005C68D4" w:rsidRDefault="00E129B4" w:rsidP="00A25E98"/>
        </w:tc>
      </w:tr>
    </w:tbl>
    <w:p w:rsidR="001506A4" w:rsidRPr="00DA4662" w:rsidRDefault="001506A4" w:rsidP="00031DA3">
      <w:pPr>
        <w:outlineLvl w:val="0"/>
        <w:rPr>
          <w:sz w:val="20"/>
          <w:szCs w:val="20"/>
        </w:rPr>
      </w:pPr>
    </w:p>
    <w:sectPr w:rsidR="001506A4" w:rsidRPr="00DA4662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C9" w:rsidRDefault="008D31C9">
      <w:r>
        <w:separator/>
      </w:r>
    </w:p>
  </w:endnote>
  <w:endnote w:type="continuationSeparator" w:id="0">
    <w:p w:rsidR="008D31C9" w:rsidRDefault="008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5C13D1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607A67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607A67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607A67" w:rsidRPr="005B2A36">
      <w:rPr>
        <w:i/>
        <w:sz w:val="20"/>
        <w:szCs w:val="20"/>
      </w:rPr>
      <w:t xml:space="preserve">. </w:t>
    </w:r>
    <w:proofErr w:type="gramStart"/>
    <w:r w:rsidR="00607A67" w:rsidRPr="005B2A36">
      <w:rPr>
        <w:i/>
        <w:sz w:val="20"/>
        <w:szCs w:val="20"/>
      </w:rPr>
      <w:t>20</w:t>
    </w:r>
    <w:r w:rsidR="00607A67">
      <w:rPr>
        <w:i/>
        <w:sz w:val="20"/>
        <w:szCs w:val="20"/>
      </w:rPr>
      <w:t>1</w:t>
    </w:r>
    <w:r w:rsidR="00DE52C5">
      <w:rPr>
        <w:i/>
        <w:sz w:val="20"/>
        <w:szCs w:val="20"/>
      </w:rPr>
      <w:t>6</w:t>
    </w:r>
    <w:r w:rsidR="00607A67" w:rsidRPr="005B2A36">
      <w:rPr>
        <w:i/>
        <w:sz w:val="20"/>
        <w:szCs w:val="20"/>
      </w:rPr>
      <w:t xml:space="preserve">                            </w:t>
    </w:r>
    <w:r w:rsidR="00607A67">
      <w:rPr>
        <w:i/>
        <w:sz w:val="20"/>
        <w:szCs w:val="20"/>
      </w:rPr>
      <w:t xml:space="preserve">                                Strana</w:t>
    </w:r>
    <w:proofErr w:type="gramEnd"/>
    <w:r w:rsidR="00607A67">
      <w:rPr>
        <w:i/>
        <w:sz w:val="20"/>
        <w:szCs w:val="20"/>
      </w:rPr>
      <w:t xml:space="preserve"> </w:t>
    </w:r>
    <w:r w:rsidR="00607A67">
      <w:rPr>
        <w:i/>
        <w:sz w:val="20"/>
        <w:szCs w:val="20"/>
      </w:rPr>
      <w:fldChar w:fldCharType="begin"/>
    </w:r>
    <w:r w:rsidR="00607A67">
      <w:rPr>
        <w:i/>
        <w:sz w:val="20"/>
        <w:szCs w:val="20"/>
      </w:rPr>
      <w:instrText xml:space="preserve"> PAGE   \* MERGEFORMAT </w:instrText>
    </w:r>
    <w:r w:rsidR="00607A67">
      <w:rPr>
        <w:i/>
        <w:sz w:val="20"/>
        <w:szCs w:val="20"/>
      </w:rPr>
      <w:fldChar w:fldCharType="separate"/>
    </w:r>
    <w:r w:rsidR="0019751F">
      <w:rPr>
        <w:i/>
        <w:noProof/>
        <w:sz w:val="20"/>
        <w:szCs w:val="20"/>
      </w:rPr>
      <w:t>1</w:t>
    </w:r>
    <w:r w:rsidR="00607A67">
      <w:rPr>
        <w:i/>
        <w:sz w:val="20"/>
        <w:szCs w:val="20"/>
      </w:rPr>
      <w:fldChar w:fldCharType="end"/>
    </w:r>
    <w:r w:rsidR="00607A67">
      <w:rPr>
        <w:i/>
        <w:sz w:val="20"/>
        <w:szCs w:val="20"/>
      </w:rPr>
      <w:t xml:space="preserve"> </w:t>
    </w:r>
    <w:r w:rsidR="00607A67" w:rsidRPr="005B2A36">
      <w:rPr>
        <w:i/>
        <w:sz w:val="20"/>
        <w:szCs w:val="20"/>
      </w:rPr>
      <w:t>(celkem</w:t>
    </w:r>
    <w:r w:rsidR="00607A67">
      <w:rPr>
        <w:i/>
        <w:sz w:val="20"/>
        <w:szCs w:val="20"/>
      </w:rPr>
      <w:t xml:space="preserve"> </w:t>
    </w:r>
    <w:r w:rsidR="002E3252">
      <w:rPr>
        <w:i/>
        <w:sz w:val="20"/>
        <w:szCs w:val="20"/>
      </w:rPr>
      <w:t>1</w:t>
    </w:r>
    <w:r w:rsidR="003D15C0">
      <w:rPr>
        <w:i/>
        <w:sz w:val="20"/>
        <w:szCs w:val="20"/>
      </w:rPr>
      <w:t>5</w:t>
    </w:r>
    <w:r w:rsidR="00607A67" w:rsidRPr="005B2A36">
      <w:rPr>
        <w:i/>
        <w:sz w:val="20"/>
        <w:szCs w:val="20"/>
      </w:rPr>
      <w:t>)</w:t>
    </w:r>
  </w:p>
  <w:p w:rsidR="00AE66DF" w:rsidRPr="00DE52C5" w:rsidRDefault="004711CE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4 </w:t>
    </w:r>
    <w:r w:rsidR="00607A67" w:rsidRPr="005B2A36">
      <w:rPr>
        <w:i/>
        <w:sz w:val="20"/>
        <w:szCs w:val="20"/>
      </w:rPr>
      <w:t xml:space="preserve">– </w:t>
    </w:r>
    <w:r w:rsidR="002D6DCC">
      <w:rPr>
        <w:i/>
        <w:sz w:val="20"/>
        <w:szCs w:val="20"/>
      </w:rPr>
      <w:t>Žádosti o poskytnutí individuální dotace v oblasti dopravy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7A67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5.1</w:t>
    </w:r>
    <w:proofErr w:type="gramEnd"/>
    <w:r>
      <w:rPr>
        <w:i/>
        <w:sz w:val="20"/>
        <w:szCs w:val="20"/>
      </w:rPr>
      <w:t>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CE" w:rsidRPr="005B2A36" w:rsidRDefault="005C13D1" w:rsidP="00744B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44BCE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744BCE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44BCE" w:rsidRPr="005B2A36">
      <w:rPr>
        <w:i/>
        <w:sz w:val="20"/>
        <w:szCs w:val="20"/>
      </w:rPr>
      <w:t xml:space="preserve">. </w:t>
    </w:r>
    <w:proofErr w:type="gramStart"/>
    <w:r w:rsidR="00744BCE" w:rsidRPr="005B2A36">
      <w:rPr>
        <w:i/>
        <w:sz w:val="20"/>
        <w:szCs w:val="20"/>
      </w:rPr>
      <w:t>20</w:t>
    </w:r>
    <w:r w:rsidR="00744BCE">
      <w:rPr>
        <w:i/>
        <w:sz w:val="20"/>
        <w:szCs w:val="20"/>
      </w:rPr>
      <w:t>16</w:t>
    </w:r>
    <w:r w:rsidR="00744BCE" w:rsidRPr="005B2A36">
      <w:rPr>
        <w:i/>
        <w:sz w:val="20"/>
        <w:szCs w:val="20"/>
      </w:rPr>
      <w:t xml:space="preserve">                                  </w:t>
    </w:r>
    <w:r w:rsidR="00744BCE">
      <w:rPr>
        <w:i/>
        <w:sz w:val="20"/>
        <w:szCs w:val="20"/>
      </w:rPr>
      <w:t xml:space="preserve">                       </w:t>
    </w:r>
    <w:r w:rsidR="00031DA3">
      <w:rPr>
        <w:i/>
        <w:sz w:val="20"/>
        <w:szCs w:val="20"/>
      </w:rPr>
      <w:t xml:space="preserve">                                                                               </w:t>
    </w:r>
    <w:r w:rsidR="00744BCE">
      <w:rPr>
        <w:i/>
        <w:sz w:val="20"/>
        <w:szCs w:val="20"/>
      </w:rPr>
      <w:t xml:space="preserve">         Strana</w:t>
    </w:r>
    <w:proofErr w:type="gramEnd"/>
    <w:r w:rsidR="00744BCE">
      <w:rPr>
        <w:i/>
        <w:sz w:val="20"/>
        <w:szCs w:val="20"/>
      </w:rPr>
      <w:t xml:space="preserve"> </w:t>
    </w:r>
    <w:r w:rsidR="00744BCE">
      <w:rPr>
        <w:i/>
        <w:sz w:val="20"/>
        <w:szCs w:val="20"/>
      </w:rPr>
      <w:fldChar w:fldCharType="begin"/>
    </w:r>
    <w:r w:rsidR="00744BCE">
      <w:rPr>
        <w:i/>
        <w:sz w:val="20"/>
        <w:szCs w:val="20"/>
      </w:rPr>
      <w:instrText xml:space="preserve"> PAGE   \* MERGEFORMAT </w:instrText>
    </w:r>
    <w:r w:rsidR="00744BCE">
      <w:rPr>
        <w:i/>
        <w:sz w:val="20"/>
        <w:szCs w:val="20"/>
      </w:rPr>
      <w:fldChar w:fldCharType="separate"/>
    </w:r>
    <w:r w:rsidR="0019751F">
      <w:rPr>
        <w:i/>
        <w:noProof/>
        <w:sz w:val="20"/>
        <w:szCs w:val="20"/>
      </w:rPr>
      <w:t>4</w:t>
    </w:r>
    <w:r w:rsidR="00744BCE">
      <w:rPr>
        <w:i/>
        <w:sz w:val="20"/>
        <w:szCs w:val="20"/>
      </w:rPr>
      <w:fldChar w:fldCharType="end"/>
    </w:r>
    <w:r w:rsidR="00744BCE">
      <w:rPr>
        <w:i/>
        <w:sz w:val="20"/>
        <w:szCs w:val="20"/>
      </w:rPr>
      <w:t xml:space="preserve"> </w:t>
    </w:r>
    <w:r w:rsidR="00744BCE" w:rsidRPr="005B2A36">
      <w:rPr>
        <w:i/>
        <w:sz w:val="20"/>
        <w:szCs w:val="20"/>
      </w:rPr>
      <w:t>(celkem</w:t>
    </w:r>
    <w:r w:rsidR="00744BCE">
      <w:rPr>
        <w:i/>
        <w:sz w:val="20"/>
        <w:szCs w:val="20"/>
      </w:rPr>
      <w:t xml:space="preserve"> </w:t>
    </w:r>
    <w:r w:rsidR="002E3252">
      <w:rPr>
        <w:i/>
        <w:sz w:val="20"/>
        <w:szCs w:val="20"/>
      </w:rPr>
      <w:t>1</w:t>
    </w:r>
    <w:r w:rsidR="003D15C0">
      <w:rPr>
        <w:i/>
        <w:sz w:val="20"/>
        <w:szCs w:val="20"/>
      </w:rPr>
      <w:t>5</w:t>
    </w:r>
    <w:r w:rsidR="00744BCE" w:rsidRPr="005B2A36">
      <w:rPr>
        <w:i/>
        <w:sz w:val="20"/>
        <w:szCs w:val="20"/>
      </w:rPr>
      <w:t>)</w:t>
    </w:r>
  </w:p>
  <w:p w:rsidR="00744BCE" w:rsidRPr="00DE52C5" w:rsidRDefault="004711CE" w:rsidP="00744BC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4</w:t>
    </w:r>
    <w:r w:rsidR="00744BCE" w:rsidRPr="005B2A36">
      <w:rPr>
        <w:i/>
        <w:sz w:val="20"/>
        <w:szCs w:val="20"/>
      </w:rPr>
      <w:t xml:space="preserve"> – </w:t>
    </w:r>
    <w:r w:rsidR="00744BCE">
      <w:rPr>
        <w:i/>
        <w:sz w:val="20"/>
        <w:szCs w:val="20"/>
      </w:rPr>
      <w:t>Žádost</w:t>
    </w:r>
    <w:r w:rsidR="0083013B">
      <w:rPr>
        <w:i/>
        <w:sz w:val="20"/>
        <w:szCs w:val="20"/>
      </w:rPr>
      <w:t>i</w:t>
    </w:r>
    <w:r w:rsidR="00744BCE">
      <w:rPr>
        <w:i/>
        <w:sz w:val="20"/>
        <w:szCs w:val="20"/>
      </w:rPr>
      <w:t xml:space="preserve"> o poskytnutí individuální dotac</w:t>
    </w:r>
    <w:r w:rsidR="00E87EE9">
      <w:rPr>
        <w:i/>
        <w:sz w:val="20"/>
        <w:szCs w:val="20"/>
      </w:rPr>
      <w:t>e</w:t>
    </w:r>
    <w:r w:rsidR="00744BCE">
      <w:rPr>
        <w:i/>
        <w:sz w:val="20"/>
        <w:szCs w:val="20"/>
      </w:rPr>
      <w:t xml:space="preserve"> v oblasti dopravy</w:t>
    </w:r>
  </w:p>
  <w:p w:rsidR="00744BCE" w:rsidRPr="00AE66DF" w:rsidRDefault="00744BCE" w:rsidP="00744BCE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</w:t>
    </w:r>
    <w:r w:rsidR="001506A4">
      <w:rPr>
        <w:i/>
        <w:sz w:val="20"/>
      </w:rPr>
      <w:t>1</w:t>
    </w:r>
    <w:r>
      <w:rPr>
        <w:i/>
        <w:sz w:val="20"/>
      </w:rPr>
      <w:t xml:space="preserve">: </w:t>
    </w:r>
    <w:r w:rsidR="00696504">
      <w:rPr>
        <w:i/>
        <w:sz w:val="20"/>
      </w:rPr>
      <w:t xml:space="preserve"> </w:t>
    </w:r>
    <w:r w:rsidR="001506A4">
      <w:rPr>
        <w:i/>
        <w:sz w:val="20"/>
      </w:rPr>
      <w:t xml:space="preserve">Seznam </w:t>
    </w:r>
    <w:r w:rsidR="008166EA">
      <w:rPr>
        <w:i/>
        <w:sz w:val="20"/>
      </w:rPr>
      <w:t>žadatelů</w:t>
    </w:r>
    <w:r w:rsidR="001506A4">
      <w:rPr>
        <w:i/>
        <w:sz w:val="20"/>
      </w:rPr>
      <w:t xml:space="preserve"> o individuální dotaci z rozpočtu Olomouckého k</w:t>
    </w:r>
    <w:r w:rsidR="00696504">
      <w:rPr>
        <w:i/>
        <w:sz w:val="20"/>
      </w:rPr>
      <w:t>raje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A3" w:rsidRPr="005B2A36" w:rsidRDefault="005C13D1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031DA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031DA3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031DA3" w:rsidRPr="005B2A36">
      <w:rPr>
        <w:i/>
        <w:sz w:val="20"/>
        <w:szCs w:val="20"/>
      </w:rPr>
      <w:t xml:space="preserve">. </w:t>
    </w:r>
    <w:proofErr w:type="gramStart"/>
    <w:r w:rsidR="00031DA3" w:rsidRPr="005B2A36">
      <w:rPr>
        <w:i/>
        <w:sz w:val="20"/>
        <w:szCs w:val="20"/>
      </w:rPr>
      <w:t>20</w:t>
    </w:r>
    <w:r w:rsidR="00031DA3">
      <w:rPr>
        <w:i/>
        <w:sz w:val="20"/>
        <w:szCs w:val="20"/>
      </w:rPr>
      <w:t>16</w:t>
    </w:r>
    <w:r w:rsidR="00031DA3" w:rsidRPr="005B2A36">
      <w:rPr>
        <w:i/>
        <w:sz w:val="20"/>
        <w:szCs w:val="20"/>
      </w:rPr>
      <w:t xml:space="preserve">                  </w:t>
    </w:r>
    <w:r w:rsidR="00031DA3">
      <w:rPr>
        <w:i/>
        <w:sz w:val="20"/>
        <w:szCs w:val="20"/>
      </w:rPr>
      <w:t xml:space="preserve">                                   Strana</w:t>
    </w:r>
    <w:proofErr w:type="gramEnd"/>
    <w:r w:rsidR="00031DA3">
      <w:rPr>
        <w:i/>
        <w:sz w:val="20"/>
        <w:szCs w:val="20"/>
      </w:rPr>
      <w:t xml:space="preserve"> </w:t>
    </w:r>
    <w:r w:rsidR="00031DA3">
      <w:rPr>
        <w:i/>
        <w:sz w:val="20"/>
        <w:szCs w:val="20"/>
      </w:rPr>
      <w:fldChar w:fldCharType="begin"/>
    </w:r>
    <w:r w:rsidR="00031DA3">
      <w:rPr>
        <w:i/>
        <w:sz w:val="20"/>
        <w:szCs w:val="20"/>
      </w:rPr>
      <w:instrText xml:space="preserve"> PAGE   \* MERGEFORMAT </w:instrText>
    </w:r>
    <w:r w:rsidR="00031DA3">
      <w:rPr>
        <w:i/>
        <w:sz w:val="20"/>
        <w:szCs w:val="20"/>
      </w:rPr>
      <w:fldChar w:fldCharType="separate"/>
    </w:r>
    <w:r w:rsidR="0019751F">
      <w:rPr>
        <w:i/>
        <w:noProof/>
        <w:sz w:val="20"/>
        <w:szCs w:val="20"/>
      </w:rPr>
      <w:t>10</w:t>
    </w:r>
    <w:r w:rsidR="00031DA3">
      <w:rPr>
        <w:i/>
        <w:sz w:val="20"/>
        <w:szCs w:val="20"/>
      </w:rPr>
      <w:fldChar w:fldCharType="end"/>
    </w:r>
    <w:r w:rsidR="00031DA3">
      <w:rPr>
        <w:i/>
        <w:sz w:val="20"/>
        <w:szCs w:val="20"/>
      </w:rPr>
      <w:t xml:space="preserve"> </w:t>
    </w:r>
    <w:r w:rsidR="00031DA3" w:rsidRPr="005B2A36">
      <w:rPr>
        <w:i/>
        <w:sz w:val="20"/>
        <w:szCs w:val="20"/>
      </w:rPr>
      <w:t>(celkem</w:t>
    </w:r>
    <w:r w:rsidR="00031DA3">
      <w:rPr>
        <w:i/>
        <w:sz w:val="20"/>
        <w:szCs w:val="20"/>
      </w:rPr>
      <w:t xml:space="preserve"> 1</w:t>
    </w:r>
    <w:r w:rsidR="003D15C0">
      <w:rPr>
        <w:i/>
        <w:sz w:val="20"/>
        <w:szCs w:val="20"/>
      </w:rPr>
      <w:t>5</w:t>
    </w:r>
    <w:r w:rsidR="00031DA3" w:rsidRPr="005B2A36">
      <w:rPr>
        <w:i/>
        <w:sz w:val="20"/>
        <w:szCs w:val="20"/>
      </w:rPr>
      <w:t>)</w:t>
    </w:r>
  </w:p>
  <w:p w:rsidR="00031DA3" w:rsidRPr="00DE52C5" w:rsidRDefault="004711CE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4 </w:t>
    </w:r>
    <w:r w:rsidR="00031DA3" w:rsidRPr="005B2A36">
      <w:rPr>
        <w:i/>
        <w:sz w:val="20"/>
        <w:szCs w:val="20"/>
      </w:rPr>
      <w:t xml:space="preserve">– </w:t>
    </w:r>
    <w:r w:rsidR="00031DA3">
      <w:rPr>
        <w:i/>
        <w:sz w:val="20"/>
        <w:szCs w:val="20"/>
      </w:rPr>
      <w:t>Žádosti o poskytnutí individuální dotace v oblasti dopravy</w:t>
    </w:r>
  </w:p>
  <w:p w:rsidR="00031DA3" w:rsidRPr="00AE66DF" w:rsidRDefault="00031DA3" w:rsidP="00031DA3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2:  </w:t>
    </w:r>
    <w:r w:rsidR="0069306C">
      <w:rPr>
        <w:i/>
        <w:sz w:val="20"/>
      </w:rPr>
      <w:t>Veřejnoprávní s</w:t>
    </w:r>
    <w:r>
      <w:rPr>
        <w:i/>
        <w:sz w:val="20"/>
      </w:rPr>
      <w:t>mlouva o poskytnutí dotace statutárnímu městu Olomouc</w:t>
    </w:r>
  </w:p>
  <w:p w:rsidR="00F408C6" w:rsidRPr="00031DA3" w:rsidRDefault="00F408C6" w:rsidP="00031DA3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A3" w:rsidRPr="005B2A36" w:rsidRDefault="005C13D1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031DA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031DA3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031DA3" w:rsidRPr="005B2A36">
      <w:rPr>
        <w:i/>
        <w:sz w:val="20"/>
        <w:szCs w:val="20"/>
      </w:rPr>
      <w:t xml:space="preserve">. </w:t>
    </w:r>
    <w:proofErr w:type="gramStart"/>
    <w:r w:rsidR="00031DA3" w:rsidRPr="005B2A36">
      <w:rPr>
        <w:i/>
        <w:sz w:val="20"/>
        <w:szCs w:val="20"/>
      </w:rPr>
      <w:t>20</w:t>
    </w:r>
    <w:r w:rsidR="00031DA3">
      <w:rPr>
        <w:i/>
        <w:sz w:val="20"/>
        <w:szCs w:val="20"/>
      </w:rPr>
      <w:t>16</w:t>
    </w:r>
    <w:r w:rsidR="00031DA3" w:rsidRPr="005B2A36">
      <w:rPr>
        <w:i/>
        <w:sz w:val="20"/>
        <w:szCs w:val="20"/>
      </w:rPr>
      <w:t xml:space="preserve">                              </w:t>
    </w:r>
    <w:r w:rsidR="00031DA3">
      <w:rPr>
        <w:i/>
        <w:sz w:val="20"/>
        <w:szCs w:val="20"/>
      </w:rPr>
      <w:t xml:space="preserve">                        Strana</w:t>
    </w:r>
    <w:proofErr w:type="gramEnd"/>
    <w:r w:rsidR="00031DA3">
      <w:rPr>
        <w:i/>
        <w:sz w:val="20"/>
        <w:szCs w:val="20"/>
      </w:rPr>
      <w:t xml:space="preserve"> </w:t>
    </w:r>
    <w:r w:rsidR="00031DA3">
      <w:rPr>
        <w:i/>
        <w:sz w:val="20"/>
        <w:szCs w:val="20"/>
      </w:rPr>
      <w:fldChar w:fldCharType="begin"/>
    </w:r>
    <w:r w:rsidR="00031DA3">
      <w:rPr>
        <w:i/>
        <w:sz w:val="20"/>
        <w:szCs w:val="20"/>
      </w:rPr>
      <w:instrText xml:space="preserve"> PAGE   \* MERGEFORMAT </w:instrText>
    </w:r>
    <w:r w:rsidR="00031DA3">
      <w:rPr>
        <w:i/>
        <w:sz w:val="20"/>
        <w:szCs w:val="20"/>
      </w:rPr>
      <w:fldChar w:fldCharType="separate"/>
    </w:r>
    <w:r w:rsidR="0019751F">
      <w:rPr>
        <w:i/>
        <w:noProof/>
        <w:sz w:val="20"/>
        <w:szCs w:val="20"/>
      </w:rPr>
      <w:t>15</w:t>
    </w:r>
    <w:r w:rsidR="00031DA3">
      <w:rPr>
        <w:i/>
        <w:sz w:val="20"/>
        <w:szCs w:val="20"/>
      </w:rPr>
      <w:fldChar w:fldCharType="end"/>
    </w:r>
    <w:r w:rsidR="00031DA3">
      <w:rPr>
        <w:i/>
        <w:sz w:val="20"/>
        <w:szCs w:val="20"/>
      </w:rPr>
      <w:t xml:space="preserve"> </w:t>
    </w:r>
    <w:r w:rsidR="00031DA3" w:rsidRPr="005B2A36">
      <w:rPr>
        <w:i/>
        <w:sz w:val="20"/>
        <w:szCs w:val="20"/>
      </w:rPr>
      <w:t>(celkem</w:t>
    </w:r>
    <w:r w:rsidR="00031DA3">
      <w:rPr>
        <w:i/>
        <w:sz w:val="20"/>
        <w:szCs w:val="20"/>
      </w:rPr>
      <w:t xml:space="preserve"> 1</w:t>
    </w:r>
    <w:r w:rsidR="003D15C0">
      <w:rPr>
        <w:i/>
        <w:sz w:val="20"/>
        <w:szCs w:val="20"/>
      </w:rPr>
      <w:t>5</w:t>
    </w:r>
    <w:r w:rsidR="00031DA3" w:rsidRPr="005B2A36">
      <w:rPr>
        <w:i/>
        <w:sz w:val="20"/>
        <w:szCs w:val="20"/>
      </w:rPr>
      <w:t>)</w:t>
    </w:r>
  </w:p>
  <w:p w:rsidR="00031DA3" w:rsidRPr="00DE52C5" w:rsidRDefault="004711CE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4</w:t>
    </w:r>
    <w:r w:rsidR="00031DA3" w:rsidRPr="005B2A36">
      <w:rPr>
        <w:i/>
        <w:sz w:val="20"/>
        <w:szCs w:val="20"/>
      </w:rPr>
      <w:t xml:space="preserve"> – </w:t>
    </w:r>
    <w:r w:rsidR="00031DA3">
      <w:rPr>
        <w:i/>
        <w:sz w:val="20"/>
        <w:szCs w:val="20"/>
      </w:rPr>
      <w:t>Žádosti o poskytnutí individuální dotace v oblasti dopravy</w:t>
    </w:r>
  </w:p>
  <w:p w:rsidR="00031DA3" w:rsidRPr="00AE66DF" w:rsidRDefault="00031DA3" w:rsidP="00031DA3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</w:t>
    </w:r>
    <w:r w:rsidR="00E129B4">
      <w:rPr>
        <w:i/>
        <w:sz w:val="20"/>
      </w:rPr>
      <w:t>3</w:t>
    </w:r>
    <w:r>
      <w:rPr>
        <w:i/>
        <w:sz w:val="20"/>
      </w:rPr>
      <w:t xml:space="preserve">:  </w:t>
    </w:r>
    <w:r w:rsidR="0069306C">
      <w:rPr>
        <w:i/>
        <w:sz w:val="20"/>
      </w:rPr>
      <w:t>Veřejnoprávní s</w:t>
    </w:r>
    <w:r>
      <w:rPr>
        <w:i/>
        <w:sz w:val="20"/>
      </w:rPr>
      <w:t xml:space="preserve">mlouva o poskytnutí dotace městu </w:t>
    </w:r>
    <w:r w:rsidR="00E129B4">
      <w:rPr>
        <w:i/>
        <w:sz w:val="20"/>
      </w:rPr>
      <w:t>Mohelnice</w:t>
    </w:r>
  </w:p>
  <w:p w:rsidR="00F408C6" w:rsidRPr="00031DA3" w:rsidRDefault="00F408C6" w:rsidP="00031D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C9" w:rsidRDefault="008D31C9">
      <w:r>
        <w:separator/>
      </w:r>
    </w:p>
  </w:footnote>
  <w:footnote w:type="continuationSeparator" w:id="0">
    <w:p w:rsidR="008D31C9" w:rsidRDefault="008D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2F0C7D">
    <w:pPr>
      <w:pStyle w:val="Zhlav"/>
      <w:jc w:val="center"/>
    </w:pPr>
  </w:p>
  <w:p w:rsidR="00607A67" w:rsidRDefault="00607A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04" w:rsidRPr="00E00793" w:rsidRDefault="00696504" w:rsidP="00696504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 w:rsidR="00114E79">
      <w:rPr>
        <w:i/>
      </w:rPr>
      <w:t>1</w:t>
    </w:r>
  </w:p>
  <w:p w:rsidR="005E24DB" w:rsidRPr="00894E92" w:rsidRDefault="00114E79" w:rsidP="005E24D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Seznam ž</w:t>
    </w:r>
    <w:r w:rsidR="008166EA">
      <w:rPr>
        <w:i/>
      </w:rPr>
      <w:t>adatelů</w:t>
    </w:r>
    <w:r>
      <w:rPr>
        <w:i/>
      </w:rPr>
      <w:t xml:space="preserve"> o individuální dotaci z rozpočtu Olomouckého kraje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C6" w:rsidRDefault="00031DA3" w:rsidP="00031DA3">
    <w:pPr>
      <w:pStyle w:val="Zhlav"/>
      <w:jc w:val="center"/>
    </w:pPr>
    <w:r>
      <w:t>Příloha č. 2</w:t>
    </w:r>
  </w:p>
  <w:p w:rsidR="00031DA3" w:rsidRPr="00031DA3" w:rsidRDefault="00195767" w:rsidP="00031DA3">
    <w:pPr>
      <w:pStyle w:val="Zhlav"/>
      <w:pBdr>
        <w:bottom w:val="single" w:sz="4" w:space="1" w:color="auto"/>
      </w:pBdr>
      <w:jc w:val="center"/>
    </w:pPr>
    <w:r>
      <w:t>Veřejnoprávní s</w:t>
    </w:r>
    <w:r w:rsidR="00031DA3">
      <w:t>mlouva o poskytnutí dotace statutárnímu městu Olomouc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C6" w:rsidRDefault="00031DA3" w:rsidP="00031DA3">
    <w:pPr>
      <w:pStyle w:val="Zhlav"/>
      <w:jc w:val="center"/>
    </w:pPr>
    <w:r>
      <w:t xml:space="preserve">Příloha č. </w:t>
    </w:r>
    <w:r w:rsidR="00E129B4">
      <w:t>3</w:t>
    </w:r>
  </w:p>
  <w:p w:rsidR="00031DA3" w:rsidRPr="00031DA3" w:rsidRDefault="00195767" w:rsidP="00031DA3">
    <w:pPr>
      <w:pStyle w:val="Zhlav"/>
      <w:pBdr>
        <w:bottom w:val="single" w:sz="4" w:space="1" w:color="auto"/>
      </w:pBdr>
      <w:jc w:val="center"/>
    </w:pPr>
    <w:r>
      <w:t>Veřejnoprávní s</w:t>
    </w:r>
    <w:r w:rsidR="00031DA3">
      <w:t xml:space="preserve">mlouva o poskytnutí dotace městu </w:t>
    </w:r>
    <w:r w:rsidR="00E129B4">
      <w:t>Mohelnice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0486F"/>
    <w:multiLevelType w:val="multilevel"/>
    <w:tmpl w:val="5A981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EC70EC0"/>
    <w:multiLevelType w:val="hybridMultilevel"/>
    <w:tmpl w:val="0268B4F2"/>
    <w:lvl w:ilvl="0" w:tplc="60DA279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800E7"/>
    <w:multiLevelType w:val="hybridMultilevel"/>
    <w:tmpl w:val="9DA092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AF25A9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154F2F1C"/>
    <w:multiLevelType w:val="hybridMultilevel"/>
    <w:tmpl w:val="66A41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30056"/>
    <w:multiLevelType w:val="multilevel"/>
    <w:tmpl w:val="1BD28B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F1189C"/>
    <w:multiLevelType w:val="multilevel"/>
    <w:tmpl w:val="093A6F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4DBA163C"/>
    <w:multiLevelType w:val="hybridMultilevel"/>
    <w:tmpl w:val="B83A1A3C"/>
    <w:lvl w:ilvl="0" w:tplc="B12EC54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2153130"/>
    <w:multiLevelType w:val="hybridMultilevel"/>
    <w:tmpl w:val="B420DA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98D4D02"/>
    <w:multiLevelType w:val="multilevel"/>
    <w:tmpl w:val="2B8CF9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59FE306D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EE05CEF"/>
    <w:multiLevelType w:val="multilevel"/>
    <w:tmpl w:val="E99231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>
    <w:nsid w:val="7A461CA8"/>
    <w:multiLevelType w:val="hybridMultilevel"/>
    <w:tmpl w:val="E272B4B4"/>
    <w:lvl w:ilvl="0" w:tplc="3328D5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AB5327"/>
    <w:multiLevelType w:val="hybridMultilevel"/>
    <w:tmpl w:val="99503C32"/>
    <w:lvl w:ilvl="0" w:tplc="798088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7"/>
  </w:num>
  <w:num w:numId="5">
    <w:abstractNumId w:val="11"/>
  </w:num>
  <w:num w:numId="6">
    <w:abstractNumId w:val="25"/>
  </w:num>
  <w:num w:numId="7">
    <w:abstractNumId w:val="6"/>
  </w:num>
  <w:num w:numId="8">
    <w:abstractNumId w:val="2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19"/>
  </w:num>
  <w:num w:numId="16">
    <w:abstractNumId w:val="18"/>
  </w:num>
  <w:num w:numId="17">
    <w:abstractNumId w:val="28"/>
  </w:num>
  <w:num w:numId="18">
    <w:abstractNumId w:val="16"/>
  </w:num>
  <w:num w:numId="19">
    <w:abstractNumId w:val="27"/>
  </w:num>
  <w:num w:numId="20">
    <w:abstractNumId w:val="2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9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"/>
  </w:num>
  <w:num w:numId="28">
    <w:abstractNumId w:val="20"/>
  </w:num>
  <w:num w:numId="29">
    <w:abstractNumId w:val="30"/>
  </w:num>
  <w:num w:numId="30">
    <w:abstractNumId w:val="21"/>
  </w:num>
  <w:num w:numId="31">
    <w:abstractNumId w:val="24"/>
  </w:num>
  <w:num w:numId="32">
    <w:abstractNumId w:val="7"/>
  </w:num>
  <w:num w:numId="33">
    <w:abstractNumId w:val="23"/>
  </w:num>
  <w:num w:numId="34">
    <w:abstractNumId w:val="4"/>
  </w:num>
  <w:num w:numId="35">
    <w:abstractNumId w:val="14"/>
  </w:num>
  <w:num w:numId="36">
    <w:abstractNumId w:val="10"/>
  </w:num>
  <w:num w:numId="3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05DC"/>
    <w:rsid w:val="0000751B"/>
    <w:rsid w:val="00010D3E"/>
    <w:rsid w:val="00011BBC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5BF4"/>
    <w:rsid w:val="00057518"/>
    <w:rsid w:val="00062516"/>
    <w:rsid w:val="00062CEB"/>
    <w:rsid w:val="00064B9F"/>
    <w:rsid w:val="00071120"/>
    <w:rsid w:val="000757A7"/>
    <w:rsid w:val="000816B2"/>
    <w:rsid w:val="000903EC"/>
    <w:rsid w:val="00090AF3"/>
    <w:rsid w:val="0009450C"/>
    <w:rsid w:val="00094814"/>
    <w:rsid w:val="00097DAF"/>
    <w:rsid w:val="000A457F"/>
    <w:rsid w:val="000B2F65"/>
    <w:rsid w:val="000B68B8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1859"/>
    <w:rsid w:val="00113E96"/>
    <w:rsid w:val="00114E79"/>
    <w:rsid w:val="00116D5C"/>
    <w:rsid w:val="001238FD"/>
    <w:rsid w:val="00125501"/>
    <w:rsid w:val="00130DA5"/>
    <w:rsid w:val="0013216A"/>
    <w:rsid w:val="00133271"/>
    <w:rsid w:val="001340B9"/>
    <w:rsid w:val="001342B9"/>
    <w:rsid w:val="001352F7"/>
    <w:rsid w:val="0013666B"/>
    <w:rsid w:val="001439CC"/>
    <w:rsid w:val="001506A4"/>
    <w:rsid w:val="0015322C"/>
    <w:rsid w:val="00154ECF"/>
    <w:rsid w:val="00163546"/>
    <w:rsid w:val="0016497E"/>
    <w:rsid w:val="00167307"/>
    <w:rsid w:val="00175624"/>
    <w:rsid w:val="001837C5"/>
    <w:rsid w:val="001941E0"/>
    <w:rsid w:val="00195767"/>
    <w:rsid w:val="0019751F"/>
    <w:rsid w:val="001A7401"/>
    <w:rsid w:val="001B4131"/>
    <w:rsid w:val="001C040A"/>
    <w:rsid w:val="001C22C0"/>
    <w:rsid w:val="001C41B7"/>
    <w:rsid w:val="001C71E8"/>
    <w:rsid w:val="001D3932"/>
    <w:rsid w:val="001E3867"/>
    <w:rsid w:val="001E4C77"/>
    <w:rsid w:val="001F0316"/>
    <w:rsid w:val="001F0D92"/>
    <w:rsid w:val="001F49B3"/>
    <w:rsid w:val="001F5122"/>
    <w:rsid w:val="0020008B"/>
    <w:rsid w:val="00201D72"/>
    <w:rsid w:val="00222E02"/>
    <w:rsid w:val="002251CE"/>
    <w:rsid w:val="00227D71"/>
    <w:rsid w:val="00233180"/>
    <w:rsid w:val="00233F5A"/>
    <w:rsid w:val="00240F04"/>
    <w:rsid w:val="00241031"/>
    <w:rsid w:val="0024244A"/>
    <w:rsid w:val="00250D98"/>
    <w:rsid w:val="00254B4C"/>
    <w:rsid w:val="0026720D"/>
    <w:rsid w:val="00270683"/>
    <w:rsid w:val="0027381B"/>
    <w:rsid w:val="00275C2B"/>
    <w:rsid w:val="00282801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4B0A"/>
    <w:rsid w:val="002F0C7D"/>
    <w:rsid w:val="002F117E"/>
    <w:rsid w:val="002F257E"/>
    <w:rsid w:val="002F465D"/>
    <w:rsid w:val="00301052"/>
    <w:rsid w:val="00301E68"/>
    <w:rsid w:val="00307581"/>
    <w:rsid w:val="003163ED"/>
    <w:rsid w:val="00316B4B"/>
    <w:rsid w:val="00330AAD"/>
    <w:rsid w:val="00333EBA"/>
    <w:rsid w:val="003357B4"/>
    <w:rsid w:val="00342441"/>
    <w:rsid w:val="00344169"/>
    <w:rsid w:val="003509BA"/>
    <w:rsid w:val="00350E35"/>
    <w:rsid w:val="0035156F"/>
    <w:rsid w:val="00351736"/>
    <w:rsid w:val="00361C16"/>
    <w:rsid w:val="003665F4"/>
    <w:rsid w:val="003719E3"/>
    <w:rsid w:val="00376851"/>
    <w:rsid w:val="0038162D"/>
    <w:rsid w:val="00383BE0"/>
    <w:rsid w:val="00387314"/>
    <w:rsid w:val="00392E65"/>
    <w:rsid w:val="003A3EF6"/>
    <w:rsid w:val="003B27E5"/>
    <w:rsid w:val="003B49D7"/>
    <w:rsid w:val="003B7AE4"/>
    <w:rsid w:val="003C4598"/>
    <w:rsid w:val="003D15C0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26D78"/>
    <w:rsid w:val="0043208D"/>
    <w:rsid w:val="00435CBF"/>
    <w:rsid w:val="00436BD1"/>
    <w:rsid w:val="00450C4A"/>
    <w:rsid w:val="00452F67"/>
    <w:rsid w:val="00456548"/>
    <w:rsid w:val="004711CE"/>
    <w:rsid w:val="004847D9"/>
    <w:rsid w:val="00484894"/>
    <w:rsid w:val="00493764"/>
    <w:rsid w:val="004A05DD"/>
    <w:rsid w:val="004A1CE6"/>
    <w:rsid w:val="004A2D6D"/>
    <w:rsid w:val="004B2754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11A89"/>
    <w:rsid w:val="005136E5"/>
    <w:rsid w:val="00526018"/>
    <w:rsid w:val="00541F0B"/>
    <w:rsid w:val="00542DDD"/>
    <w:rsid w:val="005441D9"/>
    <w:rsid w:val="00544602"/>
    <w:rsid w:val="00555A73"/>
    <w:rsid w:val="00556E95"/>
    <w:rsid w:val="0056579F"/>
    <w:rsid w:val="00572524"/>
    <w:rsid w:val="00576FFF"/>
    <w:rsid w:val="00584B5B"/>
    <w:rsid w:val="0059080B"/>
    <w:rsid w:val="00590D86"/>
    <w:rsid w:val="00593B92"/>
    <w:rsid w:val="00594259"/>
    <w:rsid w:val="00597E7C"/>
    <w:rsid w:val="005A04A1"/>
    <w:rsid w:val="005B634E"/>
    <w:rsid w:val="005C13D1"/>
    <w:rsid w:val="005C1D38"/>
    <w:rsid w:val="005C6DE4"/>
    <w:rsid w:val="005D5DD0"/>
    <w:rsid w:val="005D73B7"/>
    <w:rsid w:val="005D77D1"/>
    <w:rsid w:val="005E24DB"/>
    <w:rsid w:val="005E54EC"/>
    <w:rsid w:val="005F5575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50AA0"/>
    <w:rsid w:val="00651F61"/>
    <w:rsid w:val="00660E93"/>
    <w:rsid w:val="00670614"/>
    <w:rsid w:val="00675640"/>
    <w:rsid w:val="00683FBC"/>
    <w:rsid w:val="00685775"/>
    <w:rsid w:val="0069306C"/>
    <w:rsid w:val="00696504"/>
    <w:rsid w:val="006A3441"/>
    <w:rsid w:val="006B2BEC"/>
    <w:rsid w:val="006B646D"/>
    <w:rsid w:val="006C233A"/>
    <w:rsid w:val="006D338F"/>
    <w:rsid w:val="006E0923"/>
    <w:rsid w:val="006F18C5"/>
    <w:rsid w:val="006F2CC8"/>
    <w:rsid w:val="006F45F3"/>
    <w:rsid w:val="006F478C"/>
    <w:rsid w:val="0070187E"/>
    <w:rsid w:val="007245E8"/>
    <w:rsid w:val="007273F1"/>
    <w:rsid w:val="00744BCE"/>
    <w:rsid w:val="007531A5"/>
    <w:rsid w:val="00754697"/>
    <w:rsid w:val="00774EEE"/>
    <w:rsid w:val="0077595F"/>
    <w:rsid w:val="00780E5C"/>
    <w:rsid w:val="007815AF"/>
    <w:rsid w:val="00781BA1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E11CE"/>
    <w:rsid w:val="007E2406"/>
    <w:rsid w:val="007E2EF6"/>
    <w:rsid w:val="007E4CF3"/>
    <w:rsid w:val="007E6235"/>
    <w:rsid w:val="007F58EC"/>
    <w:rsid w:val="00801D1D"/>
    <w:rsid w:val="00815106"/>
    <w:rsid w:val="008166EA"/>
    <w:rsid w:val="00817E26"/>
    <w:rsid w:val="0083013B"/>
    <w:rsid w:val="008329DC"/>
    <w:rsid w:val="00842FF1"/>
    <w:rsid w:val="008440F8"/>
    <w:rsid w:val="00847B67"/>
    <w:rsid w:val="00865344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5F39"/>
    <w:rsid w:val="0089620F"/>
    <w:rsid w:val="008A3CDC"/>
    <w:rsid w:val="008A5789"/>
    <w:rsid w:val="008B38E9"/>
    <w:rsid w:val="008B698E"/>
    <w:rsid w:val="008D31C9"/>
    <w:rsid w:val="008D4FF5"/>
    <w:rsid w:val="008D720C"/>
    <w:rsid w:val="008E114D"/>
    <w:rsid w:val="008E70A7"/>
    <w:rsid w:val="008F66AD"/>
    <w:rsid w:val="00913249"/>
    <w:rsid w:val="00913873"/>
    <w:rsid w:val="00921223"/>
    <w:rsid w:val="00927368"/>
    <w:rsid w:val="0094495E"/>
    <w:rsid w:val="009736CA"/>
    <w:rsid w:val="009869F3"/>
    <w:rsid w:val="009874F7"/>
    <w:rsid w:val="009916A9"/>
    <w:rsid w:val="0099184F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27E54"/>
    <w:rsid w:val="00A341E8"/>
    <w:rsid w:val="00A50D49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3A66"/>
    <w:rsid w:val="00AA03BF"/>
    <w:rsid w:val="00AA0C37"/>
    <w:rsid w:val="00AA2E84"/>
    <w:rsid w:val="00AA67E3"/>
    <w:rsid w:val="00AC7317"/>
    <w:rsid w:val="00AE26AA"/>
    <w:rsid w:val="00AE3273"/>
    <w:rsid w:val="00AE5D9E"/>
    <w:rsid w:val="00AE66DF"/>
    <w:rsid w:val="00AE7515"/>
    <w:rsid w:val="00AF6654"/>
    <w:rsid w:val="00B002B7"/>
    <w:rsid w:val="00B023D8"/>
    <w:rsid w:val="00B12821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F23FF"/>
    <w:rsid w:val="00BF3306"/>
    <w:rsid w:val="00C00546"/>
    <w:rsid w:val="00C05BCE"/>
    <w:rsid w:val="00C23AF3"/>
    <w:rsid w:val="00C2443D"/>
    <w:rsid w:val="00C34C65"/>
    <w:rsid w:val="00C34FF2"/>
    <w:rsid w:val="00C45B29"/>
    <w:rsid w:val="00C468E1"/>
    <w:rsid w:val="00C50661"/>
    <w:rsid w:val="00C55B42"/>
    <w:rsid w:val="00C63D48"/>
    <w:rsid w:val="00C65E08"/>
    <w:rsid w:val="00C733AA"/>
    <w:rsid w:val="00C753CB"/>
    <w:rsid w:val="00CA4B10"/>
    <w:rsid w:val="00CC0FA0"/>
    <w:rsid w:val="00CC2426"/>
    <w:rsid w:val="00CD1370"/>
    <w:rsid w:val="00CD1618"/>
    <w:rsid w:val="00CD739B"/>
    <w:rsid w:val="00CE2C93"/>
    <w:rsid w:val="00CE3FE7"/>
    <w:rsid w:val="00CE67F2"/>
    <w:rsid w:val="00CF1820"/>
    <w:rsid w:val="00CF31CD"/>
    <w:rsid w:val="00CF3813"/>
    <w:rsid w:val="00CF53F1"/>
    <w:rsid w:val="00CF697E"/>
    <w:rsid w:val="00D063A8"/>
    <w:rsid w:val="00D06D90"/>
    <w:rsid w:val="00D11107"/>
    <w:rsid w:val="00D11906"/>
    <w:rsid w:val="00D221C8"/>
    <w:rsid w:val="00D36DC0"/>
    <w:rsid w:val="00D37B90"/>
    <w:rsid w:val="00D43E07"/>
    <w:rsid w:val="00D4444F"/>
    <w:rsid w:val="00D475BC"/>
    <w:rsid w:val="00D50B19"/>
    <w:rsid w:val="00D6007A"/>
    <w:rsid w:val="00D669FB"/>
    <w:rsid w:val="00D66B95"/>
    <w:rsid w:val="00D80FDB"/>
    <w:rsid w:val="00D814BD"/>
    <w:rsid w:val="00D9479B"/>
    <w:rsid w:val="00D96867"/>
    <w:rsid w:val="00DA4662"/>
    <w:rsid w:val="00DA5016"/>
    <w:rsid w:val="00DC3E00"/>
    <w:rsid w:val="00DC4DE2"/>
    <w:rsid w:val="00DD6928"/>
    <w:rsid w:val="00DE52C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4354A"/>
    <w:rsid w:val="00E45A64"/>
    <w:rsid w:val="00E47FDF"/>
    <w:rsid w:val="00E52E87"/>
    <w:rsid w:val="00E547E4"/>
    <w:rsid w:val="00E669EC"/>
    <w:rsid w:val="00E67E0C"/>
    <w:rsid w:val="00E73E65"/>
    <w:rsid w:val="00E818B8"/>
    <w:rsid w:val="00E8192A"/>
    <w:rsid w:val="00E86DCA"/>
    <w:rsid w:val="00E8742C"/>
    <w:rsid w:val="00E87738"/>
    <w:rsid w:val="00E87EE9"/>
    <w:rsid w:val="00E965CF"/>
    <w:rsid w:val="00EA2BE6"/>
    <w:rsid w:val="00EA42D3"/>
    <w:rsid w:val="00EA5F4A"/>
    <w:rsid w:val="00EB31DC"/>
    <w:rsid w:val="00EB3E9C"/>
    <w:rsid w:val="00EB4E05"/>
    <w:rsid w:val="00ED74FC"/>
    <w:rsid w:val="00EE4926"/>
    <w:rsid w:val="00EE52A3"/>
    <w:rsid w:val="00EF190D"/>
    <w:rsid w:val="00EF1CB6"/>
    <w:rsid w:val="00F00AF9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56AF3"/>
    <w:rsid w:val="00F574CD"/>
    <w:rsid w:val="00F61E6B"/>
    <w:rsid w:val="00F6441E"/>
    <w:rsid w:val="00F666F0"/>
    <w:rsid w:val="00F71C74"/>
    <w:rsid w:val="00F82BE9"/>
    <w:rsid w:val="00F93BF0"/>
    <w:rsid w:val="00FB75EB"/>
    <w:rsid w:val="00FC1939"/>
    <w:rsid w:val="00FC3DDF"/>
    <w:rsid w:val="00FC53FE"/>
    <w:rsid w:val="00FD0C7C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kr-olomoucky.cz/vyuctovani-prispevku-dotace-cl-3424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kr-olomoucky.cz/vyuctovani-prispevku-dotace-cl-34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1F74-8C84-41DD-8FD7-743CF136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4618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Růžička Ladislav</cp:lastModifiedBy>
  <cp:revision>2</cp:revision>
  <cp:lastPrinted>2016-04-11T13:20:00Z</cp:lastPrinted>
  <dcterms:created xsi:type="dcterms:W3CDTF">2016-09-02T04:47:00Z</dcterms:created>
  <dcterms:modified xsi:type="dcterms:W3CDTF">2016-09-02T04:47:00Z</dcterms:modified>
</cp:coreProperties>
</file>