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54" w:rsidRPr="00927305" w:rsidRDefault="00973B54" w:rsidP="00973B54">
      <w:pPr>
        <w:spacing w:after="60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 w:rsidRPr="00927305">
        <w:rPr>
          <w:rFonts w:ascii="Arial" w:hAnsi="Arial" w:cs="Arial"/>
          <w:b/>
          <w:bCs/>
          <w:color w:val="000000"/>
          <w:sz w:val="28"/>
          <w:szCs w:val="28"/>
        </w:rPr>
        <w:t xml:space="preserve">Veřejnoprávní smlouva o poskytnutí návratné finanční výpomoci </w:t>
      </w:r>
    </w:p>
    <w:p w:rsidR="00973B54" w:rsidRPr="00927305" w:rsidRDefault="00973B54" w:rsidP="00973B54">
      <w:pPr>
        <w:spacing w:after="60"/>
        <w:jc w:val="center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uzavřená dle ust. §159 a násl. zákona č. 500/2004 Sb., správní řád, ve znění pozdějších právních předpisů, a v souladu se zákonem č. 250/2000 Sb., o rozpočtových pravidlech územních rozpočtů, ve znění pozdějších právních předpisů</w:t>
      </w:r>
    </w:p>
    <w:p w:rsidR="00973B54" w:rsidRPr="00927305" w:rsidRDefault="00973B54" w:rsidP="00973B54">
      <w:pPr>
        <w:spacing w:after="60"/>
        <w:jc w:val="center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 </w:t>
      </w:r>
    </w:p>
    <w:p w:rsidR="00973B54" w:rsidRPr="00927305" w:rsidRDefault="00973B54" w:rsidP="00973B54">
      <w:pPr>
        <w:tabs>
          <w:tab w:val="left" w:pos="5865"/>
        </w:tabs>
        <w:spacing w:after="120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b/>
          <w:bCs/>
          <w:color w:val="000000"/>
        </w:rPr>
        <w:t>Olomoucký kraj</w:t>
      </w:r>
      <w:r w:rsidRPr="00927305">
        <w:rPr>
          <w:rFonts w:ascii="Arial" w:hAnsi="Arial" w:cs="Arial"/>
          <w:b/>
          <w:bCs/>
          <w:color w:val="000000"/>
        </w:rPr>
        <w:tab/>
      </w:r>
    </w:p>
    <w:p w:rsidR="00973B54" w:rsidRPr="00927305" w:rsidRDefault="00973B54" w:rsidP="00973B54">
      <w:pPr>
        <w:rPr>
          <w:rFonts w:ascii="Arial" w:hAnsi="Arial" w:cs="Arial"/>
        </w:rPr>
      </w:pPr>
      <w:r w:rsidRPr="00927305">
        <w:rPr>
          <w:rFonts w:ascii="Arial" w:hAnsi="Arial" w:cs="Arial"/>
        </w:rPr>
        <w:t xml:space="preserve">Jeremenkova </w:t>
      </w:r>
      <w:r>
        <w:rPr>
          <w:rFonts w:ascii="Arial" w:hAnsi="Arial" w:cs="Arial"/>
        </w:rPr>
        <w:t>1191/</w:t>
      </w:r>
      <w:r w:rsidRPr="00927305">
        <w:rPr>
          <w:rFonts w:ascii="Arial" w:hAnsi="Arial" w:cs="Arial"/>
        </w:rPr>
        <w:t>40a, 779 11 Olomouc</w:t>
      </w:r>
    </w:p>
    <w:p w:rsidR="00973B54" w:rsidRPr="00927305" w:rsidRDefault="00973B54" w:rsidP="00973B54">
      <w:pPr>
        <w:rPr>
          <w:rFonts w:ascii="Arial" w:hAnsi="Arial" w:cs="Arial"/>
        </w:rPr>
      </w:pPr>
      <w:r w:rsidRPr="00927305">
        <w:rPr>
          <w:rFonts w:ascii="Arial" w:hAnsi="Arial" w:cs="Arial"/>
        </w:rPr>
        <w:t>IČ: 60609460</w:t>
      </w:r>
    </w:p>
    <w:p w:rsidR="00973B54" w:rsidRPr="00927305" w:rsidRDefault="00973B54" w:rsidP="00973B54">
      <w:pPr>
        <w:rPr>
          <w:rFonts w:ascii="Arial" w:hAnsi="Arial" w:cs="Arial"/>
        </w:rPr>
      </w:pPr>
      <w:r w:rsidRPr="00927305">
        <w:rPr>
          <w:rFonts w:ascii="Arial" w:hAnsi="Arial" w:cs="Arial"/>
        </w:rPr>
        <w:t>DIČ: CZ60609460</w:t>
      </w:r>
    </w:p>
    <w:p w:rsidR="00973B54" w:rsidRPr="00927305" w:rsidRDefault="00973B54" w:rsidP="00973B54">
      <w:pPr>
        <w:rPr>
          <w:rFonts w:ascii="Arial" w:hAnsi="Arial" w:cs="Arial"/>
        </w:rPr>
      </w:pPr>
      <w:r w:rsidRPr="00927305">
        <w:rPr>
          <w:rFonts w:ascii="Arial" w:hAnsi="Arial" w:cs="Arial"/>
        </w:rPr>
        <w:t>Zastoupený:  Ladislavem Oklešťkem, hejtmanem</w:t>
      </w:r>
      <w:r>
        <w:rPr>
          <w:rFonts w:ascii="Arial" w:hAnsi="Arial" w:cs="Arial"/>
        </w:rPr>
        <w:t xml:space="preserve"> Olomouckého kraje</w:t>
      </w:r>
    </w:p>
    <w:p w:rsidR="00973B54" w:rsidRPr="00927305" w:rsidRDefault="00973B54" w:rsidP="00973B54">
      <w:pPr>
        <w:rPr>
          <w:rFonts w:ascii="Arial" w:hAnsi="Arial" w:cs="Arial"/>
        </w:rPr>
      </w:pPr>
      <w:r w:rsidRPr="00927305">
        <w:rPr>
          <w:rFonts w:ascii="Arial" w:hAnsi="Arial" w:cs="Arial"/>
        </w:rPr>
        <w:t>Bankovní spojení: Komerční banka, a. s.,</w:t>
      </w:r>
    </w:p>
    <w:p w:rsidR="00973B54" w:rsidRPr="00927305" w:rsidRDefault="00973B54" w:rsidP="00973B54">
      <w:pPr>
        <w:rPr>
          <w:rFonts w:ascii="Arial" w:hAnsi="Arial" w:cs="Arial"/>
        </w:rPr>
      </w:pPr>
      <w:r w:rsidRPr="00927305">
        <w:rPr>
          <w:rFonts w:ascii="Arial" w:hAnsi="Arial" w:cs="Arial"/>
        </w:rPr>
        <w:t xml:space="preserve">č. ú.: 27- 4228330207/0100 </w:t>
      </w:r>
    </w:p>
    <w:p w:rsidR="00973B54" w:rsidRPr="00927305" w:rsidRDefault="00973B54" w:rsidP="00973B54">
      <w:pPr>
        <w:rPr>
          <w:rFonts w:ascii="Arial" w:hAnsi="Arial" w:cs="Arial"/>
          <w:color w:val="000000"/>
          <w:sz w:val="27"/>
          <w:szCs w:val="27"/>
        </w:rPr>
      </w:pPr>
    </w:p>
    <w:p w:rsidR="00973B54" w:rsidRPr="00927305" w:rsidRDefault="00973B54" w:rsidP="00973B54">
      <w:pPr>
        <w:spacing w:after="120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(dále jen „</w:t>
      </w:r>
      <w:r w:rsidRPr="00927305">
        <w:rPr>
          <w:rFonts w:ascii="Arial" w:hAnsi="Arial" w:cs="Arial"/>
          <w:b/>
          <w:bCs/>
          <w:color w:val="000000"/>
        </w:rPr>
        <w:t>poskytovatel</w:t>
      </w:r>
      <w:r w:rsidRPr="00927305">
        <w:rPr>
          <w:rFonts w:ascii="Arial" w:hAnsi="Arial" w:cs="Arial"/>
          <w:color w:val="000000"/>
        </w:rPr>
        <w:t>“)</w:t>
      </w:r>
    </w:p>
    <w:p w:rsidR="00973B54" w:rsidRPr="00927305" w:rsidRDefault="00973B54" w:rsidP="00973B54">
      <w:pPr>
        <w:spacing w:after="120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 </w:t>
      </w:r>
    </w:p>
    <w:p w:rsidR="00973B54" w:rsidRDefault="00973B54" w:rsidP="00973B54">
      <w:pPr>
        <w:spacing w:after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</w:t>
      </w:r>
    </w:p>
    <w:p w:rsidR="00973B54" w:rsidRPr="00247DEC" w:rsidRDefault="00973B54" w:rsidP="00973B54">
      <w:pPr>
        <w:spacing w:after="120"/>
        <w:rPr>
          <w:rFonts w:ascii="Arial" w:hAnsi="Arial" w:cs="Arial"/>
          <w:color w:val="000000"/>
          <w:sz w:val="8"/>
          <w:szCs w:val="27"/>
        </w:rPr>
      </w:pPr>
    </w:p>
    <w:p w:rsidR="00973B54" w:rsidRPr="00247DEC" w:rsidRDefault="00973B54" w:rsidP="00973B54">
      <w:pPr>
        <w:spacing w:after="120"/>
        <w:outlineLvl w:val="0"/>
        <w:rPr>
          <w:rFonts w:ascii="Arial" w:hAnsi="Arial" w:cs="Arial"/>
          <w:bCs/>
        </w:rPr>
      </w:pPr>
      <w:r w:rsidRPr="00247DEC">
        <w:rPr>
          <w:rFonts w:ascii="Arial" w:hAnsi="Arial" w:cs="Arial"/>
          <w:b/>
          <w:bCs/>
        </w:rPr>
        <w:t>Střední Morava - Sdružení cestovního ruchu</w:t>
      </w:r>
    </w:p>
    <w:p w:rsidR="00973B54" w:rsidRPr="00247DEC" w:rsidRDefault="00973B54" w:rsidP="00973B54">
      <w:pPr>
        <w:rPr>
          <w:rFonts w:ascii="Arial" w:hAnsi="Arial" w:cs="Arial"/>
        </w:rPr>
      </w:pPr>
      <w:r w:rsidRPr="00247DEC">
        <w:rPr>
          <w:rFonts w:ascii="Arial" w:hAnsi="Arial" w:cs="Arial"/>
        </w:rPr>
        <w:t>Sídlo: Horní náměstí 367/5, 779 00 Olomouc</w:t>
      </w:r>
    </w:p>
    <w:p w:rsidR="00973B54" w:rsidRPr="00247DEC" w:rsidRDefault="00973B54" w:rsidP="00973B54">
      <w:pPr>
        <w:rPr>
          <w:rFonts w:ascii="Arial" w:hAnsi="Arial" w:cs="Arial"/>
        </w:rPr>
      </w:pPr>
      <w:r w:rsidRPr="00247DEC">
        <w:rPr>
          <w:rFonts w:ascii="Arial" w:hAnsi="Arial" w:cs="Arial"/>
        </w:rPr>
        <w:t>IČ: 75087057</w:t>
      </w:r>
    </w:p>
    <w:p w:rsidR="00973B54" w:rsidRPr="00247DEC" w:rsidRDefault="00973B54" w:rsidP="00973B54">
      <w:pPr>
        <w:rPr>
          <w:rFonts w:ascii="Arial" w:hAnsi="Arial" w:cs="Arial"/>
        </w:rPr>
      </w:pPr>
      <w:r w:rsidRPr="00247DEC">
        <w:rPr>
          <w:rFonts w:ascii="Arial" w:hAnsi="Arial" w:cs="Arial"/>
        </w:rPr>
        <w:t>DIČ: CZ75087057</w:t>
      </w:r>
    </w:p>
    <w:p w:rsidR="00973B54" w:rsidRPr="00247DEC" w:rsidRDefault="00973B54" w:rsidP="00973B54">
      <w:pPr>
        <w:rPr>
          <w:rFonts w:ascii="Arial" w:hAnsi="Arial" w:cs="Arial"/>
        </w:rPr>
      </w:pPr>
      <w:r w:rsidRPr="00247DEC">
        <w:rPr>
          <w:rFonts w:ascii="Arial" w:hAnsi="Arial" w:cs="Arial"/>
        </w:rPr>
        <w:t>Zastoupené: Bc. Miroslavem Petříkem, předsedou správní rady</w:t>
      </w:r>
    </w:p>
    <w:p w:rsidR="00973B54" w:rsidRPr="00247DEC" w:rsidRDefault="00973B54" w:rsidP="00973B54">
      <w:pPr>
        <w:rPr>
          <w:rFonts w:ascii="Arial" w:hAnsi="Arial" w:cs="Arial"/>
        </w:rPr>
      </w:pPr>
      <w:r w:rsidRPr="00247DEC">
        <w:rPr>
          <w:rFonts w:ascii="Arial" w:hAnsi="Arial" w:cs="Arial"/>
        </w:rPr>
        <w:t>Zapsaný u Krajského soudu v Ostravě pod spisovou značkou L 12113</w:t>
      </w:r>
    </w:p>
    <w:p w:rsidR="00973B54" w:rsidRDefault="00973B54" w:rsidP="00973B54">
      <w:pPr>
        <w:rPr>
          <w:rFonts w:ascii="Arial" w:hAnsi="Arial" w:cs="Arial"/>
        </w:rPr>
      </w:pPr>
      <w:r w:rsidRPr="00247DEC">
        <w:rPr>
          <w:rFonts w:ascii="Arial" w:hAnsi="Arial" w:cs="Arial"/>
        </w:rPr>
        <w:t>Bankovní spojení: 35-8276150217/0100, Komerční banka a.s.</w:t>
      </w:r>
    </w:p>
    <w:p w:rsidR="00973B54" w:rsidRPr="00927305" w:rsidRDefault="00973B54" w:rsidP="00973B54">
      <w:pPr>
        <w:rPr>
          <w:rFonts w:ascii="Arial" w:hAnsi="Arial" w:cs="Arial"/>
        </w:rPr>
      </w:pPr>
    </w:p>
    <w:p w:rsidR="00973B54" w:rsidRPr="00927305" w:rsidRDefault="00973B54" w:rsidP="00973B54">
      <w:pPr>
        <w:spacing w:after="120"/>
        <w:rPr>
          <w:rFonts w:ascii="Arial" w:hAnsi="Arial" w:cs="Arial"/>
          <w:color w:val="000000"/>
        </w:rPr>
      </w:pPr>
      <w:r w:rsidRPr="00927305">
        <w:rPr>
          <w:rFonts w:ascii="Arial" w:hAnsi="Arial" w:cs="Arial"/>
          <w:color w:val="000000"/>
        </w:rPr>
        <w:t>(dále jen „</w:t>
      </w:r>
      <w:r w:rsidRPr="00927305">
        <w:rPr>
          <w:rFonts w:ascii="Arial" w:hAnsi="Arial" w:cs="Arial"/>
          <w:b/>
          <w:bCs/>
          <w:color w:val="000000"/>
        </w:rPr>
        <w:t>příjemce</w:t>
      </w:r>
      <w:r w:rsidRPr="00927305">
        <w:rPr>
          <w:rFonts w:ascii="Arial" w:hAnsi="Arial" w:cs="Arial"/>
          <w:color w:val="000000"/>
        </w:rPr>
        <w:t>“)</w:t>
      </w:r>
    </w:p>
    <w:p w:rsidR="00973B54" w:rsidRPr="00927305" w:rsidRDefault="00973B54" w:rsidP="00973B54">
      <w:pPr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 </w:t>
      </w:r>
    </w:p>
    <w:p w:rsidR="00973B54" w:rsidRPr="00927305" w:rsidRDefault="00973B54" w:rsidP="00973B54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b/>
          <w:bCs/>
          <w:color w:val="000000"/>
        </w:rPr>
        <w:t>uzavírají níže uvedeného dne, měsíce a roku</w:t>
      </w:r>
    </w:p>
    <w:p w:rsidR="00973B54" w:rsidRPr="00927305" w:rsidRDefault="00973B54" w:rsidP="00973B54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b/>
          <w:bCs/>
          <w:color w:val="000000"/>
        </w:rPr>
        <w:t>tuto smlouvu o poskytnutí návratné finanční výpomoci:</w:t>
      </w:r>
    </w:p>
    <w:p w:rsidR="00973B54" w:rsidRPr="00927305" w:rsidRDefault="00973B54" w:rsidP="00973B54">
      <w:pPr>
        <w:spacing w:after="120"/>
        <w:jc w:val="center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b/>
          <w:bCs/>
          <w:color w:val="000000"/>
        </w:rPr>
        <w:t>I.</w:t>
      </w:r>
    </w:p>
    <w:p w:rsidR="00973B54" w:rsidRDefault="00973B54" w:rsidP="00973B54">
      <w:pPr>
        <w:ind w:hanging="360"/>
        <w:jc w:val="both"/>
        <w:rPr>
          <w:rFonts w:ascii="Arial" w:hAnsi="Arial" w:cs="Arial"/>
          <w:color w:val="000000"/>
        </w:rPr>
      </w:pPr>
      <w:r w:rsidRPr="00927305">
        <w:rPr>
          <w:rFonts w:ascii="Arial" w:hAnsi="Arial" w:cs="Arial"/>
          <w:color w:val="000000"/>
        </w:rPr>
        <w:t xml:space="preserve">1.  Poskytovatel se zavazuje poskytnout příjemci návratnou finanční výpomoc ve výši </w:t>
      </w:r>
      <w:r w:rsidRPr="00143FF3">
        <w:rPr>
          <w:rFonts w:ascii="Arial" w:hAnsi="Arial" w:cs="Arial"/>
          <w:b/>
          <w:color w:val="000000"/>
        </w:rPr>
        <w:t>2</w:t>
      </w:r>
      <w:r w:rsidRPr="00247DEC">
        <w:rPr>
          <w:rFonts w:ascii="Arial" w:hAnsi="Arial" w:cs="Arial"/>
          <w:b/>
          <w:color w:val="000000"/>
        </w:rPr>
        <w:t> </w:t>
      </w:r>
      <w:r>
        <w:rPr>
          <w:rFonts w:ascii="Arial" w:hAnsi="Arial" w:cs="Arial"/>
          <w:b/>
          <w:color w:val="000000"/>
        </w:rPr>
        <w:t>700</w:t>
      </w:r>
      <w:r w:rsidRPr="00247DEC">
        <w:rPr>
          <w:rFonts w:ascii="Arial" w:hAnsi="Arial" w:cs="Arial"/>
          <w:b/>
          <w:color w:val="000000"/>
        </w:rPr>
        <w:t> </w:t>
      </w:r>
      <w:r>
        <w:rPr>
          <w:rFonts w:ascii="Arial" w:hAnsi="Arial" w:cs="Arial"/>
          <w:b/>
          <w:color w:val="000000"/>
        </w:rPr>
        <w:t>000</w:t>
      </w:r>
      <w:r>
        <w:rPr>
          <w:rFonts w:ascii="Arial" w:hAnsi="Arial" w:cs="Arial"/>
        </w:rPr>
        <w:t xml:space="preserve"> </w:t>
      </w:r>
      <w:r w:rsidRPr="00927305">
        <w:rPr>
          <w:rFonts w:ascii="Arial" w:hAnsi="Arial" w:cs="Arial"/>
          <w:b/>
          <w:color w:val="000000"/>
        </w:rPr>
        <w:t>Kč</w:t>
      </w:r>
      <w:r w:rsidRPr="00927305">
        <w:rPr>
          <w:rFonts w:ascii="Arial" w:hAnsi="Arial" w:cs="Arial"/>
          <w:color w:val="000000"/>
        </w:rPr>
        <w:t xml:space="preserve"> (slovy: </w:t>
      </w:r>
      <w:r>
        <w:rPr>
          <w:rFonts w:ascii="Arial" w:hAnsi="Arial" w:cs="Arial"/>
          <w:color w:val="000000"/>
        </w:rPr>
        <w:t xml:space="preserve">dvamilionysedmsettisíc </w:t>
      </w:r>
      <w:r w:rsidRPr="00927305">
        <w:rPr>
          <w:rFonts w:ascii="Arial" w:hAnsi="Arial" w:cs="Arial"/>
          <w:color w:val="000000"/>
        </w:rPr>
        <w:t>korun</w:t>
      </w:r>
      <w:r>
        <w:rPr>
          <w:rFonts w:ascii="Arial" w:hAnsi="Arial" w:cs="Arial"/>
          <w:color w:val="000000"/>
        </w:rPr>
        <w:t xml:space="preserve"> </w:t>
      </w:r>
      <w:r w:rsidRPr="00927305">
        <w:rPr>
          <w:rFonts w:ascii="Arial" w:hAnsi="Arial" w:cs="Arial"/>
          <w:color w:val="000000"/>
        </w:rPr>
        <w:t>českých) a příjemce tuto návratnou finanční výpomoc přijímá.</w:t>
      </w:r>
    </w:p>
    <w:p w:rsidR="00973B54" w:rsidRPr="00927305" w:rsidRDefault="00973B54" w:rsidP="00973B54">
      <w:pPr>
        <w:ind w:hanging="360"/>
        <w:jc w:val="both"/>
        <w:rPr>
          <w:rFonts w:ascii="Arial" w:hAnsi="Arial" w:cs="Arial"/>
          <w:color w:val="000000"/>
          <w:sz w:val="27"/>
          <w:szCs w:val="27"/>
        </w:rPr>
      </w:pPr>
    </w:p>
    <w:p w:rsidR="00973B54" w:rsidRDefault="00973B54" w:rsidP="00973B54">
      <w:pPr>
        <w:ind w:hanging="360"/>
        <w:jc w:val="both"/>
        <w:rPr>
          <w:rFonts w:ascii="Arial" w:hAnsi="Arial" w:cs="Arial"/>
          <w:color w:val="000000"/>
        </w:rPr>
      </w:pPr>
      <w:r w:rsidRPr="00927305">
        <w:rPr>
          <w:rFonts w:ascii="Arial" w:hAnsi="Arial" w:cs="Arial"/>
          <w:color w:val="000000"/>
        </w:rPr>
        <w:t>2.</w:t>
      </w:r>
      <w:r w:rsidRPr="00927305">
        <w:rPr>
          <w:rFonts w:ascii="Arial" w:hAnsi="Arial" w:cs="Arial"/>
          <w:color w:val="000000"/>
          <w:sz w:val="20"/>
          <w:szCs w:val="20"/>
        </w:rPr>
        <w:t>   </w:t>
      </w:r>
      <w:r w:rsidRPr="00927305">
        <w:rPr>
          <w:rFonts w:ascii="Arial" w:hAnsi="Arial" w:cs="Arial"/>
          <w:color w:val="000000"/>
        </w:rPr>
        <w:t>Návratná finanční výpomoc bude poskytnuta převodem na účet příjemce uvedený v záhlaví této smlouvy, a to do 21 dnů ode dne nabytí účinnosti této smlouvy. Dnem poskytnutí návratné finanční výpomoci je den připsání finančních prostředků na účet příjemce.</w:t>
      </w:r>
    </w:p>
    <w:p w:rsidR="00973B54" w:rsidRPr="00927305" w:rsidRDefault="00973B54" w:rsidP="00973B54">
      <w:pPr>
        <w:ind w:hanging="360"/>
        <w:jc w:val="both"/>
        <w:rPr>
          <w:rFonts w:ascii="Arial" w:hAnsi="Arial" w:cs="Arial"/>
          <w:color w:val="000000"/>
          <w:sz w:val="27"/>
          <w:szCs w:val="27"/>
        </w:rPr>
      </w:pPr>
    </w:p>
    <w:p w:rsidR="00973B54" w:rsidRDefault="00973B54" w:rsidP="00973B54">
      <w:pPr>
        <w:ind w:hanging="360"/>
        <w:jc w:val="both"/>
        <w:rPr>
          <w:rFonts w:ascii="Arial" w:hAnsi="Arial" w:cs="Arial"/>
        </w:rPr>
      </w:pPr>
      <w:r w:rsidRPr="00927305">
        <w:rPr>
          <w:rFonts w:ascii="Arial" w:hAnsi="Arial" w:cs="Arial"/>
          <w:color w:val="000000"/>
        </w:rPr>
        <w:t>3.   Návratná finanční výpomoc se poskytuje na tento účel: </w:t>
      </w:r>
      <w:r w:rsidRPr="00606F8B">
        <w:rPr>
          <w:rFonts w:ascii="Arial" w:hAnsi="Arial" w:cs="Arial"/>
        </w:rPr>
        <w:t xml:space="preserve"> spolufinancování realizace česko-polského projektu „Kulturní a přírodní dědictví pro rozvoj česko-polského pohraničí „Společné dědictví““, reg. číslo CZ.11.2.45/0.0/0.0/16_021/0000760. Projekt je spolufinancován z prostředků Evropského unie v rámci programu </w:t>
      </w:r>
      <w:r>
        <w:rPr>
          <w:rFonts w:ascii="Arial" w:hAnsi="Arial" w:cs="Arial"/>
        </w:rPr>
        <w:t>INTERREG</w:t>
      </w:r>
      <w:r w:rsidRPr="00606F8B">
        <w:rPr>
          <w:rFonts w:ascii="Arial" w:hAnsi="Arial" w:cs="Arial"/>
        </w:rPr>
        <w:t xml:space="preserve"> V-A Česká republika-Polsko. Strategickým cílem projektu je vytvoření trvalé, integrované sítě spolupráce v oblasti propagačních aktivit cestovního ruchu v </w:t>
      </w:r>
      <w:r w:rsidRPr="00606F8B">
        <w:rPr>
          <w:rFonts w:ascii="Arial" w:hAnsi="Arial" w:cs="Arial"/>
        </w:rPr>
        <w:lastRenderedPageBreak/>
        <w:t>česko-polském pohraničí založené na přírodním a kulturním dědictví prostřednictvím podpory životního prostředí/sektoru cestovního ruchu, tvorby a propagace turistických produktů, iniciování propojování stávajících turistických tras do přeshraničních tras, integrace stávajících nabídek do komplexních přeshraničních turistických balíčků pohraničí, což všechno povede k prodloužení pobytu turistů v této oblasti a ke zvýšení atraktivity stávajícího kulturního a přírodního bohatství a prezentaci společného dědictví prostřednictvím rekonstrukce jako turistické nabídky.</w:t>
      </w:r>
    </w:p>
    <w:p w:rsidR="00973B54" w:rsidRPr="0058157C" w:rsidRDefault="00973B54" w:rsidP="00973B54">
      <w:pPr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Výše uvedeného účelu bude dosaženo do 30. 6. 2021.</w:t>
      </w:r>
    </w:p>
    <w:p w:rsidR="00973B54" w:rsidRPr="00927305" w:rsidRDefault="00973B54" w:rsidP="00973B54">
      <w:pPr>
        <w:ind w:hanging="360"/>
        <w:jc w:val="both"/>
        <w:rPr>
          <w:rFonts w:ascii="Arial" w:hAnsi="Arial" w:cs="Arial"/>
          <w:color w:val="000000"/>
          <w:sz w:val="27"/>
          <w:szCs w:val="27"/>
        </w:rPr>
      </w:pPr>
    </w:p>
    <w:p w:rsidR="00973B54" w:rsidRPr="00927305" w:rsidRDefault="00973B54" w:rsidP="00973B54">
      <w:pPr>
        <w:spacing w:after="120"/>
        <w:ind w:hanging="357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4.   Návratná finanční výpomoc se poskytuje na účel stanovený v čl. I. odst. 3 této smlouvy jako návratná finanční výpomoc neinvestiční.</w:t>
      </w:r>
    </w:p>
    <w:p w:rsidR="00973B54" w:rsidRPr="00927305" w:rsidRDefault="00973B54" w:rsidP="00973B54">
      <w:pPr>
        <w:spacing w:after="12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Pro účely této smlouvy se neinvestiční výpomocí rozumí výpomoc, která musí být použita na úhradu jiných výdajů než:</w:t>
      </w:r>
    </w:p>
    <w:p w:rsidR="00973B54" w:rsidRPr="00927305" w:rsidRDefault="00973B54" w:rsidP="00973B54">
      <w:pPr>
        <w:spacing w:after="12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a)   výdajů spojených s pořízením hmotného majetku dle ust. § 26 odst. 2 zákona č. 586/1992 Sb., o daních z příjmů, ve znění pozdějších předpisů (dále jen „cit. zákona“),</w:t>
      </w:r>
    </w:p>
    <w:p w:rsidR="00973B54" w:rsidRPr="00927305" w:rsidRDefault="00973B54" w:rsidP="00973B54">
      <w:pPr>
        <w:spacing w:after="12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b)   výdajů spojených s pořízením nehmotného majetku dle ust. § 32a odst. 1 a 2 cit. zákona,</w:t>
      </w:r>
    </w:p>
    <w:p w:rsidR="00973B54" w:rsidRPr="00927305" w:rsidRDefault="00973B54" w:rsidP="00973B54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c)   výdajů spojených s technickým zhodnocením, rekonstrukcí a modernizací ve smyslu ust. § 33 cit. zákona.</w:t>
      </w:r>
    </w:p>
    <w:p w:rsidR="00973B54" w:rsidRPr="00927305" w:rsidRDefault="00973B54" w:rsidP="00973B54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i/>
          <w:iCs/>
          <w:color w:val="000000"/>
        </w:rPr>
        <w:t> </w:t>
      </w:r>
    </w:p>
    <w:p w:rsidR="00973B54" w:rsidRPr="00927305" w:rsidRDefault="00973B54" w:rsidP="00973B54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 </w:t>
      </w:r>
    </w:p>
    <w:p w:rsidR="00973B54" w:rsidRPr="00927305" w:rsidRDefault="00973B54" w:rsidP="00973B54">
      <w:pPr>
        <w:spacing w:after="12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  <w:u w:val="single"/>
        </w:rPr>
        <w:t>Uznatelné náklady</w:t>
      </w:r>
      <w:r>
        <w:rPr>
          <w:rFonts w:ascii="Arial" w:hAnsi="Arial" w:cs="Arial"/>
          <w:color w:val="000000"/>
          <w:u w:val="single"/>
        </w:rPr>
        <w:t>:</w:t>
      </w:r>
    </w:p>
    <w:p w:rsidR="00973B54" w:rsidRPr="001356EA" w:rsidRDefault="00973B54" w:rsidP="00973B54">
      <w:pPr>
        <w:pStyle w:val="Odstavecseseznamem"/>
        <w:numPr>
          <w:ilvl w:val="0"/>
          <w:numId w:val="2"/>
        </w:numPr>
        <w:tabs>
          <w:tab w:val="left" w:pos="8100"/>
        </w:tabs>
        <w:spacing w:after="120"/>
        <w:ind w:left="567" w:hanging="567"/>
        <w:jc w:val="both"/>
        <w:rPr>
          <w:rFonts w:ascii="Arial" w:hAnsi="Arial" w:cs="Arial"/>
        </w:rPr>
      </w:pPr>
      <w:r w:rsidRPr="001356EA">
        <w:rPr>
          <w:rFonts w:ascii="Arial" w:hAnsi="Arial" w:cs="Arial"/>
        </w:rPr>
        <w:t>Aktivita 1 - Řízení projektu = činnost spojená s realizací projektu v rámci Řídícího výboru projektu složeného ze zástupců jednotlivých partnerů</w:t>
      </w:r>
    </w:p>
    <w:p w:rsidR="00973B54" w:rsidRPr="001356EA" w:rsidRDefault="00973B54" w:rsidP="00973B54">
      <w:pPr>
        <w:pStyle w:val="Odstavecseseznamem"/>
        <w:numPr>
          <w:ilvl w:val="0"/>
          <w:numId w:val="2"/>
        </w:numPr>
        <w:tabs>
          <w:tab w:val="left" w:pos="8100"/>
        </w:tabs>
        <w:spacing w:after="120"/>
        <w:ind w:left="567" w:hanging="567"/>
        <w:jc w:val="both"/>
        <w:rPr>
          <w:rFonts w:ascii="Arial" w:hAnsi="Arial" w:cs="Arial"/>
        </w:rPr>
      </w:pPr>
      <w:r w:rsidRPr="001356EA">
        <w:rPr>
          <w:rFonts w:ascii="Arial" w:hAnsi="Arial" w:cs="Arial"/>
        </w:rPr>
        <w:t>Aktivita 2 - Propagační a informační činnost = propagace společných značkových tematických turistických kulturních a přírodních tras</w:t>
      </w:r>
    </w:p>
    <w:p w:rsidR="00973B54" w:rsidRPr="001356EA" w:rsidRDefault="00973B54" w:rsidP="00973B54">
      <w:pPr>
        <w:pStyle w:val="Odstavecseseznamem"/>
        <w:numPr>
          <w:ilvl w:val="0"/>
          <w:numId w:val="2"/>
        </w:numPr>
        <w:tabs>
          <w:tab w:val="left" w:pos="8100"/>
        </w:tabs>
        <w:spacing w:after="120"/>
        <w:ind w:left="567" w:hanging="567"/>
        <w:jc w:val="both"/>
        <w:rPr>
          <w:rFonts w:ascii="Arial" w:hAnsi="Arial" w:cs="Arial"/>
        </w:rPr>
      </w:pPr>
      <w:r w:rsidRPr="001356EA">
        <w:rPr>
          <w:rFonts w:ascii="Arial" w:hAnsi="Arial" w:cs="Arial"/>
        </w:rPr>
        <w:t>Aktivita 3 - Tvorba společných tematických turistických kulturních a přírodních tras = vytvoření Studie potenciálu a Mapování turistického potenciálu v česko-polském pohraničí z hlediska požadavků přístupného cestovního ruchu</w:t>
      </w:r>
    </w:p>
    <w:p w:rsidR="00973B54" w:rsidRPr="001356EA" w:rsidRDefault="00973B54" w:rsidP="00973B54">
      <w:pPr>
        <w:pStyle w:val="Odstavecseseznamem"/>
        <w:numPr>
          <w:ilvl w:val="0"/>
          <w:numId w:val="2"/>
        </w:numPr>
        <w:tabs>
          <w:tab w:val="left" w:pos="8100"/>
        </w:tabs>
        <w:spacing w:after="120"/>
        <w:ind w:left="567" w:hanging="567"/>
        <w:jc w:val="both"/>
        <w:rPr>
          <w:rFonts w:ascii="Arial" w:hAnsi="Arial" w:cs="Arial"/>
        </w:rPr>
      </w:pPr>
      <w:r w:rsidRPr="001356EA">
        <w:rPr>
          <w:rFonts w:ascii="Arial" w:hAnsi="Arial" w:cs="Arial"/>
        </w:rPr>
        <w:t>Aktivita 4 - Budování sítě partnerů = intraregionální spolupráce v oblasti zvyšování kvality a propagace vytvořených tematických turistických kulturních a přírodních tras</w:t>
      </w:r>
    </w:p>
    <w:p w:rsidR="00973B54" w:rsidRPr="00927305" w:rsidRDefault="00973B54" w:rsidP="00973B54">
      <w:pPr>
        <w:spacing w:after="120"/>
        <w:jc w:val="center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b/>
          <w:bCs/>
          <w:color w:val="000000"/>
        </w:rPr>
        <w:t>II.</w:t>
      </w:r>
    </w:p>
    <w:p w:rsidR="00973B54" w:rsidRPr="00927305" w:rsidRDefault="00973B54" w:rsidP="00973B54">
      <w:pPr>
        <w:spacing w:after="120"/>
        <w:ind w:hanging="360"/>
        <w:jc w:val="both"/>
        <w:rPr>
          <w:rFonts w:ascii="Arial" w:hAnsi="Arial" w:cs="Arial"/>
          <w:color w:val="000000"/>
        </w:rPr>
      </w:pPr>
      <w:r w:rsidRPr="00927305">
        <w:rPr>
          <w:rFonts w:ascii="Arial" w:hAnsi="Arial" w:cs="Arial"/>
          <w:color w:val="000000"/>
        </w:rPr>
        <w:t>1.   Příjemce se zavazuje vrátit poskytovateli návratnou finanční výpomoc</w:t>
      </w:r>
      <w:r w:rsidRPr="00574B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nejpozději</w:t>
      </w:r>
      <w:r w:rsidRPr="00574B99">
        <w:rPr>
          <w:rFonts w:ascii="Arial" w:hAnsi="Arial" w:cs="Arial"/>
        </w:rPr>
        <w:t xml:space="preserve"> </w:t>
      </w:r>
      <w:r w:rsidRPr="002925AC">
        <w:rPr>
          <w:rFonts w:ascii="Arial" w:hAnsi="Arial" w:cs="Arial"/>
          <w:b/>
        </w:rPr>
        <w:t xml:space="preserve">do 30. 6. 2021 </w:t>
      </w:r>
      <w:r w:rsidRPr="002925AC">
        <w:rPr>
          <w:rFonts w:ascii="Arial" w:hAnsi="Arial" w:cs="Arial"/>
        </w:rPr>
        <w:t xml:space="preserve">na účet poskytovatele 27-4228120277/0100. </w:t>
      </w:r>
    </w:p>
    <w:p w:rsidR="00973B54" w:rsidRPr="00927305" w:rsidRDefault="00973B54" w:rsidP="00973B54">
      <w:pPr>
        <w:spacing w:after="120"/>
        <w:ind w:hanging="36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2.  Návratnou finanční výpomoc je možné čerpat na uznatelné náklady vzniklé od </w:t>
      </w:r>
      <w:r w:rsidRPr="00927305">
        <w:rPr>
          <w:rFonts w:ascii="Arial" w:hAnsi="Arial" w:cs="Arial"/>
          <w:color w:val="000000"/>
        </w:rPr>
        <w:br/>
      </w:r>
      <w:r w:rsidRPr="0014724D">
        <w:rPr>
          <w:rFonts w:ascii="Arial" w:hAnsi="Arial" w:cs="Arial"/>
          <w:b/>
        </w:rPr>
        <w:t>1. 1. 201</w:t>
      </w:r>
      <w:r>
        <w:rPr>
          <w:rFonts w:ascii="Arial" w:hAnsi="Arial" w:cs="Arial"/>
          <w:b/>
        </w:rPr>
        <w:t>7</w:t>
      </w:r>
      <w:r w:rsidRPr="0014724D">
        <w:rPr>
          <w:rFonts w:ascii="Arial" w:hAnsi="Arial" w:cs="Arial"/>
        </w:rPr>
        <w:t xml:space="preserve"> </w:t>
      </w:r>
      <w:r w:rsidRPr="00A3389D">
        <w:rPr>
          <w:rFonts w:ascii="Arial" w:hAnsi="Arial" w:cs="Arial"/>
          <w:b/>
          <w:color w:val="000000"/>
        </w:rPr>
        <w:t>do 30. 6. 2020</w:t>
      </w:r>
      <w:r>
        <w:rPr>
          <w:rFonts w:ascii="Arial" w:hAnsi="Arial" w:cs="Arial"/>
          <w:color w:val="000000"/>
        </w:rPr>
        <w:t>.</w:t>
      </w:r>
    </w:p>
    <w:p w:rsidR="00973B54" w:rsidRPr="00927305" w:rsidRDefault="00973B54" w:rsidP="00973B54">
      <w:pPr>
        <w:spacing w:after="12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 </w:t>
      </w:r>
    </w:p>
    <w:p w:rsidR="00973B54" w:rsidRPr="00927305" w:rsidRDefault="00973B54" w:rsidP="00973B54">
      <w:pPr>
        <w:spacing w:after="120"/>
        <w:jc w:val="center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b/>
          <w:bCs/>
          <w:color w:val="000000"/>
        </w:rPr>
        <w:t>III.</w:t>
      </w:r>
    </w:p>
    <w:p w:rsidR="00973B54" w:rsidRPr="0014724D" w:rsidRDefault="00973B54" w:rsidP="00973B5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14724D">
        <w:rPr>
          <w:rFonts w:ascii="Arial" w:hAnsi="Arial" w:cs="Arial"/>
        </w:rPr>
        <w:t xml:space="preserve">Příjemce se zavazuje předložit poskytovateli finanční vypořádání poskytnuté návratné finanční výpomoci </w:t>
      </w:r>
      <w:r w:rsidRPr="0014724D">
        <w:rPr>
          <w:rFonts w:ascii="Arial" w:hAnsi="Arial" w:cs="Arial"/>
          <w:b/>
        </w:rPr>
        <w:t>do 30. 9. 2021</w:t>
      </w:r>
      <w:r w:rsidRPr="0014724D">
        <w:rPr>
          <w:rFonts w:ascii="Arial" w:hAnsi="Arial" w:cs="Arial"/>
        </w:rPr>
        <w:t xml:space="preserve"> následující formou:</w:t>
      </w:r>
      <w:r w:rsidRPr="0014724D">
        <w:rPr>
          <w:rFonts w:ascii="Arial" w:hAnsi="Arial" w:cs="Arial"/>
          <w:i/>
          <w:iCs/>
        </w:rPr>
        <w:t> </w:t>
      </w:r>
    </w:p>
    <w:p w:rsidR="00973B54" w:rsidRPr="0014724D" w:rsidRDefault="00973B54" w:rsidP="00973B54">
      <w:pPr>
        <w:numPr>
          <w:ilvl w:val="1"/>
          <w:numId w:val="6"/>
        </w:numPr>
        <w:tabs>
          <w:tab w:val="clear" w:pos="1080"/>
          <w:tab w:val="num" w:pos="900"/>
        </w:tabs>
        <w:spacing w:after="120"/>
        <w:ind w:left="900" w:hanging="540"/>
        <w:jc w:val="both"/>
        <w:rPr>
          <w:rFonts w:ascii="Arial" w:hAnsi="Arial" w:cs="Arial"/>
        </w:rPr>
      </w:pPr>
      <w:r w:rsidRPr="0014724D">
        <w:rPr>
          <w:rFonts w:ascii="Arial" w:hAnsi="Arial" w:cs="Arial"/>
        </w:rPr>
        <w:lastRenderedPageBreak/>
        <w:t>soupis veškerých výdajů příjemce v rámci projektu uvedeného v čl. 1 odst. 3 této smlouvy</w:t>
      </w:r>
    </w:p>
    <w:p w:rsidR="00973B54" w:rsidRPr="00606F8B" w:rsidRDefault="00973B54" w:rsidP="00973B54">
      <w:pPr>
        <w:numPr>
          <w:ilvl w:val="1"/>
          <w:numId w:val="6"/>
        </w:numPr>
        <w:tabs>
          <w:tab w:val="clear" w:pos="1080"/>
          <w:tab w:val="num" w:pos="900"/>
        </w:tabs>
        <w:spacing w:after="120"/>
        <w:ind w:left="900" w:hanging="540"/>
        <w:jc w:val="both"/>
        <w:rPr>
          <w:rFonts w:ascii="Arial" w:hAnsi="Arial" w:cs="Arial"/>
        </w:rPr>
      </w:pPr>
      <w:r w:rsidRPr="00606F8B">
        <w:rPr>
          <w:rFonts w:ascii="Arial" w:hAnsi="Arial" w:cs="Arial"/>
        </w:rPr>
        <w:t xml:space="preserve">vyúčtování </w:t>
      </w:r>
      <w:r w:rsidRPr="008517B7">
        <w:rPr>
          <w:rFonts w:ascii="Arial" w:hAnsi="Arial" w:cs="Arial"/>
        </w:rPr>
        <w:t xml:space="preserve">návratné finanční výpomoci </w:t>
      </w:r>
      <w:r w:rsidRPr="00606F8B">
        <w:rPr>
          <w:rFonts w:ascii="Arial" w:hAnsi="Arial" w:cs="Arial"/>
        </w:rPr>
        <w:t>Olomouckého kraje doložené:</w:t>
      </w:r>
    </w:p>
    <w:p w:rsidR="00973B54" w:rsidRPr="00606F8B" w:rsidRDefault="00973B54" w:rsidP="00973B54">
      <w:pPr>
        <w:numPr>
          <w:ilvl w:val="0"/>
          <w:numId w:val="7"/>
        </w:numPr>
        <w:tabs>
          <w:tab w:val="num" w:pos="1260"/>
        </w:tabs>
        <w:spacing w:after="60"/>
        <w:ind w:left="1260" w:hanging="360"/>
        <w:jc w:val="both"/>
        <w:rPr>
          <w:rFonts w:ascii="Arial" w:hAnsi="Arial" w:cs="Arial"/>
        </w:rPr>
      </w:pPr>
      <w:r w:rsidRPr="00606F8B">
        <w:rPr>
          <w:rFonts w:ascii="Arial" w:hAnsi="Arial"/>
        </w:rPr>
        <w:t>soupisem výdajů projektu</w:t>
      </w:r>
      <w:r w:rsidRPr="00606F8B">
        <w:rPr>
          <w:rFonts w:ascii="Arial" w:hAnsi="Arial"/>
          <w:i/>
        </w:rPr>
        <w:t xml:space="preserve"> </w:t>
      </w:r>
      <w:r w:rsidRPr="00606F8B">
        <w:rPr>
          <w:rFonts w:ascii="Arial" w:hAnsi="Arial"/>
        </w:rPr>
        <w:t xml:space="preserve">a proplacených dotací poskytnutých příjemci na projekt </w:t>
      </w:r>
      <w:r w:rsidRPr="00606F8B">
        <w:rPr>
          <w:rFonts w:ascii="Arial" w:hAnsi="Arial"/>
          <w:bCs/>
        </w:rPr>
        <w:t>Centrem pro regionální rozvoj České republiky</w:t>
      </w:r>
      <w:r w:rsidRPr="00606F8B">
        <w:rPr>
          <w:rFonts w:ascii="Arial" w:hAnsi="Arial"/>
        </w:rPr>
        <w:t>,</w:t>
      </w:r>
    </w:p>
    <w:p w:rsidR="00973B54" w:rsidRPr="00606F8B" w:rsidRDefault="00973B54" w:rsidP="00973B54">
      <w:pPr>
        <w:numPr>
          <w:ilvl w:val="0"/>
          <w:numId w:val="7"/>
        </w:numPr>
        <w:tabs>
          <w:tab w:val="num" w:pos="1260"/>
        </w:tabs>
        <w:spacing w:after="60"/>
        <w:ind w:left="1260" w:hanging="360"/>
        <w:jc w:val="both"/>
        <w:rPr>
          <w:rFonts w:ascii="Arial" w:hAnsi="Arial"/>
        </w:rPr>
      </w:pPr>
      <w:r w:rsidRPr="00606F8B">
        <w:rPr>
          <w:rFonts w:ascii="Arial" w:hAnsi="Arial"/>
        </w:rPr>
        <w:t>kopiemi žádostí o platbu podaných</w:t>
      </w:r>
      <w:r>
        <w:rPr>
          <w:rFonts w:ascii="Arial" w:hAnsi="Arial"/>
        </w:rPr>
        <w:t xml:space="preserve"> příjemcem</w:t>
      </w:r>
      <w:r w:rsidRPr="00606F8B">
        <w:rPr>
          <w:rFonts w:ascii="Arial" w:hAnsi="Arial"/>
        </w:rPr>
        <w:t xml:space="preserve"> na </w:t>
      </w:r>
      <w:r w:rsidRPr="00606F8B">
        <w:rPr>
          <w:rFonts w:ascii="Arial" w:hAnsi="Arial"/>
          <w:bCs/>
        </w:rPr>
        <w:t>Centrum pro regionální rozvoj České republiky</w:t>
      </w:r>
      <w:r w:rsidRPr="00606F8B">
        <w:rPr>
          <w:rFonts w:ascii="Arial" w:hAnsi="Arial" w:cs="Arial"/>
        </w:rPr>
        <w:t>,</w:t>
      </w:r>
    </w:p>
    <w:p w:rsidR="00973B54" w:rsidRPr="00606F8B" w:rsidRDefault="00973B54" w:rsidP="00973B54">
      <w:pPr>
        <w:numPr>
          <w:ilvl w:val="0"/>
          <w:numId w:val="7"/>
        </w:numPr>
        <w:tabs>
          <w:tab w:val="num" w:pos="1260"/>
        </w:tabs>
        <w:spacing w:after="120"/>
        <w:ind w:left="1259" w:hanging="357"/>
        <w:jc w:val="both"/>
        <w:rPr>
          <w:rFonts w:ascii="Arial" w:hAnsi="Arial"/>
        </w:rPr>
      </w:pPr>
      <w:r w:rsidRPr="00606F8B">
        <w:rPr>
          <w:rFonts w:ascii="Arial" w:hAnsi="Arial"/>
        </w:rPr>
        <w:t xml:space="preserve">kopiemi dokladů </w:t>
      </w:r>
      <w:r w:rsidRPr="00606F8B">
        <w:rPr>
          <w:rFonts w:ascii="Arial" w:hAnsi="Arial"/>
          <w:bCs/>
        </w:rPr>
        <w:t>Centra pro regionální rozvoj České republiky</w:t>
      </w:r>
      <w:r w:rsidRPr="00606F8B">
        <w:rPr>
          <w:rFonts w:ascii="Arial" w:hAnsi="Arial"/>
        </w:rPr>
        <w:t>, které prokazují oprávněnost žádostí o platbu ze strany příjemce.</w:t>
      </w:r>
    </w:p>
    <w:p w:rsidR="00973B54" w:rsidRPr="0014724D" w:rsidRDefault="00973B54" w:rsidP="00973B54">
      <w:pPr>
        <w:numPr>
          <w:ilvl w:val="1"/>
          <w:numId w:val="6"/>
        </w:numPr>
        <w:tabs>
          <w:tab w:val="clear" w:pos="1080"/>
          <w:tab w:val="num" w:pos="900"/>
        </w:tabs>
        <w:spacing w:after="120"/>
        <w:ind w:left="900" w:hanging="540"/>
        <w:jc w:val="both"/>
        <w:rPr>
          <w:rFonts w:ascii="Arial" w:hAnsi="Arial" w:cs="Arial"/>
        </w:rPr>
      </w:pPr>
      <w:r w:rsidRPr="0014724D">
        <w:rPr>
          <w:rFonts w:ascii="Arial" w:hAnsi="Arial" w:cs="Arial"/>
        </w:rPr>
        <w:t xml:space="preserve">Na základě výzvy poskytovatele je příjemce povinen doložit k tomuto vyúčtování: </w:t>
      </w:r>
    </w:p>
    <w:p w:rsidR="00973B54" w:rsidRPr="0014724D" w:rsidRDefault="00973B54" w:rsidP="00973B54">
      <w:pPr>
        <w:numPr>
          <w:ilvl w:val="0"/>
          <w:numId w:val="8"/>
        </w:numPr>
        <w:tabs>
          <w:tab w:val="clear" w:pos="1440"/>
        </w:tabs>
        <w:spacing w:after="120"/>
        <w:ind w:left="1260"/>
        <w:jc w:val="both"/>
        <w:rPr>
          <w:rFonts w:ascii="Arial" w:hAnsi="Arial" w:cs="Arial"/>
        </w:rPr>
      </w:pPr>
      <w:r w:rsidRPr="0014724D">
        <w:rPr>
          <w:rFonts w:ascii="Arial" w:hAnsi="Arial" w:cs="Arial"/>
        </w:rPr>
        <w:t>fotokopie faktur s podrobným rozpisem dodávky (případně dodacím listem)</w:t>
      </w:r>
    </w:p>
    <w:p w:rsidR="00973B54" w:rsidRPr="0014724D" w:rsidRDefault="00973B54" w:rsidP="00973B54">
      <w:pPr>
        <w:numPr>
          <w:ilvl w:val="0"/>
          <w:numId w:val="8"/>
        </w:numPr>
        <w:tabs>
          <w:tab w:val="clear" w:pos="1440"/>
        </w:tabs>
        <w:spacing w:after="120"/>
        <w:ind w:left="1260"/>
        <w:jc w:val="both"/>
        <w:rPr>
          <w:rFonts w:ascii="Arial" w:hAnsi="Arial" w:cs="Arial"/>
        </w:rPr>
      </w:pPr>
      <w:r w:rsidRPr="0014724D">
        <w:rPr>
          <w:rFonts w:ascii="Arial" w:hAnsi="Arial" w:cs="Arial"/>
        </w:rPr>
        <w:t xml:space="preserve">fotokopie výdajových dokladů včetně příloh (stvrzenky, paragony apod.), na základě kterých je pokladní doklad vystaven, a to pouze </w:t>
      </w:r>
      <w:r w:rsidRPr="0014724D">
        <w:rPr>
          <w:rFonts w:ascii="Arial" w:hAnsi="Arial" w:cs="Arial"/>
        </w:rPr>
        <w:br/>
        <w:t>u jednotlivých výdajů přesahujících částku 1000 Kč. U jednotlivých výdajů do výše 1000 Kč doloží dlužník pouze soupis těchto výdajů,</w:t>
      </w:r>
    </w:p>
    <w:p w:rsidR="00973B54" w:rsidRPr="0014724D" w:rsidRDefault="00973B54" w:rsidP="00973B54">
      <w:pPr>
        <w:numPr>
          <w:ilvl w:val="0"/>
          <w:numId w:val="8"/>
        </w:numPr>
        <w:tabs>
          <w:tab w:val="clear" w:pos="1440"/>
        </w:tabs>
        <w:spacing w:after="120"/>
        <w:ind w:left="1260"/>
        <w:jc w:val="both"/>
        <w:rPr>
          <w:rFonts w:ascii="Arial" w:hAnsi="Arial" w:cs="Arial"/>
        </w:rPr>
      </w:pPr>
      <w:r w:rsidRPr="0014724D">
        <w:rPr>
          <w:rFonts w:ascii="Arial" w:hAnsi="Arial" w:cs="Arial"/>
        </w:rPr>
        <w:t>fotokopie všech výpisů z bankovního účtu, které dokládají úhradu předložených faktur, s vyznačením dotčených plateb,</w:t>
      </w:r>
    </w:p>
    <w:p w:rsidR="00973B54" w:rsidRPr="0014724D" w:rsidRDefault="00973B54" w:rsidP="00973B54">
      <w:pPr>
        <w:numPr>
          <w:ilvl w:val="0"/>
          <w:numId w:val="8"/>
        </w:numPr>
        <w:tabs>
          <w:tab w:val="clear" w:pos="1440"/>
        </w:tabs>
        <w:spacing w:after="120"/>
        <w:ind w:left="1260"/>
        <w:jc w:val="both"/>
        <w:rPr>
          <w:rFonts w:ascii="Arial" w:hAnsi="Arial" w:cs="Arial"/>
        </w:rPr>
      </w:pPr>
      <w:r w:rsidRPr="0014724D">
        <w:rPr>
          <w:rFonts w:ascii="Arial" w:hAnsi="Arial" w:cs="Arial"/>
        </w:rPr>
        <w:t>čestné prohlášení, že fotokopie předaných dokladů jsou shodné s originály a výdaje uvedené v soupisu jsou shodné se záznamy v účetnictví dlužníka.</w:t>
      </w:r>
    </w:p>
    <w:p w:rsidR="00973B54" w:rsidRDefault="00973B54" w:rsidP="00973B54">
      <w:pPr>
        <w:spacing w:after="120"/>
        <w:jc w:val="both"/>
        <w:rPr>
          <w:rFonts w:ascii="Arial" w:hAnsi="Arial"/>
        </w:rPr>
      </w:pPr>
      <w:r w:rsidRPr="0014724D">
        <w:rPr>
          <w:rFonts w:ascii="Arial" w:hAnsi="Arial"/>
        </w:rPr>
        <w:t xml:space="preserve">Společně s vyúčtováním </w:t>
      </w:r>
      <w:r>
        <w:rPr>
          <w:rFonts w:ascii="Arial" w:hAnsi="Arial"/>
        </w:rPr>
        <w:t xml:space="preserve">příjemce předloží </w:t>
      </w:r>
      <w:r w:rsidRPr="0014724D">
        <w:rPr>
          <w:rFonts w:ascii="Arial" w:hAnsi="Arial"/>
        </w:rPr>
        <w:t>poskytovateli závěrečnou zprávu, která bude obsahovat popis aktivit realizovaných v rámci projektu</w:t>
      </w:r>
      <w:r>
        <w:rPr>
          <w:rFonts w:ascii="Arial" w:hAnsi="Arial"/>
        </w:rPr>
        <w:t xml:space="preserve"> a</w:t>
      </w:r>
      <w:r w:rsidRPr="0014724D">
        <w:rPr>
          <w:rFonts w:ascii="Arial" w:hAnsi="Arial"/>
        </w:rPr>
        <w:t xml:space="preserve"> zhodnocení jejich přínosu pro Olomoucký kraj. Přílohou závěrečné zprávy bude také fotodokumentace projektu a vzorky propagačních materiálů vydaných v rámci projektu.</w:t>
      </w:r>
    </w:p>
    <w:p w:rsidR="00973B54" w:rsidRPr="00927305" w:rsidRDefault="00973B54" w:rsidP="00973B5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/>
        </w:rPr>
      </w:pPr>
      <w:r w:rsidRPr="00927305">
        <w:rPr>
          <w:rFonts w:ascii="Arial" w:hAnsi="Arial" w:cs="Arial"/>
          <w:iCs/>
          <w:color w:val="000000"/>
        </w:rPr>
        <w:t xml:space="preserve">Příjemce je povinen </w:t>
      </w:r>
      <w:r w:rsidRPr="00927305">
        <w:rPr>
          <w:rFonts w:ascii="Arial" w:hAnsi="Arial" w:cs="Arial"/>
          <w:color w:val="000000"/>
        </w:rPr>
        <w:t>vést návratnou finanční výpomoc v účetnictví analyticky odděleně nebo na samostatném bankovním účtu.</w:t>
      </w:r>
    </w:p>
    <w:p w:rsidR="00973B54" w:rsidRPr="00927305" w:rsidRDefault="00973B54" w:rsidP="00973B54">
      <w:pPr>
        <w:spacing w:after="120"/>
        <w:ind w:hanging="36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3.   </w:t>
      </w:r>
      <w:r w:rsidRPr="002925AC">
        <w:rPr>
          <w:rFonts w:ascii="Arial" w:hAnsi="Arial" w:cs="Arial"/>
        </w:rPr>
        <w:t>V případě, že příjemce použije návratnou finanční výpomoc nebo její část na jiný účel než účel sjednaný touto smlouvou v čl. I. odst. 3 a 4 této smlouvy, poruší některou z jiných podmínek použití návratné finanční výpomoci, stanovených v této smlouvě,</w:t>
      </w:r>
      <w:r w:rsidRPr="00AF1FC7">
        <w:rPr>
          <w:rFonts w:ascii="Arial" w:hAnsi="Arial" w:cs="Arial"/>
          <w:color w:val="FF0000"/>
        </w:rPr>
        <w:t xml:space="preserve"> </w:t>
      </w:r>
      <w:r w:rsidRPr="002925AC">
        <w:rPr>
          <w:rFonts w:ascii="Arial" w:hAnsi="Arial" w:cs="Arial"/>
        </w:rPr>
        <w:t>dopustí se porušení rozpočtové kázně ve smyslu ust. § 22 zákona č. 250/2000 Sb., o rozpočtových pravidlech územních rozpočtů, ve znění pozdějších předpisů. Pokud příjemce předloží finanční vypořádání návratné finanční výpomoci v termínu stanoveném v čl. III. odst. 1 této smlouvy, ale finanční vypořádání nebude obsahovat všechny náležitosti stanovené v čl. III. odst. 1 této smlouvy, dopustí se příjemce porušení rozpočtové kázně až v případě, že finanční vypořádání návratné finanční výpomoci nedoplní nebo neopraví ve lhůtě 15 dnů ode dne doručení výzvy poskytovatele.</w:t>
      </w:r>
    </w:p>
    <w:p w:rsidR="00973B54" w:rsidRPr="00927305" w:rsidRDefault="00973B54" w:rsidP="00973B54">
      <w:pPr>
        <w:spacing w:after="120"/>
        <w:ind w:hanging="36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4.   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73B54" w:rsidRPr="00927305" w:rsidTr="0042638A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b/>
                <w:bCs/>
                <w:color w:val="000000"/>
              </w:rPr>
              <w:t xml:space="preserve">Typ porušení smluvních ujednání (procentní sazba bude v případě porušení jednotlivých ujednání </w:t>
            </w:r>
            <w:r w:rsidRPr="00927305">
              <w:rPr>
                <w:rFonts w:ascii="Arial" w:hAnsi="Arial" w:cs="Arial"/>
                <w:b/>
                <w:bCs/>
                <w:color w:val="000000"/>
              </w:rPr>
              <w:lastRenderedPageBreak/>
              <w:t>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Výše odvodu v % z celkově </w:t>
            </w:r>
            <w:r w:rsidRPr="00927305">
              <w:rPr>
                <w:rFonts w:ascii="Arial" w:hAnsi="Arial" w:cs="Arial"/>
                <w:b/>
                <w:bCs/>
                <w:color w:val="000000"/>
              </w:rPr>
              <w:lastRenderedPageBreak/>
              <w:t>poskytnuté návratné finanční výpomoci</w:t>
            </w:r>
          </w:p>
        </w:tc>
      </w:tr>
      <w:tr w:rsidR="00973B54" w:rsidRPr="00927305" w:rsidTr="0042638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color w:val="000000"/>
              </w:rPr>
              <w:lastRenderedPageBreak/>
              <w:t>Nedodržení povinnosti vést návratnou finanční výpomoc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color w:val="000000"/>
              </w:rPr>
              <w:t>5 %</w:t>
            </w:r>
          </w:p>
        </w:tc>
      </w:tr>
      <w:tr w:rsidR="00973B54" w:rsidRPr="00927305" w:rsidTr="0042638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color w:val="000000"/>
              </w:rPr>
              <w:t>Předložení finančního vypořádání návratné finanční výpomoci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color w:val="000000"/>
              </w:rPr>
              <w:t>2 %</w:t>
            </w:r>
          </w:p>
        </w:tc>
      </w:tr>
      <w:tr w:rsidR="00973B54" w:rsidRPr="00927305" w:rsidTr="0042638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color w:val="000000"/>
              </w:rPr>
              <w:t>Předložení finančního vypořádání návratné finanční výpomoci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color w:val="000000"/>
              </w:rPr>
              <w:t>5 %</w:t>
            </w:r>
          </w:p>
        </w:tc>
      </w:tr>
      <w:tr w:rsidR="00973B54" w:rsidRPr="00927305" w:rsidTr="0042638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color w:val="000000"/>
              </w:rPr>
              <w:t>Předložení doplněného finančního vypořádání návratné finanční výpomoci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color w:val="000000"/>
              </w:rPr>
              <w:t>5 %</w:t>
            </w:r>
          </w:p>
        </w:tc>
      </w:tr>
      <w:tr w:rsidR="00973B54" w:rsidRPr="00927305" w:rsidTr="0042638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color w:val="000000"/>
              </w:rPr>
              <w:t>Nedodržení podmínek povinné propagace uvedených ve smlouvě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color w:val="000000"/>
              </w:rPr>
              <w:t>5 %</w:t>
            </w:r>
          </w:p>
        </w:tc>
      </w:tr>
      <w:tr w:rsidR="00973B54" w:rsidRPr="00927305" w:rsidTr="0042638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color w:val="000000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návratné finanční výpomoci,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B54" w:rsidRPr="00927305" w:rsidRDefault="00973B54" w:rsidP="0042638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27305">
              <w:rPr>
                <w:rFonts w:ascii="Arial" w:hAnsi="Arial" w:cs="Arial"/>
                <w:color w:val="000000"/>
              </w:rPr>
              <w:t>5 %</w:t>
            </w:r>
          </w:p>
        </w:tc>
      </w:tr>
    </w:tbl>
    <w:p w:rsidR="00973B54" w:rsidRPr="00927305" w:rsidRDefault="00973B54" w:rsidP="00973B54">
      <w:pPr>
        <w:spacing w:after="12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 </w:t>
      </w:r>
    </w:p>
    <w:p w:rsidR="00973B54" w:rsidRPr="00927305" w:rsidRDefault="00973B54" w:rsidP="00973B54">
      <w:pPr>
        <w:spacing w:after="120"/>
        <w:ind w:hanging="36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5.   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návratné finanční výpomoci. V případě přeměny příjemce, který je právnickou osobou, nebo jeho zrušení s likvidací, je příjemce povinen o této skutečnosti poskytovatele předem informovat.</w:t>
      </w:r>
    </w:p>
    <w:p w:rsidR="00973B54" w:rsidRPr="00927305" w:rsidRDefault="00973B54" w:rsidP="00973B54">
      <w:pPr>
        <w:spacing w:after="120"/>
        <w:ind w:hanging="36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 xml:space="preserve">6.   Příjemce je povinen do doby, než bude ze strany příjemce provedeno finanční vypořádání poskytnuté návratné finanční výpomoci dle čl. III. odst. 1 této smlouvy, provozovat činnost, na niž mu byla poskytnuta návratná finanční výpomoc a neukončit ji ani nepřerušit bez vědomí a písemného souhlasu poskytovatele a je povinen nakládat s veškerým majetkem získaným nebo zhodnoceným, byť i jen částečně, z návratné finanční výpomoci s péčí řádného hospodáře a bez vědomí a písemného souhlasu poskytovatele </w:t>
      </w:r>
      <w:r>
        <w:rPr>
          <w:rFonts w:ascii="Arial" w:hAnsi="Arial" w:cs="Arial"/>
          <w:color w:val="000000"/>
        </w:rPr>
        <w:t xml:space="preserve">nepřevést tento majetek a </w:t>
      </w:r>
      <w:r w:rsidRPr="00927305">
        <w:rPr>
          <w:rFonts w:ascii="Arial" w:hAnsi="Arial" w:cs="Arial"/>
          <w:color w:val="000000"/>
        </w:rPr>
        <w:t xml:space="preserve">nezatěžovat tento majetek ani jeho části žádnými věcnými právy třetích osob, včetně zástavního práva (s výjimkou zástavního práva zřízeného k zajištění úvěru příjemce ve vztahu k poskytnutí návratné finanční výpomoci podle této smlouvy). Tímto ujednáním, stejně jako ujednáním násl. odst. 7 této smlouvy, nejsou dotčeny povinnosti příjemce </w:t>
      </w:r>
      <w:r w:rsidRPr="00606F8B">
        <w:rPr>
          <w:rFonts w:ascii="Arial" w:hAnsi="Arial" w:cs="Arial"/>
        </w:rPr>
        <w:t>jako partnera projektu specifikovaného v čl. I odst. 3 této smlouv</w:t>
      </w:r>
      <w:r>
        <w:rPr>
          <w:rFonts w:ascii="Arial" w:hAnsi="Arial" w:cs="Arial"/>
        </w:rPr>
        <w:t>y.</w:t>
      </w:r>
    </w:p>
    <w:p w:rsidR="00973B54" w:rsidRPr="00927305" w:rsidRDefault="00973B54" w:rsidP="00973B54">
      <w:pPr>
        <w:spacing w:after="120"/>
        <w:ind w:hanging="36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lastRenderedPageBreak/>
        <w:t>7.   Příjemce nesmí majetek pořízený z návratné finanční výpomoci po dobu minimálně jednoho roku ode dne finančního vypořádání poskytnuté návratné finanční výpomoci dle čl. III. odst. 1 této smlouvy převést na jinou osobu. Po stejnou dobu nesmí příjemce majetek, či jeho části, pořízený z návratné finanční výpomoci prodat nebo pronajmout či darovat bez vědomí a písemného souhlasu poskytovatele. Dříve jej může prodat bez písemného souhlasu poskytovatele, jen pokud výtěžek z prodeje použije na pořízení majetku zabezpečujícího pokračování činnosti příjemce. Toto ustanovení se netýká majetku nabytého příjemcem z návratné finanční výpomoci, který příjemce následně převede do vlastnictví třetí osoby výhradně na humanitární nebo charitativní účel.</w:t>
      </w:r>
    </w:p>
    <w:p w:rsidR="00973B54" w:rsidRPr="00927305" w:rsidRDefault="00973B54" w:rsidP="00973B54">
      <w:pPr>
        <w:spacing w:after="120"/>
        <w:ind w:hanging="36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8.   </w:t>
      </w:r>
      <w:r w:rsidRPr="00606F8B">
        <w:rPr>
          <w:rFonts w:ascii="Arial" w:hAnsi="Arial" w:cs="Arial"/>
        </w:rPr>
        <w:t>Příjemce je povinen označit logem Olomouckého kraje své případné propagační materiály, které vytvoří v rámci činnosti, na niž byla poskytnuta návratná finanční výpomoc. K tomuto účelu poskytovatel uděluje příjemci souhlas s bezúplatným užitím loga Olomouckého kraje.</w:t>
      </w:r>
    </w:p>
    <w:p w:rsidR="00973B54" w:rsidRPr="00927305" w:rsidRDefault="00973B54" w:rsidP="00973B54">
      <w:pPr>
        <w:spacing w:after="120"/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b/>
          <w:bCs/>
          <w:color w:val="000000"/>
        </w:rPr>
        <w:t> </w:t>
      </w:r>
    </w:p>
    <w:p w:rsidR="00973B54" w:rsidRPr="00927305" w:rsidRDefault="00973B54" w:rsidP="00973B54">
      <w:pPr>
        <w:spacing w:after="120"/>
        <w:jc w:val="center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b/>
          <w:bCs/>
          <w:color w:val="000000"/>
        </w:rPr>
        <w:t>IV.</w:t>
      </w:r>
    </w:p>
    <w:p w:rsidR="00973B54" w:rsidRPr="00AF1FC7" w:rsidRDefault="00973B54" w:rsidP="00973B5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Smlouva se uzavírá v souladu s ust. §159 a násl. zákona č. 500/2004 Sb., správní řád, ve znění pozdějších právních předpisů, a se zákonem č. 250/2000 Sb., o rozpočtových pravidlech územních rozpočtů, ve znění pozdějších právních předpisů.</w:t>
      </w:r>
      <w:r w:rsidRPr="00927305">
        <w:rPr>
          <w:rFonts w:ascii="Arial" w:hAnsi="Arial" w:cs="Arial"/>
        </w:rPr>
        <w:t xml:space="preserve"> </w:t>
      </w:r>
    </w:p>
    <w:p w:rsidR="00973B54" w:rsidRPr="00AF1FC7" w:rsidRDefault="00973B54" w:rsidP="00973B54">
      <w:pPr>
        <w:ind w:left="-360"/>
        <w:jc w:val="both"/>
        <w:rPr>
          <w:rFonts w:ascii="Arial" w:hAnsi="Arial" w:cs="Arial"/>
          <w:color w:val="000000"/>
          <w:sz w:val="27"/>
          <w:szCs w:val="27"/>
        </w:rPr>
      </w:pPr>
    </w:p>
    <w:p w:rsidR="00973B54" w:rsidRDefault="00973B54" w:rsidP="00973B5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2925AC">
        <w:rPr>
          <w:rFonts w:ascii="Arial" w:hAnsi="Arial" w:cs="Arial"/>
          <w:color w:val="000000"/>
        </w:rPr>
        <w:t xml:space="preserve">Příjemce bere na vědomí, že návratná finanční výpomoc je na základě této smlouvy poskytována za splnění podmínek Nařízení Komise (EU) č. 1407/2013 ze dne 18. prosince 2013 o použití článků 107 a 108 Smlouvy o fungování Evropské unie na podporu de minimis, které bylo zveřejněno v Úředním věstníku Evropské unie č. L 352/1 dne 24. prosince 2013. </w:t>
      </w:r>
    </w:p>
    <w:p w:rsidR="00973B54" w:rsidRPr="002925AC" w:rsidRDefault="00973B54" w:rsidP="00973B54">
      <w:pPr>
        <w:jc w:val="both"/>
        <w:rPr>
          <w:rFonts w:ascii="Arial" w:hAnsi="Arial" w:cs="Arial"/>
          <w:color w:val="000000"/>
        </w:rPr>
      </w:pPr>
    </w:p>
    <w:p w:rsidR="00973B54" w:rsidRDefault="00973B54" w:rsidP="00973B5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2925AC">
        <w:rPr>
          <w:rFonts w:ascii="Arial" w:hAnsi="Arial" w:cs="Arial"/>
          <w:color w:val="000000"/>
        </w:rPr>
        <w:t>Příjemce prohlašuje, že před uzavřením této smlouvy sdělil poskytovateli pravdivé a úplné informace o tom, zda v 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973B54" w:rsidRPr="002925AC" w:rsidRDefault="00973B54" w:rsidP="00973B54">
      <w:pPr>
        <w:jc w:val="both"/>
        <w:rPr>
          <w:rFonts w:ascii="Arial" w:hAnsi="Arial" w:cs="Arial"/>
          <w:color w:val="000000"/>
        </w:rPr>
      </w:pPr>
    </w:p>
    <w:p w:rsidR="00973B54" w:rsidRDefault="00973B54" w:rsidP="00973B5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2925AC">
        <w:rPr>
          <w:rFonts w:ascii="Arial" w:hAnsi="Arial" w:cs="Arial"/>
          <w:color w:val="000000"/>
        </w:rPr>
        <w:t>Příjemce dále prohlašuje, že sdělil poskytovateli před uzavřením této smlouvy, zda naplňuje kritéria jednoho podniku definovaná v čl. 2 nařízení Komise (EU) č. 1407/2013 ze dne 18. prosince 2013 o použití článků 107 a 108 Smlouvy o fungování Evropské unie na podporu de minimis (uveřejněno v úředním věštníku EU dne 24. 12. 2013 č. L 352/1), včetně uvedení identifikace subjektů, s nimiž jeden podnik tvoří, a ke dni uzavření této smlouvy nedošlo ke změně těchto sdělených údajů.</w:t>
      </w:r>
    </w:p>
    <w:p w:rsidR="00973B54" w:rsidRPr="002925AC" w:rsidRDefault="00973B54" w:rsidP="00973B54">
      <w:pPr>
        <w:jc w:val="both"/>
        <w:rPr>
          <w:rFonts w:ascii="Arial" w:hAnsi="Arial" w:cs="Arial"/>
          <w:color w:val="000000"/>
        </w:rPr>
      </w:pPr>
    </w:p>
    <w:p w:rsidR="00973B54" w:rsidRPr="002925AC" w:rsidRDefault="00973B54" w:rsidP="00973B5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2925AC">
        <w:rPr>
          <w:rFonts w:ascii="Arial" w:hAnsi="Arial" w:cs="Arial"/>
          <w:color w:val="000000"/>
        </w:rPr>
        <w:t>V případě rozdělení příjemce návratné finanční výpomoci na dva či více samostatné podniky v období 3 let od nabytí účinnosti této smlouvy je příjemce návratné finanční výpomoci povinen neprodleně po rozdělení kontaktovat poskytovatele za účelem sdělení informace, jak podporu de minimis poskytnutou dle této smlouvy rozdělit v Centrálním registru podpor malého rozsahu.</w:t>
      </w:r>
    </w:p>
    <w:p w:rsidR="00973B54" w:rsidRPr="00AF1FC7" w:rsidRDefault="00973B54" w:rsidP="00973B54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973B54" w:rsidRDefault="00973B54" w:rsidP="00973B5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927305">
        <w:rPr>
          <w:rFonts w:ascii="Arial" w:hAnsi="Arial" w:cs="Arial"/>
          <w:color w:val="000000"/>
        </w:rPr>
        <w:lastRenderedPageBreak/>
        <w:t xml:space="preserve">Tato smlouva bude uveřejněna v registru smluv dle zákona č. 340/2015 Sb., </w:t>
      </w:r>
      <w:r w:rsidRPr="00927305">
        <w:rPr>
          <w:rFonts w:ascii="Arial" w:hAnsi="Arial" w:cs="Arial"/>
          <w:color w:val="000000"/>
        </w:rPr>
        <w:br/>
      </w:r>
      <w:r w:rsidRPr="00927305">
        <w:rPr>
          <w:rFonts w:ascii="Arial" w:hAnsi="Arial" w:cs="Arial"/>
          <w:bCs/>
        </w:rPr>
        <w:t>o zvláštních podmínkách účinnosti některých smluv, uveřejňování těchto smluv a o registru smluv (zákon o registru smluv)</w:t>
      </w:r>
      <w:r w:rsidRPr="00927305">
        <w:rPr>
          <w:rFonts w:ascii="Arial" w:hAnsi="Arial" w:cs="Arial"/>
          <w:color w:val="000000"/>
        </w:rPr>
        <w:t>, ve znění pozdějších předpisů. Uveřejnění této smlouvy v registru smluv zajistí poskytovatel. Příjemce současně bere na vědomí, že tato smlouva bude také zveřejněna postupem dle ust. § 10d zákona č. 250/2000 Sb., o rozpočtových pravidlech územních rozpočtů, ve znění pozdějších právních předpisů.</w:t>
      </w:r>
    </w:p>
    <w:p w:rsidR="00973B54" w:rsidRPr="00AF1FC7" w:rsidRDefault="00973B54" w:rsidP="00973B54">
      <w:pPr>
        <w:jc w:val="both"/>
        <w:rPr>
          <w:rFonts w:ascii="Arial" w:hAnsi="Arial" w:cs="Arial"/>
          <w:color w:val="000000"/>
        </w:rPr>
      </w:pPr>
    </w:p>
    <w:p w:rsidR="00973B54" w:rsidRPr="00143FF3" w:rsidRDefault="00973B54" w:rsidP="00973B5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927305">
        <w:rPr>
          <w:rFonts w:ascii="Arial" w:hAnsi="Arial" w:cs="Arial"/>
          <w:color w:val="000000"/>
        </w:rPr>
        <w:t>Smluvní strany se dohodly, že tato smlouva nabývá platnosti dnem jejího uzavření a účinnosti dnem jejího uveřejnění v registru smluv</w:t>
      </w:r>
      <w:r>
        <w:rPr>
          <w:rFonts w:ascii="Arial" w:hAnsi="Arial" w:cs="Arial"/>
          <w:color w:val="000000"/>
        </w:rPr>
        <w:t xml:space="preserve"> </w:t>
      </w:r>
      <w:r w:rsidRPr="00143FF3">
        <w:rPr>
          <w:rFonts w:ascii="Arial" w:hAnsi="Arial" w:cs="Arial"/>
        </w:rPr>
        <w:t>dle zákona č. 340/2015 Sb., o zvláštních podmínkách účinnosti některých smluv, uveřejňování těchto smluv a o registru smluv (zákon o registru smluv), ve znění pozdějších předpisů</w:t>
      </w:r>
      <w:r w:rsidRPr="00143FF3">
        <w:rPr>
          <w:rFonts w:ascii="Arial" w:hAnsi="Arial" w:cs="Arial"/>
          <w:color w:val="000000"/>
        </w:rPr>
        <w:t>.</w:t>
      </w:r>
    </w:p>
    <w:p w:rsidR="00973B54" w:rsidRPr="00AF1FC7" w:rsidRDefault="00973B54" w:rsidP="00973B54">
      <w:pPr>
        <w:jc w:val="both"/>
        <w:rPr>
          <w:rFonts w:ascii="Arial" w:hAnsi="Arial" w:cs="Arial"/>
          <w:color w:val="000000"/>
        </w:rPr>
      </w:pPr>
    </w:p>
    <w:p w:rsidR="00973B54" w:rsidRDefault="00973B54" w:rsidP="00973B5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927305">
        <w:rPr>
          <w:rFonts w:ascii="Arial" w:hAnsi="Arial" w:cs="Arial"/>
          <w:color w:val="000000"/>
        </w:rPr>
        <w:t>Tuto smlouvu lze měnit pouze písemnými vzestupně číslovanými dodatky.</w:t>
      </w:r>
    </w:p>
    <w:p w:rsidR="00973B54" w:rsidRPr="00AF1FC7" w:rsidRDefault="00973B54" w:rsidP="00973B54">
      <w:pPr>
        <w:jc w:val="both"/>
        <w:rPr>
          <w:rFonts w:ascii="Arial" w:hAnsi="Arial" w:cs="Arial"/>
          <w:color w:val="000000"/>
        </w:rPr>
      </w:pPr>
    </w:p>
    <w:p w:rsidR="00973B54" w:rsidRDefault="00973B54" w:rsidP="00973B5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927305">
        <w:rPr>
          <w:rFonts w:ascii="Arial" w:hAnsi="Arial" w:cs="Arial"/>
          <w:color w:val="000000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973B54" w:rsidRPr="00AF1FC7" w:rsidRDefault="00973B54" w:rsidP="00973B54">
      <w:pPr>
        <w:jc w:val="both"/>
        <w:rPr>
          <w:rFonts w:ascii="Arial" w:hAnsi="Arial" w:cs="Arial"/>
          <w:color w:val="000000"/>
        </w:rPr>
      </w:pPr>
    </w:p>
    <w:p w:rsidR="00973B54" w:rsidRPr="00927305" w:rsidRDefault="00973B54" w:rsidP="00973B5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927305">
        <w:rPr>
          <w:rFonts w:ascii="Arial" w:hAnsi="Arial" w:cs="Arial"/>
          <w:color w:val="000000"/>
        </w:rPr>
        <w:t>Poskytnutí návratné finanční výpomoci a uzavření této smlouvy bylo schváleno usnesením Zastupitelstva Olomouckého kraje č. UZ/xx/xx/2018 ze dne 23. 4. 2018.</w:t>
      </w:r>
    </w:p>
    <w:p w:rsidR="00973B54" w:rsidRPr="00927305" w:rsidRDefault="00973B54" w:rsidP="00973B54">
      <w:pPr>
        <w:spacing w:after="120"/>
        <w:rPr>
          <w:rFonts w:ascii="Arial" w:hAnsi="Arial" w:cs="Arial"/>
          <w:color w:val="000000"/>
        </w:rPr>
      </w:pPr>
    </w:p>
    <w:p w:rsidR="00973B54" w:rsidRPr="00927305" w:rsidRDefault="00973B54" w:rsidP="00973B5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927305">
        <w:rPr>
          <w:rFonts w:ascii="Arial" w:hAnsi="Arial" w:cs="Arial"/>
          <w:color w:val="000000"/>
        </w:rPr>
        <w:t>Tato smlouva je sepsána ve 4 vyhotoveních, z nichž každá strana obdrží po 2 vyhotoveních.</w:t>
      </w:r>
    </w:p>
    <w:p w:rsidR="00973B54" w:rsidRPr="00927305" w:rsidRDefault="00973B54" w:rsidP="00973B54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 </w:t>
      </w:r>
    </w:p>
    <w:p w:rsidR="00973B54" w:rsidRPr="00927305" w:rsidRDefault="00973B54" w:rsidP="00973B54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 </w:t>
      </w:r>
    </w:p>
    <w:p w:rsidR="00973B54" w:rsidRPr="00927305" w:rsidRDefault="00973B54" w:rsidP="00973B54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V Olomouci dne ..........................              V……………………. dne ……………</w:t>
      </w:r>
    </w:p>
    <w:p w:rsidR="00973B54" w:rsidRPr="00927305" w:rsidRDefault="00973B54" w:rsidP="00973B54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27305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73B54" w:rsidTr="0042638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3B54" w:rsidRPr="00AF1FC7" w:rsidRDefault="00973B54" w:rsidP="0042638A">
            <w:pPr>
              <w:spacing w:before="40" w:after="40"/>
              <w:rPr>
                <w:rFonts w:ascii="Arial" w:hAnsi="Arial" w:cs="Arial"/>
              </w:rPr>
            </w:pPr>
          </w:p>
          <w:p w:rsidR="00973B54" w:rsidRPr="00AF1FC7" w:rsidRDefault="00973B54" w:rsidP="0042638A">
            <w:pPr>
              <w:spacing w:before="40" w:after="40"/>
              <w:rPr>
                <w:rFonts w:ascii="Arial" w:hAnsi="Arial" w:cs="Arial"/>
              </w:rPr>
            </w:pPr>
            <w:r w:rsidRPr="00AF1FC7">
              <w:rPr>
                <w:rFonts w:ascii="Arial" w:hAnsi="Arial" w:cs="Arial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3B54" w:rsidRPr="00AF1FC7" w:rsidRDefault="00973B54" w:rsidP="0042638A">
            <w:pPr>
              <w:spacing w:before="40" w:after="40"/>
              <w:rPr>
                <w:rFonts w:ascii="Arial" w:hAnsi="Arial" w:cs="Arial"/>
              </w:rPr>
            </w:pPr>
          </w:p>
          <w:p w:rsidR="00973B54" w:rsidRPr="00AF1FC7" w:rsidRDefault="00973B54" w:rsidP="0042638A">
            <w:pPr>
              <w:spacing w:before="40" w:after="40"/>
              <w:rPr>
                <w:rFonts w:ascii="Arial" w:hAnsi="Arial" w:cs="Arial"/>
              </w:rPr>
            </w:pPr>
            <w:r w:rsidRPr="00AF1FC7">
              <w:rPr>
                <w:rFonts w:ascii="Arial" w:hAnsi="Arial" w:cs="Arial"/>
              </w:rPr>
              <w:t>Za příjemce:</w:t>
            </w:r>
          </w:p>
          <w:p w:rsidR="00973B54" w:rsidRPr="00AF1FC7" w:rsidRDefault="00973B54" w:rsidP="0042638A">
            <w:pPr>
              <w:spacing w:before="40" w:after="40"/>
              <w:rPr>
                <w:rFonts w:ascii="Arial" w:hAnsi="Arial" w:cs="Arial"/>
              </w:rPr>
            </w:pPr>
          </w:p>
          <w:p w:rsidR="00973B54" w:rsidRPr="00AF1FC7" w:rsidRDefault="00973B54" w:rsidP="0042638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73B54" w:rsidTr="0042638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B54" w:rsidRPr="00AF1FC7" w:rsidRDefault="00973B54" w:rsidP="0042638A">
            <w:pPr>
              <w:jc w:val="center"/>
              <w:rPr>
                <w:rFonts w:ascii="Arial" w:hAnsi="Arial" w:cs="Arial"/>
              </w:rPr>
            </w:pPr>
            <w:r w:rsidRPr="00AF1FC7">
              <w:rPr>
                <w:rFonts w:ascii="Arial" w:hAnsi="Arial" w:cs="Arial"/>
              </w:rPr>
              <w:t>……………………………..</w:t>
            </w:r>
          </w:p>
          <w:p w:rsidR="00973B54" w:rsidRPr="00AF1FC7" w:rsidRDefault="00973B54" w:rsidP="0042638A">
            <w:pPr>
              <w:spacing w:after="120"/>
              <w:jc w:val="center"/>
              <w:rPr>
                <w:rFonts w:ascii="Arial" w:hAnsi="Arial" w:cs="Arial"/>
              </w:rPr>
            </w:pPr>
            <w:r w:rsidRPr="00AF1FC7">
              <w:rPr>
                <w:rFonts w:ascii="Arial" w:hAnsi="Arial" w:cs="Arial"/>
              </w:rPr>
              <w:t xml:space="preserve">Ladislav Okleštěk </w:t>
            </w:r>
          </w:p>
          <w:p w:rsidR="00973B54" w:rsidRPr="00606F8B" w:rsidRDefault="00973B54" w:rsidP="0042638A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AF1FC7">
              <w:rPr>
                <w:rFonts w:ascii="Arial" w:hAnsi="Arial" w:cs="Arial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3B54" w:rsidRPr="00AF1FC7" w:rsidRDefault="00973B54" w:rsidP="0042638A">
            <w:pPr>
              <w:jc w:val="center"/>
              <w:rPr>
                <w:rFonts w:ascii="Arial" w:hAnsi="Arial" w:cs="Arial"/>
              </w:rPr>
            </w:pPr>
            <w:r w:rsidRPr="00AF1FC7">
              <w:rPr>
                <w:rFonts w:ascii="Arial" w:hAnsi="Arial" w:cs="Arial"/>
              </w:rPr>
              <w:t>…………………………..</w:t>
            </w:r>
          </w:p>
          <w:p w:rsidR="00973B54" w:rsidRPr="001356EA" w:rsidRDefault="00973B54" w:rsidP="0042638A">
            <w:pPr>
              <w:spacing w:after="120"/>
              <w:jc w:val="center"/>
              <w:rPr>
                <w:rFonts w:ascii="Arial" w:hAnsi="Arial" w:cs="Arial"/>
              </w:rPr>
            </w:pPr>
            <w:r w:rsidRPr="001356EA">
              <w:rPr>
                <w:rFonts w:ascii="Arial" w:hAnsi="Arial" w:cs="Arial"/>
              </w:rPr>
              <w:t>Bc. Miroslav Petřík</w:t>
            </w:r>
          </w:p>
          <w:p w:rsidR="00973B54" w:rsidRPr="00AF1FC7" w:rsidRDefault="00973B54" w:rsidP="0042638A">
            <w:pPr>
              <w:spacing w:after="120"/>
              <w:jc w:val="center"/>
              <w:rPr>
                <w:rFonts w:ascii="Arial" w:hAnsi="Arial" w:cs="Arial"/>
              </w:rPr>
            </w:pPr>
            <w:r w:rsidRPr="001356EA">
              <w:rPr>
                <w:rFonts w:ascii="Arial" w:hAnsi="Arial" w:cs="Arial"/>
              </w:rPr>
              <w:t>předseda správní rady</w:t>
            </w:r>
            <w:r w:rsidRPr="00AF1FC7">
              <w:rPr>
                <w:rFonts w:ascii="Arial" w:hAnsi="Arial" w:cs="Arial"/>
              </w:rPr>
              <w:t xml:space="preserve"> </w:t>
            </w:r>
          </w:p>
        </w:tc>
      </w:tr>
    </w:tbl>
    <w:p w:rsidR="00D25FCD" w:rsidRDefault="00D25FCD"/>
    <w:sectPr w:rsidR="00D25FCD" w:rsidSect="000002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AC" w:rsidRDefault="00D224AC" w:rsidP="00973B54">
      <w:r>
        <w:separator/>
      </w:r>
    </w:p>
  </w:endnote>
  <w:endnote w:type="continuationSeparator" w:id="0">
    <w:p w:rsidR="00D224AC" w:rsidRDefault="00D224AC" w:rsidP="0097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7" w:rsidRDefault="0065108B" w:rsidP="0083384E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73B5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973B54">
      <w:rPr>
        <w:rFonts w:ascii="Arial" w:hAnsi="Arial" w:cs="Arial"/>
        <w:i/>
        <w:sz w:val="20"/>
        <w:szCs w:val="20"/>
      </w:rPr>
      <w:t>. 4. 2018</w:t>
    </w:r>
    <w:r w:rsidR="00973B54">
      <w:rPr>
        <w:rFonts w:ascii="Arial" w:hAnsi="Arial" w:cs="Arial"/>
        <w:i/>
        <w:sz w:val="20"/>
        <w:szCs w:val="20"/>
      </w:rPr>
      <w:tab/>
    </w:r>
    <w:r w:rsidR="00973B54">
      <w:rPr>
        <w:rFonts w:ascii="Arial" w:hAnsi="Arial" w:cs="Arial"/>
        <w:i/>
        <w:sz w:val="20"/>
        <w:szCs w:val="20"/>
      </w:rPr>
      <w:tab/>
      <w:t xml:space="preserve">strana </w:t>
    </w:r>
    <w:r w:rsidR="00973B54">
      <w:rPr>
        <w:rStyle w:val="slostrnky"/>
        <w:rFonts w:ascii="Arial" w:hAnsi="Arial" w:cs="Arial"/>
        <w:i/>
        <w:sz w:val="20"/>
        <w:szCs w:val="20"/>
      </w:rPr>
      <w:fldChar w:fldCharType="begin"/>
    </w:r>
    <w:r w:rsidR="00973B54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73B54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11</w:t>
    </w:r>
    <w:r w:rsidR="00973B54">
      <w:rPr>
        <w:rStyle w:val="slostrnky"/>
        <w:rFonts w:ascii="Arial" w:hAnsi="Arial" w:cs="Arial"/>
        <w:i/>
        <w:sz w:val="20"/>
        <w:szCs w:val="20"/>
      </w:rPr>
      <w:fldChar w:fldCharType="end"/>
    </w:r>
    <w:r w:rsidR="00973B5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A47D52">
      <w:rPr>
        <w:rStyle w:val="slostrnky"/>
        <w:rFonts w:ascii="Arial" w:hAnsi="Arial" w:cs="Arial"/>
        <w:i/>
        <w:sz w:val="20"/>
        <w:szCs w:val="20"/>
      </w:rPr>
      <w:t>2</w:t>
    </w:r>
    <w:r w:rsidR="00973B54">
      <w:rPr>
        <w:rStyle w:val="slostrnky"/>
        <w:rFonts w:ascii="Arial" w:hAnsi="Arial" w:cs="Arial"/>
        <w:i/>
        <w:sz w:val="20"/>
        <w:szCs w:val="20"/>
      </w:rPr>
      <w:t>2)</w:t>
    </w:r>
  </w:p>
  <w:p w:rsidR="00E23547" w:rsidRDefault="0065108B" w:rsidP="0083384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</w:t>
    </w:r>
    <w:r w:rsidR="00973B54">
      <w:rPr>
        <w:rFonts w:ascii="Arial" w:hAnsi="Arial" w:cs="Arial"/>
        <w:i/>
        <w:sz w:val="20"/>
        <w:szCs w:val="20"/>
      </w:rPr>
      <w:t xml:space="preserve">. – </w:t>
    </w:r>
    <w:r w:rsidR="00973B54" w:rsidRPr="00E23547">
      <w:rPr>
        <w:rFonts w:ascii="Arial" w:hAnsi="Arial" w:cs="Arial"/>
        <w:i/>
        <w:sz w:val="20"/>
        <w:szCs w:val="20"/>
      </w:rPr>
      <w:t>Poskytnutí návratné finanční výpomoci sdružením cestovního ruchu</w:t>
    </w:r>
  </w:p>
  <w:p w:rsidR="00E23547" w:rsidRPr="008E198A" w:rsidRDefault="00973B54" w:rsidP="00973B54">
    <w:pPr>
      <w:pStyle w:val="Zpat"/>
      <w:rPr>
        <w:rFonts w:ascii="Arial" w:hAnsi="Arial" w:cs="Arial"/>
        <w:i/>
        <w:sz w:val="20"/>
        <w:szCs w:val="20"/>
      </w:rPr>
    </w:pPr>
    <w:r w:rsidRPr="00BD65DF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BD65DF">
      <w:rPr>
        <w:rFonts w:ascii="Arial" w:hAnsi="Arial" w:cs="Arial"/>
        <w:i/>
        <w:sz w:val="20"/>
        <w:szCs w:val="20"/>
      </w:rPr>
      <w:t xml:space="preserve"> – </w:t>
    </w:r>
    <w:r w:rsidRPr="00CA11B1">
      <w:rPr>
        <w:rFonts w:ascii="Arial" w:hAnsi="Arial" w:cs="Arial"/>
        <w:i/>
        <w:sz w:val="20"/>
        <w:szCs w:val="20"/>
      </w:rPr>
      <w:t>Veřejnoprávní smlouvy o poskytnutí návratné finanční výpomoci mezi Olomouckým krajem a Střední Morava – Sdružení cestovního ruchu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AC" w:rsidRDefault="00D224AC" w:rsidP="00973B54">
      <w:r>
        <w:separator/>
      </w:r>
    </w:p>
  </w:footnote>
  <w:footnote w:type="continuationSeparator" w:id="0">
    <w:p w:rsidR="00D224AC" w:rsidRDefault="00D224AC" w:rsidP="00973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7" w:rsidRPr="00BD65DF" w:rsidRDefault="00973B54" w:rsidP="00BD65DF">
    <w:pPr>
      <w:pStyle w:val="Zpat"/>
      <w:rPr>
        <w:rFonts w:ascii="Arial" w:hAnsi="Arial" w:cs="Arial"/>
        <w:i/>
        <w:sz w:val="20"/>
        <w:szCs w:val="20"/>
      </w:rPr>
    </w:pPr>
    <w:r w:rsidRPr="00BD65DF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BD65DF">
      <w:rPr>
        <w:rFonts w:ascii="Arial" w:hAnsi="Arial" w:cs="Arial"/>
        <w:i/>
        <w:sz w:val="20"/>
        <w:szCs w:val="20"/>
      </w:rPr>
      <w:t xml:space="preserve"> – </w:t>
    </w:r>
    <w:r w:rsidRPr="00CA11B1">
      <w:rPr>
        <w:rFonts w:ascii="Arial" w:hAnsi="Arial" w:cs="Arial"/>
        <w:i/>
        <w:sz w:val="20"/>
        <w:szCs w:val="20"/>
      </w:rPr>
      <w:t>Veřejnoprávní smlouvy o poskytnutí návratné finanční výpomoci mezi Olomouckým krajem a Střední Morava – Sdružení cestovního ruchu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40E"/>
    <w:multiLevelType w:val="hybridMultilevel"/>
    <w:tmpl w:val="53B84E2A"/>
    <w:lvl w:ilvl="0" w:tplc="5DF86710">
      <w:start w:val="1"/>
      <w:numFmt w:val="decimal"/>
      <w:lvlText w:val="%1."/>
      <w:lvlJc w:val="left"/>
      <w:pPr>
        <w:ind w:left="30" w:hanging="39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D796C13"/>
    <w:multiLevelType w:val="hybridMultilevel"/>
    <w:tmpl w:val="67AE1898"/>
    <w:lvl w:ilvl="0" w:tplc="94225954">
      <w:start w:val="1"/>
      <w:numFmt w:val="decimal"/>
      <w:lvlText w:val="%1."/>
      <w:lvlJc w:val="left"/>
      <w:pPr>
        <w:ind w:left="90" w:hanging="45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8F75747"/>
    <w:multiLevelType w:val="multilevel"/>
    <w:tmpl w:val="17F0A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2EBD333B"/>
    <w:multiLevelType w:val="hybridMultilevel"/>
    <w:tmpl w:val="D480E63A"/>
    <w:lvl w:ilvl="0" w:tplc="944467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1116F6"/>
    <w:multiLevelType w:val="hybridMultilevel"/>
    <w:tmpl w:val="FC6A3B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21B7750"/>
    <w:multiLevelType w:val="hybridMultilevel"/>
    <w:tmpl w:val="25488E68"/>
    <w:lvl w:ilvl="0" w:tplc="0F881C6E">
      <w:start w:val="1"/>
      <w:numFmt w:val="lowerLetter"/>
      <w:lvlText w:val="%1)"/>
      <w:lvlJc w:val="left"/>
      <w:pPr>
        <w:tabs>
          <w:tab w:val="num" w:pos="1983"/>
        </w:tabs>
        <w:ind w:left="1983" w:hanging="363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54"/>
    <w:rsid w:val="00000231"/>
    <w:rsid w:val="003E6C09"/>
    <w:rsid w:val="00591FA0"/>
    <w:rsid w:val="0065108B"/>
    <w:rsid w:val="00973B54"/>
    <w:rsid w:val="00A47D52"/>
    <w:rsid w:val="00AB711A"/>
    <w:rsid w:val="00D224AC"/>
    <w:rsid w:val="00D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73B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73B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73B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3B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3B54"/>
  </w:style>
  <w:style w:type="paragraph" w:styleId="Zhlav">
    <w:name w:val="header"/>
    <w:basedOn w:val="Normln"/>
    <w:link w:val="ZhlavChar"/>
    <w:uiPriority w:val="99"/>
    <w:unhideWhenUsed/>
    <w:rsid w:val="00973B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B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973B54"/>
    <w:rPr>
      <w:color w:val="0000FF"/>
      <w:u w:val="single"/>
    </w:rPr>
  </w:style>
  <w:style w:type="paragraph" w:customStyle="1" w:styleId="Normal">
    <w:name w:val="[Normal]"/>
    <w:rsid w:val="00973B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73B54"/>
    <w:pPr>
      <w:ind w:left="720"/>
      <w:contextualSpacing/>
    </w:pPr>
  </w:style>
  <w:style w:type="character" w:customStyle="1" w:styleId="tsubjname">
    <w:name w:val="tsubjname"/>
    <w:basedOn w:val="Standardnpsmoodstavce"/>
    <w:rsid w:val="00973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73B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73B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73B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3B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3B54"/>
  </w:style>
  <w:style w:type="paragraph" w:styleId="Zhlav">
    <w:name w:val="header"/>
    <w:basedOn w:val="Normln"/>
    <w:link w:val="ZhlavChar"/>
    <w:uiPriority w:val="99"/>
    <w:unhideWhenUsed/>
    <w:rsid w:val="00973B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B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973B54"/>
    <w:rPr>
      <w:color w:val="0000FF"/>
      <w:u w:val="single"/>
    </w:rPr>
  </w:style>
  <w:style w:type="paragraph" w:customStyle="1" w:styleId="Normal">
    <w:name w:val="[Normal]"/>
    <w:rsid w:val="00973B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73B54"/>
    <w:pPr>
      <w:ind w:left="720"/>
      <w:contextualSpacing/>
    </w:pPr>
  </w:style>
  <w:style w:type="character" w:customStyle="1" w:styleId="tsubjname">
    <w:name w:val="tsubjname"/>
    <w:basedOn w:val="Standardnpsmoodstavce"/>
    <w:rsid w:val="0097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2025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3</cp:revision>
  <dcterms:created xsi:type="dcterms:W3CDTF">2018-04-16T09:08:00Z</dcterms:created>
  <dcterms:modified xsi:type="dcterms:W3CDTF">2018-04-16T10:49:00Z</dcterms:modified>
</cp:coreProperties>
</file>