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547" w:rsidRPr="008866D2" w:rsidRDefault="00E23547" w:rsidP="00E23547">
      <w:pPr>
        <w:widowControl w:val="0"/>
        <w:spacing w:after="120"/>
        <w:jc w:val="both"/>
        <w:rPr>
          <w:rFonts w:ascii="Arial" w:hAnsi="Arial" w:cs="Arial"/>
          <w:b/>
          <w:noProof/>
          <w:snapToGrid w:val="0"/>
          <w:szCs w:val="20"/>
        </w:rPr>
      </w:pPr>
      <w:r w:rsidRPr="008866D2">
        <w:rPr>
          <w:rFonts w:ascii="Arial" w:hAnsi="Arial" w:cs="Arial"/>
          <w:b/>
          <w:noProof/>
          <w:snapToGrid w:val="0"/>
          <w:szCs w:val="20"/>
        </w:rPr>
        <w:t>Důvodová zpráva:</w:t>
      </w:r>
    </w:p>
    <w:p w:rsidR="00E23547" w:rsidRDefault="00E23547" w:rsidP="00E23547">
      <w:pPr>
        <w:jc w:val="both"/>
        <w:rPr>
          <w:rFonts w:ascii="Arial" w:hAnsi="Arial" w:cs="Arial"/>
        </w:rPr>
      </w:pPr>
      <w:r>
        <w:rPr>
          <w:rFonts w:ascii="Arial" w:hAnsi="Arial" w:cs="Arial"/>
        </w:rPr>
        <w:t xml:space="preserve">Olomoucký kraj poskytuje ze svého </w:t>
      </w:r>
      <w:r w:rsidRPr="00FD0D1E">
        <w:rPr>
          <w:rFonts w:ascii="Arial" w:hAnsi="Arial" w:cs="Arial"/>
        </w:rPr>
        <w:t>rozpočtu</w:t>
      </w:r>
      <w:r>
        <w:rPr>
          <w:rFonts w:ascii="Arial" w:hAnsi="Arial" w:cs="Arial"/>
        </w:rPr>
        <w:t xml:space="preserve"> programové dotace (průběžně vyhlašuje dotační programy) a na základě individuálních žádostí dotace na mimořádně významné a výjimečné projekty.  V souladu se zákonem č. 250/2000 Sb., o rozpočtových pravidlech územních rozpočtů, může Olomoucký kraj kromě dotací poskytovat i návratné finanční výpomoci. Ty mohou být poskytovány na základě vyhlášených programů nebo jako individuální návratné finanční výpomoci. Schválení či neschválení individuální návratné finanční výpomoci musí předcházet žádost, která obsahuje náležitosti dle § 10 a zákona č. 250/2000 Sb.</w:t>
      </w:r>
    </w:p>
    <w:p w:rsidR="00E23547" w:rsidRDefault="00E23547" w:rsidP="00E23547">
      <w:pPr>
        <w:pStyle w:val="Normal"/>
        <w:jc w:val="both"/>
      </w:pPr>
    </w:p>
    <w:p w:rsidR="00E23547" w:rsidRDefault="00E23547" w:rsidP="00E23547">
      <w:pPr>
        <w:pStyle w:val="Normal"/>
        <w:jc w:val="both"/>
      </w:pPr>
      <w:r>
        <w:t xml:space="preserve">Na Olomoucký kraj se do této chvíle obrátily tři subjekty se žádostí o poskytnutí návratné finanční výpomoci – </w:t>
      </w:r>
      <w:r>
        <w:rPr>
          <w:rStyle w:val="tsubjname"/>
        </w:rPr>
        <w:t>Jeseníky - Sdružení cestovního ruchu</w:t>
      </w:r>
      <w:r>
        <w:t xml:space="preserve">, </w:t>
      </w:r>
      <w:r>
        <w:rPr>
          <w:rStyle w:val="tsubjname"/>
        </w:rPr>
        <w:t>Střední Morava - Sdružení cestovního ruchu</w:t>
      </w:r>
      <w:r>
        <w:t xml:space="preserve"> a </w:t>
      </w:r>
      <w:r w:rsidRPr="00EF44A3">
        <w:t>Centru</w:t>
      </w:r>
      <w:r>
        <w:t>m</w:t>
      </w:r>
      <w:r w:rsidRPr="00EF44A3">
        <w:t xml:space="preserve"> uznávání a celoživotního učení Olomouckého kraje</w:t>
      </w:r>
      <w:r>
        <w:t>. Žadatelé o návratnou finanční výpomoc požádali ekonomický odbor o zaslání formuláře žádosti a poté zaslali na Olomoucký kraj řádně vyplněnou žádost.</w:t>
      </w:r>
    </w:p>
    <w:p w:rsidR="00E23547" w:rsidRPr="00EF44A3" w:rsidRDefault="00E23547" w:rsidP="00E23547">
      <w:pPr>
        <w:jc w:val="both"/>
        <w:rPr>
          <w:rFonts w:ascii="Arial" w:hAnsi="Arial" w:cs="Arial"/>
        </w:rPr>
      </w:pPr>
    </w:p>
    <w:p w:rsidR="00E23547" w:rsidRDefault="00B76EB2" w:rsidP="00E23547">
      <w:pPr>
        <w:jc w:val="both"/>
        <w:rPr>
          <w:rFonts w:ascii="Arial" w:hAnsi="Arial" w:cs="Arial"/>
        </w:rPr>
      </w:pPr>
      <w:r w:rsidRPr="00B76EB2">
        <w:rPr>
          <w:rFonts w:ascii="Arial" w:hAnsi="Arial" w:cs="Arial"/>
        </w:rPr>
        <w:t>Zastupitelstvu</w:t>
      </w:r>
      <w:r w:rsidR="00E23547" w:rsidRPr="00B76EB2">
        <w:rPr>
          <w:rFonts w:ascii="Arial" w:hAnsi="Arial" w:cs="Arial"/>
        </w:rPr>
        <w:t xml:space="preserve"> Olomouckého kraje</w:t>
      </w:r>
      <w:r w:rsidR="00E23547">
        <w:rPr>
          <w:rFonts w:ascii="Arial" w:hAnsi="Arial" w:cs="Arial"/>
        </w:rPr>
        <w:t xml:space="preserve"> je nyní předkládán materiál s řešením obecného postupu poskytování návratných finančních výpomocí a k projednání žádostí o </w:t>
      </w:r>
      <w:r w:rsidR="00E23547" w:rsidRPr="0083579C">
        <w:rPr>
          <w:rFonts w:ascii="Arial" w:hAnsi="Arial" w:cs="Arial"/>
        </w:rPr>
        <w:t>individuální návratné finanční výpomoci</w:t>
      </w:r>
      <w:r w:rsidR="00E23547">
        <w:rPr>
          <w:rFonts w:ascii="Arial" w:hAnsi="Arial" w:cs="Arial"/>
        </w:rPr>
        <w:t xml:space="preserve"> dvou sdružení</w:t>
      </w:r>
      <w:r w:rsidR="00E23547" w:rsidRPr="00EF44A3">
        <w:rPr>
          <w:rFonts w:ascii="Arial" w:hAnsi="Arial" w:cs="Arial"/>
        </w:rPr>
        <w:t xml:space="preserve"> cestovního ruchu</w:t>
      </w:r>
      <w:r w:rsidR="00E23547">
        <w:rPr>
          <w:rFonts w:ascii="Arial" w:hAnsi="Arial" w:cs="Arial"/>
        </w:rPr>
        <w:t>.</w:t>
      </w:r>
    </w:p>
    <w:p w:rsidR="00E23547" w:rsidRDefault="00E23547" w:rsidP="00E23547">
      <w:pPr>
        <w:jc w:val="both"/>
        <w:rPr>
          <w:rFonts w:ascii="Arial" w:hAnsi="Arial" w:cs="Arial"/>
        </w:rPr>
      </w:pPr>
    </w:p>
    <w:p w:rsidR="00E23547" w:rsidRPr="00DE32E5" w:rsidRDefault="00E23547" w:rsidP="002C49BE">
      <w:pPr>
        <w:pStyle w:val="Odstavecseseznamem"/>
        <w:numPr>
          <w:ilvl w:val="0"/>
          <w:numId w:val="4"/>
        </w:numPr>
        <w:spacing w:after="160" w:line="259" w:lineRule="auto"/>
        <w:jc w:val="both"/>
        <w:rPr>
          <w:rFonts w:ascii="Arial" w:hAnsi="Arial" w:cs="Arial"/>
          <w:b/>
        </w:rPr>
      </w:pPr>
      <w:r w:rsidRPr="00DE32E5">
        <w:rPr>
          <w:rFonts w:ascii="Arial" w:hAnsi="Arial" w:cs="Arial"/>
          <w:b/>
        </w:rPr>
        <w:t>Vzorová žádost pro individuální návratné finanční výpomoci</w:t>
      </w:r>
    </w:p>
    <w:p w:rsidR="00E23547" w:rsidRPr="00DE32E5" w:rsidRDefault="00E23547" w:rsidP="00E23547">
      <w:pPr>
        <w:jc w:val="both"/>
        <w:rPr>
          <w:rFonts w:ascii="Arial" w:hAnsi="Arial" w:cs="Arial"/>
        </w:rPr>
      </w:pPr>
      <w:r>
        <w:rPr>
          <w:rFonts w:ascii="Arial" w:hAnsi="Arial" w:cs="Arial"/>
        </w:rPr>
        <w:t xml:space="preserve">V Příloze č. 1 </w:t>
      </w:r>
      <w:r w:rsidRPr="00B76EB2">
        <w:rPr>
          <w:rFonts w:ascii="Arial" w:hAnsi="Arial" w:cs="Arial"/>
        </w:rPr>
        <w:t xml:space="preserve">je </w:t>
      </w:r>
      <w:r w:rsidR="00B76EB2" w:rsidRPr="00B76EB2">
        <w:rPr>
          <w:rFonts w:ascii="Arial" w:hAnsi="Arial" w:cs="Arial"/>
        </w:rPr>
        <w:t xml:space="preserve">Zastupitelstvu </w:t>
      </w:r>
      <w:r w:rsidRPr="00B76EB2">
        <w:rPr>
          <w:rFonts w:ascii="Arial" w:hAnsi="Arial" w:cs="Arial"/>
        </w:rPr>
        <w:t>Olomouckého kraje</w:t>
      </w:r>
      <w:r>
        <w:rPr>
          <w:rFonts w:ascii="Arial" w:hAnsi="Arial" w:cs="Arial"/>
        </w:rPr>
        <w:t xml:space="preserve"> </w:t>
      </w:r>
      <w:r w:rsidRPr="00DE32E5">
        <w:rPr>
          <w:rFonts w:ascii="Arial" w:hAnsi="Arial" w:cs="Arial"/>
        </w:rPr>
        <w:t xml:space="preserve">předkládána </w:t>
      </w:r>
      <w:r>
        <w:rPr>
          <w:rFonts w:ascii="Arial" w:hAnsi="Arial" w:cs="Arial"/>
        </w:rPr>
        <w:t>k odsouhlasení V</w:t>
      </w:r>
      <w:r w:rsidRPr="00DE32E5">
        <w:rPr>
          <w:rFonts w:ascii="Arial" w:hAnsi="Arial" w:cs="Arial"/>
        </w:rPr>
        <w:t>zorová žádost pro individuální návratné finanční výpomoci, která obsahuje povinné náležito</w:t>
      </w:r>
      <w:r>
        <w:rPr>
          <w:rFonts w:ascii="Arial" w:hAnsi="Arial" w:cs="Arial"/>
        </w:rPr>
        <w:t xml:space="preserve">sti dle zákona č. 250/2000 Sb., o rozpočtových pravidlech územních rozpočtů. </w:t>
      </w:r>
    </w:p>
    <w:p w:rsidR="00E23547" w:rsidRPr="00DE32E5" w:rsidRDefault="00E23547" w:rsidP="00E23547">
      <w:pPr>
        <w:jc w:val="both"/>
        <w:rPr>
          <w:rFonts w:ascii="Arial" w:hAnsi="Arial" w:cs="Arial"/>
        </w:rPr>
      </w:pPr>
      <w:r w:rsidRPr="00DE32E5">
        <w:rPr>
          <w:rFonts w:ascii="Arial" w:hAnsi="Arial" w:cs="Arial"/>
        </w:rPr>
        <w:t xml:space="preserve">Na webových stránkách Olomouckého kraje, v sekci Dotace, granty, příspěvky bude uvedena informace pro případné žadatele, že žádost bude zasílána na vyžádání na emailové adrese </w:t>
      </w:r>
      <w:hyperlink r:id="rId8" w:history="1">
        <w:r w:rsidRPr="00DE32E5">
          <w:rPr>
            <w:rStyle w:val="Hypertextovodkaz"/>
            <w:rFonts w:ascii="Arial" w:hAnsi="Arial" w:cs="Arial"/>
          </w:rPr>
          <w:t>dotace@kr-olomoucky.cz</w:t>
        </w:r>
      </w:hyperlink>
      <w:r w:rsidRPr="00DE32E5">
        <w:rPr>
          <w:rFonts w:ascii="Arial" w:hAnsi="Arial" w:cs="Arial"/>
        </w:rPr>
        <w:t xml:space="preserve">. Emailovou adresu spravuje odbor ekonomický.  </w:t>
      </w:r>
    </w:p>
    <w:p w:rsidR="00E23547" w:rsidRPr="00DE32E5" w:rsidRDefault="00E23547" w:rsidP="00E23547">
      <w:pPr>
        <w:jc w:val="both"/>
        <w:rPr>
          <w:rFonts w:ascii="Arial" w:hAnsi="Arial" w:cs="Arial"/>
        </w:rPr>
      </w:pPr>
      <w:r w:rsidRPr="00DE32E5">
        <w:rPr>
          <w:rFonts w:ascii="Arial" w:hAnsi="Arial" w:cs="Arial"/>
        </w:rPr>
        <w:t xml:space="preserve">Žadatelé </w:t>
      </w:r>
      <w:r>
        <w:rPr>
          <w:rFonts w:ascii="Arial" w:hAnsi="Arial" w:cs="Arial"/>
        </w:rPr>
        <w:t xml:space="preserve">svou </w:t>
      </w:r>
      <w:r w:rsidRPr="00DE32E5">
        <w:rPr>
          <w:rFonts w:ascii="Arial" w:hAnsi="Arial" w:cs="Arial"/>
        </w:rPr>
        <w:t>žádost včetně všech příloh, uvedených v žádosti, zasíla</w:t>
      </w:r>
      <w:r>
        <w:rPr>
          <w:rFonts w:ascii="Arial" w:hAnsi="Arial" w:cs="Arial"/>
        </w:rPr>
        <w:t>jí</w:t>
      </w:r>
      <w:r w:rsidRPr="00DE32E5">
        <w:rPr>
          <w:rFonts w:ascii="Arial" w:hAnsi="Arial" w:cs="Arial"/>
        </w:rPr>
        <w:t xml:space="preserve"> pouze v tištěné podobě. Administraci žádostí zabezpeč</w:t>
      </w:r>
      <w:r>
        <w:rPr>
          <w:rFonts w:ascii="Arial" w:hAnsi="Arial" w:cs="Arial"/>
        </w:rPr>
        <w:t xml:space="preserve">ují věcně příslušné </w:t>
      </w:r>
      <w:r w:rsidRPr="00DE32E5">
        <w:rPr>
          <w:rFonts w:ascii="Arial" w:hAnsi="Arial" w:cs="Arial"/>
        </w:rPr>
        <w:t xml:space="preserve">odbory. </w:t>
      </w:r>
    </w:p>
    <w:p w:rsidR="00E23547" w:rsidRPr="00DE32E5" w:rsidRDefault="00E23547" w:rsidP="00E23547">
      <w:pPr>
        <w:jc w:val="both"/>
        <w:rPr>
          <w:rFonts w:ascii="Arial" w:hAnsi="Arial" w:cs="Arial"/>
        </w:rPr>
      </w:pPr>
    </w:p>
    <w:p w:rsidR="00E23547" w:rsidRDefault="00E23547" w:rsidP="002C49BE">
      <w:pPr>
        <w:pStyle w:val="Odstavecseseznamem"/>
        <w:numPr>
          <w:ilvl w:val="0"/>
          <w:numId w:val="4"/>
        </w:numPr>
        <w:spacing w:after="160" w:line="259" w:lineRule="auto"/>
        <w:jc w:val="both"/>
        <w:rPr>
          <w:rFonts w:ascii="Arial" w:hAnsi="Arial" w:cs="Arial"/>
          <w:b/>
        </w:rPr>
      </w:pPr>
      <w:r w:rsidRPr="00507125">
        <w:rPr>
          <w:rFonts w:ascii="Arial" w:hAnsi="Arial" w:cs="Arial"/>
          <w:b/>
        </w:rPr>
        <w:t xml:space="preserve">Poskytnutí návratné finanční výpomoci </w:t>
      </w:r>
      <w:r w:rsidR="00CA11B1" w:rsidRPr="00CA11B1">
        <w:rPr>
          <w:rFonts w:ascii="Arial" w:hAnsi="Arial" w:cs="Arial"/>
          <w:b/>
        </w:rPr>
        <w:t>Střední Morava – Sdružení cestovního ruchu</w:t>
      </w:r>
    </w:p>
    <w:p w:rsidR="006D6C38" w:rsidRPr="004B674B" w:rsidRDefault="00301B73" w:rsidP="00301B73">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jc w:val="both"/>
        <w:rPr>
          <w:b/>
          <w:szCs w:val="21"/>
        </w:rPr>
      </w:pPr>
      <w:r w:rsidRPr="00301B73">
        <w:rPr>
          <w:szCs w:val="21"/>
        </w:rPr>
        <w:t>Název žádosti:</w:t>
      </w:r>
      <w:r>
        <w:rPr>
          <w:b/>
          <w:szCs w:val="21"/>
        </w:rPr>
        <w:t xml:space="preserve"> </w:t>
      </w:r>
      <w:r w:rsidR="004B674B" w:rsidRPr="004B674B">
        <w:rPr>
          <w:b/>
          <w:szCs w:val="21"/>
        </w:rPr>
        <w:t>Kulturní a přírodní dědictví pro r</w:t>
      </w:r>
      <w:r w:rsidR="004B674B">
        <w:rPr>
          <w:b/>
          <w:szCs w:val="21"/>
        </w:rPr>
        <w:t>ozvoj Polsko-Českého pohraničí „</w:t>
      </w:r>
      <w:r w:rsidR="004B674B" w:rsidRPr="004B674B">
        <w:rPr>
          <w:b/>
          <w:szCs w:val="21"/>
        </w:rPr>
        <w:t>Spole</w:t>
      </w:r>
      <w:r w:rsidR="004B674B">
        <w:rPr>
          <w:b/>
          <w:szCs w:val="21"/>
        </w:rPr>
        <w:t xml:space="preserve">čné dědictví“ </w:t>
      </w:r>
      <w:r w:rsidR="004B674B" w:rsidRPr="004B674B">
        <w:rPr>
          <w:b/>
          <w:szCs w:val="21"/>
        </w:rPr>
        <w:t>(INTERREG V-A Česká republika - Polsko) - bezúročná půjčka</w:t>
      </w:r>
      <w:r w:rsidR="006D6C38" w:rsidRPr="001B3EE0">
        <w:rPr>
          <w:b/>
          <w:sz w:val="32"/>
        </w:rPr>
        <w:t xml:space="preserve"> </w:t>
      </w:r>
    </w:p>
    <w:p w:rsidR="006D6C38" w:rsidRPr="00627583" w:rsidRDefault="006D6C38" w:rsidP="003637C0">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pPr>
      <w:r w:rsidRPr="00627583">
        <w:t xml:space="preserve">Žadatel: </w:t>
      </w:r>
      <w:r w:rsidRPr="001B3EE0">
        <w:t>Střední Morava - Sdružení cestovního ruchu</w:t>
      </w:r>
      <w:r w:rsidRPr="00DB3E07">
        <w:t>,</w:t>
      </w:r>
      <w:r w:rsidRPr="00042B81">
        <w:t xml:space="preserve"> </w:t>
      </w:r>
      <w:r>
        <w:t xml:space="preserve">(IČ: </w:t>
      </w:r>
      <w:r w:rsidRPr="003637C0">
        <w:t>75087057</w:t>
      </w:r>
      <w:r>
        <w:t>)</w:t>
      </w:r>
    </w:p>
    <w:p w:rsidR="003637C0" w:rsidRDefault="006D6C38" w:rsidP="003637C0">
      <w:pPr>
        <w:autoSpaceDE w:val="0"/>
        <w:autoSpaceDN w:val="0"/>
        <w:adjustRightInd w:val="0"/>
        <w:jc w:val="both"/>
        <w:rPr>
          <w:rFonts w:ascii="Arial" w:eastAsiaTheme="minorHAnsi" w:hAnsi="Arial" w:cs="Arial"/>
          <w:lang w:eastAsia="en-US"/>
        </w:rPr>
      </w:pPr>
      <w:r w:rsidRPr="003637C0">
        <w:rPr>
          <w:rFonts w:ascii="Arial" w:eastAsiaTheme="minorHAnsi" w:hAnsi="Arial" w:cs="Arial"/>
          <w:b/>
          <w:lang w:eastAsia="en-US"/>
        </w:rPr>
        <w:t xml:space="preserve">Popis </w:t>
      </w:r>
      <w:r w:rsidR="0070086D">
        <w:rPr>
          <w:rFonts w:ascii="Arial" w:eastAsiaTheme="minorHAnsi" w:hAnsi="Arial" w:cs="Arial"/>
          <w:b/>
          <w:lang w:eastAsia="en-US"/>
        </w:rPr>
        <w:t xml:space="preserve">žádosti o </w:t>
      </w:r>
      <w:r w:rsidR="0070086D" w:rsidRPr="00507125">
        <w:rPr>
          <w:rFonts w:ascii="Arial" w:hAnsi="Arial" w:cs="Arial"/>
          <w:b/>
        </w:rPr>
        <w:t>návratn</w:t>
      </w:r>
      <w:r w:rsidR="0070086D">
        <w:rPr>
          <w:rFonts w:ascii="Arial" w:hAnsi="Arial" w:cs="Arial"/>
          <w:b/>
        </w:rPr>
        <w:t>ou</w:t>
      </w:r>
      <w:r w:rsidR="0070086D" w:rsidRPr="00507125">
        <w:rPr>
          <w:rFonts w:ascii="Arial" w:hAnsi="Arial" w:cs="Arial"/>
          <w:b/>
        </w:rPr>
        <w:t xml:space="preserve"> finanční výpomoc</w:t>
      </w:r>
      <w:r w:rsidR="00F20C90">
        <w:rPr>
          <w:rFonts w:ascii="Arial" w:hAnsi="Arial" w:cs="Arial"/>
          <w:b/>
        </w:rPr>
        <w:t xml:space="preserve"> ze strany žadatele</w:t>
      </w:r>
      <w:r w:rsidRPr="003637C0">
        <w:rPr>
          <w:rFonts w:ascii="Arial" w:eastAsiaTheme="minorHAnsi" w:hAnsi="Arial" w:cs="Arial"/>
          <w:lang w:eastAsia="en-US"/>
        </w:rPr>
        <w:t xml:space="preserve">: </w:t>
      </w:r>
      <w:r w:rsidR="003637C0" w:rsidRPr="003637C0">
        <w:rPr>
          <w:rFonts w:ascii="Arial" w:eastAsiaTheme="minorHAnsi" w:hAnsi="Arial" w:cs="Arial"/>
          <w:lang w:eastAsia="en-US"/>
        </w:rPr>
        <w:t xml:space="preserve">Jedná se o bezúročnou půjčku v rámci financování vlajkového projektu „Kulturní a přírodní dědictví pro rozvoj Polsko-Českého pohraničí „Společné dědictví“. Záměr projektu byl projednán na zasedání Rady Olomouckého kraje dne 15. 5. 2014 (DZ 4.1 – Operační program přeshraniční spolupráce Česká republika – Polská republika 2014-2020 – vlajkové projekty), na kterém bylo doporučeno zapojení Olomouckého kraje do projektu prostřednictvím organizací Střední Morava – Sdružení cestovního ruchu a Jeseníky – Sdružení cestovního ruchu. </w:t>
      </w:r>
      <w:r w:rsidRPr="003637C0">
        <w:rPr>
          <w:rFonts w:ascii="Arial" w:eastAsiaTheme="minorHAnsi" w:hAnsi="Arial" w:cs="Arial"/>
          <w:lang w:eastAsia="en-US"/>
        </w:rPr>
        <w:t xml:space="preserve"> </w:t>
      </w:r>
    </w:p>
    <w:p w:rsidR="006D6C38" w:rsidRDefault="006D6C38" w:rsidP="003637C0">
      <w:pPr>
        <w:autoSpaceDE w:val="0"/>
        <w:autoSpaceDN w:val="0"/>
        <w:adjustRightInd w:val="0"/>
        <w:jc w:val="both"/>
        <w:rPr>
          <w:rFonts w:ascii="Arial" w:eastAsiaTheme="minorHAnsi" w:hAnsi="Arial" w:cs="Arial"/>
          <w:lang w:eastAsia="en-US"/>
        </w:rPr>
      </w:pPr>
      <w:r w:rsidRPr="003637C0">
        <w:rPr>
          <w:rFonts w:ascii="Arial" w:eastAsiaTheme="minorHAnsi" w:hAnsi="Arial" w:cs="Arial"/>
          <w:lang w:eastAsia="en-US"/>
        </w:rPr>
        <w:lastRenderedPageBreak/>
        <w:t xml:space="preserve">V mezidobí byl projekt připravován a postupně upravován zvl. z hlediska rozpočtu dle pokynů hlavního partnera a ve spolupráci s ostatními partnery projektu. Projekt zahrnuje souvislé území krajů při česko-polské hranici (s jedinou výjimkou Libereckého kraje). S průběhem přípravy projektu bylo prostřednictvím pracovníků Sekretariátu SM - SCR seznámeno odd. </w:t>
      </w:r>
      <w:proofErr w:type="gramStart"/>
      <w:r w:rsidRPr="003637C0">
        <w:rPr>
          <w:rFonts w:ascii="Arial" w:eastAsiaTheme="minorHAnsi" w:hAnsi="Arial" w:cs="Arial"/>
          <w:lang w:eastAsia="en-US"/>
        </w:rPr>
        <w:t>cestovního</w:t>
      </w:r>
      <w:proofErr w:type="gramEnd"/>
      <w:r w:rsidRPr="003637C0">
        <w:rPr>
          <w:rFonts w:ascii="Arial" w:eastAsiaTheme="minorHAnsi" w:hAnsi="Arial" w:cs="Arial"/>
          <w:lang w:eastAsia="en-US"/>
        </w:rPr>
        <w:t xml:space="preserve"> ruchu a vnějších vztahů OKH Krajského úřadu OK. Projekt je v této fázi v plné fyzické realizaci (financování v rámci z programu INTERREG V-A Česká republika-Polsko).</w:t>
      </w:r>
    </w:p>
    <w:p w:rsidR="003637C0" w:rsidRDefault="003637C0" w:rsidP="003637C0">
      <w:pPr>
        <w:autoSpaceDE w:val="0"/>
        <w:autoSpaceDN w:val="0"/>
        <w:adjustRightInd w:val="0"/>
        <w:jc w:val="both"/>
        <w:rPr>
          <w:rFonts w:ascii="Arial" w:eastAsiaTheme="minorHAnsi" w:hAnsi="Arial" w:cs="Arial"/>
          <w:lang w:eastAsia="en-US"/>
        </w:rPr>
      </w:pPr>
      <w:r w:rsidRPr="008C46BA">
        <w:rPr>
          <w:rFonts w:ascii="Arial" w:eastAsiaTheme="minorHAnsi" w:hAnsi="Arial" w:cs="Arial"/>
          <w:b/>
          <w:lang w:eastAsia="en-US"/>
        </w:rPr>
        <w:t>V návaznosti na výše uvedené žádáme o poskytnutí bezúročné půjčky ve výši 85% celkových výdajů projektu, tj. 5 135 695 Kč za účelem zabezpečení předfinancování</w:t>
      </w:r>
      <w:r w:rsidRPr="003637C0">
        <w:rPr>
          <w:rFonts w:ascii="Arial" w:eastAsiaTheme="minorHAnsi" w:hAnsi="Arial" w:cs="Arial"/>
          <w:lang w:eastAsia="en-US"/>
        </w:rPr>
        <w:t xml:space="preserve"> </w:t>
      </w:r>
      <w:r w:rsidRPr="008C46BA">
        <w:rPr>
          <w:rFonts w:ascii="Arial" w:eastAsiaTheme="minorHAnsi" w:hAnsi="Arial" w:cs="Arial"/>
          <w:b/>
          <w:lang w:eastAsia="en-US"/>
        </w:rPr>
        <w:t>projektu</w:t>
      </w:r>
      <w:r w:rsidRPr="003637C0">
        <w:rPr>
          <w:rFonts w:ascii="Arial" w:eastAsiaTheme="minorHAnsi" w:hAnsi="Arial" w:cs="Arial"/>
          <w:lang w:eastAsia="en-US"/>
        </w:rPr>
        <w:t>. Celkový rozpočet projekt</w:t>
      </w:r>
      <w:r w:rsidR="00A82EA8">
        <w:rPr>
          <w:rFonts w:ascii="Arial" w:eastAsiaTheme="minorHAnsi" w:hAnsi="Arial" w:cs="Arial"/>
          <w:lang w:eastAsia="en-US"/>
        </w:rPr>
        <w:t>u činí 223 777,56 € = 6 041 994 </w:t>
      </w:r>
      <w:r w:rsidRPr="003637C0">
        <w:rPr>
          <w:rFonts w:ascii="Arial" w:eastAsiaTheme="minorHAnsi" w:hAnsi="Arial" w:cs="Arial"/>
          <w:lang w:eastAsia="en-US"/>
        </w:rPr>
        <w:t>Kč (kurz 1€ = 27 Kč). Projekt je již ve fázi plné fyzické realizace (financování v rámci z programu INTERREG V-A Česká republika-Polsko).</w:t>
      </w:r>
    </w:p>
    <w:p w:rsidR="004B674B" w:rsidRDefault="004B674B" w:rsidP="003637C0">
      <w:pPr>
        <w:autoSpaceDE w:val="0"/>
        <w:autoSpaceDN w:val="0"/>
        <w:adjustRightInd w:val="0"/>
        <w:jc w:val="both"/>
        <w:rPr>
          <w:rFonts w:ascii="Arial" w:eastAsiaTheme="minorHAnsi" w:hAnsi="Arial" w:cs="Arial"/>
          <w:lang w:eastAsia="en-US"/>
        </w:rPr>
      </w:pPr>
    </w:p>
    <w:p w:rsidR="004B674B" w:rsidRPr="003637C0" w:rsidRDefault="004B674B" w:rsidP="003637C0">
      <w:pPr>
        <w:autoSpaceDE w:val="0"/>
        <w:autoSpaceDN w:val="0"/>
        <w:adjustRightInd w:val="0"/>
        <w:jc w:val="both"/>
        <w:rPr>
          <w:rFonts w:ascii="Arial" w:eastAsiaTheme="minorHAnsi" w:hAnsi="Arial" w:cs="Arial"/>
          <w:lang w:eastAsia="en-US"/>
        </w:rPr>
      </w:pPr>
      <w:r>
        <w:rPr>
          <w:rFonts w:ascii="Arial" w:hAnsi="Arial" w:cs="Arial"/>
        </w:rPr>
        <w:t>Bližší podmínky poskytnutí a čerpání návratné finanční výpomoci vyplývají z veřejnoprávní smlouvy, která tvoří Přílohu č. 2 důvodové zprávy.</w:t>
      </w:r>
    </w:p>
    <w:p w:rsidR="003637C0" w:rsidRPr="003637C0" w:rsidRDefault="003637C0" w:rsidP="003637C0">
      <w:pPr>
        <w:autoSpaceDE w:val="0"/>
        <w:autoSpaceDN w:val="0"/>
        <w:adjustRightInd w:val="0"/>
        <w:jc w:val="both"/>
        <w:rPr>
          <w:rFonts w:ascii="Arial" w:eastAsiaTheme="minorHAnsi" w:hAnsi="Arial" w:cs="Arial"/>
          <w:lang w:eastAsia="en-US"/>
        </w:rPr>
      </w:pPr>
    </w:p>
    <w:p w:rsidR="00CA11B1" w:rsidRDefault="00F20C90" w:rsidP="003637C0">
      <w:pPr>
        <w:jc w:val="both"/>
        <w:rPr>
          <w:rFonts w:ascii="Arial" w:hAnsi="Arial"/>
        </w:rPr>
      </w:pPr>
      <w:r>
        <w:rPr>
          <w:rFonts w:ascii="Arial" w:hAnsi="Arial" w:cs="Arial"/>
          <w:b/>
          <w:bCs/>
        </w:rPr>
        <w:t xml:space="preserve">Stanovisko </w:t>
      </w:r>
      <w:proofErr w:type="spellStart"/>
      <w:r>
        <w:rPr>
          <w:rFonts w:ascii="Arial" w:hAnsi="Arial" w:cs="Arial"/>
          <w:b/>
          <w:bCs/>
        </w:rPr>
        <w:t>OddCRVV</w:t>
      </w:r>
      <w:proofErr w:type="spellEnd"/>
      <w:r w:rsidR="004B674B">
        <w:rPr>
          <w:rFonts w:ascii="Arial" w:hAnsi="Arial" w:cs="Arial"/>
          <w:b/>
          <w:bCs/>
        </w:rPr>
        <w:t>-OKH</w:t>
      </w:r>
      <w:r>
        <w:rPr>
          <w:rFonts w:ascii="Arial" w:hAnsi="Arial" w:cs="Arial"/>
          <w:b/>
          <w:bCs/>
        </w:rPr>
        <w:t xml:space="preserve"> k žádosti</w:t>
      </w:r>
      <w:r w:rsidR="006D6C38" w:rsidRPr="003637C0">
        <w:rPr>
          <w:rFonts w:ascii="Arial" w:hAnsi="Arial" w:cs="Arial"/>
          <w:b/>
          <w:bCs/>
        </w:rPr>
        <w:t>:</w:t>
      </w:r>
      <w:r w:rsidR="006D6C38" w:rsidRPr="003637C0">
        <w:rPr>
          <w:rFonts w:ascii="Arial" w:hAnsi="Arial" w:cs="Arial"/>
        </w:rPr>
        <w:t xml:space="preserve">  </w:t>
      </w:r>
      <w:r w:rsidR="004B674B" w:rsidRPr="004B674B">
        <w:rPr>
          <w:rFonts w:ascii="Arial" w:eastAsiaTheme="minorHAnsi" w:hAnsi="Arial" w:cs="Arial"/>
          <w:lang w:eastAsia="en-US"/>
        </w:rPr>
        <w:t>Realizace projektu má pozitivní dopad na oblast cestovního ruchu.</w:t>
      </w:r>
      <w:r w:rsidR="004B674B">
        <w:rPr>
          <w:rFonts w:ascii="Arial" w:eastAsiaTheme="minorHAnsi" w:hAnsi="Arial" w:cs="Arial"/>
          <w:lang w:eastAsia="en-US"/>
        </w:rPr>
        <w:t xml:space="preserve"> Částka navržená k podpoře je kryta v rámci rozpočtu Olomouckého kraje na rok 2018 v kapitole návratné finanční výpomoci</w:t>
      </w:r>
      <w:r w:rsidR="004B674B" w:rsidRPr="00194312">
        <w:rPr>
          <w:rFonts w:ascii="Arial" w:eastAsiaTheme="minorHAnsi" w:hAnsi="Arial" w:cs="Arial"/>
          <w:lang w:eastAsia="en-US"/>
        </w:rPr>
        <w:t xml:space="preserve"> </w:t>
      </w:r>
      <w:r w:rsidR="004B674B" w:rsidRPr="00194312">
        <w:rPr>
          <w:rFonts w:ascii="Arial" w:hAnsi="Arial"/>
        </w:rPr>
        <w:t>v oblasti cestovního ruchu a vnějších vztahů</w:t>
      </w:r>
      <w:r w:rsidR="004B674B">
        <w:rPr>
          <w:rFonts w:ascii="Arial" w:hAnsi="Arial"/>
        </w:rPr>
        <w:t xml:space="preserve">. </w:t>
      </w:r>
      <w:r w:rsidR="00F96B18" w:rsidRPr="00F96B18">
        <w:rPr>
          <w:rFonts w:ascii="Arial" w:hAnsi="Arial" w:cs="Arial"/>
        </w:rPr>
        <w:t xml:space="preserve">Na základě vyjádření OMPSČ bude podpora poskytována v režimu de </w:t>
      </w:r>
      <w:proofErr w:type="spellStart"/>
      <w:r w:rsidR="00F96B18" w:rsidRPr="00F96B18">
        <w:rPr>
          <w:rFonts w:ascii="Arial" w:hAnsi="Arial" w:cs="Arial"/>
        </w:rPr>
        <w:t>minimis</w:t>
      </w:r>
      <w:proofErr w:type="spellEnd"/>
      <w:r w:rsidR="00F96B18" w:rsidRPr="00F96B18">
        <w:rPr>
          <w:rFonts w:ascii="Arial" w:hAnsi="Arial" w:cs="Arial"/>
        </w:rPr>
        <w:t xml:space="preserve">. Na režim de </w:t>
      </w:r>
      <w:proofErr w:type="spellStart"/>
      <w:r w:rsidR="00F96B18" w:rsidRPr="00F96B18">
        <w:rPr>
          <w:rFonts w:ascii="Arial" w:hAnsi="Arial" w:cs="Arial"/>
        </w:rPr>
        <w:t>minimis</w:t>
      </w:r>
      <w:proofErr w:type="spellEnd"/>
      <w:r w:rsidR="00F96B18" w:rsidRPr="00F96B18">
        <w:rPr>
          <w:rFonts w:ascii="Arial" w:hAnsi="Arial" w:cs="Arial"/>
        </w:rPr>
        <w:t xml:space="preserve"> se vztahuje omezení pro poskytnutí podpory na maximálně 200 000 EUR v součtu za tři po sobě jdoucí kalendářní roky. Vzhledem k dalším obdrženým podporám žadatele v letech 2016 až 2018 v režimu de </w:t>
      </w:r>
      <w:proofErr w:type="spellStart"/>
      <w:r w:rsidR="00F96B18" w:rsidRPr="00F96B18">
        <w:rPr>
          <w:rFonts w:ascii="Arial" w:hAnsi="Arial" w:cs="Arial"/>
        </w:rPr>
        <w:t>minimis</w:t>
      </w:r>
      <w:proofErr w:type="spellEnd"/>
      <w:r w:rsidR="00F96B18" w:rsidRPr="00F96B18">
        <w:rPr>
          <w:rFonts w:ascii="Arial" w:hAnsi="Arial" w:cs="Arial"/>
        </w:rPr>
        <w:t xml:space="preserve"> je možné v roce 2018 poskytnout žadateli návratnou finanční výpomoc ve výši 2 700 000 Kč. S výše uvedeným byl žadatel seznámen (žadatel si odpovídajícím způsobem upraví harmonogram financování projektu).</w:t>
      </w:r>
    </w:p>
    <w:p w:rsidR="004B674B" w:rsidRDefault="004B674B" w:rsidP="003637C0">
      <w:pPr>
        <w:jc w:val="both"/>
        <w:rPr>
          <w:rFonts w:ascii="Arial" w:hAnsi="Arial"/>
        </w:rPr>
      </w:pPr>
    </w:p>
    <w:p w:rsidR="004B674B" w:rsidRPr="004B674B" w:rsidRDefault="004B674B" w:rsidP="003637C0">
      <w:pPr>
        <w:jc w:val="both"/>
        <w:rPr>
          <w:rFonts w:ascii="Arial" w:hAnsi="Arial"/>
        </w:rPr>
      </w:pPr>
      <w:r w:rsidRPr="004B674B">
        <w:rPr>
          <w:rFonts w:ascii="Arial" w:hAnsi="Arial" w:cs="Arial"/>
          <w:b/>
          <w:bCs/>
        </w:rPr>
        <w:t>Stanovisko Výboru pro rozvoj cestovního ruchu:</w:t>
      </w:r>
      <w:r>
        <w:rPr>
          <w:b/>
        </w:rPr>
        <w:t xml:space="preserve"> </w:t>
      </w:r>
      <w:r>
        <w:rPr>
          <w:rFonts w:ascii="Arial" w:hAnsi="Arial"/>
        </w:rPr>
        <w:t xml:space="preserve">Výbor pro rozvoj cestovního ruchu na svém zasedání dne 19. 3. 2018 doporučil Zastupitelstvu Olomouckého kraje </w:t>
      </w:r>
      <w:r w:rsidRPr="004B674B">
        <w:rPr>
          <w:rFonts w:ascii="Arial" w:hAnsi="Arial"/>
        </w:rPr>
        <w:t>schválit poskytnutí návratné finanční výpomoci v oblasti cestovního ruchu žádosti - Kulturní a přírodní dědictví pro rozvoj Polsko-Českéh</w:t>
      </w:r>
      <w:r>
        <w:rPr>
          <w:rFonts w:ascii="Arial" w:hAnsi="Arial"/>
        </w:rPr>
        <w:t>o pohraničí „Společné dědictví“</w:t>
      </w:r>
      <w:r w:rsidRPr="004B674B">
        <w:rPr>
          <w:rFonts w:ascii="Arial" w:hAnsi="Arial"/>
        </w:rPr>
        <w:t xml:space="preserve"> (INTERREG V-A Česká republika - Polsko) - bezúročná půjčka</w:t>
      </w:r>
      <w:r w:rsidR="00301B73">
        <w:rPr>
          <w:rFonts w:ascii="Arial" w:hAnsi="Arial"/>
        </w:rPr>
        <w:t xml:space="preserve"> </w:t>
      </w:r>
      <w:r w:rsidR="00301B73" w:rsidRPr="00301B73">
        <w:rPr>
          <w:rFonts w:ascii="Arial" w:hAnsi="Arial"/>
        </w:rPr>
        <w:t>(žadatel Střední Morava - Sdružení cestovního ruchu).</w:t>
      </w:r>
    </w:p>
    <w:p w:rsidR="006D6C38" w:rsidRPr="006D6C38" w:rsidRDefault="006D6C38" w:rsidP="006D6C38">
      <w:pPr>
        <w:ind w:left="360"/>
        <w:jc w:val="both"/>
        <w:rPr>
          <w:rFonts w:ascii="Arial" w:hAnsi="Arial" w:cs="Arial"/>
        </w:rPr>
      </w:pPr>
    </w:p>
    <w:p w:rsidR="00CA11B1" w:rsidRPr="00507125" w:rsidRDefault="00CA11B1" w:rsidP="002C49BE">
      <w:pPr>
        <w:pStyle w:val="Odstavecseseznamem"/>
        <w:numPr>
          <w:ilvl w:val="0"/>
          <w:numId w:val="4"/>
        </w:numPr>
        <w:spacing w:after="160" w:line="259" w:lineRule="auto"/>
        <w:jc w:val="both"/>
        <w:rPr>
          <w:rFonts w:ascii="Arial" w:hAnsi="Arial" w:cs="Arial"/>
          <w:b/>
        </w:rPr>
      </w:pPr>
      <w:r w:rsidRPr="00507125">
        <w:rPr>
          <w:rFonts w:ascii="Arial" w:hAnsi="Arial" w:cs="Arial"/>
          <w:b/>
        </w:rPr>
        <w:t xml:space="preserve">Poskytnutí návratné finanční výpomoci </w:t>
      </w:r>
      <w:r>
        <w:rPr>
          <w:rFonts w:ascii="Arial" w:hAnsi="Arial" w:cs="Arial"/>
          <w:b/>
        </w:rPr>
        <w:t>Jeseníky</w:t>
      </w:r>
      <w:r w:rsidRPr="00CA11B1">
        <w:rPr>
          <w:rFonts w:ascii="Arial" w:hAnsi="Arial" w:cs="Arial"/>
          <w:b/>
        </w:rPr>
        <w:t xml:space="preserve"> – Sdružení cestovního ruchu</w:t>
      </w:r>
    </w:p>
    <w:p w:rsidR="00301B73" w:rsidRPr="004B674B" w:rsidRDefault="00301B73" w:rsidP="00301B73">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jc w:val="both"/>
        <w:rPr>
          <w:b/>
          <w:szCs w:val="21"/>
        </w:rPr>
      </w:pPr>
      <w:r w:rsidRPr="00301B73">
        <w:rPr>
          <w:szCs w:val="21"/>
        </w:rPr>
        <w:t>Název žádosti:</w:t>
      </w:r>
      <w:r>
        <w:rPr>
          <w:b/>
          <w:szCs w:val="21"/>
        </w:rPr>
        <w:t xml:space="preserve"> </w:t>
      </w:r>
      <w:r w:rsidRPr="00301B73">
        <w:rPr>
          <w:b/>
          <w:szCs w:val="21"/>
        </w:rPr>
        <w:t>Kulturní a přírodní dědictví pro rozvoj česko-polského pohraničí „Společné dědictví“</w:t>
      </w:r>
      <w:r w:rsidRPr="001B3EE0">
        <w:rPr>
          <w:b/>
          <w:sz w:val="32"/>
        </w:rPr>
        <w:t xml:space="preserve"> </w:t>
      </w:r>
    </w:p>
    <w:p w:rsidR="00301B73" w:rsidRPr="00627583" w:rsidRDefault="00301B73" w:rsidP="00301B73">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pPr>
      <w:r w:rsidRPr="00627583">
        <w:t xml:space="preserve">Žadatel: </w:t>
      </w:r>
      <w:r>
        <w:t>Jeseníky</w:t>
      </w:r>
      <w:r w:rsidRPr="001B3EE0">
        <w:t xml:space="preserve"> - Sdružení cestovního ruchu</w:t>
      </w:r>
      <w:r w:rsidRPr="00DB3E07">
        <w:t>,</w:t>
      </w:r>
      <w:r w:rsidRPr="00042B81">
        <w:t xml:space="preserve"> </w:t>
      </w:r>
      <w:r>
        <w:t xml:space="preserve">(IČ: </w:t>
      </w:r>
      <w:r w:rsidRPr="00301B73">
        <w:t>68923244</w:t>
      </w:r>
      <w:r>
        <w:t>)</w:t>
      </w:r>
    </w:p>
    <w:p w:rsidR="00301B73" w:rsidRPr="00301B73" w:rsidRDefault="00301B73" w:rsidP="00301B73">
      <w:pPr>
        <w:autoSpaceDE w:val="0"/>
        <w:autoSpaceDN w:val="0"/>
        <w:adjustRightInd w:val="0"/>
        <w:jc w:val="both"/>
        <w:rPr>
          <w:rFonts w:ascii="Arial" w:eastAsiaTheme="minorHAnsi" w:hAnsi="Arial" w:cs="Arial"/>
          <w:lang w:eastAsia="en-US"/>
        </w:rPr>
      </w:pPr>
      <w:r w:rsidRPr="00301B73">
        <w:rPr>
          <w:rFonts w:ascii="Arial" w:eastAsiaTheme="minorHAnsi" w:hAnsi="Arial" w:cs="Arial"/>
          <w:b/>
          <w:lang w:eastAsia="en-US"/>
        </w:rPr>
        <w:t xml:space="preserve">Popis žádosti o </w:t>
      </w:r>
      <w:r w:rsidRPr="00301B73">
        <w:rPr>
          <w:rFonts w:ascii="Arial" w:hAnsi="Arial" w:cs="Arial"/>
          <w:b/>
        </w:rPr>
        <w:t>návratnou finanční výpomoc ze strany žadatele</w:t>
      </w:r>
      <w:r w:rsidRPr="00301B73">
        <w:rPr>
          <w:rFonts w:ascii="Arial" w:eastAsiaTheme="minorHAnsi" w:hAnsi="Arial" w:cs="Arial"/>
          <w:lang w:eastAsia="en-US"/>
        </w:rPr>
        <w:t xml:space="preserve">: Účelem návratné finanční pomoci je spolufinancování realizace česko-polského projektu „Kulturní a přírodní dědictví pro rozvoj česko-polského pohraničí „Společné dědictví““, </w:t>
      </w:r>
      <w:proofErr w:type="spellStart"/>
      <w:r w:rsidRPr="00301B73">
        <w:rPr>
          <w:rFonts w:ascii="Arial" w:eastAsiaTheme="minorHAnsi" w:hAnsi="Arial" w:cs="Arial"/>
          <w:lang w:eastAsia="en-US"/>
        </w:rPr>
        <w:t>reg</w:t>
      </w:r>
      <w:proofErr w:type="spellEnd"/>
      <w:r w:rsidRPr="00301B73">
        <w:rPr>
          <w:rFonts w:ascii="Arial" w:eastAsiaTheme="minorHAnsi" w:hAnsi="Arial" w:cs="Arial"/>
          <w:lang w:eastAsia="en-US"/>
        </w:rPr>
        <w:t xml:space="preserve">. </w:t>
      </w:r>
      <w:proofErr w:type="gramStart"/>
      <w:r w:rsidRPr="00301B73">
        <w:rPr>
          <w:rFonts w:ascii="Arial" w:eastAsiaTheme="minorHAnsi" w:hAnsi="Arial" w:cs="Arial"/>
          <w:lang w:eastAsia="en-US"/>
        </w:rPr>
        <w:t>číslo</w:t>
      </w:r>
      <w:proofErr w:type="gramEnd"/>
      <w:r w:rsidRPr="00301B73">
        <w:rPr>
          <w:rFonts w:ascii="Arial" w:eastAsiaTheme="minorHAnsi" w:hAnsi="Arial" w:cs="Arial"/>
          <w:lang w:eastAsia="en-US"/>
        </w:rPr>
        <w:t xml:space="preserve"> CZ.11.2.45/0.0/0.0/16_021/000076</w:t>
      </w:r>
      <w:r w:rsidR="00A82EA8">
        <w:rPr>
          <w:rFonts w:ascii="Arial" w:eastAsiaTheme="minorHAnsi" w:hAnsi="Arial" w:cs="Arial"/>
          <w:lang w:eastAsia="en-US"/>
        </w:rPr>
        <w:t>0. Projekt je spolufinancován z </w:t>
      </w:r>
      <w:r w:rsidRPr="00301B73">
        <w:rPr>
          <w:rFonts w:ascii="Arial" w:eastAsiaTheme="minorHAnsi" w:hAnsi="Arial" w:cs="Arial"/>
          <w:lang w:eastAsia="en-US"/>
        </w:rPr>
        <w:t xml:space="preserve">prostředků Evropského unie v rámci programu </w:t>
      </w:r>
      <w:proofErr w:type="spellStart"/>
      <w:r w:rsidRPr="00301B73">
        <w:rPr>
          <w:rFonts w:ascii="Arial" w:eastAsiaTheme="minorHAnsi" w:hAnsi="Arial" w:cs="Arial"/>
          <w:lang w:eastAsia="en-US"/>
        </w:rPr>
        <w:t>Interreg</w:t>
      </w:r>
      <w:proofErr w:type="spellEnd"/>
      <w:r w:rsidRPr="00301B73">
        <w:rPr>
          <w:rFonts w:ascii="Arial" w:eastAsiaTheme="minorHAnsi" w:hAnsi="Arial" w:cs="Arial"/>
          <w:lang w:eastAsia="en-US"/>
        </w:rPr>
        <w:t xml:space="preserve"> V-A- Česká republika-Polsko a účastní se jej 11 partnerů z česko-polského pohraničí.  „Kulturní a přírodní dědictví pro rozvoj česko-polského pohraničí „Společné dědictví““ Strategickým cílem projektu je vytvoření trvalé, integrované sítě spolupráce v oblasti propagačních aktivit cestovního ruchu v česko-polském pohraničí založené na přírodním a kulturním </w:t>
      </w:r>
      <w:r w:rsidRPr="00301B73">
        <w:rPr>
          <w:rFonts w:ascii="Arial" w:eastAsiaTheme="minorHAnsi" w:hAnsi="Arial" w:cs="Arial"/>
          <w:lang w:eastAsia="en-US"/>
        </w:rPr>
        <w:lastRenderedPageBreak/>
        <w:t xml:space="preserve">dědictví prostřednictvím podpory životního prostředí/sektoru cestovního ruchu, tvorby a propagace turistických produktů, iniciování propojování stávajících turistických tras do přeshraničních tras, integrace stávajících nabídek do komplexních přeshraničních turistických balíčků pohraničí, což všechno povede k prodloužení pobytu turistů v této oblasti a ke zvýšení atraktivity stávajícího kulturního a přírodního bohatství a prezentaci společného dědictví prostřednictvím rekonstrukce jako turistické nabídky. </w:t>
      </w:r>
    </w:p>
    <w:p w:rsidR="00301B73" w:rsidRPr="00301B73" w:rsidRDefault="00301B73" w:rsidP="00301B73">
      <w:pPr>
        <w:autoSpaceDE w:val="0"/>
        <w:autoSpaceDN w:val="0"/>
        <w:adjustRightInd w:val="0"/>
        <w:jc w:val="both"/>
        <w:rPr>
          <w:rFonts w:ascii="Arial" w:eastAsiaTheme="minorHAnsi" w:hAnsi="Arial" w:cs="Arial"/>
          <w:lang w:eastAsia="en-US"/>
        </w:rPr>
      </w:pPr>
    </w:p>
    <w:p w:rsidR="00301B73" w:rsidRPr="00A82EA8" w:rsidRDefault="00301B73" w:rsidP="00301B73">
      <w:pPr>
        <w:autoSpaceDE w:val="0"/>
        <w:autoSpaceDN w:val="0"/>
        <w:adjustRightInd w:val="0"/>
        <w:jc w:val="both"/>
        <w:rPr>
          <w:rFonts w:ascii="Arial" w:eastAsiaTheme="minorHAnsi" w:hAnsi="Arial" w:cs="Arial"/>
          <w:b/>
          <w:lang w:eastAsia="en-US"/>
        </w:rPr>
      </w:pPr>
      <w:r w:rsidRPr="00A82EA8">
        <w:rPr>
          <w:rFonts w:ascii="Arial" w:eastAsiaTheme="minorHAnsi" w:hAnsi="Arial" w:cs="Arial"/>
          <w:b/>
          <w:lang w:eastAsia="en-US"/>
        </w:rPr>
        <w:t>Výstupy projektu</w:t>
      </w:r>
    </w:p>
    <w:p w:rsidR="00301B73" w:rsidRPr="00301B73" w:rsidRDefault="00301B73" w:rsidP="00301B73">
      <w:pPr>
        <w:autoSpaceDE w:val="0"/>
        <w:autoSpaceDN w:val="0"/>
        <w:adjustRightInd w:val="0"/>
        <w:jc w:val="both"/>
        <w:rPr>
          <w:rFonts w:ascii="Arial" w:eastAsiaTheme="minorHAnsi" w:hAnsi="Arial" w:cs="Arial"/>
          <w:lang w:eastAsia="en-US"/>
        </w:rPr>
      </w:pPr>
      <w:r w:rsidRPr="00301B73">
        <w:rPr>
          <w:rFonts w:ascii="Arial" w:eastAsiaTheme="minorHAnsi" w:hAnsi="Arial" w:cs="Arial"/>
          <w:lang w:eastAsia="en-US"/>
        </w:rPr>
        <w:t xml:space="preserve">Naplánované cíle zahrnují několik oblastí klíčových pro komplexní vývoj cestovního ruchu. Projekt zahrnuje čtyři klíčové aktivity projektu (skládající </w:t>
      </w:r>
      <w:proofErr w:type="gramStart"/>
      <w:r w:rsidRPr="00301B73">
        <w:rPr>
          <w:rFonts w:ascii="Arial" w:eastAsiaTheme="minorHAnsi" w:hAnsi="Arial" w:cs="Arial"/>
          <w:lang w:eastAsia="en-US"/>
        </w:rPr>
        <w:t>se</w:t>
      </w:r>
      <w:proofErr w:type="gramEnd"/>
      <w:r w:rsidRPr="00301B73">
        <w:rPr>
          <w:rFonts w:ascii="Arial" w:eastAsiaTheme="minorHAnsi" w:hAnsi="Arial" w:cs="Arial"/>
          <w:lang w:eastAsia="en-US"/>
        </w:rPr>
        <w:t xml:space="preserve"> z 22 dílčích aktivit).</w:t>
      </w:r>
    </w:p>
    <w:p w:rsidR="00301B73" w:rsidRPr="00301B73" w:rsidRDefault="00301B73" w:rsidP="00301B73">
      <w:pPr>
        <w:autoSpaceDE w:val="0"/>
        <w:autoSpaceDN w:val="0"/>
        <w:adjustRightInd w:val="0"/>
        <w:jc w:val="both"/>
        <w:rPr>
          <w:rFonts w:ascii="Arial" w:eastAsiaTheme="minorHAnsi" w:hAnsi="Arial" w:cs="Arial"/>
          <w:lang w:eastAsia="en-US"/>
        </w:rPr>
      </w:pPr>
    </w:p>
    <w:p w:rsidR="00301B73" w:rsidRPr="00301B73" w:rsidRDefault="00301B73" w:rsidP="00301B73">
      <w:pPr>
        <w:autoSpaceDE w:val="0"/>
        <w:autoSpaceDN w:val="0"/>
        <w:adjustRightInd w:val="0"/>
        <w:jc w:val="both"/>
        <w:rPr>
          <w:rFonts w:ascii="Arial" w:eastAsiaTheme="minorHAnsi" w:hAnsi="Arial" w:cs="Arial"/>
          <w:lang w:eastAsia="en-US"/>
        </w:rPr>
      </w:pPr>
      <w:r w:rsidRPr="00A4628D">
        <w:rPr>
          <w:rFonts w:ascii="Arial" w:eastAsiaTheme="minorHAnsi" w:hAnsi="Arial" w:cs="Arial"/>
          <w:b/>
          <w:lang w:eastAsia="en-US"/>
        </w:rPr>
        <w:t>Aktivita 1</w:t>
      </w:r>
      <w:r w:rsidRPr="00301B73">
        <w:rPr>
          <w:rFonts w:ascii="Arial" w:eastAsiaTheme="minorHAnsi" w:hAnsi="Arial" w:cs="Arial"/>
          <w:lang w:eastAsia="en-US"/>
        </w:rPr>
        <w:t xml:space="preserve"> - Řízení projektu = činnost spojená s realizací projektu v rámci „Řídícího výboru projektu“ složeného ze zástupců jednotlivých partnerů.</w:t>
      </w:r>
    </w:p>
    <w:p w:rsidR="00301B73" w:rsidRPr="00301B73" w:rsidRDefault="00301B73" w:rsidP="00301B73">
      <w:pPr>
        <w:autoSpaceDE w:val="0"/>
        <w:autoSpaceDN w:val="0"/>
        <w:adjustRightInd w:val="0"/>
        <w:jc w:val="both"/>
        <w:rPr>
          <w:rFonts w:ascii="Arial" w:eastAsiaTheme="minorHAnsi" w:hAnsi="Arial" w:cs="Arial"/>
          <w:lang w:eastAsia="en-US"/>
        </w:rPr>
      </w:pPr>
      <w:r w:rsidRPr="00A4628D">
        <w:rPr>
          <w:rFonts w:ascii="Arial" w:eastAsiaTheme="minorHAnsi" w:hAnsi="Arial" w:cs="Arial"/>
          <w:b/>
          <w:lang w:eastAsia="en-US"/>
        </w:rPr>
        <w:t>Aktivita 2</w:t>
      </w:r>
      <w:r w:rsidRPr="00301B73">
        <w:rPr>
          <w:rFonts w:ascii="Arial" w:eastAsiaTheme="minorHAnsi" w:hAnsi="Arial" w:cs="Arial"/>
          <w:lang w:eastAsia="en-US"/>
        </w:rPr>
        <w:t xml:space="preserve"> - Marketing = propagace společných značkových tematických turistických kulturních a přírodních tras.</w:t>
      </w:r>
    </w:p>
    <w:p w:rsidR="00301B73" w:rsidRPr="00301B73" w:rsidRDefault="00301B73" w:rsidP="00301B73">
      <w:pPr>
        <w:autoSpaceDE w:val="0"/>
        <w:autoSpaceDN w:val="0"/>
        <w:adjustRightInd w:val="0"/>
        <w:jc w:val="both"/>
        <w:rPr>
          <w:rFonts w:ascii="Arial" w:eastAsiaTheme="minorHAnsi" w:hAnsi="Arial" w:cs="Arial"/>
          <w:lang w:eastAsia="en-US"/>
        </w:rPr>
      </w:pPr>
      <w:r w:rsidRPr="00A4628D">
        <w:rPr>
          <w:rFonts w:ascii="Arial" w:eastAsiaTheme="minorHAnsi" w:hAnsi="Arial" w:cs="Arial"/>
          <w:b/>
          <w:lang w:eastAsia="en-US"/>
        </w:rPr>
        <w:t>Aktivita 3</w:t>
      </w:r>
      <w:r w:rsidRPr="00301B73">
        <w:rPr>
          <w:rFonts w:ascii="Arial" w:eastAsiaTheme="minorHAnsi" w:hAnsi="Arial" w:cs="Arial"/>
          <w:lang w:eastAsia="en-US"/>
        </w:rPr>
        <w:t xml:space="preserve"> - Studie = tvorba společných tematických turistických kulturních a přírodních tras.</w:t>
      </w:r>
    </w:p>
    <w:p w:rsidR="00301B73" w:rsidRDefault="00301B73" w:rsidP="00301B73">
      <w:pPr>
        <w:autoSpaceDE w:val="0"/>
        <w:autoSpaceDN w:val="0"/>
        <w:adjustRightInd w:val="0"/>
        <w:jc w:val="both"/>
        <w:rPr>
          <w:rFonts w:ascii="Arial" w:eastAsiaTheme="minorHAnsi" w:hAnsi="Arial" w:cs="Arial"/>
          <w:lang w:eastAsia="en-US"/>
        </w:rPr>
      </w:pPr>
      <w:r w:rsidRPr="00A4628D">
        <w:rPr>
          <w:rFonts w:ascii="Arial" w:eastAsiaTheme="minorHAnsi" w:hAnsi="Arial" w:cs="Arial"/>
          <w:b/>
          <w:lang w:eastAsia="en-US"/>
        </w:rPr>
        <w:t>Aktivita 4</w:t>
      </w:r>
      <w:r w:rsidRPr="00301B73">
        <w:rPr>
          <w:rFonts w:ascii="Arial" w:eastAsiaTheme="minorHAnsi" w:hAnsi="Arial" w:cs="Arial"/>
          <w:lang w:eastAsia="en-US"/>
        </w:rPr>
        <w:t xml:space="preserve"> - Budování sítě spolupráce = </w:t>
      </w:r>
      <w:proofErr w:type="spellStart"/>
      <w:r w:rsidRPr="00301B73">
        <w:rPr>
          <w:rFonts w:ascii="Arial" w:eastAsiaTheme="minorHAnsi" w:hAnsi="Arial" w:cs="Arial"/>
          <w:lang w:eastAsia="en-US"/>
        </w:rPr>
        <w:t>intraregionální</w:t>
      </w:r>
      <w:proofErr w:type="spellEnd"/>
      <w:r w:rsidRPr="00301B73">
        <w:rPr>
          <w:rFonts w:ascii="Arial" w:eastAsiaTheme="minorHAnsi" w:hAnsi="Arial" w:cs="Arial"/>
          <w:lang w:eastAsia="en-US"/>
        </w:rPr>
        <w:t xml:space="preserve"> spolupráce v oblasti zvyšování kvality a propagace vytvořených tematických turistických kulturních a přírodních tras.</w:t>
      </w:r>
    </w:p>
    <w:p w:rsidR="00301B73" w:rsidRDefault="00301B73" w:rsidP="00301B73">
      <w:pPr>
        <w:autoSpaceDE w:val="0"/>
        <w:autoSpaceDN w:val="0"/>
        <w:adjustRightInd w:val="0"/>
        <w:jc w:val="both"/>
        <w:rPr>
          <w:rFonts w:ascii="Arial" w:eastAsiaTheme="minorHAnsi" w:hAnsi="Arial" w:cs="Arial"/>
          <w:lang w:eastAsia="en-US"/>
        </w:rPr>
      </w:pPr>
    </w:p>
    <w:p w:rsidR="008C46BA" w:rsidRDefault="00301B73" w:rsidP="00301B73">
      <w:pPr>
        <w:autoSpaceDE w:val="0"/>
        <w:autoSpaceDN w:val="0"/>
        <w:adjustRightInd w:val="0"/>
        <w:jc w:val="both"/>
        <w:rPr>
          <w:rFonts w:ascii="Arial" w:eastAsiaTheme="minorHAnsi" w:hAnsi="Arial" w:cs="Arial"/>
          <w:lang w:eastAsia="en-US"/>
        </w:rPr>
      </w:pPr>
      <w:r w:rsidRPr="00301B73">
        <w:rPr>
          <w:rFonts w:ascii="Arial" w:eastAsiaTheme="minorHAnsi" w:hAnsi="Arial" w:cs="Arial"/>
          <w:lang w:eastAsia="en-US"/>
        </w:rPr>
        <w:t xml:space="preserve">Spolufinancování realizace aktivit projektu, na kterých participuje J-SCR. Konkrétně se jedná na účast na workshopech a studijních cestách partnerů, uspořádání workshopu a odborné studijní cesty pro partnery v Jeseníkách, organizace </w:t>
      </w:r>
      <w:proofErr w:type="spellStart"/>
      <w:r w:rsidRPr="00301B73">
        <w:rPr>
          <w:rFonts w:ascii="Arial" w:eastAsiaTheme="minorHAnsi" w:hAnsi="Arial" w:cs="Arial"/>
          <w:lang w:eastAsia="en-US"/>
        </w:rPr>
        <w:t>press</w:t>
      </w:r>
      <w:proofErr w:type="spellEnd"/>
      <w:r w:rsidRPr="00301B73">
        <w:rPr>
          <w:rFonts w:ascii="Arial" w:eastAsiaTheme="minorHAnsi" w:hAnsi="Arial" w:cs="Arial"/>
          <w:lang w:eastAsia="en-US"/>
        </w:rPr>
        <w:t xml:space="preserve"> a </w:t>
      </w:r>
      <w:proofErr w:type="spellStart"/>
      <w:r w:rsidRPr="00301B73">
        <w:rPr>
          <w:rFonts w:ascii="Arial" w:eastAsiaTheme="minorHAnsi" w:hAnsi="Arial" w:cs="Arial"/>
          <w:lang w:eastAsia="en-US"/>
        </w:rPr>
        <w:t>famm</w:t>
      </w:r>
      <w:proofErr w:type="spellEnd"/>
      <w:r w:rsidRPr="00301B73">
        <w:rPr>
          <w:rFonts w:ascii="Arial" w:eastAsiaTheme="minorHAnsi" w:hAnsi="Arial" w:cs="Arial"/>
          <w:lang w:eastAsia="en-US"/>
        </w:rPr>
        <w:t xml:space="preserve"> </w:t>
      </w:r>
      <w:proofErr w:type="spellStart"/>
      <w:r w:rsidRPr="00301B73">
        <w:rPr>
          <w:rFonts w:ascii="Arial" w:eastAsiaTheme="minorHAnsi" w:hAnsi="Arial" w:cs="Arial"/>
          <w:lang w:eastAsia="en-US"/>
        </w:rPr>
        <w:t>tripu</w:t>
      </w:r>
      <w:proofErr w:type="spellEnd"/>
      <w:r w:rsidRPr="00301B73">
        <w:rPr>
          <w:rFonts w:ascii="Arial" w:eastAsiaTheme="minorHAnsi" w:hAnsi="Arial" w:cs="Arial"/>
          <w:lang w:eastAsia="en-US"/>
        </w:rPr>
        <w:t xml:space="preserve"> v Jeseníkách, účast na odborné studijní cestě do Alsaska a Polska, účast na 3 veletrzích ročně) a kompletní zajištění aktivity týkající se vydávání turistických novin (2 čísla ročně po 22 000 ks výtisků, celkem 5 vydání) a online marketingu (5 PR článků, PPC reklama a informování na sociálních sítích.</w:t>
      </w:r>
      <w:r w:rsidR="008C46BA">
        <w:rPr>
          <w:rFonts w:ascii="Arial" w:eastAsiaTheme="minorHAnsi" w:hAnsi="Arial" w:cs="Arial"/>
          <w:lang w:eastAsia="en-US"/>
        </w:rPr>
        <w:t xml:space="preserve"> </w:t>
      </w:r>
    </w:p>
    <w:p w:rsidR="008C46BA" w:rsidRDefault="008C46BA" w:rsidP="00301B73">
      <w:pPr>
        <w:autoSpaceDE w:val="0"/>
        <w:autoSpaceDN w:val="0"/>
        <w:adjustRightInd w:val="0"/>
        <w:jc w:val="both"/>
        <w:rPr>
          <w:rFonts w:ascii="Arial" w:eastAsiaTheme="minorHAnsi" w:hAnsi="Arial" w:cs="Arial"/>
          <w:lang w:eastAsia="en-US"/>
        </w:rPr>
      </w:pPr>
    </w:p>
    <w:p w:rsidR="00301B73" w:rsidRPr="008C46BA" w:rsidRDefault="008C46BA" w:rsidP="00301B73">
      <w:pPr>
        <w:autoSpaceDE w:val="0"/>
        <w:autoSpaceDN w:val="0"/>
        <w:adjustRightInd w:val="0"/>
        <w:jc w:val="both"/>
        <w:rPr>
          <w:rFonts w:ascii="Arial" w:eastAsiaTheme="minorHAnsi" w:hAnsi="Arial" w:cs="Arial"/>
          <w:b/>
          <w:lang w:eastAsia="en-US"/>
        </w:rPr>
      </w:pPr>
      <w:r w:rsidRPr="008C46BA">
        <w:rPr>
          <w:rFonts w:ascii="Arial" w:eastAsiaTheme="minorHAnsi" w:hAnsi="Arial" w:cs="Arial"/>
          <w:b/>
          <w:lang w:eastAsia="en-US"/>
        </w:rPr>
        <w:t>Požadovaná částka návratné finanční výpomoc je ve výši 1.292.725 Kč.</w:t>
      </w:r>
    </w:p>
    <w:p w:rsidR="00301B73" w:rsidRPr="00301B73" w:rsidRDefault="00301B73" w:rsidP="00301B73">
      <w:pPr>
        <w:autoSpaceDE w:val="0"/>
        <w:autoSpaceDN w:val="0"/>
        <w:adjustRightInd w:val="0"/>
        <w:jc w:val="both"/>
        <w:rPr>
          <w:rFonts w:ascii="Arial" w:eastAsiaTheme="minorHAnsi" w:hAnsi="Arial" w:cs="Arial"/>
          <w:lang w:eastAsia="en-US"/>
        </w:rPr>
      </w:pPr>
    </w:p>
    <w:p w:rsidR="00301B73" w:rsidRPr="00301B73" w:rsidRDefault="00301B73" w:rsidP="00301B73">
      <w:pPr>
        <w:autoSpaceDE w:val="0"/>
        <w:autoSpaceDN w:val="0"/>
        <w:adjustRightInd w:val="0"/>
        <w:jc w:val="both"/>
        <w:rPr>
          <w:rFonts w:ascii="Arial" w:eastAsiaTheme="minorHAnsi" w:hAnsi="Arial" w:cs="Arial"/>
          <w:lang w:eastAsia="en-US"/>
        </w:rPr>
      </w:pPr>
      <w:r w:rsidRPr="00301B73">
        <w:rPr>
          <w:rFonts w:ascii="Arial" w:hAnsi="Arial" w:cs="Arial"/>
        </w:rPr>
        <w:t xml:space="preserve">Bližší podmínky poskytnutí a čerpání návratné finanční výpomoci vyplývají z veřejnoprávní smlouvy, která tvoří Přílohu č. </w:t>
      </w:r>
      <w:r w:rsidR="008C46BA">
        <w:rPr>
          <w:rFonts w:ascii="Arial" w:hAnsi="Arial" w:cs="Arial"/>
        </w:rPr>
        <w:t>3</w:t>
      </w:r>
      <w:r w:rsidRPr="00301B73">
        <w:rPr>
          <w:rFonts w:ascii="Arial" w:hAnsi="Arial" w:cs="Arial"/>
        </w:rPr>
        <w:t xml:space="preserve"> důvodové zprávy.</w:t>
      </w:r>
    </w:p>
    <w:p w:rsidR="00301B73" w:rsidRPr="00301B73" w:rsidRDefault="00301B73" w:rsidP="00301B73">
      <w:pPr>
        <w:autoSpaceDE w:val="0"/>
        <w:autoSpaceDN w:val="0"/>
        <w:adjustRightInd w:val="0"/>
        <w:jc w:val="both"/>
        <w:rPr>
          <w:rFonts w:ascii="Arial" w:eastAsiaTheme="minorHAnsi" w:hAnsi="Arial" w:cs="Arial"/>
          <w:lang w:eastAsia="en-US"/>
        </w:rPr>
      </w:pPr>
    </w:p>
    <w:p w:rsidR="00301B73" w:rsidRPr="00301B73" w:rsidRDefault="00301B73" w:rsidP="00301B73">
      <w:pPr>
        <w:jc w:val="both"/>
        <w:rPr>
          <w:rFonts w:ascii="Arial" w:hAnsi="Arial"/>
        </w:rPr>
      </w:pPr>
      <w:r w:rsidRPr="00301B73">
        <w:rPr>
          <w:rFonts w:ascii="Arial" w:hAnsi="Arial" w:cs="Arial"/>
          <w:b/>
          <w:bCs/>
        </w:rPr>
        <w:t xml:space="preserve">Stanovisko </w:t>
      </w:r>
      <w:proofErr w:type="spellStart"/>
      <w:r w:rsidRPr="00301B73">
        <w:rPr>
          <w:rFonts w:ascii="Arial" w:hAnsi="Arial" w:cs="Arial"/>
          <w:b/>
          <w:bCs/>
        </w:rPr>
        <w:t>OddCRVV</w:t>
      </w:r>
      <w:proofErr w:type="spellEnd"/>
      <w:r w:rsidRPr="00301B73">
        <w:rPr>
          <w:rFonts w:ascii="Arial" w:hAnsi="Arial" w:cs="Arial"/>
          <w:b/>
          <w:bCs/>
        </w:rPr>
        <w:t>-OKH k žádosti:</w:t>
      </w:r>
      <w:r w:rsidRPr="00301B73">
        <w:rPr>
          <w:rFonts w:ascii="Arial" w:hAnsi="Arial" w:cs="Arial"/>
        </w:rPr>
        <w:t xml:space="preserve">  </w:t>
      </w:r>
      <w:r w:rsidRPr="00301B73">
        <w:rPr>
          <w:rFonts w:ascii="Arial" w:eastAsiaTheme="minorHAnsi" w:hAnsi="Arial" w:cs="Arial"/>
          <w:lang w:eastAsia="en-US"/>
        </w:rPr>
        <w:t xml:space="preserve">Realizace projektu má pozitivní dopad na oblast cestovního ruchu. Částka navržená k podpoře je kryta v rámci rozpočtu Olomouckého kraje na rok 2018 v kapitole návratné finanční výpomoci </w:t>
      </w:r>
      <w:r w:rsidRPr="00301B73">
        <w:rPr>
          <w:rFonts w:ascii="Arial" w:hAnsi="Arial"/>
        </w:rPr>
        <w:t xml:space="preserve">v oblasti cestovního ruchu a vnějších vztahů. </w:t>
      </w:r>
    </w:p>
    <w:p w:rsidR="00301B73" w:rsidRPr="00301B73" w:rsidRDefault="00301B73" w:rsidP="00301B73">
      <w:pPr>
        <w:jc w:val="both"/>
        <w:rPr>
          <w:rFonts w:ascii="Arial" w:hAnsi="Arial"/>
        </w:rPr>
      </w:pPr>
    </w:p>
    <w:p w:rsidR="00E23547" w:rsidRPr="00301B73" w:rsidRDefault="00301B73" w:rsidP="00301B73">
      <w:pPr>
        <w:jc w:val="both"/>
        <w:rPr>
          <w:rFonts w:ascii="Arial" w:hAnsi="Arial" w:cs="Arial"/>
        </w:rPr>
      </w:pPr>
      <w:r w:rsidRPr="00301B73">
        <w:rPr>
          <w:rFonts w:ascii="Arial" w:hAnsi="Arial" w:cs="Arial"/>
          <w:b/>
          <w:bCs/>
        </w:rPr>
        <w:t>Stanovisko Výboru pro rozvoj cestovního ruchu:</w:t>
      </w:r>
      <w:r w:rsidRPr="00301B73">
        <w:rPr>
          <w:b/>
        </w:rPr>
        <w:t xml:space="preserve"> </w:t>
      </w:r>
      <w:r w:rsidRPr="00301B73">
        <w:rPr>
          <w:rFonts w:ascii="Arial" w:hAnsi="Arial"/>
        </w:rPr>
        <w:t>Výbor</w:t>
      </w:r>
      <w:bookmarkStart w:id="0" w:name="_GoBack"/>
      <w:bookmarkEnd w:id="0"/>
      <w:r w:rsidRPr="00301B73">
        <w:rPr>
          <w:rFonts w:ascii="Arial" w:hAnsi="Arial"/>
        </w:rPr>
        <w:t xml:space="preserve"> pro rozvoj cestovního ruchu na svém zasedání dne 19. 3. 2018 doporučil Zastupitelstvu Olomouckého kraje </w:t>
      </w:r>
      <w:r w:rsidR="008C46BA" w:rsidRPr="008C46BA">
        <w:rPr>
          <w:rFonts w:ascii="Arial" w:hAnsi="Arial"/>
        </w:rPr>
        <w:t>schválit poskytnutí návratné finanční výpomoci v oblasti cestovního ruchu žádosti - Kulturní a přírodní dědictví pro rozvoj česko-polského pohraničí „Společné dědictví“ (žadatel Jeseníky - Sdružení cestovního ruchu)</w:t>
      </w:r>
      <w:r w:rsidR="008C46BA">
        <w:rPr>
          <w:rFonts w:ascii="Arial" w:hAnsi="Arial"/>
        </w:rPr>
        <w:t>.</w:t>
      </w:r>
    </w:p>
    <w:p w:rsidR="00CA11B1" w:rsidRPr="00CA11B1" w:rsidRDefault="00CA11B1" w:rsidP="00CA11B1">
      <w:pPr>
        <w:jc w:val="both"/>
        <w:rPr>
          <w:rFonts w:ascii="Arial" w:hAnsi="Arial" w:cs="Arial"/>
        </w:rPr>
      </w:pPr>
    </w:p>
    <w:p w:rsidR="00333AC4" w:rsidRPr="00333AC4" w:rsidRDefault="00333AC4" w:rsidP="00333AC4">
      <w:pPr>
        <w:pBdr>
          <w:top w:val="single" w:sz="4" w:space="1" w:color="auto"/>
          <w:left w:val="single" w:sz="4" w:space="4" w:color="auto"/>
          <w:bottom w:val="single" w:sz="4" w:space="1" w:color="auto"/>
          <w:right w:val="single" w:sz="4" w:space="4" w:color="auto"/>
        </w:pBdr>
        <w:jc w:val="both"/>
        <w:rPr>
          <w:rFonts w:ascii="Arial" w:eastAsiaTheme="minorHAnsi" w:hAnsi="Arial" w:cs="Arial"/>
          <w:lang w:eastAsia="en-US"/>
        </w:rPr>
      </w:pPr>
      <w:r w:rsidRPr="00DC35F5">
        <w:rPr>
          <w:rFonts w:ascii="Arial" w:hAnsi="Arial" w:cs="Arial"/>
          <w:b/>
        </w:rPr>
        <w:t xml:space="preserve">Rada Olomouckého kraje svým usnesením č. </w:t>
      </w:r>
      <w:r w:rsidRPr="00431CA4">
        <w:rPr>
          <w:rFonts w:ascii="Arial" w:hAnsi="Arial" w:cs="Arial"/>
          <w:b/>
        </w:rPr>
        <w:t xml:space="preserve">UR/39/8/2018 </w:t>
      </w:r>
      <w:r w:rsidRPr="00DC35F5">
        <w:rPr>
          <w:rFonts w:ascii="Arial" w:hAnsi="Arial" w:cs="Arial"/>
          <w:b/>
        </w:rPr>
        <w:t xml:space="preserve">ze dne </w:t>
      </w:r>
      <w:r>
        <w:rPr>
          <w:rFonts w:ascii="Arial" w:hAnsi="Arial" w:cs="Arial"/>
          <w:b/>
        </w:rPr>
        <w:t>16</w:t>
      </w:r>
      <w:r w:rsidRPr="00DC35F5">
        <w:rPr>
          <w:rFonts w:ascii="Arial" w:hAnsi="Arial" w:cs="Arial"/>
          <w:b/>
        </w:rPr>
        <w:t xml:space="preserve">. </w:t>
      </w:r>
      <w:r>
        <w:rPr>
          <w:rFonts w:ascii="Arial" w:hAnsi="Arial" w:cs="Arial"/>
          <w:b/>
        </w:rPr>
        <w:t>4</w:t>
      </w:r>
      <w:r w:rsidRPr="00DC35F5">
        <w:rPr>
          <w:rFonts w:ascii="Arial" w:hAnsi="Arial" w:cs="Arial"/>
          <w:b/>
        </w:rPr>
        <w:t>. 201</w:t>
      </w:r>
      <w:r>
        <w:rPr>
          <w:rFonts w:ascii="Arial" w:hAnsi="Arial" w:cs="Arial"/>
          <w:b/>
        </w:rPr>
        <w:t>8</w:t>
      </w:r>
      <w:r w:rsidRPr="00DC35F5">
        <w:rPr>
          <w:rFonts w:ascii="Arial" w:hAnsi="Arial" w:cs="Arial"/>
          <w:b/>
        </w:rPr>
        <w:t xml:space="preserve"> doporučila Zastupitelstvu Olomouckého kraje</w:t>
      </w:r>
      <w:r>
        <w:rPr>
          <w:rFonts w:ascii="Arial" w:hAnsi="Arial" w:cs="Arial"/>
          <w:b/>
        </w:rPr>
        <w:t xml:space="preserve"> </w:t>
      </w:r>
      <w:r w:rsidRPr="00333AC4">
        <w:rPr>
          <w:rFonts w:ascii="Arial" w:hAnsi="Arial" w:cs="Arial"/>
          <w:b/>
        </w:rPr>
        <w:t xml:space="preserve">schválit znění Vzorové žádosti o poskytnutí návratné finanční výpomoci dle Přílohy č. 1 důvodové zprávy, schválit postup pro administraci žádostí o poskytnutí návratné finanční </w:t>
      </w:r>
      <w:r w:rsidRPr="00333AC4">
        <w:rPr>
          <w:rFonts w:ascii="Arial" w:hAnsi="Arial" w:cs="Arial"/>
          <w:b/>
        </w:rPr>
        <w:lastRenderedPageBreak/>
        <w:t>výpomoci dle části A důvodové zprávy, schválit poskytnutí návratné finanční výpomoci Střední Morava – Sdružení cestovního ruchu, Horní náměstí 367/5, 779 00 Olomouc ve výši 2 700 000 Kč dle části B důvodové zprávy, schválit uzavřením veřejnoprávní smlouvy o poskytnutí návratné finanční výpomoci mezi Olomouckým krajem a Střední Morava – Sdružení cestovního ruchu, Horní náměstí 367/5, 779 00 Olomouc ve znění Přílohy č. 2 důvodové zprávy, schválit poskytnutí návratné finanční výpomoci Jeseníky – Sdružení cestovního ruchu, Kladská 233/1, 787 01 Šumperk ve výši 1 292 725 Kč dle části C důvodové zprávy, schválit uzavření veřejnoprávní smlouvy o poskytnutí návratné finanční výpomoci mezi Olomouckým krajem a Jeseníky – Sdružení cestovního ruchu, Kladská 233/1, 787 01 Šumperk ve znění Přílohy č. 3 důvodové zprávy a uložit Ladislavu Oklešťkovi, hejtmanovi Olomouckého kraje, podepsat veřejnoprávní smlouvy o poskytnutí návratné finanční výpomoci.</w:t>
      </w:r>
    </w:p>
    <w:p w:rsidR="00E23547" w:rsidRDefault="00E23547" w:rsidP="00E23547">
      <w:pPr>
        <w:pStyle w:val="Zkladntextodsazen"/>
        <w:ind w:left="0"/>
        <w:jc w:val="both"/>
        <w:rPr>
          <w:rFonts w:ascii="Arial" w:hAnsi="Arial" w:cs="Arial"/>
          <w:b/>
        </w:rPr>
      </w:pPr>
    </w:p>
    <w:p w:rsidR="00E23547" w:rsidRPr="003E52A1" w:rsidRDefault="00E23547" w:rsidP="00E23547">
      <w:pPr>
        <w:pStyle w:val="Zkladntextodsazen"/>
        <w:ind w:left="0"/>
        <w:jc w:val="both"/>
        <w:rPr>
          <w:rFonts w:ascii="Arial" w:hAnsi="Arial" w:cs="Arial"/>
          <w:b/>
          <w:bCs/>
        </w:rPr>
      </w:pPr>
    </w:p>
    <w:p w:rsidR="00E23547" w:rsidRDefault="00E23547" w:rsidP="00E23547">
      <w:pPr>
        <w:keepNext/>
        <w:tabs>
          <w:tab w:val="left" w:pos="5130"/>
        </w:tabs>
        <w:spacing w:before="240" w:after="240"/>
        <w:jc w:val="both"/>
        <w:rPr>
          <w:rFonts w:ascii="Arial" w:hAnsi="Arial"/>
          <w:u w:val="single"/>
        </w:rPr>
      </w:pPr>
      <w:r w:rsidRPr="00AD7A4D">
        <w:rPr>
          <w:rFonts w:ascii="Arial" w:hAnsi="Arial"/>
          <w:u w:val="single"/>
        </w:rPr>
        <w:t>Přílohy:</w:t>
      </w:r>
    </w:p>
    <w:p w:rsidR="00E23547" w:rsidRPr="003E52A1" w:rsidRDefault="00E23547" w:rsidP="00E23547">
      <w:pPr>
        <w:numPr>
          <w:ilvl w:val="0"/>
          <w:numId w:val="1"/>
        </w:numPr>
        <w:tabs>
          <w:tab w:val="left" w:pos="284"/>
        </w:tabs>
        <w:spacing w:after="120"/>
        <w:ind w:left="0" w:firstLine="0"/>
        <w:jc w:val="both"/>
        <w:rPr>
          <w:rFonts w:ascii="Arial" w:hAnsi="Arial"/>
          <w:u w:val="single"/>
        </w:rPr>
      </w:pPr>
      <w:r w:rsidRPr="003E52A1">
        <w:rPr>
          <w:rFonts w:ascii="Arial" w:hAnsi="Arial"/>
          <w:u w:val="single"/>
        </w:rPr>
        <w:t xml:space="preserve">Příloha č. </w:t>
      </w:r>
      <w:r>
        <w:rPr>
          <w:rFonts w:ascii="Arial" w:hAnsi="Arial"/>
          <w:u w:val="single"/>
        </w:rPr>
        <w:t>1</w:t>
      </w:r>
      <w:r w:rsidRPr="003E52A1">
        <w:rPr>
          <w:rFonts w:ascii="Arial" w:hAnsi="Arial"/>
          <w:u w:val="single"/>
        </w:rPr>
        <w:t xml:space="preserve"> </w:t>
      </w:r>
    </w:p>
    <w:p w:rsidR="00E23547" w:rsidRDefault="00E23547" w:rsidP="00E23547">
      <w:pPr>
        <w:tabs>
          <w:tab w:val="left" w:pos="284"/>
        </w:tabs>
        <w:spacing w:after="120"/>
        <w:ind w:left="284"/>
        <w:jc w:val="both"/>
        <w:rPr>
          <w:rFonts w:ascii="Arial" w:hAnsi="Arial"/>
        </w:rPr>
      </w:pPr>
      <w:r w:rsidRPr="00507125">
        <w:rPr>
          <w:rFonts w:ascii="Arial" w:hAnsi="Arial" w:cs="Arial"/>
        </w:rPr>
        <w:t>Vzorová žádost o poskytnutí návratné finanční výpomoc</w:t>
      </w:r>
      <w:r>
        <w:rPr>
          <w:rFonts w:ascii="Arial" w:hAnsi="Arial" w:cs="Arial"/>
        </w:rPr>
        <w:t xml:space="preserve">i (str. </w:t>
      </w:r>
      <w:r w:rsidR="00EF1F8F">
        <w:rPr>
          <w:rFonts w:ascii="Arial" w:hAnsi="Arial" w:cs="Arial"/>
        </w:rPr>
        <w:t xml:space="preserve">5 </w:t>
      </w:r>
      <w:r>
        <w:rPr>
          <w:rFonts w:ascii="Arial" w:hAnsi="Arial" w:cs="Arial"/>
        </w:rPr>
        <w:t>–</w:t>
      </w:r>
      <w:r w:rsidR="00EF1F8F">
        <w:rPr>
          <w:rFonts w:ascii="Arial" w:hAnsi="Arial" w:cs="Arial"/>
        </w:rPr>
        <w:t xml:space="preserve"> 10</w:t>
      </w:r>
      <w:r>
        <w:rPr>
          <w:rFonts w:ascii="Arial" w:hAnsi="Arial" w:cs="Arial"/>
        </w:rPr>
        <w:t>)</w:t>
      </w:r>
    </w:p>
    <w:p w:rsidR="00E23547" w:rsidRPr="00DF104E" w:rsidRDefault="00E23547" w:rsidP="00E23547">
      <w:pPr>
        <w:numPr>
          <w:ilvl w:val="0"/>
          <w:numId w:val="1"/>
        </w:numPr>
        <w:tabs>
          <w:tab w:val="left" w:pos="284"/>
        </w:tabs>
        <w:spacing w:after="120"/>
        <w:ind w:left="0" w:firstLine="0"/>
        <w:jc w:val="both"/>
        <w:rPr>
          <w:rFonts w:ascii="Arial" w:hAnsi="Arial"/>
          <w:u w:val="single"/>
        </w:rPr>
      </w:pPr>
      <w:r w:rsidRPr="00DF104E">
        <w:rPr>
          <w:rFonts w:ascii="Arial" w:hAnsi="Arial"/>
          <w:u w:val="single"/>
        </w:rPr>
        <w:t xml:space="preserve">Příloha č. </w:t>
      </w:r>
      <w:r>
        <w:rPr>
          <w:rFonts w:ascii="Arial" w:hAnsi="Arial"/>
          <w:u w:val="single"/>
        </w:rPr>
        <w:t>2</w:t>
      </w:r>
      <w:r w:rsidRPr="00DF104E">
        <w:rPr>
          <w:rFonts w:ascii="Arial" w:hAnsi="Arial"/>
          <w:u w:val="single"/>
        </w:rPr>
        <w:t xml:space="preserve"> </w:t>
      </w:r>
    </w:p>
    <w:p w:rsidR="00E23547" w:rsidRDefault="00E23547" w:rsidP="00E23547">
      <w:pPr>
        <w:tabs>
          <w:tab w:val="left" w:pos="284"/>
        </w:tabs>
        <w:spacing w:after="120"/>
        <w:ind w:left="284"/>
        <w:jc w:val="both"/>
        <w:rPr>
          <w:rFonts w:ascii="Arial" w:hAnsi="Arial" w:cs="Arial"/>
        </w:rPr>
      </w:pPr>
      <w:r>
        <w:rPr>
          <w:rFonts w:ascii="Arial" w:hAnsi="Arial" w:cs="Arial"/>
        </w:rPr>
        <w:t>V</w:t>
      </w:r>
      <w:r w:rsidRPr="00E23547">
        <w:rPr>
          <w:rFonts w:ascii="Arial" w:hAnsi="Arial" w:cs="Arial"/>
        </w:rPr>
        <w:t xml:space="preserve">eřejnoprávní smlouvy o poskytnutí návratné finanční výpomoci mezi Olomouckým krajem a Střední Morava – Sdružení cestovního ruchu (strana </w:t>
      </w:r>
      <w:r w:rsidR="00EF1F8F">
        <w:rPr>
          <w:rFonts w:ascii="Arial" w:hAnsi="Arial" w:cs="Arial"/>
        </w:rPr>
        <w:t>11</w:t>
      </w:r>
      <w:r w:rsidRPr="00E23547">
        <w:rPr>
          <w:rFonts w:ascii="Arial" w:hAnsi="Arial" w:cs="Arial"/>
        </w:rPr>
        <w:t xml:space="preserve"> - </w:t>
      </w:r>
      <w:r w:rsidR="00EF1F8F">
        <w:rPr>
          <w:rFonts w:ascii="Arial" w:hAnsi="Arial" w:cs="Arial"/>
        </w:rPr>
        <w:t>16</w:t>
      </w:r>
      <w:r>
        <w:rPr>
          <w:rFonts w:ascii="Arial" w:hAnsi="Arial" w:cs="Arial"/>
        </w:rPr>
        <w:t>)</w:t>
      </w:r>
    </w:p>
    <w:p w:rsidR="00E23547" w:rsidRPr="00DF104E" w:rsidRDefault="00E23547" w:rsidP="00E23547">
      <w:pPr>
        <w:numPr>
          <w:ilvl w:val="0"/>
          <w:numId w:val="1"/>
        </w:numPr>
        <w:tabs>
          <w:tab w:val="left" w:pos="284"/>
        </w:tabs>
        <w:spacing w:after="120"/>
        <w:ind w:left="0" w:firstLine="0"/>
        <w:jc w:val="both"/>
        <w:rPr>
          <w:rFonts w:ascii="Arial" w:hAnsi="Arial"/>
          <w:u w:val="single"/>
        </w:rPr>
      </w:pPr>
      <w:r w:rsidRPr="00DF104E">
        <w:rPr>
          <w:rFonts w:ascii="Arial" w:hAnsi="Arial"/>
          <w:u w:val="single"/>
        </w:rPr>
        <w:t xml:space="preserve">Příloha č. </w:t>
      </w:r>
      <w:r>
        <w:rPr>
          <w:rFonts w:ascii="Arial" w:hAnsi="Arial"/>
          <w:u w:val="single"/>
        </w:rPr>
        <w:t>3</w:t>
      </w:r>
      <w:r w:rsidRPr="00DF104E">
        <w:rPr>
          <w:rFonts w:ascii="Arial" w:hAnsi="Arial"/>
          <w:u w:val="single"/>
        </w:rPr>
        <w:t xml:space="preserve"> </w:t>
      </w:r>
    </w:p>
    <w:p w:rsidR="00E23547" w:rsidRPr="00E23547" w:rsidRDefault="00E23547" w:rsidP="00E23547">
      <w:pPr>
        <w:tabs>
          <w:tab w:val="left" w:pos="284"/>
        </w:tabs>
        <w:spacing w:after="120"/>
        <w:ind w:left="284"/>
        <w:jc w:val="both"/>
        <w:rPr>
          <w:rFonts w:ascii="Arial" w:hAnsi="Arial" w:cs="Arial"/>
        </w:rPr>
      </w:pPr>
      <w:r>
        <w:rPr>
          <w:rFonts w:ascii="Arial" w:hAnsi="Arial" w:cs="Arial"/>
        </w:rPr>
        <w:t>V</w:t>
      </w:r>
      <w:r w:rsidRPr="00E23547">
        <w:rPr>
          <w:rFonts w:ascii="Arial" w:hAnsi="Arial" w:cs="Arial"/>
        </w:rPr>
        <w:t xml:space="preserve">eřejnoprávní smlouvy o poskytnutí návratné finanční výpomoci mezi Olomouckým krajem a </w:t>
      </w:r>
      <w:r>
        <w:rPr>
          <w:rFonts w:ascii="Arial" w:hAnsi="Arial" w:cs="Arial"/>
        </w:rPr>
        <w:t>Jeseníky</w:t>
      </w:r>
      <w:r w:rsidRPr="00E23547">
        <w:rPr>
          <w:rFonts w:ascii="Arial" w:hAnsi="Arial" w:cs="Arial"/>
        </w:rPr>
        <w:t xml:space="preserve"> – Sdružení cestovního ruchu (strana </w:t>
      </w:r>
      <w:r w:rsidR="00EF1F8F">
        <w:rPr>
          <w:rFonts w:ascii="Arial" w:hAnsi="Arial" w:cs="Arial"/>
        </w:rPr>
        <w:t>17</w:t>
      </w:r>
      <w:r w:rsidRPr="00E23547">
        <w:rPr>
          <w:rFonts w:ascii="Arial" w:hAnsi="Arial" w:cs="Arial"/>
        </w:rPr>
        <w:t xml:space="preserve"> - </w:t>
      </w:r>
      <w:r w:rsidR="00EF1F8F">
        <w:rPr>
          <w:rFonts w:ascii="Arial" w:hAnsi="Arial" w:cs="Arial"/>
        </w:rPr>
        <w:t>22</w:t>
      </w:r>
      <w:r>
        <w:rPr>
          <w:rFonts w:ascii="Arial" w:hAnsi="Arial" w:cs="Arial"/>
        </w:rPr>
        <w:t>)</w:t>
      </w:r>
    </w:p>
    <w:sectPr w:rsidR="00E23547" w:rsidRPr="00E2354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401" w:rsidRDefault="006B0401" w:rsidP="00E23547">
      <w:r>
        <w:separator/>
      </w:r>
    </w:p>
  </w:endnote>
  <w:endnote w:type="continuationSeparator" w:id="0">
    <w:p w:rsidR="006B0401" w:rsidRDefault="006B0401" w:rsidP="00E2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547" w:rsidRDefault="00333AC4" w:rsidP="0083384E">
    <w:pPr>
      <w:pStyle w:val="Zpat"/>
      <w:pBdr>
        <w:top w:val="single" w:sz="4" w:space="1" w:color="auto"/>
      </w:pBdr>
      <w:rPr>
        <w:rStyle w:val="slostrnky"/>
        <w:rFonts w:ascii="Arial" w:hAnsi="Arial" w:cs="Arial"/>
        <w:i/>
        <w:sz w:val="20"/>
        <w:szCs w:val="20"/>
      </w:rPr>
    </w:pPr>
    <w:r>
      <w:rPr>
        <w:rFonts w:ascii="Arial" w:hAnsi="Arial" w:cs="Arial"/>
        <w:i/>
        <w:sz w:val="20"/>
        <w:szCs w:val="20"/>
      </w:rPr>
      <w:t>Zastupitelstvo</w:t>
    </w:r>
    <w:r w:rsidR="00E23547">
      <w:rPr>
        <w:rFonts w:ascii="Arial" w:hAnsi="Arial" w:cs="Arial"/>
        <w:i/>
        <w:sz w:val="20"/>
        <w:szCs w:val="20"/>
      </w:rPr>
      <w:t xml:space="preserve"> Olomouckého kraje </w:t>
    </w:r>
    <w:r>
      <w:rPr>
        <w:rFonts w:ascii="Arial" w:hAnsi="Arial" w:cs="Arial"/>
        <w:i/>
        <w:sz w:val="20"/>
        <w:szCs w:val="20"/>
      </w:rPr>
      <w:t>23</w:t>
    </w:r>
    <w:r w:rsidR="00E23547">
      <w:rPr>
        <w:rFonts w:ascii="Arial" w:hAnsi="Arial" w:cs="Arial"/>
        <w:i/>
        <w:sz w:val="20"/>
        <w:szCs w:val="20"/>
      </w:rPr>
      <w:t>. 4. 2018</w:t>
    </w:r>
    <w:r w:rsidR="00E23547">
      <w:rPr>
        <w:rFonts w:ascii="Arial" w:hAnsi="Arial" w:cs="Arial"/>
        <w:i/>
        <w:sz w:val="20"/>
        <w:szCs w:val="20"/>
      </w:rPr>
      <w:tab/>
    </w:r>
    <w:r w:rsidR="00E23547">
      <w:rPr>
        <w:rFonts w:ascii="Arial" w:hAnsi="Arial" w:cs="Arial"/>
        <w:i/>
        <w:sz w:val="20"/>
        <w:szCs w:val="20"/>
      </w:rPr>
      <w:tab/>
      <w:t xml:space="preserve">strana </w:t>
    </w:r>
    <w:r w:rsidR="00E23547">
      <w:rPr>
        <w:rStyle w:val="slostrnky"/>
        <w:rFonts w:ascii="Arial" w:hAnsi="Arial" w:cs="Arial"/>
        <w:i/>
        <w:sz w:val="20"/>
        <w:szCs w:val="20"/>
      </w:rPr>
      <w:fldChar w:fldCharType="begin"/>
    </w:r>
    <w:r w:rsidR="00E23547">
      <w:rPr>
        <w:rStyle w:val="slostrnky"/>
        <w:rFonts w:ascii="Arial" w:hAnsi="Arial" w:cs="Arial"/>
        <w:i/>
        <w:sz w:val="20"/>
        <w:szCs w:val="20"/>
      </w:rPr>
      <w:instrText xml:space="preserve"> PAGE </w:instrText>
    </w:r>
    <w:r w:rsidR="00E23547">
      <w:rPr>
        <w:rStyle w:val="slostrnky"/>
        <w:rFonts w:ascii="Arial" w:hAnsi="Arial" w:cs="Arial"/>
        <w:i/>
        <w:sz w:val="20"/>
        <w:szCs w:val="20"/>
      </w:rPr>
      <w:fldChar w:fldCharType="separate"/>
    </w:r>
    <w:r w:rsidR="00B76EB2">
      <w:rPr>
        <w:rStyle w:val="slostrnky"/>
        <w:rFonts w:ascii="Arial" w:hAnsi="Arial" w:cs="Arial"/>
        <w:i/>
        <w:noProof/>
        <w:sz w:val="20"/>
        <w:szCs w:val="20"/>
      </w:rPr>
      <w:t>4</w:t>
    </w:r>
    <w:r w:rsidR="00E23547">
      <w:rPr>
        <w:rStyle w:val="slostrnky"/>
        <w:rFonts w:ascii="Arial" w:hAnsi="Arial" w:cs="Arial"/>
        <w:i/>
        <w:sz w:val="20"/>
        <w:szCs w:val="20"/>
      </w:rPr>
      <w:fldChar w:fldCharType="end"/>
    </w:r>
    <w:r w:rsidR="00E23547">
      <w:rPr>
        <w:rStyle w:val="slostrnky"/>
        <w:rFonts w:ascii="Arial" w:hAnsi="Arial" w:cs="Arial"/>
        <w:i/>
        <w:sz w:val="20"/>
        <w:szCs w:val="20"/>
      </w:rPr>
      <w:t xml:space="preserve"> (celkem </w:t>
    </w:r>
    <w:r w:rsidR="00EF1F8F">
      <w:rPr>
        <w:rStyle w:val="slostrnky"/>
        <w:rFonts w:ascii="Arial" w:hAnsi="Arial" w:cs="Arial"/>
        <w:i/>
        <w:sz w:val="20"/>
        <w:szCs w:val="20"/>
      </w:rPr>
      <w:t>2</w:t>
    </w:r>
    <w:r w:rsidR="00E23547">
      <w:rPr>
        <w:rStyle w:val="slostrnky"/>
        <w:rFonts w:ascii="Arial" w:hAnsi="Arial" w:cs="Arial"/>
        <w:i/>
        <w:sz w:val="20"/>
        <w:szCs w:val="20"/>
      </w:rPr>
      <w:t>2)</w:t>
    </w:r>
  </w:p>
  <w:p w:rsidR="00E23547" w:rsidRDefault="00333AC4" w:rsidP="0083384E">
    <w:pPr>
      <w:pStyle w:val="Zpat"/>
      <w:rPr>
        <w:rFonts w:ascii="Arial" w:hAnsi="Arial" w:cs="Arial"/>
        <w:i/>
        <w:sz w:val="20"/>
        <w:szCs w:val="20"/>
      </w:rPr>
    </w:pPr>
    <w:r>
      <w:rPr>
        <w:rFonts w:ascii="Arial" w:hAnsi="Arial" w:cs="Arial"/>
        <w:i/>
        <w:sz w:val="20"/>
        <w:szCs w:val="20"/>
      </w:rPr>
      <w:t>40</w:t>
    </w:r>
    <w:r w:rsidR="00E23547">
      <w:rPr>
        <w:rFonts w:ascii="Arial" w:hAnsi="Arial" w:cs="Arial"/>
        <w:i/>
        <w:sz w:val="20"/>
        <w:szCs w:val="20"/>
      </w:rPr>
      <w:t xml:space="preserve">. – </w:t>
    </w:r>
    <w:r w:rsidR="00E23547" w:rsidRPr="00E23547">
      <w:rPr>
        <w:rFonts w:ascii="Arial" w:hAnsi="Arial" w:cs="Arial"/>
        <w:i/>
        <w:sz w:val="20"/>
        <w:szCs w:val="20"/>
      </w:rPr>
      <w:t>Poskytnutí návratné finanční výpomoci sdružením cestovního ruchu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401" w:rsidRDefault="006B0401" w:rsidP="00E23547">
      <w:r>
        <w:separator/>
      </w:r>
    </w:p>
  </w:footnote>
  <w:footnote w:type="continuationSeparator" w:id="0">
    <w:p w:rsidR="006B0401" w:rsidRDefault="006B0401" w:rsidP="00E23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40E"/>
    <w:multiLevelType w:val="hybridMultilevel"/>
    <w:tmpl w:val="53B84E2A"/>
    <w:lvl w:ilvl="0" w:tplc="5DF86710">
      <w:start w:val="1"/>
      <w:numFmt w:val="decimal"/>
      <w:lvlText w:val="%1."/>
      <w:lvlJc w:val="left"/>
      <w:pPr>
        <w:ind w:left="30" w:hanging="390"/>
      </w:pPr>
      <w:rPr>
        <w:rFonts w:hint="default"/>
        <w:i w:val="0"/>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1">
    <w:nsid w:val="1D796C13"/>
    <w:multiLevelType w:val="hybridMultilevel"/>
    <w:tmpl w:val="67AE1898"/>
    <w:lvl w:ilvl="0" w:tplc="94225954">
      <w:start w:val="1"/>
      <w:numFmt w:val="decimal"/>
      <w:lvlText w:val="%1."/>
      <w:lvlJc w:val="left"/>
      <w:pPr>
        <w:ind w:left="90" w:hanging="450"/>
      </w:pPr>
      <w:rPr>
        <w:rFonts w:ascii="Arial" w:hAnsi="Arial" w:cs="Arial" w:hint="default"/>
        <w:sz w:val="24"/>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2">
    <w:nsid w:val="28F75747"/>
    <w:multiLevelType w:val="multilevel"/>
    <w:tmpl w:val="17F0A184"/>
    <w:lvl w:ilvl="0">
      <w:start w:val="1"/>
      <w:numFmt w:val="decimal"/>
      <w:lvlText w:val="%1."/>
      <w:lvlJc w:val="left"/>
      <w:pPr>
        <w:tabs>
          <w:tab w:val="num" w:pos="360"/>
        </w:tabs>
        <w:ind w:left="360" w:hanging="360"/>
      </w:pPr>
      <w:rPr>
        <w:rFonts w:hint="default"/>
        <w:i w:val="0"/>
      </w:rPr>
    </w:lvl>
    <w:lvl w:ilvl="1">
      <w:start w:val="1"/>
      <w:numFmt w:val="decimal"/>
      <w:lvlRestart w:val="0"/>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
    <w:nsid w:val="2EBD333B"/>
    <w:multiLevelType w:val="hybridMultilevel"/>
    <w:tmpl w:val="D480E63A"/>
    <w:lvl w:ilvl="0" w:tplc="9444677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nsid w:val="311116F6"/>
    <w:multiLevelType w:val="hybridMultilevel"/>
    <w:tmpl w:val="FC6A3B2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F1E05D6"/>
    <w:multiLevelType w:val="hybridMultilevel"/>
    <w:tmpl w:val="0C4AAE24"/>
    <w:lvl w:ilvl="0" w:tplc="04050017">
      <w:start w:val="1"/>
      <w:numFmt w:val="lowerLetter"/>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6">
    <w:nsid w:val="5B050A92"/>
    <w:multiLevelType w:val="multilevel"/>
    <w:tmpl w:val="BF20E262"/>
    <w:lvl w:ilvl="0">
      <w:start w:val="1"/>
      <w:numFmt w:val="upperRoman"/>
      <w:pStyle w:val="Smlouvanadpisslo3tuntext"/>
      <w:lvlText w:val="%1."/>
      <w:lvlJc w:val="left"/>
      <w:pPr>
        <w:tabs>
          <w:tab w:val="num" w:pos="720"/>
        </w:tabs>
        <w:ind w:left="113" w:hanging="113"/>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2."/>
      <w:lvlJc w:val="left"/>
      <w:pPr>
        <w:tabs>
          <w:tab w:val="num" w:pos="-4514"/>
        </w:tabs>
        <w:ind w:left="-4514" w:hanging="360"/>
      </w:pPr>
      <w:rPr>
        <w:rFonts w:hint="default"/>
      </w:rPr>
    </w:lvl>
    <w:lvl w:ilvl="2">
      <w:start w:val="1"/>
      <w:numFmt w:val="lowerRoman"/>
      <w:lvlText w:val="%3."/>
      <w:lvlJc w:val="right"/>
      <w:pPr>
        <w:tabs>
          <w:tab w:val="num" w:pos="-3794"/>
        </w:tabs>
        <w:ind w:left="-3794" w:hanging="180"/>
      </w:pPr>
    </w:lvl>
    <w:lvl w:ilvl="3" w:tentative="1">
      <w:start w:val="1"/>
      <w:numFmt w:val="decimal"/>
      <w:lvlText w:val="%4."/>
      <w:lvlJc w:val="left"/>
      <w:pPr>
        <w:tabs>
          <w:tab w:val="num" w:pos="-3074"/>
        </w:tabs>
        <w:ind w:left="-3074" w:hanging="360"/>
      </w:pPr>
    </w:lvl>
    <w:lvl w:ilvl="4" w:tentative="1">
      <w:start w:val="1"/>
      <w:numFmt w:val="lowerLetter"/>
      <w:lvlText w:val="%5."/>
      <w:lvlJc w:val="left"/>
      <w:pPr>
        <w:tabs>
          <w:tab w:val="num" w:pos="-2354"/>
        </w:tabs>
        <w:ind w:left="-2354" w:hanging="360"/>
      </w:pPr>
    </w:lvl>
    <w:lvl w:ilvl="5" w:tentative="1">
      <w:start w:val="1"/>
      <w:numFmt w:val="lowerRoman"/>
      <w:lvlText w:val="%6."/>
      <w:lvlJc w:val="right"/>
      <w:pPr>
        <w:tabs>
          <w:tab w:val="num" w:pos="-1634"/>
        </w:tabs>
        <w:ind w:left="-1634" w:hanging="180"/>
      </w:pPr>
    </w:lvl>
    <w:lvl w:ilvl="6" w:tentative="1">
      <w:start w:val="1"/>
      <w:numFmt w:val="decimal"/>
      <w:lvlText w:val="%7."/>
      <w:lvlJc w:val="left"/>
      <w:pPr>
        <w:tabs>
          <w:tab w:val="num" w:pos="-914"/>
        </w:tabs>
        <w:ind w:left="-914" w:hanging="360"/>
      </w:pPr>
    </w:lvl>
    <w:lvl w:ilvl="7" w:tentative="1">
      <w:start w:val="1"/>
      <w:numFmt w:val="lowerLetter"/>
      <w:lvlText w:val="%8."/>
      <w:lvlJc w:val="left"/>
      <w:pPr>
        <w:tabs>
          <w:tab w:val="num" w:pos="-194"/>
        </w:tabs>
        <w:ind w:left="-194" w:hanging="360"/>
      </w:pPr>
    </w:lvl>
    <w:lvl w:ilvl="8" w:tentative="1">
      <w:start w:val="1"/>
      <w:numFmt w:val="lowerRoman"/>
      <w:lvlText w:val="%9."/>
      <w:lvlJc w:val="right"/>
      <w:pPr>
        <w:tabs>
          <w:tab w:val="num" w:pos="526"/>
        </w:tabs>
        <w:ind w:left="526" w:hanging="180"/>
      </w:pPr>
    </w:lvl>
  </w:abstractNum>
  <w:abstractNum w:abstractNumId="7">
    <w:nsid w:val="621B7750"/>
    <w:multiLevelType w:val="hybridMultilevel"/>
    <w:tmpl w:val="25488E68"/>
    <w:lvl w:ilvl="0" w:tplc="0F881C6E">
      <w:start w:val="1"/>
      <w:numFmt w:val="lowerLetter"/>
      <w:lvlText w:val="%1)"/>
      <w:lvlJc w:val="left"/>
      <w:pPr>
        <w:tabs>
          <w:tab w:val="num" w:pos="1983"/>
        </w:tabs>
        <w:ind w:left="1983" w:hanging="363"/>
      </w:pPr>
      <w:rPr>
        <w:rFonts w:hint="default"/>
        <w:i w:val="0"/>
        <w:color w:val="auto"/>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8">
    <w:nsid w:val="6FD51BD6"/>
    <w:multiLevelType w:val="hybridMultilevel"/>
    <w:tmpl w:val="4B0C8000"/>
    <w:lvl w:ilvl="0" w:tplc="198C83A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4"/>
  </w:num>
  <w:num w:numId="5">
    <w:abstractNumId w:val="1"/>
  </w:num>
  <w:num w:numId="6">
    <w:abstractNumId w:val="0"/>
  </w:num>
  <w:num w:numId="7">
    <w:abstractNumId w:val="2"/>
  </w:num>
  <w:num w:numId="8">
    <w:abstractNumId w:val="7"/>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547"/>
    <w:rsid w:val="000D2C16"/>
    <w:rsid w:val="00217A72"/>
    <w:rsid w:val="00263084"/>
    <w:rsid w:val="002C49BE"/>
    <w:rsid w:val="002C6B75"/>
    <w:rsid w:val="00301B73"/>
    <w:rsid w:val="00333AC4"/>
    <w:rsid w:val="003637C0"/>
    <w:rsid w:val="00397C57"/>
    <w:rsid w:val="00431CA4"/>
    <w:rsid w:val="004B674B"/>
    <w:rsid w:val="00582B7D"/>
    <w:rsid w:val="006B0401"/>
    <w:rsid w:val="006D6C38"/>
    <w:rsid w:val="0070086D"/>
    <w:rsid w:val="007E4A2A"/>
    <w:rsid w:val="008C46BA"/>
    <w:rsid w:val="009B3359"/>
    <w:rsid w:val="00A4628D"/>
    <w:rsid w:val="00A82EA8"/>
    <w:rsid w:val="00B7527A"/>
    <w:rsid w:val="00B76EB2"/>
    <w:rsid w:val="00CA11B1"/>
    <w:rsid w:val="00D25FCD"/>
    <w:rsid w:val="00E23547"/>
    <w:rsid w:val="00EC3F53"/>
    <w:rsid w:val="00EF1F8F"/>
    <w:rsid w:val="00F10C09"/>
    <w:rsid w:val="00F20C90"/>
    <w:rsid w:val="00F96B18"/>
    <w:rsid w:val="00FA578D"/>
    <w:rsid w:val="00FF08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354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E23547"/>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23547"/>
    <w:rPr>
      <w:rFonts w:ascii="Times New Roman" w:eastAsia="Times New Roman" w:hAnsi="Times New Roman" w:cs="Times New Roman"/>
      <w:b/>
      <w:bCs/>
      <w:kern w:val="36"/>
      <w:sz w:val="48"/>
      <w:szCs w:val="48"/>
      <w:lang w:eastAsia="cs-CZ"/>
    </w:rPr>
  </w:style>
  <w:style w:type="paragraph" w:styleId="Zkladntext">
    <w:name w:val="Body Text"/>
    <w:basedOn w:val="Normln"/>
    <w:link w:val="ZkladntextChar1"/>
    <w:rsid w:val="00E23547"/>
    <w:pPr>
      <w:widowControl w:val="0"/>
      <w:spacing w:after="120"/>
      <w:jc w:val="both"/>
    </w:pPr>
    <w:rPr>
      <w:rFonts w:ascii="Arial" w:hAnsi="Arial"/>
      <w:bCs/>
      <w:noProof/>
      <w:lang w:eastAsia="en-US"/>
    </w:rPr>
  </w:style>
  <w:style w:type="character" w:customStyle="1" w:styleId="ZkladntextChar">
    <w:name w:val="Základní text Char"/>
    <w:basedOn w:val="Standardnpsmoodstavce"/>
    <w:uiPriority w:val="99"/>
    <w:semiHidden/>
    <w:rsid w:val="00E23547"/>
    <w:rPr>
      <w:rFonts w:ascii="Times New Roman" w:eastAsia="Times New Roman" w:hAnsi="Times New Roman" w:cs="Times New Roman"/>
      <w:sz w:val="24"/>
      <w:szCs w:val="24"/>
      <w:lang w:eastAsia="cs-CZ"/>
    </w:rPr>
  </w:style>
  <w:style w:type="character" w:customStyle="1" w:styleId="ZkladntextChar1">
    <w:name w:val="Základní text Char1"/>
    <w:link w:val="Zkladntext"/>
    <w:rsid w:val="00E23547"/>
    <w:rPr>
      <w:rFonts w:ascii="Arial" w:eastAsia="Times New Roman" w:hAnsi="Arial" w:cs="Times New Roman"/>
      <w:bCs/>
      <w:noProof/>
      <w:sz w:val="24"/>
      <w:szCs w:val="24"/>
    </w:rPr>
  </w:style>
  <w:style w:type="character" w:customStyle="1" w:styleId="StylArial12bTun">
    <w:name w:val="Styl Arial 12 b. Tučné"/>
    <w:rsid w:val="00E23547"/>
    <w:rPr>
      <w:rFonts w:ascii="Arial" w:hAnsi="Arial" w:cs="Arial" w:hint="default"/>
      <w:b/>
      <w:bCs/>
      <w:sz w:val="24"/>
    </w:rPr>
  </w:style>
  <w:style w:type="paragraph" w:styleId="Zkladntextodsazen">
    <w:name w:val="Body Text Indent"/>
    <w:basedOn w:val="Normln"/>
    <w:link w:val="ZkladntextodsazenChar"/>
    <w:rsid w:val="00E23547"/>
    <w:pPr>
      <w:spacing w:after="120"/>
      <w:ind w:left="283"/>
    </w:pPr>
  </w:style>
  <w:style w:type="character" w:customStyle="1" w:styleId="ZkladntextodsazenChar">
    <w:name w:val="Základní text odsazený Char"/>
    <w:basedOn w:val="Standardnpsmoodstavce"/>
    <w:link w:val="Zkladntextodsazen"/>
    <w:rsid w:val="00E23547"/>
    <w:rPr>
      <w:rFonts w:ascii="Times New Roman" w:eastAsia="Times New Roman" w:hAnsi="Times New Roman" w:cs="Times New Roman"/>
      <w:sz w:val="24"/>
      <w:szCs w:val="24"/>
      <w:lang w:eastAsia="cs-CZ"/>
    </w:rPr>
  </w:style>
  <w:style w:type="paragraph" w:customStyle="1" w:styleId="Styl3">
    <w:name w:val="Styl3"/>
    <w:basedOn w:val="Normln"/>
    <w:rsid w:val="00E23547"/>
    <w:pPr>
      <w:jc w:val="both"/>
    </w:pPr>
    <w:rPr>
      <w:rFonts w:ascii="Arial" w:hAnsi="Arial" w:cs="Arial"/>
      <w:b/>
    </w:rPr>
  </w:style>
  <w:style w:type="paragraph" w:styleId="Zpat">
    <w:name w:val="footer"/>
    <w:basedOn w:val="Normln"/>
    <w:link w:val="ZpatChar"/>
    <w:uiPriority w:val="99"/>
    <w:rsid w:val="00E23547"/>
    <w:pPr>
      <w:tabs>
        <w:tab w:val="center" w:pos="4536"/>
        <w:tab w:val="right" w:pos="9072"/>
      </w:tabs>
    </w:pPr>
  </w:style>
  <w:style w:type="character" w:customStyle="1" w:styleId="ZpatChar">
    <w:name w:val="Zápatí Char"/>
    <w:basedOn w:val="Standardnpsmoodstavce"/>
    <w:link w:val="Zpat"/>
    <w:uiPriority w:val="99"/>
    <w:rsid w:val="00E23547"/>
    <w:rPr>
      <w:rFonts w:ascii="Times New Roman" w:eastAsia="Times New Roman" w:hAnsi="Times New Roman" w:cs="Times New Roman"/>
      <w:sz w:val="24"/>
      <w:szCs w:val="24"/>
      <w:lang w:eastAsia="cs-CZ"/>
    </w:rPr>
  </w:style>
  <w:style w:type="character" w:styleId="slostrnky">
    <w:name w:val="page number"/>
    <w:basedOn w:val="Standardnpsmoodstavce"/>
    <w:rsid w:val="00E23547"/>
  </w:style>
  <w:style w:type="paragraph" w:styleId="Zhlav">
    <w:name w:val="header"/>
    <w:basedOn w:val="Normln"/>
    <w:link w:val="ZhlavChar"/>
    <w:uiPriority w:val="99"/>
    <w:unhideWhenUsed/>
    <w:rsid w:val="00E23547"/>
    <w:pPr>
      <w:tabs>
        <w:tab w:val="center" w:pos="4536"/>
        <w:tab w:val="right" w:pos="9072"/>
      </w:tabs>
    </w:pPr>
  </w:style>
  <w:style w:type="character" w:customStyle="1" w:styleId="ZhlavChar">
    <w:name w:val="Záhlaví Char"/>
    <w:basedOn w:val="Standardnpsmoodstavce"/>
    <w:link w:val="Zhlav"/>
    <w:uiPriority w:val="99"/>
    <w:rsid w:val="00E23547"/>
    <w:rPr>
      <w:rFonts w:ascii="Times New Roman" w:eastAsia="Times New Roman" w:hAnsi="Times New Roman" w:cs="Times New Roman"/>
      <w:sz w:val="24"/>
      <w:szCs w:val="24"/>
      <w:lang w:eastAsia="cs-CZ"/>
    </w:rPr>
  </w:style>
  <w:style w:type="paragraph" w:styleId="Podpis">
    <w:name w:val="Signature"/>
    <w:basedOn w:val="Normln"/>
    <w:link w:val="PodpisChar"/>
    <w:unhideWhenUsed/>
    <w:rsid w:val="00E23547"/>
    <w:pPr>
      <w:widowControl w:val="0"/>
      <w:ind w:left="4253"/>
      <w:jc w:val="center"/>
    </w:pPr>
    <w:rPr>
      <w:rFonts w:ascii="Arial" w:hAnsi="Arial" w:cs="Arial"/>
      <w:noProof/>
    </w:rPr>
  </w:style>
  <w:style w:type="character" w:customStyle="1" w:styleId="PodpisChar">
    <w:name w:val="Podpis Char"/>
    <w:basedOn w:val="Standardnpsmoodstavce"/>
    <w:link w:val="Podpis"/>
    <w:rsid w:val="00E23547"/>
    <w:rPr>
      <w:rFonts w:ascii="Arial" w:eastAsia="Times New Roman" w:hAnsi="Arial" w:cs="Arial"/>
      <w:noProof/>
      <w:sz w:val="24"/>
      <w:szCs w:val="24"/>
      <w:lang w:eastAsia="cs-CZ"/>
    </w:rPr>
  </w:style>
  <w:style w:type="paragraph" w:customStyle="1" w:styleId="Hlavikakrajskad1">
    <w:name w:val="Hlavička krajský úřad1"/>
    <w:basedOn w:val="Normln"/>
    <w:uiPriority w:val="99"/>
    <w:rsid w:val="00E23547"/>
    <w:pPr>
      <w:widowControl w:val="0"/>
      <w:jc w:val="both"/>
    </w:pPr>
    <w:rPr>
      <w:rFonts w:ascii="Arial" w:hAnsi="Arial" w:cs="Arial"/>
      <w:b/>
      <w:bCs/>
      <w:sz w:val="20"/>
      <w:szCs w:val="20"/>
    </w:rPr>
  </w:style>
  <w:style w:type="paragraph" w:customStyle="1" w:styleId="Hlavikaodbor">
    <w:name w:val="Hlavička odbor"/>
    <w:basedOn w:val="Normln"/>
    <w:uiPriority w:val="99"/>
    <w:rsid w:val="00E23547"/>
    <w:pPr>
      <w:widowControl w:val="0"/>
      <w:jc w:val="both"/>
    </w:pPr>
    <w:rPr>
      <w:rFonts w:ascii="Arial" w:hAnsi="Arial" w:cs="Arial"/>
      <w:b/>
      <w:bCs/>
      <w:sz w:val="18"/>
      <w:szCs w:val="18"/>
    </w:rPr>
  </w:style>
  <w:style w:type="paragraph" w:customStyle="1" w:styleId="Dopisnadpissdlen">
    <w:name w:val="Dopis nadpis sdělení"/>
    <w:basedOn w:val="Normln"/>
    <w:uiPriority w:val="99"/>
    <w:rsid w:val="00E23547"/>
    <w:pPr>
      <w:widowControl w:val="0"/>
      <w:spacing w:before="360" w:after="240"/>
      <w:jc w:val="both"/>
    </w:pPr>
    <w:rPr>
      <w:rFonts w:ascii="Arial" w:hAnsi="Arial" w:cs="Arial"/>
      <w:b/>
      <w:bCs/>
    </w:rPr>
  </w:style>
  <w:style w:type="paragraph" w:customStyle="1" w:styleId="Hlavikaadresa">
    <w:name w:val="Hlavička adresa"/>
    <w:basedOn w:val="Normln"/>
    <w:uiPriority w:val="99"/>
    <w:rsid w:val="00E23547"/>
    <w:pPr>
      <w:widowControl w:val="0"/>
      <w:jc w:val="both"/>
    </w:pPr>
    <w:rPr>
      <w:rFonts w:ascii="Arial" w:hAnsi="Arial" w:cs="Arial"/>
      <w:sz w:val="18"/>
      <w:szCs w:val="18"/>
    </w:rPr>
  </w:style>
  <w:style w:type="paragraph" w:customStyle="1" w:styleId="Hlavikainternsdlennadpis">
    <w:name w:val="Hlavička interní sdělení nadpis"/>
    <w:basedOn w:val="Normln"/>
    <w:uiPriority w:val="99"/>
    <w:rsid w:val="00E23547"/>
    <w:pPr>
      <w:widowControl w:val="0"/>
      <w:jc w:val="right"/>
    </w:pPr>
    <w:rPr>
      <w:rFonts w:ascii="Arial" w:hAnsi="Arial" w:cs="Arial"/>
      <w:b/>
      <w:bCs/>
      <w:sz w:val="52"/>
      <w:szCs w:val="52"/>
    </w:rPr>
  </w:style>
  <w:style w:type="paragraph" w:customStyle="1" w:styleId="Hlavikainternsdlenkdokomu">
    <w:name w:val="Hlavička interní sdělení kdo komu"/>
    <w:basedOn w:val="Normln"/>
    <w:uiPriority w:val="99"/>
    <w:rsid w:val="00E23547"/>
    <w:pPr>
      <w:widowControl w:val="0"/>
      <w:spacing w:before="40" w:after="40"/>
      <w:jc w:val="both"/>
    </w:pPr>
    <w:rPr>
      <w:rFonts w:ascii="Arial" w:hAnsi="Arial" w:cs="Arial"/>
    </w:rPr>
  </w:style>
  <w:style w:type="paragraph" w:customStyle="1" w:styleId="Hlavikacbznak1">
    <w:name w:val="Hlavička cb_znak1"/>
    <w:basedOn w:val="Normln"/>
    <w:uiPriority w:val="99"/>
    <w:rsid w:val="00E23547"/>
    <w:pPr>
      <w:widowControl w:val="0"/>
    </w:pPr>
    <w:rPr>
      <w:rFonts w:ascii="Arial" w:hAnsi="Arial" w:cs="Arial"/>
      <w:sz w:val="18"/>
      <w:szCs w:val="18"/>
    </w:rPr>
  </w:style>
  <w:style w:type="character" w:styleId="Hypertextovodkaz">
    <w:name w:val="Hyperlink"/>
    <w:basedOn w:val="Standardnpsmoodstavce"/>
    <w:unhideWhenUsed/>
    <w:rsid w:val="00E23547"/>
    <w:rPr>
      <w:color w:val="0000FF"/>
      <w:u w:val="single"/>
    </w:rPr>
  </w:style>
  <w:style w:type="paragraph" w:customStyle="1" w:styleId="Normal">
    <w:name w:val="[Normal]"/>
    <w:rsid w:val="00E23547"/>
    <w:pPr>
      <w:widowControl w:val="0"/>
      <w:autoSpaceDE w:val="0"/>
      <w:autoSpaceDN w:val="0"/>
      <w:adjustRightInd w:val="0"/>
      <w:spacing w:after="0" w:line="240" w:lineRule="auto"/>
    </w:pPr>
    <w:rPr>
      <w:rFonts w:ascii="Arial" w:hAnsi="Arial" w:cs="Arial"/>
      <w:sz w:val="24"/>
      <w:szCs w:val="24"/>
    </w:rPr>
  </w:style>
  <w:style w:type="character" w:styleId="Odkaznakoment">
    <w:name w:val="annotation reference"/>
    <w:basedOn w:val="Standardnpsmoodstavce"/>
    <w:uiPriority w:val="99"/>
    <w:semiHidden/>
    <w:unhideWhenUsed/>
    <w:rsid w:val="00E23547"/>
    <w:rPr>
      <w:sz w:val="16"/>
      <w:szCs w:val="16"/>
    </w:rPr>
  </w:style>
  <w:style w:type="paragraph" w:styleId="Textkomente">
    <w:name w:val="annotation text"/>
    <w:basedOn w:val="Normln"/>
    <w:link w:val="TextkomenteChar"/>
    <w:uiPriority w:val="99"/>
    <w:semiHidden/>
    <w:unhideWhenUsed/>
    <w:rsid w:val="00E23547"/>
    <w:rPr>
      <w:sz w:val="20"/>
      <w:szCs w:val="20"/>
    </w:rPr>
  </w:style>
  <w:style w:type="character" w:customStyle="1" w:styleId="TextkomenteChar">
    <w:name w:val="Text komentáře Char"/>
    <w:basedOn w:val="Standardnpsmoodstavce"/>
    <w:link w:val="Textkomente"/>
    <w:uiPriority w:val="99"/>
    <w:semiHidden/>
    <w:rsid w:val="00E2354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23547"/>
    <w:rPr>
      <w:b/>
      <w:bCs/>
    </w:rPr>
  </w:style>
  <w:style w:type="character" w:customStyle="1" w:styleId="PedmtkomenteChar">
    <w:name w:val="Předmět komentáře Char"/>
    <w:basedOn w:val="TextkomenteChar"/>
    <w:link w:val="Pedmtkomente"/>
    <w:uiPriority w:val="99"/>
    <w:semiHidden/>
    <w:rsid w:val="00E2354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23547"/>
    <w:rPr>
      <w:rFonts w:ascii="Tahoma" w:hAnsi="Tahoma" w:cs="Tahoma"/>
      <w:sz w:val="16"/>
      <w:szCs w:val="16"/>
    </w:rPr>
  </w:style>
  <w:style w:type="character" w:customStyle="1" w:styleId="TextbublinyChar">
    <w:name w:val="Text bubliny Char"/>
    <w:basedOn w:val="Standardnpsmoodstavce"/>
    <w:link w:val="Textbubliny"/>
    <w:uiPriority w:val="99"/>
    <w:semiHidden/>
    <w:rsid w:val="00E23547"/>
    <w:rPr>
      <w:rFonts w:ascii="Tahoma" w:eastAsia="Times New Roman" w:hAnsi="Tahoma" w:cs="Tahoma"/>
      <w:sz w:val="16"/>
      <w:szCs w:val="16"/>
      <w:lang w:eastAsia="cs-CZ"/>
    </w:rPr>
  </w:style>
  <w:style w:type="paragraph" w:styleId="Odstavecseseznamem">
    <w:name w:val="List Paragraph"/>
    <w:basedOn w:val="Normln"/>
    <w:uiPriority w:val="34"/>
    <w:qFormat/>
    <w:rsid w:val="00E23547"/>
    <w:pPr>
      <w:ind w:left="720"/>
      <w:contextualSpacing/>
    </w:pPr>
  </w:style>
  <w:style w:type="paragraph" w:styleId="Prosttext">
    <w:name w:val="Plain Text"/>
    <w:basedOn w:val="Normln"/>
    <w:link w:val="ProsttextChar"/>
    <w:semiHidden/>
    <w:unhideWhenUsed/>
    <w:rsid w:val="00E23547"/>
    <w:rPr>
      <w:rFonts w:ascii="Courier New" w:hAnsi="Courier New"/>
      <w:sz w:val="20"/>
      <w:szCs w:val="20"/>
    </w:rPr>
  </w:style>
  <w:style w:type="character" w:customStyle="1" w:styleId="ProsttextChar">
    <w:name w:val="Prostý text Char"/>
    <w:basedOn w:val="Standardnpsmoodstavce"/>
    <w:link w:val="Prosttext"/>
    <w:semiHidden/>
    <w:rsid w:val="00E23547"/>
    <w:rPr>
      <w:rFonts w:ascii="Courier New" w:eastAsia="Times New Roman" w:hAnsi="Courier New" w:cs="Times New Roman"/>
      <w:sz w:val="20"/>
      <w:szCs w:val="20"/>
      <w:lang w:eastAsia="cs-CZ"/>
    </w:rPr>
  </w:style>
  <w:style w:type="paragraph" w:customStyle="1" w:styleId="Smlouvanadpisslo3tuntext">
    <w:name w:val="Smlouva nadpis číslo3 tučný text"/>
    <w:basedOn w:val="Normln"/>
    <w:rsid w:val="00E23547"/>
    <w:pPr>
      <w:widowControl w:val="0"/>
      <w:numPr>
        <w:numId w:val="2"/>
      </w:numPr>
      <w:tabs>
        <w:tab w:val="clear" w:pos="720"/>
      </w:tabs>
      <w:spacing w:before="360" w:after="360"/>
      <w:jc w:val="center"/>
    </w:pPr>
    <w:rPr>
      <w:rFonts w:ascii="Arial" w:hAnsi="Arial"/>
      <w:b/>
      <w:noProof/>
      <w:szCs w:val="20"/>
    </w:rPr>
  </w:style>
  <w:style w:type="character" w:customStyle="1" w:styleId="tsubjname">
    <w:name w:val="tsubjname"/>
    <w:basedOn w:val="Standardnpsmoodstavce"/>
    <w:rsid w:val="00E235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354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E23547"/>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23547"/>
    <w:rPr>
      <w:rFonts w:ascii="Times New Roman" w:eastAsia="Times New Roman" w:hAnsi="Times New Roman" w:cs="Times New Roman"/>
      <w:b/>
      <w:bCs/>
      <w:kern w:val="36"/>
      <w:sz w:val="48"/>
      <w:szCs w:val="48"/>
      <w:lang w:eastAsia="cs-CZ"/>
    </w:rPr>
  </w:style>
  <w:style w:type="paragraph" w:styleId="Zkladntext">
    <w:name w:val="Body Text"/>
    <w:basedOn w:val="Normln"/>
    <w:link w:val="ZkladntextChar1"/>
    <w:rsid w:val="00E23547"/>
    <w:pPr>
      <w:widowControl w:val="0"/>
      <w:spacing w:after="120"/>
      <w:jc w:val="both"/>
    </w:pPr>
    <w:rPr>
      <w:rFonts w:ascii="Arial" w:hAnsi="Arial"/>
      <w:bCs/>
      <w:noProof/>
      <w:lang w:eastAsia="en-US"/>
    </w:rPr>
  </w:style>
  <w:style w:type="character" w:customStyle="1" w:styleId="ZkladntextChar">
    <w:name w:val="Základní text Char"/>
    <w:basedOn w:val="Standardnpsmoodstavce"/>
    <w:uiPriority w:val="99"/>
    <w:semiHidden/>
    <w:rsid w:val="00E23547"/>
    <w:rPr>
      <w:rFonts w:ascii="Times New Roman" w:eastAsia="Times New Roman" w:hAnsi="Times New Roman" w:cs="Times New Roman"/>
      <w:sz w:val="24"/>
      <w:szCs w:val="24"/>
      <w:lang w:eastAsia="cs-CZ"/>
    </w:rPr>
  </w:style>
  <w:style w:type="character" w:customStyle="1" w:styleId="ZkladntextChar1">
    <w:name w:val="Základní text Char1"/>
    <w:link w:val="Zkladntext"/>
    <w:rsid w:val="00E23547"/>
    <w:rPr>
      <w:rFonts w:ascii="Arial" w:eastAsia="Times New Roman" w:hAnsi="Arial" w:cs="Times New Roman"/>
      <w:bCs/>
      <w:noProof/>
      <w:sz w:val="24"/>
      <w:szCs w:val="24"/>
    </w:rPr>
  </w:style>
  <w:style w:type="character" w:customStyle="1" w:styleId="StylArial12bTun">
    <w:name w:val="Styl Arial 12 b. Tučné"/>
    <w:rsid w:val="00E23547"/>
    <w:rPr>
      <w:rFonts w:ascii="Arial" w:hAnsi="Arial" w:cs="Arial" w:hint="default"/>
      <w:b/>
      <w:bCs/>
      <w:sz w:val="24"/>
    </w:rPr>
  </w:style>
  <w:style w:type="paragraph" w:styleId="Zkladntextodsazen">
    <w:name w:val="Body Text Indent"/>
    <w:basedOn w:val="Normln"/>
    <w:link w:val="ZkladntextodsazenChar"/>
    <w:rsid w:val="00E23547"/>
    <w:pPr>
      <w:spacing w:after="120"/>
      <w:ind w:left="283"/>
    </w:pPr>
  </w:style>
  <w:style w:type="character" w:customStyle="1" w:styleId="ZkladntextodsazenChar">
    <w:name w:val="Základní text odsazený Char"/>
    <w:basedOn w:val="Standardnpsmoodstavce"/>
    <w:link w:val="Zkladntextodsazen"/>
    <w:rsid w:val="00E23547"/>
    <w:rPr>
      <w:rFonts w:ascii="Times New Roman" w:eastAsia="Times New Roman" w:hAnsi="Times New Roman" w:cs="Times New Roman"/>
      <w:sz w:val="24"/>
      <w:szCs w:val="24"/>
      <w:lang w:eastAsia="cs-CZ"/>
    </w:rPr>
  </w:style>
  <w:style w:type="paragraph" w:customStyle="1" w:styleId="Styl3">
    <w:name w:val="Styl3"/>
    <w:basedOn w:val="Normln"/>
    <w:rsid w:val="00E23547"/>
    <w:pPr>
      <w:jc w:val="both"/>
    </w:pPr>
    <w:rPr>
      <w:rFonts w:ascii="Arial" w:hAnsi="Arial" w:cs="Arial"/>
      <w:b/>
    </w:rPr>
  </w:style>
  <w:style w:type="paragraph" w:styleId="Zpat">
    <w:name w:val="footer"/>
    <w:basedOn w:val="Normln"/>
    <w:link w:val="ZpatChar"/>
    <w:uiPriority w:val="99"/>
    <w:rsid w:val="00E23547"/>
    <w:pPr>
      <w:tabs>
        <w:tab w:val="center" w:pos="4536"/>
        <w:tab w:val="right" w:pos="9072"/>
      </w:tabs>
    </w:pPr>
  </w:style>
  <w:style w:type="character" w:customStyle="1" w:styleId="ZpatChar">
    <w:name w:val="Zápatí Char"/>
    <w:basedOn w:val="Standardnpsmoodstavce"/>
    <w:link w:val="Zpat"/>
    <w:uiPriority w:val="99"/>
    <w:rsid w:val="00E23547"/>
    <w:rPr>
      <w:rFonts w:ascii="Times New Roman" w:eastAsia="Times New Roman" w:hAnsi="Times New Roman" w:cs="Times New Roman"/>
      <w:sz w:val="24"/>
      <w:szCs w:val="24"/>
      <w:lang w:eastAsia="cs-CZ"/>
    </w:rPr>
  </w:style>
  <w:style w:type="character" w:styleId="slostrnky">
    <w:name w:val="page number"/>
    <w:basedOn w:val="Standardnpsmoodstavce"/>
    <w:rsid w:val="00E23547"/>
  </w:style>
  <w:style w:type="paragraph" w:styleId="Zhlav">
    <w:name w:val="header"/>
    <w:basedOn w:val="Normln"/>
    <w:link w:val="ZhlavChar"/>
    <w:uiPriority w:val="99"/>
    <w:unhideWhenUsed/>
    <w:rsid w:val="00E23547"/>
    <w:pPr>
      <w:tabs>
        <w:tab w:val="center" w:pos="4536"/>
        <w:tab w:val="right" w:pos="9072"/>
      </w:tabs>
    </w:pPr>
  </w:style>
  <w:style w:type="character" w:customStyle="1" w:styleId="ZhlavChar">
    <w:name w:val="Záhlaví Char"/>
    <w:basedOn w:val="Standardnpsmoodstavce"/>
    <w:link w:val="Zhlav"/>
    <w:uiPriority w:val="99"/>
    <w:rsid w:val="00E23547"/>
    <w:rPr>
      <w:rFonts w:ascii="Times New Roman" w:eastAsia="Times New Roman" w:hAnsi="Times New Roman" w:cs="Times New Roman"/>
      <w:sz w:val="24"/>
      <w:szCs w:val="24"/>
      <w:lang w:eastAsia="cs-CZ"/>
    </w:rPr>
  </w:style>
  <w:style w:type="paragraph" w:styleId="Podpis">
    <w:name w:val="Signature"/>
    <w:basedOn w:val="Normln"/>
    <w:link w:val="PodpisChar"/>
    <w:unhideWhenUsed/>
    <w:rsid w:val="00E23547"/>
    <w:pPr>
      <w:widowControl w:val="0"/>
      <w:ind w:left="4253"/>
      <w:jc w:val="center"/>
    </w:pPr>
    <w:rPr>
      <w:rFonts w:ascii="Arial" w:hAnsi="Arial" w:cs="Arial"/>
      <w:noProof/>
    </w:rPr>
  </w:style>
  <w:style w:type="character" w:customStyle="1" w:styleId="PodpisChar">
    <w:name w:val="Podpis Char"/>
    <w:basedOn w:val="Standardnpsmoodstavce"/>
    <w:link w:val="Podpis"/>
    <w:rsid w:val="00E23547"/>
    <w:rPr>
      <w:rFonts w:ascii="Arial" w:eastAsia="Times New Roman" w:hAnsi="Arial" w:cs="Arial"/>
      <w:noProof/>
      <w:sz w:val="24"/>
      <w:szCs w:val="24"/>
      <w:lang w:eastAsia="cs-CZ"/>
    </w:rPr>
  </w:style>
  <w:style w:type="paragraph" w:customStyle="1" w:styleId="Hlavikakrajskad1">
    <w:name w:val="Hlavička krajský úřad1"/>
    <w:basedOn w:val="Normln"/>
    <w:uiPriority w:val="99"/>
    <w:rsid w:val="00E23547"/>
    <w:pPr>
      <w:widowControl w:val="0"/>
      <w:jc w:val="both"/>
    </w:pPr>
    <w:rPr>
      <w:rFonts w:ascii="Arial" w:hAnsi="Arial" w:cs="Arial"/>
      <w:b/>
      <w:bCs/>
      <w:sz w:val="20"/>
      <w:szCs w:val="20"/>
    </w:rPr>
  </w:style>
  <w:style w:type="paragraph" w:customStyle="1" w:styleId="Hlavikaodbor">
    <w:name w:val="Hlavička odbor"/>
    <w:basedOn w:val="Normln"/>
    <w:uiPriority w:val="99"/>
    <w:rsid w:val="00E23547"/>
    <w:pPr>
      <w:widowControl w:val="0"/>
      <w:jc w:val="both"/>
    </w:pPr>
    <w:rPr>
      <w:rFonts w:ascii="Arial" w:hAnsi="Arial" w:cs="Arial"/>
      <w:b/>
      <w:bCs/>
      <w:sz w:val="18"/>
      <w:szCs w:val="18"/>
    </w:rPr>
  </w:style>
  <w:style w:type="paragraph" w:customStyle="1" w:styleId="Dopisnadpissdlen">
    <w:name w:val="Dopis nadpis sdělení"/>
    <w:basedOn w:val="Normln"/>
    <w:uiPriority w:val="99"/>
    <w:rsid w:val="00E23547"/>
    <w:pPr>
      <w:widowControl w:val="0"/>
      <w:spacing w:before="360" w:after="240"/>
      <w:jc w:val="both"/>
    </w:pPr>
    <w:rPr>
      <w:rFonts w:ascii="Arial" w:hAnsi="Arial" w:cs="Arial"/>
      <w:b/>
      <w:bCs/>
    </w:rPr>
  </w:style>
  <w:style w:type="paragraph" w:customStyle="1" w:styleId="Hlavikaadresa">
    <w:name w:val="Hlavička adresa"/>
    <w:basedOn w:val="Normln"/>
    <w:uiPriority w:val="99"/>
    <w:rsid w:val="00E23547"/>
    <w:pPr>
      <w:widowControl w:val="0"/>
      <w:jc w:val="both"/>
    </w:pPr>
    <w:rPr>
      <w:rFonts w:ascii="Arial" w:hAnsi="Arial" w:cs="Arial"/>
      <w:sz w:val="18"/>
      <w:szCs w:val="18"/>
    </w:rPr>
  </w:style>
  <w:style w:type="paragraph" w:customStyle="1" w:styleId="Hlavikainternsdlennadpis">
    <w:name w:val="Hlavička interní sdělení nadpis"/>
    <w:basedOn w:val="Normln"/>
    <w:uiPriority w:val="99"/>
    <w:rsid w:val="00E23547"/>
    <w:pPr>
      <w:widowControl w:val="0"/>
      <w:jc w:val="right"/>
    </w:pPr>
    <w:rPr>
      <w:rFonts w:ascii="Arial" w:hAnsi="Arial" w:cs="Arial"/>
      <w:b/>
      <w:bCs/>
      <w:sz w:val="52"/>
      <w:szCs w:val="52"/>
    </w:rPr>
  </w:style>
  <w:style w:type="paragraph" w:customStyle="1" w:styleId="Hlavikainternsdlenkdokomu">
    <w:name w:val="Hlavička interní sdělení kdo komu"/>
    <w:basedOn w:val="Normln"/>
    <w:uiPriority w:val="99"/>
    <w:rsid w:val="00E23547"/>
    <w:pPr>
      <w:widowControl w:val="0"/>
      <w:spacing w:before="40" w:after="40"/>
      <w:jc w:val="both"/>
    </w:pPr>
    <w:rPr>
      <w:rFonts w:ascii="Arial" w:hAnsi="Arial" w:cs="Arial"/>
    </w:rPr>
  </w:style>
  <w:style w:type="paragraph" w:customStyle="1" w:styleId="Hlavikacbznak1">
    <w:name w:val="Hlavička cb_znak1"/>
    <w:basedOn w:val="Normln"/>
    <w:uiPriority w:val="99"/>
    <w:rsid w:val="00E23547"/>
    <w:pPr>
      <w:widowControl w:val="0"/>
    </w:pPr>
    <w:rPr>
      <w:rFonts w:ascii="Arial" w:hAnsi="Arial" w:cs="Arial"/>
      <w:sz w:val="18"/>
      <w:szCs w:val="18"/>
    </w:rPr>
  </w:style>
  <w:style w:type="character" w:styleId="Hypertextovodkaz">
    <w:name w:val="Hyperlink"/>
    <w:basedOn w:val="Standardnpsmoodstavce"/>
    <w:unhideWhenUsed/>
    <w:rsid w:val="00E23547"/>
    <w:rPr>
      <w:color w:val="0000FF"/>
      <w:u w:val="single"/>
    </w:rPr>
  </w:style>
  <w:style w:type="paragraph" w:customStyle="1" w:styleId="Normal">
    <w:name w:val="[Normal]"/>
    <w:rsid w:val="00E23547"/>
    <w:pPr>
      <w:widowControl w:val="0"/>
      <w:autoSpaceDE w:val="0"/>
      <w:autoSpaceDN w:val="0"/>
      <w:adjustRightInd w:val="0"/>
      <w:spacing w:after="0" w:line="240" w:lineRule="auto"/>
    </w:pPr>
    <w:rPr>
      <w:rFonts w:ascii="Arial" w:hAnsi="Arial" w:cs="Arial"/>
      <w:sz w:val="24"/>
      <w:szCs w:val="24"/>
    </w:rPr>
  </w:style>
  <w:style w:type="character" w:styleId="Odkaznakoment">
    <w:name w:val="annotation reference"/>
    <w:basedOn w:val="Standardnpsmoodstavce"/>
    <w:uiPriority w:val="99"/>
    <w:semiHidden/>
    <w:unhideWhenUsed/>
    <w:rsid w:val="00E23547"/>
    <w:rPr>
      <w:sz w:val="16"/>
      <w:szCs w:val="16"/>
    </w:rPr>
  </w:style>
  <w:style w:type="paragraph" w:styleId="Textkomente">
    <w:name w:val="annotation text"/>
    <w:basedOn w:val="Normln"/>
    <w:link w:val="TextkomenteChar"/>
    <w:uiPriority w:val="99"/>
    <w:semiHidden/>
    <w:unhideWhenUsed/>
    <w:rsid w:val="00E23547"/>
    <w:rPr>
      <w:sz w:val="20"/>
      <w:szCs w:val="20"/>
    </w:rPr>
  </w:style>
  <w:style w:type="character" w:customStyle="1" w:styleId="TextkomenteChar">
    <w:name w:val="Text komentáře Char"/>
    <w:basedOn w:val="Standardnpsmoodstavce"/>
    <w:link w:val="Textkomente"/>
    <w:uiPriority w:val="99"/>
    <w:semiHidden/>
    <w:rsid w:val="00E2354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23547"/>
    <w:rPr>
      <w:b/>
      <w:bCs/>
    </w:rPr>
  </w:style>
  <w:style w:type="character" w:customStyle="1" w:styleId="PedmtkomenteChar">
    <w:name w:val="Předmět komentáře Char"/>
    <w:basedOn w:val="TextkomenteChar"/>
    <w:link w:val="Pedmtkomente"/>
    <w:uiPriority w:val="99"/>
    <w:semiHidden/>
    <w:rsid w:val="00E2354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23547"/>
    <w:rPr>
      <w:rFonts w:ascii="Tahoma" w:hAnsi="Tahoma" w:cs="Tahoma"/>
      <w:sz w:val="16"/>
      <w:szCs w:val="16"/>
    </w:rPr>
  </w:style>
  <w:style w:type="character" w:customStyle="1" w:styleId="TextbublinyChar">
    <w:name w:val="Text bubliny Char"/>
    <w:basedOn w:val="Standardnpsmoodstavce"/>
    <w:link w:val="Textbubliny"/>
    <w:uiPriority w:val="99"/>
    <w:semiHidden/>
    <w:rsid w:val="00E23547"/>
    <w:rPr>
      <w:rFonts w:ascii="Tahoma" w:eastAsia="Times New Roman" w:hAnsi="Tahoma" w:cs="Tahoma"/>
      <w:sz w:val="16"/>
      <w:szCs w:val="16"/>
      <w:lang w:eastAsia="cs-CZ"/>
    </w:rPr>
  </w:style>
  <w:style w:type="paragraph" w:styleId="Odstavecseseznamem">
    <w:name w:val="List Paragraph"/>
    <w:basedOn w:val="Normln"/>
    <w:uiPriority w:val="34"/>
    <w:qFormat/>
    <w:rsid w:val="00E23547"/>
    <w:pPr>
      <w:ind w:left="720"/>
      <w:contextualSpacing/>
    </w:pPr>
  </w:style>
  <w:style w:type="paragraph" w:styleId="Prosttext">
    <w:name w:val="Plain Text"/>
    <w:basedOn w:val="Normln"/>
    <w:link w:val="ProsttextChar"/>
    <w:semiHidden/>
    <w:unhideWhenUsed/>
    <w:rsid w:val="00E23547"/>
    <w:rPr>
      <w:rFonts w:ascii="Courier New" w:hAnsi="Courier New"/>
      <w:sz w:val="20"/>
      <w:szCs w:val="20"/>
    </w:rPr>
  </w:style>
  <w:style w:type="character" w:customStyle="1" w:styleId="ProsttextChar">
    <w:name w:val="Prostý text Char"/>
    <w:basedOn w:val="Standardnpsmoodstavce"/>
    <w:link w:val="Prosttext"/>
    <w:semiHidden/>
    <w:rsid w:val="00E23547"/>
    <w:rPr>
      <w:rFonts w:ascii="Courier New" w:eastAsia="Times New Roman" w:hAnsi="Courier New" w:cs="Times New Roman"/>
      <w:sz w:val="20"/>
      <w:szCs w:val="20"/>
      <w:lang w:eastAsia="cs-CZ"/>
    </w:rPr>
  </w:style>
  <w:style w:type="paragraph" w:customStyle="1" w:styleId="Smlouvanadpisslo3tuntext">
    <w:name w:val="Smlouva nadpis číslo3 tučný text"/>
    <w:basedOn w:val="Normln"/>
    <w:rsid w:val="00E23547"/>
    <w:pPr>
      <w:widowControl w:val="0"/>
      <w:numPr>
        <w:numId w:val="2"/>
      </w:numPr>
      <w:tabs>
        <w:tab w:val="clear" w:pos="720"/>
      </w:tabs>
      <w:spacing w:before="360" w:after="360"/>
      <w:jc w:val="center"/>
    </w:pPr>
    <w:rPr>
      <w:rFonts w:ascii="Arial" w:hAnsi="Arial"/>
      <w:b/>
      <w:noProof/>
      <w:szCs w:val="20"/>
    </w:rPr>
  </w:style>
  <w:style w:type="character" w:customStyle="1" w:styleId="tsubjname">
    <w:name w:val="tsubjname"/>
    <w:basedOn w:val="Standardnpsmoodstavce"/>
    <w:rsid w:val="00E23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tace@kr-olomoucky.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1510</Words>
  <Characters>8913</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Stojan Radek</dc:creator>
  <cp:lastModifiedBy>Stojan Radek</cp:lastModifiedBy>
  <cp:revision>8</cp:revision>
  <dcterms:created xsi:type="dcterms:W3CDTF">2018-04-16T10:42:00Z</dcterms:created>
  <dcterms:modified xsi:type="dcterms:W3CDTF">2018-04-17T07:23:00Z</dcterms:modified>
</cp:coreProperties>
</file>