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495B00" w:rsidRDefault="00495B00" w:rsidP="00606DB4">
      <w:pPr>
        <w:pStyle w:val="Zkladntextodsazen"/>
        <w:ind w:left="0"/>
        <w:jc w:val="both"/>
      </w:pPr>
      <w:r>
        <w:t>Olomoucký kraj má s Komerční bankou</w:t>
      </w:r>
      <w:r w:rsidR="00D85F52">
        <w:t>, a.s.</w:t>
      </w:r>
      <w:r>
        <w:t xml:space="preserve"> uzavřeny dvě smlouvy o úvěru a jednu smlouvu o revolvingovém úvěru.</w:t>
      </w:r>
    </w:p>
    <w:p w:rsidR="00495B00" w:rsidRDefault="00495B00" w:rsidP="00606DB4">
      <w:pPr>
        <w:pStyle w:val="Zkladntextodsazen"/>
        <w:ind w:left="0"/>
        <w:jc w:val="both"/>
      </w:pPr>
    </w:p>
    <w:p w:rsidR="00495B00" w:rsidRDefault="00495B00" w:rsidP="00606DB4">
      <w:pPr>
        <w:pStyle w:val="Zkladntextodsazen"/>
        <w:ind w:left="0"/>
        <w:jc w:val="both"/>
      </w:pPr>
      <w:r>
        <w:t>První smlouvu o úvěru ve výši 700 mil. Kč byl</w:t>
      </w:r>
      <w:r w:rsidR="00DF7F6B">
        <w:t>a</w:t>
      </w:r>
      <w:r>
        <w:t xml:space="preserve"> určen</w:t>
      </w:r>
      <w:r w:rsidR="00DF7F6B">
        <w:t>a</w:t>
      </w:r>
      <w:r>
        <w:t xml:space="preserve"> na financování </w:t>
      </w:r>
      <w:r w:rsidR="00DF7F6B">
        <w:br/>
      </w:r>
      <w:r>
        <w:t>a spolufinancování investičních akcí Olomouckého kraje</w:t>
      </w:r>
      <w:r w:rsidR="00650CA0">
        <w:t>.</w:t>
      </w:r>
      <w:r>
        <w:t xml:space="preserve"> </w:t>
      </w:r>
      <w:r w:rsidR="00650CA0">
        <w:t>Z</w:t>
      </w:r>
      <w:r>
        <w:t>astupitelstvo Olomouckého kraje</w:t>
      </w:r>
      <w:r w:rsidR="00650CA0">
        <w:t xml:space="preserve"> schválilo smlouvu o úvěru</w:t>
      </w:r>
      <w:r>
        <w:t xml:space="preserve"> usnesením </w:t>
      </w:r>
      <w:r w:rsidRPr="00495B00">
        <w:t xml:space="preserve">UZ/15/19/2010 dne </w:t>
      </w:r>
      <w:r w:rsidR="00DF7F6B">
        <w:br/>
      </w:r>
      <w:r w:rsidRPr="00495B00">
        <w:t>28.</w:t>
      </w:r>
      <w:r w:rsidR="00650CA0">
        <w:t xml:space="preserve"> </w:t>
      </w:r>
      <w:r w:rsidRPr="00495B00">
        <w:t>6.</w:t>
      </w:r>
      <w:r w:rsidR="00650CA0">
        <w:t xml:space="preserve"> </w:t>
      </w:r>
      <w:r w:rsidRPr="00495B00">
        <w:t>2010</w:t>
      </w:r>
      <w:r w:rsidR="00650CA0">
        <w:t>.</w:t>
      </w:r>
      <w:r w:rsidR="00DF7F6B">
        <w:t xml:space="preserve"> </w:t>
      </w:r>
      <w:r w:rsidR="009F2A35">
        <w:t xml:space="preserve">Čerpání probíhalo v letech </w:t>
      </w:r>
      <w:r w:rsidR="000F7964">
        <w:t>2010 až 2013</w:t>
      </w:r>
      <w:r w:rsidR="009F2A35">
        <w:t xml:space="preserve">. </w:t>
      </w:r>
      <w:r w:rsidR="00DF7F6B">
        <w:t>Úvěr je ve fázi splácení</w:t>
      </w:r>
      <w:r w:rsidR="000F7964">
        <w:t>.</w:t>
      </w:r>
      <w:r>
        <w:t xml:space="preserve"> </w:t>
      </w:r>
    </w:p>
    <w:p w:rsidR="00495B00" w:rsidRDefault="00495B00" w:rsidP="00606DB4">
      <w:pPr>
        <w:pStyle w:val="Zkladntextodsazen"/>
        <w:ind w:left="0"/>
        <w:jc w:val="both"/>
      </w:pPr>
    </w:p>
    <w:p w:rsidR="00495B00" w:rsidRDefault="00650CA0" w:rsidP="00606DB4">
      <w:pPr>
        <w:pStyle w:val="Zkladntextodsazen"/>
        <w:ind w:left="0"/>
        <w:jc w:val="both"/>
      </w:pPr>
      <w:r>
        <w:t xml:space="preserve">Druhá smlouva o úvěru ve výši 100 mil. Kč je určena na financování </w:t>
      </w:r>
      <w:r w:rsidR="0045403A">
        <w:br/>
      </w:r>
      <w:r>
        <w:t xml:space="preserve">a spolufinancování investičních projektů Olomouckého kraje podporovaných z EU fondů. Zastupitelstvo Olomouckého kraje schválilo smlouvu o úvěru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7.</w:t>
      </w:r>
      <w:r w:rsidR="00215A5E">
        <w:t xml:space="preserve"> Úvěr je </w:t>
      </w:r>
      <w:r w:rsidR="009F2A35">
        <w:t>čerpán od roku 2018</w:t>
      </w:r>
      <w:r w:rsidR="00215A5E">
        <w:t>.</w:t>
      </w:r>
    </w:p>
    <w:p w:rsidR="00495B00" w:rsidRDefault="00495B00" w:rsidP="00606DB4">
      <w:pPr>
        <w:pStyle w:val="Zkladntextodsazen"/>
        <w:ind w:left="0"/>
        <w:jc w:val="both"/>
      </w:pPr>
    </w:p>
    <w:p w:rsidR="00495B00" w:rsidRDefault="00650CA0" w:rsidP="00606DB4">
      <w:pPr>
        <w:pStyle w:val="Zkladntextodsazen"/>
        <w:ind w:left="0"/>
        <w:jc w:val="both"/>
      </w:pPr>
      <w:r>
        <w:t xml:space="preserve">Třetí smlouva o revolvingovém úvěru ve výši 600 mil Kč je určena </w:t>
      </w:r>
      <w:r w:rsidR="00212759">
        <w:br/>
      </w:r>
      <w:r>
        <w:t xml:space="preserve">na předfinancování dotací investičních projektů Olomouckého kraje podporovaných z EU fondů. Zastupitelstvo Olomouckého kraje schválilo smlouvu o revolvingovém úvěru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7.</w:t>
      </w:r>
      <w:r w:rsidR="00215A5E" w:rsidRPr="00215A5E">
        <w:t xml:space="preserve"> </w:t>
      </w:r>
      <w:r w:rsidR="00215A5E">
        <w:t xml:space="preserve">Úvěr je </w:t>
      </w:r>
      <w:r w:rsidR="009F2A35">
        <w:t>čerpán od roku 2017</w:t>
      </w:r>
      <w:r w:rsidR="00215A5E">
        <w:t>.</w:t>
      </w:r>
    </w:p>
    <w:p w:rsidR="00495B00" w:rsidRDefault="00495B00" w:rsidP="00606DB4">
      <w:pPr>
        <w:pStyle w:val="Zkladntextodsazen"/>
        <w:ind w:left="0"/>
        <w:jc w:val="both"/>
      </w:pPr>
    </w:p>
    <w:p w:rsidR="0053593C" w:rsidRDefault="00DD246B" w:rsidP="00606DB4">
      <w:pPr>
        <w:pStyle w:val="Zkladntextodsazendek"/>
        <w:ind w:left="0"/>
        <w:rPr>
          <w:b/>
        </w:rPr>
      </w:pPr>
      <w:r w:rsidRPr="00DD246B">
        <w:rPr>
          <w:b/>
        </w:rPr>
        <w:t>V</w:t>
      </w:r>
      <w:r>
        <w:rPr>
          <w:b/>
        </w:rPr>
        <w:t> </w:t>
      </w:r>
      <w:r w:rsidRPr="00DD246B">
        <w:rPr>
          <w:b/>
        </w:rPr>
        <w:t>návrhu</w:t>
      </w:r>
      <w:r>
        <w:rPr>
          <w:b/>
        </w:rPr>
        <w:t xml:space="preserve"> nově uzavíraných</w:t>
      </w:r>
      <w:r w:rsidRPr="00DD246B">
        <w:rPr>
          <w:b/>
        </w:rPr>
        <w:t xml:space="preserve"> </w:t>
      </w:r>
      <w:r>
        <w:rPr>
          <w:b/>
        </w:rPr>
        <w:t>dodatků se mě</w:t>
      </w:r>
      <w:r w:rsidRPr="00DD246B">
        <w:rPr>
          <w:b/>
        </w:rPr>
        <w:t xml:space="preserve">ní četnost zasílání výpisů </w:t>
      </w:r>
      <w:r w:rsidR="006B5078">
        <w:rPr>
          <w:b/>
        </w:rPr>
        <w:br/>
      </w:r>
      <w:r w:rsidRPr="00DD246B">
        <w:rPr>
          <w:b/>
        </w:rPr>
        <w:t>a to měsíčně vždy k poslednímu dni kalendářního měsíce. Dále u smluv uzavíraných v roce 2017 je změna</w:t>
      </w:r>
      <w:r w:rsidR="00D85F52">
        <w:rPr>
          <w:b/>
        </w:rPr>
        <w:t xml:space="preserve"> i</w:t>
      </w:r>
      <w:r w:rsidRPr="00DD246B">
        <w:rPr>
          <w:b/>
        </w:rPr>
        <w:t xml:space="preserve"> ve způsob zasílání výpisu a to v papírové formě, služba bude pro Olomoucký kraj poskytnuta bezplatně.</w:t>
      </w:r>
    </w:p>
    <w:p w:rsidR="000F7964" w:rsidRPr="00DD246B" w:rsidRDefault="000F7964" w:rsidP="00606DB4">
      <w:pPr>
        <w:pStyle w:val="Zkladntextodsazendek"/>
        <w:ind w:left="0"/>
        <w:rPr>
          <w:b/>
        </w:rPr>
      </w:pPr>
      <w:r>
        <w:rPr>
          <w:b/>
        </w:rPr>
        <w:t xml:space="preserve">Dodatky k úvěrovým smlouvám jsou uzavírány z důvodu </w:t>
      </w:r>
      <w:r w:rsidR="00A174BB">
        <w:rPr>
          <w:b/>
        </w:rPr>
        <w:t xml:space="preserve">potřeb účetnictví, </w:t>
      </w:r>
      <w:r w:rsidR="006B5078">
        <w:rPr>
          <w:b/>
        </w:rPr>
        <w:br/>
      </w:r>
      <w:r w:rsidR="00A174BB">
        <w:rPr>
          <w:b/>
        </w:rPr>
        <w:t xml:space="preserve">aby poslední den v měsíci, kdy jsou uskutečňovány splátky úvěrů, </w:t>
      </w:r>
      <w:r w:rsidR="006B5078">
        <w:rPr>
          <w:b/>
        </w:rPr>
        <w:br/>
      </w:r>
      <w:r w:rsidR="00A174BB">
        <w:rPr>
          <w:b/>
        </w:rPr>
        <w:t>banka současně vystavila výpis k úvěrovému účtu. Nyní banka vyhotovuje výpis až první pracovní den následující po uskutečnění splátky.</w:t>
      </w:r>
    </w:p>
    <w:p w:rsidR="00606DB4" w:rsidRPr="008255B9" w:rsidRDefault="006B5078" w:rsidP="00606DB4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dodatky k úvěrovým smlouvám dne </w:t>
      </w:r>
      <w:r>
        <w:rPr>
          <w:b/>
        </w:rPr>
        <w:br/>
        <w:t xml:space="preserve">26. 3. 2018 (číslo usnesení </w:t>
      </w:r>
      <w:r w:rsidRPr="006B5078">
        <w:rPr>
          <w:b/>
        </w:rPr>
        <w:t>UR/38/74/2018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1110B9" w:rsidP="008C6CE9">
      <w:pPr>
        <w:tabs>
          <w:tab w:val="left" w:pos="7371"/>
        </w:tabs>
      </w:pPr>
      <w:r>
        <w:rPr>
          <w:rFonts w:ascii="Arial" w:hAnsi="Arial" w:cs="Arial"/>
        </w:rPr>
        <w:t>Dodatek ke smlouvě o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110B9" w:rsidP="00122A0B">
      <w:pPr>
        <w:tabs>
          <w:tab w:val="left" w:pos="7371"/>
        </w:tabs>
      </w:pPr>
      <w:r>
        <w:rPr>
          <w:rFonts w:ascii="Arial" w:hAnsi="Arial" w:cs="Arial"/>
        </w:rPr>
        <w:t>Dodatek ke smlouvě o úvěru</w:t>
      </w:r>
      <w:r w:rsidR="00122A0B"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- 5</w:t>
      </w:r>
      <w:r w:rsidR="00122A0B">
        <w:rPr>
          <w:rFonts w:ascii="Arial" w:hAnsi="Arial" w:cs="Arial"/>
        </w:rPr>
        <w:t>)</w:t>
      </w:r>
    </w:p>
    <w:p w:rsidR="001110B9" w:rsidRDefault="001110B9" w:rsidP="001110B9"/>
    <w:p w:rsidR="001110B9" w:rsidRDefault="001110B9" w:rsidP="001110B9">
      <w:pPr>
        <w:pStyle w:val="Zkladntextodsazen"/>
        <w:ind w:left="900" w:hanging="900"/>
        <w:jc w:val="both"/>
      </w:pPr>
      <w:r>
        <w:t xml:space="preserve">- Příloha č. </w:t>
      </w:r>
      <w:r w:rsidR="009903B0">
        <w:t>3</w:t>
      </w:r>
    </w:p>
    <w:p w:rsidR="001110B9" w:rsidRDefault="001110B9" w:rsidP="001110B9">
      <w:pPr>
        <w:tabs>
          <w:tab w:val="left" w:pos="7371"/>
        </w:tabs>
      </w:pPr>
      <w:r>
        <w:rPr>
          <w:rFonts w:ascii="Arial" w:hAnsi="Arial" w:cs="Arial"/>
        </w:rPr>
        <w:t>Dodatek ke smlouvě o revolvingovém úvěru</w:t>
      </w:r>
      <w:r>
        <w:rPr>
          <w:rFonts w:ascii="Arial" w:hAnsi="Arial" w:cs="Arial"/>
        </w:rPr>
        <w:tab/>
        <w:t>(strana 6 - 7)</w:t>
      </w:r>
    </w:p>
    <w:p w:rsidR="00C66517" w:rsidRDefault="00D4612A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2A" w:rsidRDefault="00D4612A" w:rsidP="00606DB4">
      <w:r>
        <w:separator/>
      </w:r>
    </w:p>
  </w:endnote>
  <w:endnote w:type="continuationSeparator" w:id="0">
    <w:p w:rsidR="00D4612A" w:rsidRDefault="00D4612A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D4612A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5166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1110B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1110B9"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65166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1110B9" w:rsidRPr="001110B9">
      <w:rPr>
        <w:rFonts w:ascii="Arial" w:hAnsi="Arial" w:cs="Arial"/>
        <w:i/>
        <w:sz w:val="20"/>
        <w:szCs w:val="20"/>
      </w:rPr>
      <w:t>Dodatky k úvěrovým smlouvám s Komerční bankou,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2A" w:rsidRDefault="00D4612A" w:rsidP="00606DB4">
      <w:r>
        <w:separator/>
      </w:r>
    </w:p>
  </w:footnote>
  <w:footnote w:type="continuationSeparator" w:id="0">
    <w:p w:rsidR="00D4612A" w:rsidRDefault="00D4612A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91CC5"/>
    <w:rsid w:val="000D168F"/>
    <w:rsid w:val="000E5C31"/>
    <w:rsid w:val="000F7964"/>
    <w:rsid w:val="00102409"/>
    <w:rsid w:val="001110B9"/>
    <w:rsid w:val="00122A0B"/>
    <w:rsid w:val="0012554C"/>
    <w:rsid w:val="00135FC9"/>
    <w:rsid w:val="00142126"/>
    <w:rsid w:val="00147DD3"/>
    <w:rsid w:val="00152AD1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12759"/>
    <w:rsid w:val="00215A5E"/>
    <w:rsid w:val="002454C5"/>
    <w:rsid w:val="00281024"/>
    <w:rsid w:val="002A6488"/>
    <w:rsid w:val="002D6036"/>
    <w:rsid w:val="00305AFE"/>
    <w:rsid w:val="00306FF4"/>
    <w:rsid w:val="003365CC"/>
    <w:rsid w:val="00393AEE"/>
    <w:rsid w:val="003A35DC"/>
    <w:rsid w:val="003A3FC2"/>
    <w:rsid w:val="003A6EC3"/>
    <w:rsid w:val="003D7B30"/>
    <w:rsid w:val="003D7DE2"/>
    <w:rsid w:val="00445D01"/>
    <w:rsid w:val="0045403A"/>
    <w:rsid w:val="004708CE"/>
    <w:rsid w:val="004736A6"/>
    <w:rsid w:val="00495B00"/>
    <w:rsid w:val="004D2EF8"/>
    <w:rsid w:val="005066C4"/>
    <w:rsid w:val="005172F8"/>
    <w:rsid w:val="005351F3"/>
    <w:rsid w:val="0053593C"/>
    <w:rsid w:val="005C1AA9"/>
    <w:rsid w:val="005F5DA6"/>
    <w:rsid w:val="0060559F"/>
    <w:rsid w:val="00606DB4"/>
    <w:rsid w:val="00607175"/>
    <w:rsid w:val="00614FC4"/>
    <w:rsid w:val="00650CA0"/>
    <w:rsid w:val="0065166F"/>
    <w:rsid w:val="0067325A"/>
    <w:rsid w:val="0067696B"/>
    <w:rsid w:val="006B5078"/>
    <w:rsid w:val="00730246"/>
    <w:rsid w:val="007555EB"/>
    <w:rsid w:val="00766FAE"/>
    <w:rsid w:val="007A47C5"/>
    <w:rsid w:val="007C6E3A"/>
    <w:rsid w:val="00803A64"/>
    <w:rsid w:val="0081113B"/>
    <w:rsid w:val="00816EBC"/>
    <w:rsid w:val="00825428"/>
    <w:rsid w:val="008255B9"/>
    <w:rsid w:val="00875781"/>
    <w:rsid w:val="00882143"/>
    <w:rsid w:val="008C6CE9"/>
    <w:rsid w:val="00961CE8"/>
    <w:rsid w:val="00987C3A"/>
    <w:rsid w:val="009903B0"/>
    <w:rsid w:val="00991E82"/>
    <w:rsid w:val="009A3EEA"/>
    <w:rsid w:val="009F2A35"/>
    <w:rsid w:val="00A174BB"/>
    <w:rsid w:val="00A672F5"/>
    <w:rsid w:val="00A80761"/>
    <w:rsid w:val="00B5348A"/>
    <w:rsid w:val="00B72243"/>
    <w:rsid w:val="00B751F8"/>
    <w:rsid w:val="00C0013F"/>
    <w:rsid w:val="00C2103F"/>
    <w:rsid w:val="00C46FDA"/>
    <w:rsid w:val="00C528B4"/>
    <w:rsid w:val="00C54933"/>
    <w:rsid w:val="00C86ABB"/>
    <w:rsid w:val="00C86C56"/>
    <w:rsid w:val="00CB436D"/>
    <w:rsid w:val="00CC7403"/>
    <w:rsid w:val="00D04F2C"/>
    <w:rsid w:val="00D0511B"/>
    <w:rsid w:val="00D153DD"/>
    <w:rsid w:val="00D4612A"/>
    <w:rsid w:val="00D629CD"/>
    <w:rsid w:val="00D62BE6"/>
    <w:rsid w:val="00D64C46"/>
    <w:rsid w:val="00D85F52"/>
    <w:rsid w:val="00DB719F"/>
    <w:rsid w:val="00DD246B"/>
    <w:rsid w:val="00DF1184"/>
    <w:rsid w:val="00DF19A6"/>
    <w:rsid w:val="00DF5F37"/>
    <w:rsid w:val="00DF7F6B"/>
    <w:rsid w:val="00E71420"/>
    <w:rsid w:val="00EE0348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E1066-3CB4-4DA3-8087-6121FF8E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Seidlová Aneta</cp:lastModifiedBy>
  <cp:revision>98</cp:revision>
  <cp:lastPrinted>2015-04-27T10:21:00Z</cp:lastPrinted>
  <dcterms:created xsi:type="dcterms:W3CDTF">2015-04-22T11:26:00Z</dcterms:created>
  <dcterms:modified xsi:type="dcterms:W3CDTF">2018-04-26T10:17:00Z</dcterms:modified>
</cp:coreProperties>
</file>