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</w:t>
      </w:r>
      <w:r w:rsidR="005B5AD6">
        <w:br/>
        <w:t>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052729" w:rsidP="00606DB4">
      <w:pPr>
        <w:pStyle w:val="Zkladntextodsazendek"/>
        <w:ind w:left="0"/>
      </w:pPr>
      <w:r>
        <w:t>Třetí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ho</w:t>
      </w:r>
      <w:r w:rsidR="005066C4">
        <w:t xml:space="preserve"> projekt</w:t>
      </w:r>
      <w:r w:rsidR="00482112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2D6036" w:rsidRDefault="00D65639" w:rsidP="00730246">
            <w:pPr>
              <w:pStyle w:val="Zkladntextodsazendek"/>
              <w:ind w:left="0"/>
              <w:jc w:val="left"/>
            </w:pPr>
            <w:r w:rsidRPr="00D65639">
              <w:t xml:space="preserve">II/449 Křiž. II/366 - MÚK Unčovice </w:t>
            </w:r>
            <w:r w:rsidR="00052729">
              <w:t>(2</w:t>
            </w:r>
            <w:r w:rsidR="00287AEF">
              <w:t>. čerpání na projekt)</w:t>
            </w:r>
          </w:p>
        </w:tc>
        <w:tc>
          <w:tcPr>
            <w:tcW w:w="2069" w:type="dxa"/>
            <w:vAlign w:val="center"/>
          </w:tcPr>
          <w:p w:rsidR="00CC7403" w:rsidRDefault="00052729" w:rsidP="00052729">
            <w:pPr>
              <w:pStyle w:val="Zkladntextodsazendek"/>
              <w:ind w:left="0"/>
              <w:jc w:val="right"/>
            </w:pPr>
            <w:r>
              <w:t>53 674</w:t>
            </w:r>
            <w:r w:rsidR="00D65639">
              <w:t>,</w:t>
            </w:r>
            <w:r>
              <w:t>10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052729" w:rsidP="0048211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53 674,10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FA10E6" w:rsidRPr="008255B9" w:rsidRDefault="00FA10E6" w:rsidP="00FA10E6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</w:t>
      </w:r>
      <w:r w:rsidRPr="008255B9">
        <w:rPr>
          <w:b/>
        </w:rPr>
        <w:t xml:space="preserve"> čerpání úvěru</w:t>
      </w:r>
      <w:r>
        <w:rPr>
          <w:b/>
        </w:rPr>
        <w:t xml:space="preserve"> na spolufinancování výše uvedeného projektu</w:t>
      </w:r>
      <w:r w:rsidRPr="008255B9">
        <w:rPr>
          <w:b/>
        </w:rPr>
        <w:t xml:space="preserve"> v celkové výši</w:t>
      </w:r>
      <w:r>
        <w:rPr>
          <w:b/>
        </w:rPr>
        <w:t xml:space="preserve"> 53 674,10 Kč dne 16. 4. 2018 (číslo usnesení </w:t>
      </w:r>
      <w:r w:rsidR="00013325" w:rsidRPr="00013325">
        <w:rPr>
          <w:b/>
        </w:rPr>
        <w:t>UR/39/57/2018</w:t>
      </w:r>
      <w:bookmarkStart w:id="0" w:name="_GoBack"/>
      <w:bookmarkEnd w:id="0"/>
      <w:r>
        <w:rPr>
          <w:b/>
        </w:rPr>
        <w:t>).</w:t>
      </w:r>
      <w:r w:rsidRPr="008255B9">
        <w:rPr>
          <w:b/>
        </w:rPr>
        <w:t xml:space="preserve">   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0527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013325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01332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A10E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052729"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20765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  <w:r w:rsidR="00FA10E6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3325"/>
    <w:rsid w:val="00052729"/>
    <w:rsid w:val="00061A28"/>
    <w:rsid w:val="00091CC5"/>
    <w:rsid w:val="000D168F"/>
    <w:rsid w:val="00122A0B"/>
    <w:rsid w:val="0012554C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0765D"/>
    <w:rsid w:val="00211732"/>
    <w:rsid w:val="002454C5"/>
    <w:rsid w:val="00281024"/>
    <w:rsid w:val="00287AEF"/>
    <w:rsid w:val="002A6488"/>
    <w:rsid w:val="002D6036"/>
    <w:rsid w:val="003365CC"/>
    <w:rsid w:val="003A35DC"/>
    <w:rsid w:val="003A3FC2"/>
    <w:rsid w:val="003A6EC3"/>
    <w:rsid w:val="00426B02"/>
    <w:rsid w:val="00445D01"/>
    <w:rsid w:val="004708CE"/>
    <w:rsid w:val="004736A6"/>
    <w:rsid w:val="00482112"/>
    <w:rsid w:val="004E7779"/>
    <w:rsid w:val="005066C4"/>
    <w:rsid w:val="005172F8"/>
    <w:rsid w:val="005351F3"/>
    <w:rsid w:val="0053593C"/>
    <w:rsid w:val="005632EB"/>
    <w:rsid w:val="005B5AD6"/>
    <w:rsid w:val="005C1AA9"/>
    <w:rsid w:val="005F5DA6"/>
    <w:rsid w:val="0060559F"/>
    <w:rsid w:val="00606DB4"/>
    <w:rsid w:val="0067325A"/>
    <w:rsid w:val="00730246"/>
    <w:rsid w:val="00766FAE"/>
    <w:rsid w:val="007A47C5"/>
    <w:rsid w:val="007C6E3A"/>
    <w:rsid w:val="00803A64"/>
    <w:rsid w:val="0081113B"/>
    <w:rsid w:val="00825428"/>
    <w:rsid w:val="008255B9"/>
    <w:rsid w:val="00851D7C"/>
    <w:rsid w:val="00882143"/>
    <w:rsid w:val="008C6CE9"/>
    <w:rsid w:val="00961CE8"/>
    <w:rsid w:val="009A3EEA"/>
    <w:rsid w:val="00A672F5"/>
    <w:rsid w:val="00A80761"/>
    <w:rsid w:val="00B5348A"/>
    <w:rsid w:val="00B72243"/>
    <w:rsid w:val="00C0013F"/>
    <w:rsid w:val="00C2103F"/>
    <w:rsid w:val="00C528B4"/>
    <w:rsid w:val="00C54933"/>
    <w:rsid w:val="00C86ABB"/>
    <w:rsid w:val="00CB436D"/>
    <w:rsid w:val="00CC7403"/>
    <w:rsid w:val="00D04F2C"/>
    <w:rsid w:val="00D0511B"/>
    <w:rsid w:val="00D153DD"/>
    <w:rsid w:val="00D629CD"/>
    <w:rsid w:val="00D62BE6"/>
    <w:rsid w:val="00D64C46"/>
    <w:rsid w:val="00D65639"/>
    <w:rsid w:val="00DF1184"/>
    <w:rsid w:val="00DF5F37"/>
    <w:rsid w:val="00EE0348"/>
    <w:rsid w:val="00F63627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77</cp:revision>
  <cp:lastPrinted>2015-04-27T10:21:00Z</cp:lastPrinted>
  <dcterms:created xsi:type="dcterms:W3CDTF">2015-04-22T11:26:00Z</dcterms:created>
  <dcterms:modified xsi:type="dcterms:W3CDTF">2018-04-17T04:47:00Z</dcterms:modified>
</cp:coreProperties>
</file>