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267248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82429089" r:id="rId9"/>
              </w:pi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102E45">
              <w:t>7</w:t>
            </w:r>
            <w:r w:rsidRPr="00D43AAF">
              <w:t>. zasedání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102E45">
            <w:pPr>
              <w:pStyle w:val="Vbornadpis"/>
            </w:pPr>
            <w:r w:rsidRPr="00D43AAF">
              <w:t xml:space="preserve">ze dne </w:t>
            </w:r>
            <w:r>
              <w:t>1</w:t>
            </w:r>
            <w:r w:rsidR="00102E45">
              <w:t>5</w:t>
            </w:r>
            <w:r>
              <w:t>. 2</w:t>
            </w:r>
            <w:r w:rsidRPr="00D43AAF">
              <w:t>. 20</w:t>
            </w:r>
            <w:r>
              <w:t>1</w:t>
            </w:r>
            <w:r w:rsidR="00102E45">
              <w:t>8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Pr="00F77677" w:rsidRDefault="000B652C" w:rsidP="000B652C">
      <w:pPr>
        <w:pStyle w:val="Podtren"/>
        <w:rPr>
          <w:sz w:val="12"/>
          <w:szCs w:val="12"/>
        </w:rPr>
      </w:pPr>
    </w:p>
    <w:p w:rsidR="00102E45" w:rsidRPr="007633F6" w:rsidRDefault="000B652C" w:rsidP="00102E45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102E45">
        <w:rPr>
          <w:b/>
        </w:rPr>
        <w:t>7</w:t>
      </w:r>
      <w:r>
        <w:rPr>
          <w:b/>
        </w:rPr>
        <w:t>/1</w:t>
      </w:r>
      <w:r w:rsidRPr="00B8696E">
        <w:rPr>
          <w:b/>
        </w:rPr>
        <w:t>/201</w:t>
      </w:r>
      <w:r>
        <w:rPr>
          <w:b/>
        </w:rPr>
        <w:t>7</w:t>
      </w:r>
      <w:r w:rsidRPr="00B8696E">
        <w:rPr>
          <w:b/>
        </w:rPr>
        <w:t xml:space="preserve"> </w:t>
      </w:r>
      <w:r>
        <w:rPr>
          <w:b/>
        </w:rPr>
        <w:tab/>
      </w:r>
      <w:r w:rsidR="00102E45" w:rsidRPr="00507655">
        <w:rPr>
          <w:b/>
          <w:noProof w:val="0"/>
        </w:rPr>
        <w:t>Vyhodnocení dotační</w:t>
      </w:r>
      <w:r w:rsidR="00102E45">
        <w:rPr>
          <w:b/>
          <w:noProof w:val="0"/>
        </w:rPr>
        <w:t>ch</w:t>
      </w:r>
      <w:r w:rsidR="00102E45" w:rsidRPr="00507655">
        <w:rPr>
          <w:b/>
          <w:noProof w:val="0"/>
        </w:rPr>
        <w:t xml:space="preserve"> titul</w:t>
      </w:r>
      <w:r w:rsidR="00102E45">
        <w:rPr>
          <w:b/>
          <w:noProof w:val="0"/>
        </w:rPr>
        <w:t>ů</w:t>
      </w:r>
      <w:r w:rsidR="00102E45" w:rsidRPr="00507655">
        <w:rPr>
          <w:b/>
          <w:noProof w:val="0"/>
        </w:rPr>
        <w:t xml:space="preserve"> Nadregionální akce cestovního ruchu </w:t>
      </w:r>
      <w:r w:rsidR="00102E45">
        <w:rPr>
          <w:b/>
          <w:noProof w:val="0"/>
        </w:rPr>
        <w:t xml:space="preserve">a </w:t>
      </w:r>
      <w:r w:rsidR="00102E45" w:rsidRPr="00507655">
        <w:rPr>
          <w:b/>
          <w:noProof w:val="0"/>
        </w:rPr>
        <w:t>Podpora zkvalitnění služeb turistických informačních center v Olomouckém kraji</w:t>
      </w:r>
    </w:p>
    <w:p w:rsidR="00102E45" w:rsidRDefault="00102E45" w:rsidP="00102E45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schvaluje</w:t>
      </w:r>
    </w:p>
    <w:p w:rsidR="00102E45" w:rsidRDefault="00102E45" w:rsidP="00102E4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bodové hodnocení podaných žádostí dle hodnotícího kritéria B</w:t>
      </w:r>
    </w:p>
    <w:p w:rsidR="00102E45" w:rsidRDefault="00102E45" w:rsidP="00102E45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doporučuje </w:t>
      </w:r>
      <w:r w:rsidR="008F3078">
        <w:rPr>
          <w:sz w:val="22"/>
          <w:szCs w:val="22"/>
        </w:rPr>
        <w:t>Zastupitelstvu</w:t>
      </w:r>
      <w:r>
        <w:rPr>
          <w:sz w:val="22"/>
          <w:szCs w:val="22"/>
        </w:rPr>
        <w:t xml:space="preserve"> Olomouckého kraje</w:t>
      </w:r>
    </w:p>
    <w:p w:rsidR="000B652C" w:rsidRPr="003A5B96" w:rsidRDefault="00102E45" w:rsidP="00102E45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240"/>
        <w:ind w:left="2262" w:hanging="2262"/>
        <w:outlineLvl w:val="9"/>
        <w:rPr>
          <w:bCs/>
          <w:sz w:val="22"/>
          <w:szCs w:val="22"/>
        </w:rPr>
      </w:pPr>
      <w:r w:rsidRPr="007C4CE0">
        <w:rPr>
          <w:sz w:val="22"/>
          <w:szCs w:val="22"/>
        </w:rPr>
        <w:t>schválit poskytnutí dotací pro vy</w:t>
      </w:r>
      <w:r>
        <w:rPr>
          <w:sz w:val="22"/>
          <w:szCs w:val="22"/>
        </w:rPr>
        <w:t>brané žádosti na základě získan</w:t>
      </w:r>
      <w:r w:rsidRPr="007C4CE0">
        <w:rPr>
          <w:sz w:val="22"/>
          <w:szCs w:val="22"/>
        </w:rPr>
        <w:t>ého bodového ohodnocení</w:t>
      </w:r>
    </w:p>
    <w:p w:rsidR="000B652C" w:rsidRPr="00B8696E" w:rsidRDefault="000B652C" w:rsidP="000B652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3C109D">
        <w:rPr>
          <w:rStyle w:val="Tunznak"/>
          <w:sz w:val="22"/>
        </w:rPr>
        <w:t>13,</w:t>
      </w:r>
      <w:r>
        <w:rPr>
          <w:rStyle w:val="Tunznak"/>
          <w:sz w:val="22"/>
        </w:rPr>
        <w:t xml:space="preserve"> Proti/</w:t>
      </w:r>
      <w:r w:rsidR="003C109D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3C109D">
        <w:rPr>
          <w:rStyle w:val="Tunznak"/>
          <w:sz w:val="22"/>
        </w:rPr>
        <w:t>0</w:t>
      </w:r>
    </w:p>
    <w:p w:rsidR="000B652C" w:rsidRPr="007633F6" w:rsidRDefault="000B652C" w:rsidP="000B652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102E45">
        <w:rPr>
          <w:b/>
        </w:rPr>
        <w:t>7</w:t>
      </w:r>
      <w:r>
        <w:rPr>
          <w:b/>
        </w:rPr>
        <w:t>/2</w:t>
      </w:r>
      <w:r w:rsidRPr="00B8696E">
        <w:rPr>
          <w:b/>
        </w:rPr>
        <w:t>/</w:t>
      </w:r>
      <w:r>
        <w:rPr>
          <w:b/>
        </w:rPr>
        <w:t>2017</w:t>
      </w:r>
      <w:r w:rsidRPr="007633F6">
        <w:rPr>
          <w:b/>
        </w:rPr>
        <w:tab/>
      </w:r>
      <w:r w:rsidR="00102E45" w:rsidRPr="00102E45">
        <w:rPr>
          <w:b/>
          <w:noProof w:val="0"/>
        </w:rPr>
        <w:t>Žádosti o poskytnutí individuální dotace v oblasti cestovního ruchu</w:t>
      </w:r>
    </w:p>
    <w:p w:rsidR="00102E45" w:rsidRDefault="00102E45" w:rsidP="00102E45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Radě Olomouckého kraje</w:t>
      </w:r>
      <w:r w:rsidRPr="009B726E">
        <w:rPr>
          <w:sz w:val="22"/>
          <w:szCs w:val="22"/>
        </w:rPr>
        <w:t xml:space="preserve"> </w:t>
      </w:r>
    </w:p>
    <w:p w:rsidR="00102E45" w:rsidRPr="00D55190" w:rsidRDefault="00102E45" w:rsidP="00102E45">
      <w:pPr>
        <w:pStyle w:val="Zkladntext"/>
        <w:rPr>
          <w:sz w:val="22"/>
          <w:szCs w:val="22"/>
        </w:rPr>
      </w:pPr>
      <w:r w:rsidRPr="009B726E">
        <w:rPr>
          <w:sz w:val="22"/>
          <w:szCs w:val="22"/>
        </w:rPr>
        <w:t xml:space="preserve">nevyhovět žádosti </w:t>
      </w:r>
      <w:r w:rsidRPr="00413DA6">
        <w:rPr>
          <w:sz w:val="22"/>
          <w:szCs w:val="22"/>
        </w:rPr>
        <w:t>o poskytnutí 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D55190">
        <w:rPr>
          <w:sz w:val="22"/>
          <w:szCs w:val="22"/>
        </w:rPr>
        <w:t xml:space="preserve">  - </w:t>
      </w:r>
      <w:r w:rsidR="00CF0FD1" w:rsidRPr="00CF0FD1">
        <w:rPr>
          <w:sz w:val="22"/>
          <w:szCs w:val="22"/>
        </w:rPr>
        <w:t>Vybavení turistické základny v obci Hraničné Petrovice</w:t>
      </w:r>
      <w:r>
        <w:rPr>
          <w:sz w:val="22"/>
          <w:szCs w:val="22"/>
        </w:rPr>
        <w:t xml:space="preserve"> (žadatel </w:t>
      </w:r>
      <w:r w:rsidR="00CF0FD1" w:rsidRPr="00CF0FD1">
        <w:rPr>
          <w:sz w:val="22"/>
          <w:szCs w:val="22"/>
        </w:rPr>
        <w:t>Obec Hraničné Petrovice</w:t>
      </w:r>
      <w:r>
        <w:rPr>
          <w:sz w:val="22"/>
          <w:szCs w:val="22"/>
        </w:rPr>
        <w:t>)</w:t>
      </w:r>
    </w:p>
    <w:p w:rsidR="00102E45" w:rsidRDefault="00102E45" w:rsidP="00102E45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3C109D">
        <w:rPr>
          <w:rStyle w:val="Tunznak"/>
          <w:sz w:val="22"/>
        </w:rPr>
        <w:t>Pro/13, Proti/0, Zdržel se/0</w:t>
      </w:r>
    </w:p>
    <w:p w:rsidR="00102E45" w:rsidRDefault="00102E45" w:rsidP="00102E45">
      <w:pPr>
        <w:pStyle w:val="Podtren"/>
        <w:pBdr>
          <w:bottom w:val="none" w:sz="0" w:space="0" w:color="auto"/>
        </w:pBdr>
        <w:spacing w:after="120"/>
        <w:rPr>
          <w:rStyle w:val="Tunznak"/>
          <w:sz w:val="22"/>
        </w:rPr>
      </w:pPr>
    </w:p>
    <w:p w:rsidR="00102E45" w:rsidRPr="0075339B" w:rsidRDefault="00102E45" w:rsidP="00102E45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="00CF0FD1">
        <w:rPr>
          <w:sz w:val="22"/>
          <w:szCs w:val="22"/>
        </w:rPr>
        <w:t>400</w:t>
      </w:r>
      <w:r>
        <w:rPr>
          <w:sz w:val="22"/>
          <w:szCs w:val="22"/>
        </w:rPr>
        <w:t xml:space="preserve">.000 Kč žádosti - </w:t>
      </w:r>
      <w:r w:rsidR="00CF0FD1" w:rsidRPr="00CF0FD1">
        <w:rPr>
          <w:sz w:val="22"/>
          <w:szCs w:val="22"/>
        </w:rPr>
        <w:t>Údržba pěších, lyžařských a cyklistických turistických tras v Olomouckém kraji</w:t>
      </w:r>
      <w:r w:rsidRPr="0075339B">
        <w:rPr>
          <w:sz w:val="22"/>
          <w:szCs w:val="22"/>
        </w:rPr>
        <w:t xml:space="preserve"> (žadatel </w:t>
      </w:r>
      <w:r w:rsidR="00CF0FD1" w:rsidRPr="00CF0FD1">
        <w:rPr>
          <w:sz w:val="22"/>
          <w:szCs w:val="22"/>
        </w:rPr>
        <w:t>Klub českých turistů, oblast Olomoucký kraj</w:t>
      </w:r>
      <w:r>
        <w:rPr>
          <w:sz w:val="22"/>
          <w:szCs w:val="22"/>
        </w:rPr>
        <w:t>)</w:t>
      </w:r>
    </w:p>
    <w:p w:rsidR="00102E45" w:rsidRDefault="00102E45" w:rsidP="00102E45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3C109D">
        <w:rPr>
          <w:rStyle w:val="Tunznak"/>
          <w:sz w:val="22"/>
        </w:rPr>
        <w:t>Pro/13, Proti/0, Zdržel se/0</w:t>
      </w:r>
    </w:p>
    <w:p w:rsidR="00102E45" w:rsidRPr="004B34F9" w:rsidRDefault="00102E45" w:rsidP="00102E45">
      <w:pPr>
        <w:pStyle w:val="Podtren"/>
        <w:pBdr>
          <w:bottom w:val="none" w:sz="0" w:space="0" w:color="auto"/>
        </w:pBdr>
        <w:spacing w:after="120"/>
        <w:rPr>
          <w:b/>
          <w:sz w:val="22"/>
        </w:rPr>
      </w:pPr>
    </w:p>
    <w:p w:rsidR="00102E45" w:rsidRPr="00D55190" w:rsidRDefault="00CF0FD1" w:rsidP="00102E45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400.000 Kč žádosti - </w:t>
      </w:r>
      <w:r w:rsidRPr="00CF0FD1">
        <w:rPr>
          <w:sz w:val="22"/>
          <w:szCs w:val="22"/>
        </w:rPr>
        <w:t>Podpora značky turistická destinace Střední Morava</w:t>
      </w:r>
      <w:r w:rsidRPr="0075339B">
        <w:rPr>
          <w:sz w:val="22"/>
          <w:szCs w:val="22"/>
        </w:rPr>
        <w:t xml:space="preserve"> (žadatel </w:t>
      </w:r>
      <w:r w:rsidRPr="00CF0FD1">
        <w:rPr>
          <w:sz w:val="22"/>
          <w:szCs w:val="22"/>
        </w:rPr>
        <w:t>Střední Morava - Sdružení cestovního ruchu, z.s.p.o.</w:t>
      </w:r>
      <w:r>
        <w:rPr>
          <w:sz w:val="22"/>
          <w:szCs w:val="22"/>
        </w:rPr>
        <w:t>)</w:t>
      </w:r>
    </w:p>
    <w:p w:rsidR="00102E45" w:rsidRDefault="00102E45" w:rsidP="00CF0FD1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3C109D">
        <w:rPr>
          <w:rStyle w:val="Tunznak"/>
          <w:sz w:val="22"/>
        </w:rPr>
        <w:t>Pro/12, Proti/0, Zdržel se/1</w:t>
      </w:r>
    </w:p>
    <w:p w:rsidR="00CF0FD1" w:rsidRDefault="00CF0FD1" w:rsidP="00CF0FD1">
      <w:pPr>
        <w:pStyle w:val="Podtren"/>
        <w:pBdr>
          <w:bottom w:val="none" w:sz="0" w:space="0" w:color="auto"/>
        </w:pBdr>
        <w:rPr>
          <w:rStyle w:val="Tunznak"/>
          <w:sz w:val="22"/>
        </w:rPr>
      </w:pPr>
    </w:p>
    <w:p w:rsidR="00CF0FD1" w:rsidRPr="00D55190" w:rsidRDefault="00CF0FD1" w:rsidP="00CF0FD1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Pr="00CF0FD1">
        <w:rPr>
          <w:sz w:val="22"/>
          <w:szCs w:val="22"/>
        </w:rPr>
        <w:t>906</w:t>
      </w:r>
      <w:r>
        <w:rPr>
          <w:sz w:val="22"/>
          <w:szCs w:val="22"/>
        </w:rPr>
        <w:t>.</w:t>
      </w:r>
      <w:r w:rsidRPr="00CF0FD1">
        <w:rPr>
          <w:sz w:val="22"/>
          <w:szCs w:val="22"/>
        </w:rPr>
        <w:t>299</w:t>
      </w:r>
      <w:r>
        <w:t xml:space="preserve"> </w:t>
      </w:r>
      <w:r>
        <w:rPr>
          <w:sz w:val="22"/>
          <w:szCs w:val="22"/>
        </w:rPr>
        <w:t xml:space="preserve">Kč žádosti - </w:t>
      </w:r>
      <w:r w:rsidRPr="00CF0FD1">
        <w:rPr>
          <w:sz w:val="22"/>
          <w:szCs w:val="22"/>
        </w:rPr>
        <w:t>Kulturní a přírodní dědictví pro rozvoj Polsko-Českého pohraničí 'Společné dědictví' (INTERREG V-A Česká republika - Polsko) - příspěvek na spoluúčast v rámci projektu</w:t>
      </w:r>
      <w:r w:rsidRPr="0075339B">
        <w:rPr>
          <w:sz w:val="22"/>
          <w:szCs w:val="22"/>
        </w:rPr>
        <w:t xml:space="preserve"> (žadatel </w:t>
      </w:r>
      <w:r w:rsidRPr="00CF0FD1">
        <w:rPr>
          <w:sz w:val="22"/>
          <w:szCs w:val="22"/>
        </w:rPr>
        <w:t xml:space="preserve">Střední Morava </w:t>
      </w:r>
      <w:r w:rsidRPr="00CF0FD1">
        <w:rPr>
          <w:sz w:val="22"/>
          <w:szCs w:val="22"/>
        </w:rPr>
        <w:lastRenderedPageBreak/>
        <w:t>- Sdružení cestovního ruchu, z.s.p.o.</w:t>
      </w:r>
      <w:r>
        <w:rPr>
          <w:sz w:val="22"/>
          <w:szCs w:val="22"/>
        </w:rPr>
        <w:t>)</w:t>
      </w:r>
    </w:p>
    <w:p w:rsidR="00CF0FD1" w:rsidRPr="00D55190" w:rsidRDefault="00CF0FD1" w:rsidP="00CF0FD1">
      <w:pPr>
        <w:pStyle w:val="Zkladntext"/>
        <w:rPr>
          <w:sz w:val="22"/>
          <w:szCs w:val="22"/>
        </w:rPr>
      </w:pPr>
    </w:p>
    <w:p w:rsidR="00CF0FD1" w:rsidRPr="00B8696E" w:rsidRDefault="00CF0FD1" w:rsidP="00CF0FD1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 w:rsidR="003C109D">
        <w:rPr>
          <w:rStyle w:val="Tunznak"/>
          <w:sz w:val="22"/>
        </w:rPr>
        <w:t>Pro/12, Proti/0, Zdržel se/1</w:t>
      </w:r>
    </w:p>
    <w:p w:rsidR="00CF0FD1" w:rsidRPr="00B8696E" w:rsidRDefault="00CF0FD1" w:rsidP="00102E45">
      <w:pPr>
        <w:pStyle w:val="Podtren"/>
        <w:rPr>
          <w:sz w:val="12"/>
          <w:szCs w:val="12"/>
        </w:rPr>
      </w:pPr>
    </w:p>
    <w:p w:rsidR="000B652C" w:rsidRPr="007633F6" w:rsidRDefault="000B652C" w:rsidP="000B652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8F3078">
        <w:rPr>
          <w:b/>
        </w:rPr>
        <w:t>7</w:t>
      </w:r>
      <w:r>
        <w:rPr>
          <w:b/>
        </w:rPr>
        <w:t>/3</w:t>
      </w:r>
      <w:r w:rsidRPr="00B8696E">
        <w:rPr>
          <w:b/>
        </w:rPr>
        <w:t>/</w:t>
      </w:r>
      <w:r>
        <w:rPr>
          <w:b/>
        </w:rPr>
        <w:t>2017</w:t>
      </w:r>
      <w:r w:rsidRPr="007633F6">
        <w:rPr>
          <w:b/>
        </w:rPr>
        <w:tab/>
      </w:r>
      <w:r w:rsidR="00102E45" w:rsidRPr="00102E45">
        <w:rPr>
          <w:b/>
          <w:noProof w:val="0"/>
        </w:rPr>
        <w:t>Žádost o prominutí části dluhu Jeseníky – Sdružení cestovního ruchu vůči Olomouckému kraji</w:t>
      </w:r>
    </w:p>
    <w:p w:rsidR="000B652C" w:rsidRPr="00F6356E" w:rsidRDefault="008F3078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Zastupitelstvu Olomouckého kraje</w:t>
      </w:r>
    </w:p>
    <w:p w:rsidR="000B652C" w:rsidRPr="008F3078" w:rsidRDefault="008F3078" w:rsidP="000B652C">
      <w:pPr>
        <w:pStyle w:val="Zkladntext"/>
        <w:rPr>
          <w:sz w:val="22"/>
          <w:szCs w:val="22"/>
        </w:rPr>
      </w:pPr>
      <w:r w:rsidRPr="008F3078">
        <w:rPr>
          <w:sz w:val="22"/>
          <w:szCs w:val="22"/>
        </w:rPr>
        <w:t xml:space="preserve">schválit uzavření dohody o ukončení smlouvy o půjčce mezi Olomouckým krajem a Jeseníky - Sdružení cestovního ruchu </w:t>
      </w:r>
      <w:r>
        <w:rPr>
          <w:sz w:val="22"/>
          <w:szCs w:val="22"/>
        </w:rPr>
        <w:t>a</w:t>
      </w:r>
      <w:r w:rsidRPr="008F3078">
        <w:rPr>
          <w:sz w:val="22"/>
          <w:szCs w:val="22"/>
        </w:rPr>
        <w:t xml:space="preserve"> schválit uzavření darovací smlouvy mezi Olomouckým krajem a  Jeseníky - Sdružení cestovního ruchu</w:t>
      </w:r>
      <w:r w:rsidR="000B652C">
        <w:rPr>
          <w:bCs w:val="0"/>
          <w:sz w:val="22"/>
          <w:szCs w:val="22"/>
        </w:rPr>
        <w:t>.</w:t>
      </w:r>
    </w:p>
    <w:p w:rsidR="00102E45" w:rsidRPr="00B8696E" w:rsidRDefault="00102E45" w:rsidP="00102E45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 w:rsidR="003C109D">
        <w:rPr>
          <w:rStyle w:val="Tunznak"/>
          <w:sz w:val="22"/>
        </w:rPr>
        <w:t>Pro/11, Proti/0, Zdržel se/2</w:t>
      </w:r>
    </w:p>
    <w:p w:rsidR="000B652C" w:rsidRDefault="000B652C" w:rsidP="000B652C">
      <w:pPr>
        <w:pStyle w:val="Mstoadatumvlevo"/>
        <w:spacing w:before="6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>
        <w:rPr>
          <w:sz w:val="22"/>
          <w:szCs w:val="22"/>
        </w:rPr>
        <w:t>1</w:t>
      </w:r>
      <w:r w:rsidR="00102E45">
        <w:rPr>
          <w:sz w:val="22"/>
          <w:szCs w:val="22"/>
        </w:rPr>
        <w:t>5</w:t>
      </w:r>
      <w:r>
        <w:rPr>
          <w:sz w:val="22"/>
          <w:szCs w:val="22"/>
        </w:rPr>
        <w:t>. 2</w:t>
      </w:r>
      <w:r w:rsidRPr="00D43AAF">
        <w:rPr>
          <w:sz w:val="22"/>
          <w:szCs w:val="22"/>
        </w:rPr>
        <w:t>. 20</w:t>
      </w:r>
      <w:r>
        <w:rPr>
          <w:sz w:val="22"/>
          <w:szCs w:val="22"/>
        </w:rPr>
        <w:t>1</w:t>
      </w:r>
      <w:r w:rsidR="00102E45">
        <w:rPr>
          <w:sz w:val="22"/>
          <w:szCs w:val="22"/>
        </w:rPr>
        <w:t>8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0B652C" w:rsidRDefault="000B652C" w:rsidP="000B652C"/>
    <w:p w:rsidR="000B652C" w:rsidRDefault="000B652C" w:rsidP="000B652C"/>
    <w:p w:rsidR="00D25FCD" w:rsidRDefault="00D25FCD"/>
    <w:sectPr w:rsidR="00D25FCD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BD" w:rsidRDefault="009F1E05">
      <w:r>
        <w:separator/>
      </w:r>
    </w:p>
  </w:endnote>
  <w:endnote w:type="continuationSeparator" w:id="0">
    <w:p w:rsidR="00172BBD" w:rsidRDefault="009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6724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67248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BD" w:rsidRDefault="009F1E05">
      <w:r>
        <w:separator/>
      </w:r>
    </w:p>
  </w:footnote>
  <w:footnote w:type="continuationSeparator" w:id="0">
    <w:p w:rsidR="00172BBD" w:rsidRDefault="009F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C"/>
    <w:rsid w:val="000B652C"/>
    <w:rsid w:val="00102E45"/>
    <w:rsid w:val="00172BBD"/>
    <w:rsid w:val="00267248"/>
    <w:rsid w:val="003C109D"/>
    <w:rsid w:val="003E710B"/>
    <w:rsid w:val="008F3078"/>
    <w:rsid w:val="009F1E05"/>
    <w:rsid w:val="00CF0FD1"/>
    <w:rsid w:val="00D25FCD"/>
    <w:rsid w:val="00E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2018-02-15T12:44:00Z</cp:lastPrinted>
  <dcterms:created xsi:type="dcterms:W3CDTF">2018-03-13T05:52:00Z</dcterms:created>
  <dcterms:modified xsi:type="dcterms:W3CDTF">2018-03-13T05:52:00Z</dcterms:modified>
</cp:coreProperties>
</file>