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36" w:rsidRPr="00340036" w:rsidRDefault="00004D6E" w:rsidP="00340036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340036">
        <w:rPr>
          <w:rFonts w:ascii="Arial" w:hAnsi="Arial" w:cs="Arial"/>
          <w:b/>
          <w:sz w:val="36"/>
          <w:szCs w:val="36"/>
        </w:rPr>
        <w:t xml:space="preserve">Dohoda o narovnání </w:t>
      </w:r>
    </w:p>
    <w:p w:rsidR="009B7FAE" w:rsidRPr="00340036" w:rsidRDefault="009B7FAE" w:rsidP="00887E1F">
      <w:pPr>
        <w:jc w:val="center"/>
        <w:rPr>
          <w:rFonts w:ascii="Arial" w:hAnsi="Arial" w:cs="Arial"/>
          <w:sz w:val="20"/>
          <w:szCs w:val="20"/>
        </w:rPr>
      </w:pPr>
      <w:r w:rsidRPr="00340036">
        <w:rPr>
          <w:rFonts w:ascii="Arial" w:hAnsi="Arial" w:cs="Arial"/>
          <w:sz w:val="20"/>
          <w:szCs w:val="20"/>
        </w:rPr>
        <w:t>uzavřená ve smyslu ustanovení § 1</w:t>
      </w:r>
      <w:r w:rsidR="00CA065F" w:rsidRPr="00340036">
        <w:rPr>
          <w:rFonts w:ascii="Arial" w:hAnsi="Arial" w:cs="Arial"/>
          <w:sz w:val="20"/>
          <w:szCs w:val="20"/>
        </w:rPr>
        <w:t>903</w:t>
      </w:r>
      <w:r w:rsidRPr="00340036">
        <w:rPr>
          <w:rFonts w:ascii="Arial" w:hAnsi="Arial" w:cs="Arial"/>
          <w:sz w:val="20"/>
          <w:szCs w:val="20"/>
        </w:rPr>
        <w:t xml:space="preserve"> a násl. zákona č. 89/2012 Sb., občanský zákoník</w:t>
      </w:r>
      <w:r w:rsidR="0095071C" w:rsidRPr="00340036">
        <w:rPr>
          <w:rFonts w:ascii="Arial" w:hAnsi="Arial" w:cs="Arial"/>
          <w:sz w:val="20"/>
          <w:szCs w:val="20"/>
        </w:rPr>
        <w:t xml:space="preserve"> ve znění pozdějších předpisů</w:t>
      </w:r>
    </w:p>
    <w:p w:rsidR="009B7FAE" w:rsidRPr="00180D26" w:rsidRDefault="009B7FAE" w:rsidP="00887E1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9B7FAE" w:rsidRPr="00180D26" w:rsidRDefault="009B7FAE" w:rsidP="00887E1F">
      <w:pPr>
        <w:rPr>
          <w:rFonts w:ascii="Arial" w:hAnsi="Arial" w:cs="Arial"/>
          <w:sz w:val="22"/>
          <w:szCs w:val="22"/>
        </w:rPr>
      </w:pPr>
    </w:p>
    <w:p w:rsidR="009B7FAE" w:rsidRPr="00180D26" w:rsidRDefault="009B7FAE" w:rsidP="00887E1F">
      <w:pPr>
        <w:jc w:val="both"/>
        <w:rPr>
          <w:rFonts w:ascii="Arial" w:hAnsi="Arial" w:cs="Arial"/>
          <w:sz w:val="22"/>
          <w:szCs w:val="22"/>
        </w:rPr>
      </w:pPr>
      <w:r w:rsidRPr="00180D26">
        <w:rPr>
          <w:rFonts w:ascii="Arial" w:hAnsi="Arial" w:cs="Arial"/>
          <w:b/>
          <w:sz w:val="22"/>
          <w:szCs w:val="22"/>
        </w:rPr>
        <w:t>1.</w:t>
      </w:r>
      <w:r w:rsidRPr="00180D26">
        <w:rPr>
          <w:rFonts w:ascii="Arial" w:hAnsi="Arial" w:cs="Arial"/>
          <w:sz w:val="22"/>
          <w:szCs w:val="22"/>
        </w:rPr>
        <w:t xml:space="preserve"> </w:t>
      </w:r>
      <w:r w:rsidRPr="00180D26">
        <w:rPr>
          <w:rFonts w:ascii="Arial" w:hAnsi="Arial" w:cs="Arial"/>
          <w:sz w:val="22"/>
          <w:szCs w:val="22"/>
        </w:rPr>
        <w:tab/>
      </w:r>
      <w:r w:rsidRPr="00180D26">
        <w:rPr>
          <w:rFonts w:ascii="Arial" w:hAnsi="Arial" w:cs="Arial"/>
          <w:b/>
          <w:sz w:val="22"/>
          <w:szCs w:val="22"/>
        </w:rPr>
        <w:t>O</w:t>
      </w:r>
      <w:r w:rsidR="00247FAD" w:rsidRPr="00180D26">
        <w:rPr>
          <w:rFonts w:ascii="Arial" w:hAnsi="Arial" w:cs="Arial"/>
          <w:b/>
          <w:sz w:val="22"/>
          <w:szCs w:val="22"/>
        </w:rPr>
        <w:t>lomoucký kraj</w:t>
      </w:r>
    </w:p>
    <w:p w:rsidR="009B7FAE" w:rsidRPr="00180D26" w:rsidRDefault="009B7FAE" w:rsidP="00887E1F">
      <w:pPr>
        <w:jc w:val="both"/>
        <w:rPr>
          <w:rFonts w:ascii="Arial" w:hAnsi="Arial" w:cs="Arial"/>
          <w:sz w:val="22"/>
          <w:szCs w:val="22"/>
        </w:rPr>
      </w:pPr>
      <w:r w:rsidRPr="00180D26">
        <w:rPr>
          <w:rFonts w:ascii="Arial" w:hAnsi="Arial" w:cs="Arial"/>
          <w:sz w:val="22"/>
          <w:szCs w:val="22"/>
        </w:rPr>
        <w:tab/>
        <w:t xml:space="preserve">se sídlem </w:t>
      </w:r>
      <w:r w:rsidR="00247FAD" w:rsidRPr="00180D26">
        <w:rPr>
          <w:rFonts w:ascii="Arial" w:hAnsi="Arial" w:cs="Arial"/>
          <w:sz w:val="22"/>
          <w:szCs w:val="22"/>
        </w:rPr>
        <w:t>Jeremenkova 1191/40a, 779 00 Olomouc-Hodolany</w:t>
      </w:r>
    </w:p>
    <w:p w:rsidR="00247FAD" w:rsidRPr="00180D26" w:rsidRDefault="009B7FAE" w:rsidP="00887E1F">
      <w:pPr>
        <w:jc w:val="both"/>
        <w:rPr>
          <w:rFonts w:ascii="Arial" w:hAnsi="Arial" w:cs="Arial"/>
          <w:sz w:val="22"/>
          <w:szCs w:val="22"/>
        </w:rPr>
      </w:pPr>
      <w:r w:rsidRPr="00180D26">
        <w:rPr>
          <w:rFonts w:ascii="Arial" w:hAnsi="Arial" w:cs="Arial"/>
          <w:sz w:val="22"/>
          <w:szCs w:val="22"/>
        </w:rPr>
        <w:tab/>
      </w:r>
      <w:r w:rsidR="00247FAD" w:rsidRPr="00180D26">
        <w:rPr>
          <w:rFonts w:ascii="Arial" w:hAnsi="Arial" w:cs="Arial"/>
          <w:sz w:val="22"/>
          <w:szCs w:val="22"/>
        </w:rPr>
        <w:t>IČO: 60609460</w:t>
      </w:r>
    </w:p>
    <w:p w:rsidR="009B7FAE" w:rsidRPr="00180D26" w:rsidRDefault="00247FAD" w:rsidP="00247FA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80D26">
        <w:rPr>
          <w:rFonts w:ascii="Arial" w:hAnsi="Arial" w:cs="Arial"/>
          <w:sz w:val="22"/>
          <w:szCs w:val="22"/>
        </w:rPr>
        <w:t>DIČ: CZ60609460</w:t>
      </w:r>
    </w:p>
    <w:p w:rsidR="009B7FAE" w:rsidRPr="00180D26" w:rsidRDefault="00247FAD" w:rsidP="00247FAD">
      <w:pPr>
        <w:ind w:left="705"/>
        <w:jc w:val="both"/>
        <w:rPr>
          <w:rFonts w:ascii="Arial" w:hAnsi="Arial" w:cs="Arial"/>
          <w:sz w:val="22"/>
          <w:szCs w:val="22"/>
        </w:rPr>
      </w:pPr>
      <w:r w:rsidRPr="00180D26">
        <w:rPr>
          <w:rFonts w:ascii="Arial" w:hAnsi="Arial" w:cs="Arial"/>
          <w:sz w:val="22"/>
          <w:szCs w:val="22"/>
        </w:rPr>
        <w:t>zastoupený: Mgr. Jiřím Zemánkem, 1. náměstkem Olomouckého kraje, na základě pověření hejtmana Olomouckého kraje ze dne 8. 11. 2016</w:t>
      </w:r>
    </w:p>
    <w:p w:rsidR="00247FAD" w:rsidRPr="00180D26" w:rsidRDefault="00247FAD" w:rsidP="00247FAD">
      <w:pPr>
        <w:ind w:left="705"/>
        <w:jc w:val="both"/>
        <w:rPr>
          <w:rFonts w:ascii="Arial" w:hAnsi="Arial" w:cs="Arial"/>
          <w:sz w:val="22"/>
          <w:szCs w:val="22"/>
        </w:rPr>
      </w:pPr>
      <w:r w:rsidRPr="00180D26">
        <w:rPr>
          <w:rFonts w:ascii="Arial" w:hAnsi="Arial" w:cs="Arial"/>
          <w:sz w:val="22"/>
          <w:szCs w:val="22"/>
        </w:rPr>
        <w:t>Bankovní spojení: Komerční banka a.s., pobočka Olomouc</w:t>
      </w:r>
    </w:p>
    <w:p w:rsidR="00247FAD" w:rsidRPr="00180D26" w:rsidRDefault="00456515" w:rsidP="00247FAD">
      <w:pPr>
        <w:ind w:left="705"/>
        <w:jc w:val="both"/>
        <w:rPr>
          <w:rFonts w:ascii="Arial" w:hAnsi="Arial" w:cs="Arial"/>
          <w:sz w:val="22"/>
          <w:szCs w:val="22"/>
        </w:rPr>
      </w:pPr>
      <w:r w:rsidRPr="00180D26">
        <w:rPr>
          <w:rFonts w:ascii="Arial" w:hAnsi="Arial" w:cs="Arial"/>
          <w:sz w:val="22"/>
          <w:szCs w:val="22"/>
        </w:rPr>
        <w:tab/>
      </w:r>
      <w:r w:rsidRPr="00180D26">
        <w:rPr>
          <w:rFonts w:ascii="Arial" w:hAnsi="Arial" w:cs="Arial"/>
          <w:sz w:val="22"/>
          <w:szCs w:val="22"/>
        </w:rPr>
        <w:tab/>
      </w:r>
      <w:r w:rsidRPr="00180D26">
        <w:rPr>
          <w:rFonts w:ascii="Arial" w:hAnsi="Arial" w:cs="Arial"/>
          <w:sz w:val="22"/>
          <w:szCs w:val="22"/>
        </w:rPr>
        <w:tab/>
        <w:t xml:space="preserve">      č</w:t>
      </w:r>
      <w:r w:rsidR="00247FAD" w:rsidRPr="00180D2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247FAD" w:rsidRPr="00180D26">
        <w:rPr>
          <w:rFonts w:ascii="Arial" w:hAnsi="Arial" w:cs="Arial"/>
          <w:sz w:val="22"/>
          <w:szCs w:val="22"/>
        </w:rPr>
        <w:t>ú.</w:t>
      </w:r>
      <w:proofErr w:type="spellEnd"/>
      <w:r w:rsidR="00247FAD" w:rsidRPr="00180D26">
        <w:rPr>
          <w:rFonts w:ascii="Arial" w:hAnsi="Arial" w:cs="Arial"/>
          <w:sz w:val="22"/>
          <w:szCs w:val="22"/>
        </w:rPr>
        <w:t xml:space="preserve"> 27-4228330207/0100</w:t>
      </w:r>
    </w:p>
    <w:p w:rsidR="009B7FAE" w:rsidRPr="00180D26" w:rsidRDefault="009B7FAE" w:rsidP="00887E1F">
      <w:pPr>
        <w:ind w:left="1416" w:firstLine="708"/>
        <w:rPr>
          <w:rFonts w:ascii="Arial" w:hAnsi="Arial" w:cs="Arial"/>
          <w:sz w:val="22"/>
          <w:szCs w:val="22"/>
        </w:rPr>
      </w:pPr>
    </w:p>
    <w:p w:rsidR="009B7FAE" w:rsidRPr="00180D26" w:rsidRDefault="009B7FAE" w:rsidP="00887E1F">
      <w:pPr>
        <w:ind w:firstLine="708"/>
        <w:rPr>
          <w:rFonts w:ascii="Arial" w:hAnsi="Arial" w:cs="Arial"/>
          <w:sz w:val="22"/>
          <w:szCs w:val="22"/>
        </w:rPr>
      </w:pPr>
      <w:r w:rsidRPr="00180D26">
        <w:rPr>
          <w:rFonts w:ascii="Arial" w:hAnsi="Arial" w:cs="Arial"/>
          <w:sz w:val="22"/>
          <w:szCs w:val="22"/>
        </w:rPr>
        <w:t>dále jen „</w:t>
      </w:r>
      <w:r w:rsidR="00247FAD" w:rsidRPr="00180D26">
        <w:rPr>
          <w:rFonts w:ascii="Arial" w:hAnsi="Arial" w:cs="Arial"/>
          <w:b/>
          <w:sz w:val="22"/>
          <w:szCs w:val="22"/>
        </w:rPr>
        <w:t>Olomoucký kraj</w:t>
      </w:r>
      <w:r w:rsidRPr="00180D26">
        <w:rPr>
          <w:rFonts w:ascii="Arial" w:hAnsi="Arial" w:cs="Arial"/>
          <w:b/>
          <w:sz w:val="22"/>
          <w:szCs w:val="22"/>
        </w:rPr>
        <w:t>“</w:t>
      </w:r>
    </w:p>
    <w:p w:rsidR="009B7FAE" w:rsidRPr="00180D26" w:rsidRDefault="009B7FAE" w:rsidP="00E80C38">
      <w:pPr>
        <w:tabs>
          <w:tab w:val="left" w:pos="1277"/>
        </w:tabs>
        <w:jc w:val="both"/>
        <w:rPr>
          <w:rFonts w:ascii="Arial" w:hAnsi="Arial" w:cs="Arial"/>
          <w:sz w:val="22"/>
          <w:szCs w:val="22"/>
        </w:rPr>
      </w:pPr>
      <w:r w:rsidRPr="00180D26">
        <w:rPr>
          <w:rFonts w:ascii="Arial" w:hAnsi="Arial" w:cs="Arial"/>
          <w:sz w:val="22"/>
          <w:szCs w:val="22"/>
        </w:rPr>
        <w:tab/>
      </w:r>
    </w:p>
    <w:p w:rsidR="009B7FAE" w:rsidRPr="00180D26" w:rsidRDefault="009B7FAE" w:rsidP="00887E1F">
      <w:pPr>
        <w:jc w:val="both"/>
        <w:rPr>
          <w:rFonts w:ascii="Arial" w:hAnsi="Arial" w:cs="Arial"/>
          <w:b/>
          <w:sz w:val="22"/>
          <w:szCs w:val="22"/>
        </w:rPr>
      </w:pPr>
      <w:r w:rsidRPr="00180D26">
        <w:rPr>
          <w:rFonts w:ascii="Arial" w:hAnsi="Arial" w:cs="Arial"/>
          <w:sz w:val="22"/>
          <w:szCs w:val="22"/>
        </w:rPr>
        <w:tab/>
      </w:r>
      <w:r w:rsidRPr="00180D26">
        <w:rPr>
          <w:rFonts w:ascii="Arial" w:hAnsi="Arial" w:cs="Arial"/>
          <w:b/>
          <w:sz w:val="22"/>
          <w:szCs w:val="22"/>
        </w:rPr>
        <w:t xml:space="preserve">a </w:t>
      </w:r>
    </w:p>
    <w:p w:rsidR="009B7FAE" w:rsidRPr="00180D26" w:rsidRDefault="009B7FAE" w:rsidP="00887E1F">
      <w:pPr>
        <w:jc w:val="both"/>
        <w:rPr>
          <w:rFonts w:ascii="Arial" w:hAnsi="Arial" w:cs="Arial"/>
          <w:sz w:val="22"/>
          <w:szCs w:val="22"/>
        </w:rPr>
      </w:pPr>
    </w:p>
    <w:p w:rsidR="009B7FAE" w:rsidRPr="00180D26" w:rsidRDefault="009B7FAE" w:rsidP="00887E1F">
      <w:pPr>
        <w:jc w:val="both"/>
        <w:rPr>
          <w:rFonts w:ascii="Arial" w:hAnsi="Arial" w:cs="Arial"/>
          <w:b/>
          <w:sz w:val="22"/>
          <w:szCs w:val="22"/>
        </w:rPr>
      </w:pPr>
      <w:r w:rsidRPr="00180D26">
        <w:rPr>
          <w:rFonts w:ascii="Arial" w:hAnsi="Arial" w:cs="Arial"/>
          <w:b/>
          <w:sz w:val="22"/>
          <w:szCs w:val="22"/>
        </w:rPr>
        <w:t>2.</w:t>
      </w:r>
      <w:r w:rsidRPr="00180D26">
        <w:rPr>
          <w:rFonts w:ascii="Arial" w:hAnsi="Arial" w:cs="Arial"/>
          <w:sz w:val="22"/>
          <w:szCs w:val="22"/>
        </w:rPr>
        <w:t xml:space="preserve"> </w:t>
      </w:r>
      <w:r w:rsidRPr="00180D26">
        <w:rPr>
          <w:rFonts w:ascii="Arial" w:hAnsi="Arial" w:cs="Arial"/>
          <w:sz w:val="22"/>
          <w:szCs w:val="22"/>
        </w:rPr>
        <w:tab/>
      </w:r>
      <w:r w:rsidR="004A25DE">
        <w:rPr>
          <w:rFonts w:ascii="Arial" w:hAnsi="Arial" w:cs="Arial"/>
          <w:b/>
          <w:sz w:val="22"/>
          <w:szCs w:val="22"/>
        </w:rPr>
        <w:t>AJSHA</w:t>
      </w:r>
      <w:r w:rsidR="006F6505" w:rsidRPr="00180D26">
        <w:rPr>
          <w:rFonts w:ascii="Arial" w:hAnsi="Arial" w:cs="Arial"/>
          <w:b/>
          <w:sz w:val="22"/>
          <w:szCs w:val="22"/>
        </w:rPr>
        <w:t xml:space="preserve"> a.s.</w:t>
      </w:r>
    </w:p>
    <w:p w:rsidR="009B7FAE" w:rsidRPr="00180D26" w:rsidRDefault="009B7FAE" w:rsidP="00887E1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80D26">
        <w:rPr>
          <w:rFonts w:ascii="Arial" w:hAnsi="Arial" w:cs="Arial"/>
          <w:sz w:val="22"/>
          <w:szCs w:val="22"/>
        </w:rPr>
        <w:t xml:space="preserve">se sídlem </w:t>
      </w:r>
      <w:r w:rsidR="004A25DE">
        <w:rPr>
          <w:rFonts w:ascii="Arial" w:hAnsi="Arial" w:cs="Arial"/>
          <w:sz w:val="22"/>
          <w:szCs w:val="22"/>
        </w:rPr>
        <w:t>Samota 133, 798 58 Čechy pod Kosířem</w:t>
      </w:r>
    </w:p>
    <w:p w:rsidR="006F6505" w:rsidRPr="00180D26" w:rsidRDefault="004A25DE" w:rsidP="00887E1F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25579649</w:t>
      </w:r>
    </w:p>
    <w:p w:rsidR="004A25DE" w:rsidRPr="004A25DE" w:rsidRDefault="004A25DE" w:rsidP="004A25D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</w:t>
      </w:r>
      <w:r w:rsidRPr="004A25DE">
        <w:rPr>
          <w:rFonts w:ascii="Arial" w:hAnsi="Arial" w:cs="Arial"/>
          <w:sz w:val="22"/>
          <w:szCs w:val="22"/>
        </w:rPr>
        <w:t>25579649</w:t>
      </w:r>
    </w:p>
    <w:p w:rsidR="006F6505" w:rsidRPr="00180D26" w:rsidRDefault="001A0A7F" w:rsidP="004A25D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4A25DE">
        <w:rPr>
          <w:rFonts w:ascii="Arial" w:hAnsi="Arial" w:cs="Arial"/>
          <w:sz w:val="22"/>
          <w:szCs w:val="22"/>
        </w:rPr>
        <w:t>astoupená: Ing. Leopoldem Dostálem, statutárním ředitelem</w:t>
      </w:r>
      <w:r w:rsidR="006F6505" w:rsidRPr="00180D26">
        <w:rPr>
          <w:rFonts w:ascii="Arial" w:hAnsi="Arial" w:cs="Arial"/>
          <w:sz w:val="22"/>
          <w:szCs w:val="22"/>
        </w:rPr>
        <w:tab/>
      </w:r>
      <w:r w:rsidR="006F6505" w:rsidRPr="00180D26">
        <w:rPr>
          <w:rFonts w:ascii="Arial" w:hAnsi="Arial" w:cs="Arial"/>
          <w:sz w:val="22"/>
          <w:szCs w:val="22"/>
        </w:rPr>
        <w:tab/>
      </w:r>
    </w:p>
    <w:p w:rsidR="009B7FAE" w:rsidRPr="00180D26" w:rsidRDefault="006F6505" w:rsidP="00887E1F">
      <w:pPr>
        <w:jc w:val="both"/>
        <w:rPr>
          <w:rFonts w:ascii="Arial" w:hAnsi="Arial" w:cs="Arial"/>
          <w:bCs/>
          <w:sz w:val="22"/>
          <w:szCs w:val="22"/>
        </w:rPr>
      </w:pPr>
      <w:r w:rsidRPr="00180D26">
        <w:rPr>
          <w:rFonts w:ascii="Arial" w:hAnsi="Arial" w:cs="Arial"/>
          <w:bCs/>
          <w:sz w:val="22"/>
          <w:szCs w:val="22"/>
        </w:rPr>
        <w:tab/>
        <w:t>Ba</w:t>
      </w:r>
      <w:r w:rsidR="004A25DE">
        <w:rPr>
          <w:rFonts w:ascii="Arial" w:hAnsi="Arial" w:cs="Arial"/>
          <w:bCs/>
          <w:sz w:val="22"/>
          <w:szCs w:val="22"/>
        </w:rPr>
        <w:t>nkovní spojení: Komerční banka</w:t>
      </w:r>
      <w:r w:rsidRPr="00180D26">
        <w:rPr>
          <w:rFonts w:ascii="Arial" w:hAnsi="Arial" w:cs="Arial"/>
          <w:bCs/>
          <w:sz w:val="22"/>
          <w:szCs w:val="22"/>
        </w:rPr>
        <w:t xml:space="preserve"> a.s. </w:t>
      </w:r>
    </w:p>
    <w:p w:rsidR="006F6505" w:rsidRDefault="006F6505" w:rsidP="00887E1F">
      <w:pPr>
        <w:jc w:val="both"/>
        <w:rPr>
          <w:rStyle w:val="data1"/>
          <w:b w:val="0"/>
          <w:sz w:val="22"/>
          <w:szCs w:val="22"/>
        </w:rPr>
      </w:pPr>
      <w:r w:rsidRPr="00180D26">
        <w:rPr>
          <w:rFonts w:ascii="Arial" w:hAnsi="Arial" w:cs="Arial"/>
          <w:bCs/>
          <w:sz w:val="22"/>
          <w:szCs w:val="22"/>
        </w:rPr>
        <w:tab/>
      </w:r>
      <w:r w:rsidRPr="00180D26">
        <w:rPr>
          <w:rFonts w:ascii="Arial" w:hAnsi="Arial" w:cs="Arial"/>
          <w:bCs/>
          <w:sz w:val="22"/>
          <w:szCs w:val="22"/>
        </w:rPr>
        <w:tab/>
      </w:r>
      <w:r w:rsidRPr="00180D26">
        <w:rPr>
          <w:rFonts w:ascii="Arial" w:hAnsi="Arial" w:cs="Arial"/>
          <w:bCs/>
          <w:sz w:val="22"/>
          <w:szCs w:val="22"/>
        </w:rPr>
        <w:tab/>
      </w:r>
      <w:r w:rsidR="00E7366D">
        <w:rPr>
          <w:rFonts w:ascii="Arial" w:hAnsi="Arial" w:cs="Arial"/>
          <w:bCs/>
          <w:sz w:val="22"/>
          <w:szCs w:val="22"/>
        </w:rPr>
        <w:t xml:space="preserve">      </w:t>
      </w:r>
      <w:r w:rsidRPr="00180D26">
        <w:rPr>
          <w:rFonts w:ascii="Arial" w:hAnsi="Arial" w:cs="Arial"/>
          <w:bCs/>
          <w:sz w:val="22"/>
          <w:szCs w:val="22"/>
        </w:rPr>
        <w:t xml:space="preserve">č. </w:t>
      </w:r>
      <w:proofErr w:type="spellStart"/>
      <w:r w:rsidRPr="00180D26">
        <w:rPr>
          <w:rFonts w:ascii="Arial" w:hAnsi="Arial" w:cs="Arial"/>
          <w:bCs/>
          <w:sz w:val="22"/>
          <w:szCs w:val="22"/>
        </w:rPr>
        <w:t>ú.</w:t>
      </w:r>
      <w:proofErr w:type="spellEnd"/>
      <w:r w:rsidRPr="00180D26">
        <w:rPr>
          <w:rFonts w:ascii="Arial" w:hAnsi="Arial" w:cs="Arial"/>
          <w:bCs/>
          <w:sz w:val="22"/>
          <w:szCs w:val="22"/>
        </w:rPr>
        <w:t xml:space="preserve"> </w:t>
      </w:r>
      <w:r w:rsidR="004A25DE">
        <w:rPr>
          <w:rStyle w:val="data1"/>
          <w:b w:val="0"/>
          <w:sz w:val="22"/>
          <w:szCs w:val="22"/>
        </w:rPr>
        <w:t>27-8909840227/01</w:t>
      </w:r>
      <w:r w:rsidRPr="00180D26">
        <w:rPr>
          <w:rStyle w:val="data1"/>
          <w:b w:val="0"/>
          <w:sz w:val="22"/>
          <w:szCs w:val="22"/>
        </w:rPr>
        <w:t>00</w:t>
      </w:r>
    </w:p>
    <w:p w:rsidR="004A25DE" w:rsidRPr="00180D26" w:rsidRDefault="004A25DE" w:rsidP="00887E1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B7FAE" w:rsidRPr="00180D26" w:rsidRDefault="009B7FAE" w:rsidP="00887E1F">
      <w:pPr>
        <w:jc w:val="both"/>
        <w:rPr>
          <w:rFonts w:ascii="Arial" w:hAnsi="Arial" w:cs="Arial"/>
          <w:sz w:val="22"/>
          <w:szCs w:val="22"/>
        </w:rPr>
      </w:pPr>
      <w:r w:rsidRPr="00180D26">
        <w:rPr>
          <w:rFonts w:ascii="Arial" w:hAnsi="Arial" w:cs="Arial"/>
          <w:sz w:val="22"/>
          <w:szCs w:val="22"/>
        </w:rPr>
        <w:tab/>
        <w:t>dále jen „</w:t>
      </w:r>
      <w:r w:rsidR="004A25DE">
        <w:rPr>
          <w:rFonts w:ascii="Arial" w:hAnsi="Arial" w:cs="Arial"/>
          <w:b/>
          <w:sz w:val="22"/>
          <w:szCs w:val="22"/>
        </w:rPr>
        <w:t>AJSHA</w:t>
      </w:r>
      <w:r w:rsidRPr="00180D26">
        <w:rPr>
          <w:rFonts w:ascii="Arial" w:hAnsi="Arial" w:cs="Arial"/>
          <w:sz w:val="22"/>
          <w:szCs w:val="22"/>
        </w:rPr>
        <w:t>“</w:t>
      </w:r>
    </w:p>
    <w:p w:rsidR="009B7FAE" w:rsidRPr="00180D26" w:rsidRDefault="009B7FAE" w:rsidP="00887E1F">
      <w:pPr>
        <w:jc w:val="both"/>
        <w:rPr>
          <w:rFonts w:ascii="Arial" w:hAnsi="Arial" w:cs="Arial"/>
          <w:sz w:val="22"/>
          <w:szCs w:val="22"/>
        </w:rPr>
      </w:pPr>
    </w:p>
    <w:p w:rsidR="009B7FAE" w:rsidRPr="00180D26" w:rsidRDefault="009B7FAE" w:rsidP="00E80C38">
      <w:pPr>
        <w:jc w:val="both"/>
        <w:rPr>
          <w:rFonts w:ascii="Arial" w:hAnsi="Arial" w:cs="Arial"/>
          <w:sz w:val="22"/>
          <w:szCs w:val="22"/>
        </w:rPr>
      </w:pPr>
      <w:r w:rsidRPr="00180D26">
        <w:rPr>
          <w:rFonts w:ascii="Arial" w:hAnsi="Arial" w:cs="Arial"/>
          <w:sz w:val="22"/>
          <w:szCs w:val="22"/>
        </w:rPr>
        <w:tab/>
        <w:t>oba společně pak dále též jako „</w:t>
      </w:r>
      <w:r w:rsidRPr="00180D26">
        <w:rPr>
          <w:rFonts w:ascii="Arial" w:hAnsi="Arial" w:cs="Arial"/>
          <w:b/>
          <w:sz w:val="22"/>
          <w:szCs w:val="22"/>
        </w:rPr>
        <w:t>smluvní strany</w:t>
      </w:r>
      <w:r w:rsidRPr="00180D26">
        <w:rPr>
          <w:rFonts w:ascii="Arial" w:hAnsi="Arial" w:cs="Arial"/>
          <w:sz w:val="22"/>
          <w:szCs w:val="22"/>
        </w:rPr>
        <w:t>“</w:t>
      </w:r>
    </w:p>
    <w:p w:rsidR="009B7FAE" w:rsidRPr="00180D26" w:rsidRDefault="009B7FAE" w:rsidP="00887E1F">
      <w:pPr>
        <w:jc w:val="both"/>
        <w:rPr>
          <w:rFonts w:ascii="Arial" w:hAnsi="Arial" w:cs="Arial"/>
          <w:sz w:val="22"/>
          <w:szCs w:val="22"/>
        </w:rPr>
      </w:pPr>
    </w:p>
    <w:p w:rsidR="009B7FAE" w:rsidRPr="00180D26" w:rsidRDefault="009B7FAE" w:rsidP="00887E1F">
      <w:pPr>
        <w:jc w:val="both"/>
        <w:rPr>
          <w:rFonts w:ascii="Arial" w:hAnsi="Arial" w:cs="Arial"/>
          <w:sz w:val="22"/>
          <w:szCs w:val="22"/>
        </w:rPr>
      </w:pPr>
    </w:p>
    <w:p w:rsidR="009B7FAE" w:rsidRPr="00180D26" w:rsidRDefault="009B7FAE" w:rsidP="00887E1F">
      <w:pPr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180D26">
        <w:rPr>
          <w:rFonts w:ascii="Arial" w:hAnsi="Arial" w:cs="Arial"/>
          <w:i/>
          <w:sz w:val="22"/>
          <w:szCs w:val="22"/>
        </w:rPr>
        <w:t>se</w:t>
      </w:r>
      <w:proofErr w:type="gramEnd"/>
      <w:r w:rsidRPr="00180D26">
        <w:rPr>
          <w:rFonts w:ascii="Arial" w:hAnsi="Arial" w:cs="Arial"/>
          <w:i/>
          <w:sz w:val="22"/>
          <w:szCs w:val="22"/>
        </w:rPr>
        <w:t xml:space="preserve"> níže uvedeného dne, měsíce a roku, za účelem narovná</w:t>
      </w:r>
      <w:r w:rsidR="001A0A7F">
        <w:rPr>
          <w:rFonts w:ascii="Arial" w:hAnsi="Arial" w:cs="Arial"/>
          <w:i/>
          <w:sz w:val="22"/>
          <w:szCs w:val="22"/>
        </w:rPr>
        <w:t>ní svých sporných vztahů dohodly</w:t>
      </w:r>
      <w:r w:rsidRPr="00180D26">
        <w:rPr>
          <w:rFonts w:ascii="Arial" w:hAnsi="Arial" w:cs="Arial"/>
          <w:i/>
          <w:sz w:val="22"/>
          <w:szCs w:val="22"/>
        </w:rPr>
        <w:t xml:space="preserve"> na uzavření této</w:t>
      </w:r>
    </w:p>
    <w:p w:rsidR="009B7FAE" w:rsidRPr="00180D26" w:rsidRDefault="009B7FAE" w:rsidP="00887E1F">
      <w:pPr>
        <w:jc w:val="both"/>
        <w:rPr>
          <w:rFonts w:ascii="Arial" w:hAnsi="Arial" w:cs="Arial"/>
          <w:i/>
          <w:sz w:val="22"/>
          <w:szCs w:val="22"/>
        </w:rPr>
      </w:pPr>
    </w:p>
    <w:p w:rsidR="009B7FAE" w:rsidRPr="00180D26" w:rsidRDefault="009B7FAE" w:rsidP="00887E1F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180D26">
        <w:rPr>
          <w:rFonts w:ascii="Arial" w:hAnsi="Arial" w:cs="Arial"/>
          <w:b/>
          <w:sz w:val="22"/>
          <w:szCs w:val="22"/>
        </w:rPr>
        <w:t>d o h o d y   o    n a r o v n á n í</w:t>
      </w:r>
      <w:proofErr w:type="gramEnd"/>
      <w:r w:rsidRPr="00180D26">
        <w:rPr>
          <w:rFonts w:ascii="Arial" w:hAnsi="Arial" w:cs="Arial"/>
          <w:b/>
          <w:sz w:val="22"/>
          <w:szCs w:val="22"/>
        </w:rPr>
        <w:t xml:space="preserve"> </w:t>
      </w:r>
    </w:p>
    <w:p w:rsidR="009B7FAE" w:rsidRPr="00180D26" w:rsidRDefault="009B7FAE" w:rsidP="00887E1F">
      <w:pPr>
        <w:jc w:val="both"/>
        <w:rPr>
          <w:rFonts w:ascii="Arial" w:hAnsi="Arial" w:cs="Arial"/>
          <w:sz w:val="22"/>
          <w:szCs w:val="22"/>
        </w:rPr>
      </w:pPr>
    </w:p>
    <w:p w:rsidR="009B7FAE" w:rsidRPr="00180D26" w:rsidRDefault="009B7FAE" w:rsidP="00887E1F">
      <w:pPr>
        <w:jc w:val="both"/>
        <w:rPr>
          <w:rFonts w:ascii="Arial" w:hAnsi="Arial" w:cs="Arial"/>
          <w:sz w:val="22"/>
          <w:szCs w:val="22"/>
        </w:rPr>
      </w:pPr>
    </w:p>
    <w:p w:rsidR="009B7FAE" w:rsidRPr="00180D26" w:rsidRDefault="009B7FAE" w:rsidP="00887E1F">
      <w:pPr>
        <w:rPr>
          <w:rFonts w:ascii="Arial" w:hAnsi="Arial" w:cs="Arial"/>
          <w:b/>
          <w:sz w:val="22"/>
          <w:szCs w:val="22"/>
        </w:rPr>
      </w:pPr>
      <w:r w:rsidRPr="00180D26">
        <w:rPr>
          <w:rFonts w:ascii="Arial" w:hAnsi="Arial" w:cs="Arial"/>
          <w:b/>
          <w:sz w:val="22"/>
          <w:szCs w:val="22"/>
        </w:rPr>
        <w:t>I. Úvodní prohlášení</w:t>
      </w:r>
    </w:p>
    <w:p w:rsidR="009B7FAE" w:rsidRPr="00180D26" w:rsidRDefault="009B7FAE" w:rsidP="00887E1F">
      <w:pPr>
        <w:jc w:val="both"/>
        <w:rPr>
          <w:rFonts w:ascii="Arial" w:hAnsi="Arial" w:cs="Arial"/>
          <w:sz w:val="22"/>
          <w:szCs w:val="22"/>
        </w:rPr>
      </w:pPr>
    </w:p>
    <w:p w:rsidR="00CF2238" w:rsidRDefault="003F34F4" w:rsidP="003D7E20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F34F4">
        <w:rPr>
          <w:rFonts w:ascii="Arial" w:hAnsi="Arial" w:cs="Arial"/>
          <w:sz w:val="22"/>
          <w:szCs w:val="22"/>
        </w:rPr>
        <w:t>Dne 30. 01. 2020 podala společnost AJSHA k Okresnímu soudu v Prostějově žalobu, kterou se domáhá určení vlastnického práva k</w:t>
      </w:r>
      <w:r w:rsidR="00CD20D9">
        <w:rPr>
          <w:rFonts w:ascii="Arial" w:hAnsi="Arial" w:cs="Arial"/>
          <w:sz w:val="22"/>
          <w:szCs w:val="22"/>
        </w:rPr>
        <w:t xml:space="preserve"> tzv. </w:t>
      </w:r>
      <w:r w:rsidRPr="003F34F4">
        <w:rPr>
          <w:rFonts w:ascii="Arial" w:hAnsi="Arial" w:cs="Arial"/>
          <w:sz w:val="22"/>
          <w:szCs w:val="22"/>
        </w:rPr>
        <w:t>odběrnému zařízení</w:t>
      </w:r>
      <w:r w:rsidR="00CD20D9">
        <w:rPr>
          <w:rFonts w:ascii="Arial" w:hAnsi="Arial" w:cs="Arial"/>
          <w:sz w:val="22"/>
          <w:szCs w:val="22"/>
        </w:rPr>
        <w:t xml:space="preserve">. </w:t>
      </w:r>
      <w:r w:rsidR="009B7FAE" w:rsidRPr="003F34F4">
        <w:rPr>
          <w:rFonts w:ascii="Arial" w:hAnsi="Arial" w:cs="Arial"/>
          <w:sz w:val="22"/>
          <w:szCs w:val="22"/>
        </w:rPr>
        <w:t>O</w:t>
      </w:r>
      <w:r w:rsidR="006F6505" w:rsidRPr="003F34F4">
        <w:rPr>
          <w:rFonts w:ascii="Arial" w:hAnsi="Arial" w:cs="Arial"/>
          <w:sz w:val="22"/>
          <w:szCs w:val="22"/>
        </w:rPr>
        <w:t xml:space="preserve">lomoucký kraj </w:t>
      </w:r>
      <w:r w:rsidRPr="003F34F4">
        <w:rPr>
          <w:rFonts w:ascii="Arial" w:hAnsi="Arial" w:cs="Arial"/>
          <w:sz w:val="22"/>
          <w:szCs w:val="22"/>
        </w:rPr>
        <w:t xml:space="preserve">je v tomto řízení stranou žalovanou. Řízení je vedeno pod </w:t>
      </w:r>
      <w:proofErr w:type="spellStart"/>
      <w:r w:rsidRPr="003F34F4">
        <w:rPr>
          <w:rFonts w:ascii="Arial" w:hAnsi="Arial" w:cs="Arial"/>
          <w:sz w:val="22"/>
          <w:szCs w:val="22"/>
        </w:rPr>
        <w:t>sp</w:t>
      </w:r>
      <w:proofErr w:type="spellEnd"/>
      <w:r w:rsidRPr="003F34F4">
        <w:rPr>
          <w:rFonts w:ascii="Arial" w:hAnsi="Arial" w:cs="Arial"/>
          <w:sz w:val="22"/>
          <w:szCs w:val="22"/>
        </w:rPr>
        <w:t xml:space="preserve">. zn. 9C 38/2020. </w:t>
      </w:r>
    </w:p>
    <w:p w:rsidR="003F34F4" w:rsidRPr="003F34F4" w:rsidRDefault="003F34F4" w:rsidP="003F34F4">
      <w:pPr>
        <w:jc w:val="both"/>
        <w:rPr>
          <w:rFonts w:ascii="Arial" w:hAnsi="Arial" w:cs="Arial"/>
          <w:sz w:val="22"/>
          <w:szCs w:val="22"/>
        </w:rPr>
      </w:pPr>
    </w:p>
    <w:p w:rsidR="00281C26" w:rsidRPr="00A175E0" w:rsidRDefault="00CD20D9" w:rsidP="00846767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F34F4" w:rsidRPr="003F34F4">
        <w:rPr>
          <w:rFonts w:ascii="Arial" w:hAnsi="Arial" w:cs="Arial"/>
          <w:sz w:val="22"/>
          <w:szCs w:val="22"/>
        </w:rPr>
        <w:t xml:space="preserve">zv. odběrné zařízení vody, </w:t>
      </w:r>
      <w:r w:rsidRPr="00A175E0">
        <w:rPr>
          <w:rFonts w:ascii="Arial" w:hAnsi="Arial" w:cs="Arial"/>
          <w:sz w:val="22"/>
          <w:szCs w:val="22"/>
        </w:rPr>
        <w:t xml:space="preserve">které je umístěno na hrázi </w:t>
      </w:r>
      <w:r w:rsidR="003A6B18" w:rsidRPr="00A175E0">
        <w:rPr>
          <w:rFonts w:ascii="Arial" w:hAnsi="Arial" w:cs="Arial"/>
          <w:sz w:val="22"/>
          <w:szCs w:val="22"/>
        </w:rPr>
        <w:t xml:space="preserve">Velkého </w:t>
      </w:r>
      <w:r w:rsidRPr="00A175E0">
        <w:rPr>
          <w:rFonts w:ascii="Arial" w:hAnsi="Arial" w:cs="Arial"/>
          <w:sz w:val="22"/>
          <w:szCs w:val="22"/>
        </w:rPr>
        <w:t>rybníka, který je ve vlastnictví Olomouckého kraje</w:t>
      </w:r>
      <w:r w:rsidR="003A6B18" w:rsidRPr="00A175E0">
        <w:rPr>
          <w:rFonts w:ascii="Arial" w:hAnsi="Arial" w:cs="Arial"/>
          <w:sz w:val="22"/>
          <w:szCs w:val="22"/>
        </w:rPr>
        <w:t xml:space="preserve"> a nachází se na pozemku </w:t>
      </w:r>
      <w:proofErr w:type="spellStart"/>
      <w:r w:rsidR="003A6B18" w:rsidRPr="00A175E0">
        <w:rPr>
          <w:rFonts w:ascii="Arial" w:hAnsi="Arial" w:cs="Arial"/>
          <w:sz w:val="22"/>
          <w:szCs w:val="22"/>
        </w:rPr>
        <w:t>parc</w:t>
      </w:r>
      <w:proofErr w:type="spellEnd"/>
      <w:r w:rsidR="003A6B18" w:rsidRPr="00A175E0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3A6B18" w:rsidRPr="00A175E0">
        <w:rPr>
          <w:rFonts w:ascii="Arial" w:hAnsi="Arial" w:cs="Arial"/>
          <w:sz w:val="22"/>
          <w:szCs w:val="22"/>
        </w:rPr>
        <w:t>č.</w:t>
      </w:r>
      <w:proofErr w:type="gramEnd"/>
      <w:r w:rsidR="003A6B18" w:rsidRPr="00A175E0">
        <w:rPr>
          <w:rFonts w:ascii="Arial" w:hAnsi="Arial" w:cs="Arial"/>
          <w:sz w:val="22"/>
          <w:szCs w:val="22"/>
        </w:rPr>
        <w:t xml:space="preserve"> 169, v k. </w:t>
      </w:r>
      <w:proofErr w:type="spellStart"/>
      <w:r w:rsidR="003A6B18" w:rsidRPr="00A175E0">
        <w:rPr>
          <w:rFonts w:ascii="Arial" w:hAnsi="Arial" w:cs="Arial"/>
          <w:sz w:val="22"/>
          <w:szCs w:val="22"/>
        </w:rPr>
        <w:t>ú.</w:t>
      </w:r>
      <w:proofErr w:type="spellEnd"/>
      <w:r w:rsidR="003A6B18" w:rsidRPr="00A175E0">
        <w:rPr>
          <w:rFonts w:ascii="Arial" w:hAnsi="Arial" w:cs="Arial"/>
          <w:sz w:val="22"/>
          <w:szCs w:val="22"/>
        </w:rPr>
        <w:t xml:space="preserve"> Čechy pod Kosířem</w:t>
      </w:r>
      <w:r w:rsidRPr="00A175E0">
        <w:rPr>
          <w:rFonts w:ascii="Arial" w:hAnsi="Arial" w:cs="Arial"/>
          <w:sz w:val="22"/>
          <w:szCs w:val="22"/>
        </w:rPr>
        <w:t xml:space="preserve">, </w:t>
      </w:r>
      <w:r w:rsidR="00962CE8" w:rsidRPr="00A175E0">
        <w:rPr>
          <w:rFonts w:ascii="Arial" w:hAnsi="Arial" w:cs="Arial"/>
          <w:sz w:val="22"/>
          <w:szCs w:val="22"/>
        </w:rPr>
        <w:t xml:space="preserve">vede </w:t>
      </w:r>
      <w:r w:rsidR="00846767" w:rsidRPr="00A175E0">
        <w:rPr>
          <w:rFonts w:ascii="Arial" w:hAnsi="Arial" w:cs="Arial"/>
          <w:sz w:val="22"/>
          <w:szCs w:val="22"/>
        </w:rPr>
        <w:t xml:space="preserve">dále jako potrubí </w:t>
      </w:r>
      <w:r w:rsidR="00962CE8" w:rsidRPr="00A175E0">
        <w:rPr>
          <w:rFonts w:ascii="Arial" w:hAnsi="Arial" w:cs="Arial"/>
          <w:sz w:val="22"/>
          <w:szCs w:val="22"/>
        </w:rPr>
        <w:t xml:space="preserve">přes pozemek </w:t>
      </w:r>
      <w:proofErr w:type="spellStart"/>
      <w:r w:rsidR="00962CE8" w:rsidRPr="00A175E0">
        <w:rPr>
          <w:rFonts w:ascii="Arial" w:hAnsi="Arial" w:cs="Arial"/>
          <w:sz w:val="22"/>
          <w:szCs w:val="22"/>
        </w:rPr>
        <w:t>parc</w:t>
      </w:r>
      <w:proofErr w:type="spellEnd"/>
      <w:r w:rsidR="00962CE8" w:rsidRPr="00A175E0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962CE8" w:rsidRPr="00A175E0">
        <w:rPr>
          <w:rFonts w:ascii="Arial" w:hAnsi="Arial" w:cs="Arial"/>
          <w:sz w:val="22"/>
          <w:szCs w:val="22"/>
        </w:rPr>
        <w:t>č.</w:t>
      </w:r>
      <w:proofErr w:type="gramEnd"/>
      <w:r w:rsidR="00962CE8" w:rsidRPr="00A175E0">
        <w:rPr>
          <w:rFonts w:ascii="Arial" w:hAnsi="Arial" w:cs="Arial"/>
          <w:sz w:val="22"/>
          <w:szCs w:val="22"/>
        </w:rPr>
        <w:t xml:space="preserve"> 153, v k. </w:t>
      </w:r>
      <w:proofErr w:type="spellStart"/>
      <w:r w:rsidR="00962CE8" w:rsidRPr="00A175E0">
        <w:rPr>
          <w:rFonts w:ascii="Arial" w:hAnsi="Arial" w:cs="Arial"/>
          <w:sz w:val="22"/>
          <w:szCs w:val="22"/>
        </w:rPr>
        <w:t>ú.</w:t>
      </w:r>
      <w:proofErr w:type="spellEnd"/>
      <w:r w:rsidR="00962CE8" w:rsidRPr="00A175E0">
        <w:rPr>
          <w:rFonts w:ascii="Arial" w:hAnsi="Arial" w:cs="Arial"/>
          <w:sz w:val="22"/>
          <w:szCs w:val="22"/>
        </w:rPr>
        <w:t xml:space="preserve"> Čechy pod Kosířem, který je ve vlastnictví Olomouckého kraje </w:t>
      </w:r>
      <w:r w:rsidR="00037C4F">
        <w:rPr>
          <w:rFonts w:ascii="Arial" w:hAnsi="Arial" w:cs="Arial"/>
          <w:sz w:val="22"/>
          <w:szCs w:val="22"/>
        </w:rPr>
        <w:t>a nad pozemkem</w:t>
      </w:r>
      <w:r w:rsidR="00674517" w:rsidRPr="00A175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4517" w:rsidRPr="00A175E0">
        <w:rPr>
          <w:rFonts w:ascii="Arial" w:hAnsi="Arial" w:cs="Arial"/>
          <w:sz w:val="22"/>
          <w:szCs w:val="22"/>
        </w:rPr>
        <w:t>parc</w:t>
      </w:r>
      <w:proofErr w:type="spellEnd"/>
      <w:r w:rsidR="00674517" w:rsidRPr="00A175E0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674517" w:rsidRPr="00A175E0">
        <w:rPr>
          <w:rFonts w:ascii="Arial" w:hAnsi="Arial" w:cs="Arial"/>
          <w:sz w:val="22"/>
          <w:szCs w:val="22"/>
        </w:rPr>
        <w:t>č.</w:t>
      </w:r>
      <w:proofErr w:type="gramEnd"/>
      <w:r w:rsidR="00674517" w:rsidRPr="00A175E0">
        <w:rPr>
          <w:rFonts w:ascii="Arial" w:hAnsi="Arial" w:cs="Arial"/>
          <w:sz w:val="22"/>
          <w:szCs w:val="22"/>
        </w:rPr>
        <w:t xml:space="preserve"> 1663/1, v k. </w:t>
      </w:r>
      <w:proofErr w:type="spellStart"/>
      <w:r w:rsidR="00674517" w:rsidRPr="00A175E0">
        <w:rPr>
          <w:rFonts w:ascii="Arial" w:hAnsi="Arial" w:cs="Arial"/>
          <w:sz w:val="22"/>
          <w:szCs w:val="22"/>
        </w:rPr>
        <w:t>ú.</w:t>
      </w:r>
      <w:proofErr w:type="spellEnd"/>
      <w:r w:rsidR="00674517" w:rsidRPr="00A175E0">
        <w:rPr>
          <w:rFonts w:ascii="Arial" w:hAnsi="Arial" w:cs="Arial"/>
          <w:sz w:val="22"/>
          <w:szCs w:val="22"/>
        </w:rPr>
        <w:t xml:space="preserve"> Čechy pod Kosířem</w:t>
      </w:r>
      <w:r w:rsidR="005E5528" w:rsidRPr="00A175E0">
        <w:rPr>
          <w:rFonts w:ascii="Arial" w:hAnsi="Arial" w:cs="Arial"/>
          <w:sz w:val="22"/>
          <w:szCs w:val="22"/>
        </w:rPr>
        <w:t>, který je</w:t>
      </w:r>
      <w:r w:rsidR="00674517" w:rsidRPr="00A175E0">
        <w:rPr>
          <w:rFonts w:ascii="Arial" w:hAnsi="Arial" w:cs="Arial"/>
          <w:sz w:val="22"/>
          <w:szCs w:val="22"/>
        </w:rPr>
        <w:t xml:space="preserve"> ve vlastnictví České republiky, s právem hospodaření pro Povodí Moravy</w:t>
      </w:r>
      <w:r w:rsidR="005E5528" w:rsidRPr="00A175E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5E5528" w:rsidRPr="00A175E0">
        <w:rPr>
          <w:rFonts w:ascii="Arial" w:hAnsi="Arial" w:cs="Arial"/>
          <w:sz w:val="22"/>
          <w:szCs w:val="22"/>
        </w:rPr>
        <w:t>s.p</w:t>
      </w:r>
      <w:proofErr w:type="spellEnd"/>
      <w:r w:rsidR="005E5528" w:rsidRPr="00A175E0">
        <w:rPr>
          <w:rFonts w:ascii="Arial" w:hAnsi="Arial" w:cs="Arial"/>
          <w:sz w:val="22"/>
          <w:szCs w:val="22"/>
        </w:rPr>
        <w:t>.</w:t>
      </w:r>
      <w:proofErr w:type="gramEnd"/>
      <w:r w:rsidR="00674517" w:rsidRPr="00A175E0">
        <w:rPr>
          <w:rFonts w:ascii="Arial" w:hAnsi="Arial" w:cs="Arial"/>
          <w:sz w:val="22"/>
          <w:szCs w:val="22"/>
        </w:rPr>
        <w:t xml:space="preserve">, a dále </w:t>
      </w:r>
      <w:r w:rsidR="005E5528" w:rsidRPr="00A175E0">
        <w:rPr>
          <w:rFonts w:ascii="Arial" w:hAnsi="Arial" w:cs="Arial"/>
          <w:sz w:val="22"/>
          <w:szCs w:val="22"/>
        </w:rPr>
        <w:t xml:space="preserve">potrubí </w:t>
      </w:r>
      <w:r w:rsidRPr="00A175E0">
        <w:rPr>
          <w:rFonts w:ascii="Arial" w:hAnsi="Arial" w:cs="Arial"/>
          <w:sz w:val="22"/>
          <w:szCs w:val="22"/>
        </w:rPr>
        <w:t xml:space="preserve">vede </w:t>
      </w:r>
      <w:r w:rsidR="003F34F4" w:rsidRPr="00A175E0">
        <w:rPr>
          <w:rFonts w:ascii="Arial" w:hAnsi="Arial" w:cs="Arial"/>
          <w:sz w:val="22"/>
          <w:szCs w:val="22"/>
        </w:rPr>
        <w:t xml:space="preserve">na pozemek </w:t>
      </w:r>
      <w:proofErr w:type="spellStart"/>
      <w:r w:rsidR="003F34F4" w:rsidRPr="00A175E0">
        <w:rPr>
          <w:rFonts w:ascii="Arial" w:hAnsi="Arial" w:cs="Arial"/>
          <w:sz w:val="22"/>
          <w:szCs w:val="22"/>
        </w:rPr>
        <w:t>parc</w:t>
      </w:r>
      <w:proofErr w:type="spellEnd"/>
      <w:r w:rsidR="003F34F4" w:rsidRPr="00A175E0">
        <w:rPr>
          <w:rFonts w:ascii="Arial" w:hAnsi="Arial" w:cs="Arial"/>
          <w:sz w:val="22"/>
          <w:szCs w:val="22"/>
        </w:rPr>
        <w:t>. č. 184</w:t>
      </w:r>
      <w:r w:rsidR="003A6B18" w:rsidRPr="00A175E0">
        <w:rPr>
          <w:rFonts w:ascii="Arial" w:hAnsi="Arial" w:cs="Arial"/>
          <w:sz w:val="22"/>
          <w:szCs w:val="22"/>
        </w:rPr>
        <w:t xml:space="preserve">, v k. </w:t>
      </w:r>
      <w:proofErr w:type="spellStart"/>
      <w:r w:rsidR="003A6B18" w:rsidRPr="00A175E0">
        <w:rPr>
          <w:rFonts w:ascii="Arial" w:hAnsi="Arial" w:cs="Arial"/>
          <w:sz w:val="22"/>
          <w:szCs w:val="22"/>
        </w:rPr>
        <w:t>ú.</w:t>
      </w:r>
      <w:proofErr w:type="spellEnd"/>
      <w:r w:rsidR="003A6B18" w:rsidRPr="00A175E0">
        <w:rPr>
          <w:rFonts w:ascii="Arial" w:hAnsi="Arial" w:cs="Arial"/>
          <w:sz w:val="22"/>
          <w:szCs w:val="22"/>
        </w:rPr>
        <w:t xml:space="preserve"> Čechy pod Kosířem</w:t>
      </w:r>
      <w:r w:rsidR="003F34F4" w:rsidRPr="00A175E0">
        <w:rPr>
          <w:rFonts w:ascii="Arial" w:hAnsi="Arial" w:cs="Arial"/>
          <w:sz w:val="22"/>
          <w:szCs w:val="22"/>
        </w:rPr>
        <w:t>, který je ve vl</w:t>
      </w:r>
      <w:r w:rsidR="00484445" w:rsidRPr="00A175E0">
        <w:rPr>
          <w:rFonts w:ascii="Arial" w:hAnsi="Arial" w:cs="Arial"/>
          <w:sz w:val="22"/>
          <w:szCs w:val="22"/>
        </w:rPr>
        <w:t>astnictví společnosti AJSHA</w:t>
      </w:r>
      <w:r w:rsidR="003A3834" w:rsidRPr="00A175E0">
        <w:rPr>
          <w:rFonts w:ascii="Arial" w:hAnsi="Arial" w:cs="Arial"/>
          <w:sz w:val="22"/>
          <w:szCs w:val="22"/>
        </w:rPr>
        <w:t xml:space="preserve">, </w:t>
      </w:r>
      <w:r w:rsidR="003F34F4" w:rsidRPr="00A175E0">
        <w:rPr>
          <w:rFonts w:ascii="Arial" w:hAnsi="Arial" w:cs="Arial"/>
          <w:sz w:val="22"/>
          <w:szCs w:val="22"/>
        </w:rPr>
        <w:t>kde je odběrné zařízení zaústěno do pozemní vodní nádrže</w:t>
      </w:r>
      <w:r w:rsidR="00674517" w:rsidRPr="00A175E0">
        <w:rPr>
          <w:rFonts w:ascii="Arial" w:hAnsi="Arial" w:cs="Arial"/>
          <w:sz w:val="22"/>
          <w:szCs w:val="22"/>
        </w:rPr>
        <w:t xml:space="preserve"> a z této nádrže vede před</w:t>
      </w:r>
      <w:r w:rsidR="003F34F4" w:rsidRPr="00A175E0">
        <w:rPr>
          <w:rFonts w:ascii="Arial" w:hAnsi="Arial" w:cs="Arial"/>
          <w:sz w:val="22"/>
          <w:szCs w:val="22"/>
        </w:rPr>
        <w:t xml:space="preserve"> pozemek</w:t>
      </w:r>
      <w:r w:rsidR="003A6B18" w:rsidRPr="00A175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6B18" w:rsidRPr="00A175E0">
        <w:rPr>
          <w:rFonts w:ascii="Arial" w:hAnsi="Arial" w:cs="Arial"/>
          <w:sz w:val="22"/>
          <w:szCs w:val="22"/>
        </w:rPr>
        <w:t>parc</w:t>
      </w:r>
      <w:proofErr w:type="spellEnd"/>
      <w:r w:rsidR="003A6B18" w:rsidRPr="00A175E0">
        <w:rPr>
          <w:rFonts w:ascii="Arial" w:hAnsi="Arial" w:cs="Arial"/>
          <w:sz w:val="22"/>
          <w:szCs w:val="22"/>
        </w:rPr>
        <w:t>.</w:t>
      </w:r>
      <w:r w:rsidR="000A61AE" w:rsidRPr="00A175E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A6B18" w:rsidRPr="00A175E0">
        <w:rPr>
          <w:rFonts w:ascii="Arial" w:hAnsi="Arial" w:cs="Arial"/>
          <w:sz w:val="22"/>
          <w:szCs w:val="22"/>
        </w:rPr>
        <w:t>č.</w:t>
      </w:r>
      <w:proofErr w:type="gramEnd"/>
      <w:r w:rsidR="00674517" w:rsidRPr="00A175E0">
        <w:rPr>
          <w:rFonts w:ascii="Arial" w:hAnsi="Arial" w:cs="Arial"/>
          <w:sz w:val="22"/>
          <w:szCs w:val="22"/>
        </w:rPr>
        <w:t xml:space="preserve"> st. 18</w:t>
      </w:r>
      <w:r w:rsidR="000A61AE" w:rsidRPr="00A175E0">
        <w:rPr>
          <w:rFonts w:ascii="Arial" w:hAnsi="Arial" w:cs="Arial"/>
          <w:sz w:val="22"/>
          <w:szCs w:val="22"/>
        </w:rPr>
        <w:t>3</w:t>
      </w:r>
      <w:r w:rsidR="003A6B18" w:rsidRPr="00A175E0">
        <w:rPr>
          <w:rFonts w:ascii="Arial" w:hAnsi="Arial" w:cs="Arial"/>
          <w:sz w:val="22"/>
          <w:szCs w:val="22"/>
        </w:rPr>
        <w:t xml:space="preserve">, v k. </w:t>
      </w:r>
      <w:proofErr w:type="spellStart"/>
      <w:r w:rsidR="003A6B18" w:rsidRPr="00A175E0">
        <w:rPr>
          <w:rFonts w:ascii="Arial" w:hAnsi="Arial" w:cs="Arial"/>
          <w:sz w:val="22"/>
          <w:szCs w:val="22"/>
        </w:rPr>
        <w:t>ú.</w:t>
      </w:r>
      <w:proofErr w:type="spellEnd"/>
      <w:r w:rsidR="003A6B18" w:rsidRPr="00A175E0">
        <w:rPr>
          <w:rFonts w:ascii="Arial" w:hAnsi="Arial" w:cs="Arial"/>
          <w:sz w:val="22"/>
          <w:szCs w:val="22"/>
        </w:rPr>
        <w:t xml:space="preserve"> Čechy pod Kosířem</w:t>
      </w:r>
      <w:r w:rsidR="003F34F4" w:rsidRPr="00A175E0">
        <w:rPr>
          <w:rFonts w:ascii="Arial" w:hAnsi="Arial" w:cs="Arial"/>
          <w:sz w:val="22"/>
          <w:szCs w:val="22"/>
        </w:rPr>
        <w:t>, jako potrubí do</w:t>
      </w:r>
      <w:r w:rsidR="00484445" w:rsidRPr="00A175E0">
        <w:rPr>
          <w:rFonts w:ascii="Arial" w:hAnsi="Arial" w:cs="Arial"/>
          <w:sz w:val="22"/>
          <w:szCs w:val="22"/>
        </w:rPr>
        <w:t xml:space="preserve"> budovy</w:t>
      </w:r>
      <w:r w:rsidR="003A6B18" w:rsidRPr="00A175E0">
        <w:rPr>
          <w:rFonts w:ascii="Arial" w:hAnsi="Arial" w:cs="Arial"/>
          <w:sz w:val="22"/>
          <w:szCs w:val="22"/>
        </w:rPr>
        <w:t xml:space="preserve"> č. p. 133</w:t>
      </w:r>
      <w:r w:rsidR="00674517" w:rsidRPr="00A175E0">
        <w:rPr>
          <w:rFonts w:ascii="Arial" w:hAnsi="Arial" w:cs="Arial"/>
          <w:sz w:val="22"/>
          <w:szCs w:val="22"/>
        </w:rPr>
        <w:t xml:space="preserve">, která je součástí pozemku </w:t>
      </w:r>
      <w:proofErr w:type="spellStart"/>
      <w:r w:rsidR="00674517" w:rsidRPr="00A175E0">
        <w:rPr>
          <w:rFonts w:ascii="Arial" w:hAnsi="Arial" w:cs="Arial"/>
          <w:sz w:val="22"/>
          <w:szCs w:val="22"/>
        </w:rPr>
        <w:t>parc</w:t>
      </w:r>
      <w:proofErr w:type="spellEnd"/>
      <w:r w:rsidR="00674517" w:rsidRPr="00A175E0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674517" w:rsidRPr="00A175E0">
        <w:rPr>
          <w:rFonts w:ascii="Arial" w:hAnsi="Arial" w:cs="Arial"/>
          <w:sz w:val="22"/>
          <w:szCs w:val="22"/>
        </w:rPr>
        <w:t>č.</w:t>
      </w:r>
      <w:proofErr w:type="gramEnd"/>
      <w:r w:rsidR="00674517" w:rsidRPr="00A175E0">
        <w:rPr>
          <w:rFonts w:ascii="Arial" w:hAnsi="Arial" w:cs="Arial"/>
          <w:sz w:val="22"/>
          <w:szCs w:val="22"/>
        </w:rPr>
        <w:t xml:space="preserve"> st. 183</w:t>
      </w:r>
      <w:r w:rsidR="003A6B18" w:rsidRPr="00A175E0">
        <w:rPr>
          <w:rFonts w:ascii="Arial" w:hAnsi="Arial" w:cs="Arial"/>
          <w:sz w:val="22"/>
          <w:szCs w:val="22"/>
        </w:rPr>
        <w:t xml:space="preserve"> (dále jen „budova“)</w:t>
      </w:r>
      <w:r w:rsidR="00484445" w:rsidRPr="00A175E0">
        <w:rPr>
          <w:rFonts w:ascii="Arial" w:hAnsi="Arial" w:cs="Arial"/>
          <w:sz w:val="22"/>
          <w:szCs w:val="22"/>
        </w:rPr>
        <w:t xml:space="preserve"> ve vlastnictví </w:t>
      </w:r>
      <w:r w:rsidR="00846767" w:rsidRPr="00A175E0">
        <w:rPr>
          <w:rFonts w:ascii="Arial" w:hAnsi="Arial" w:cs="Arial"/>
          <w:sz w:val="22"/>
          <w:szCs w:val="22"/>
        </w:rPr>
        <w:t xml:space="preserve">společnosti </w:t>
      </w:r>
      <w:r w:rsidR="00484445" w:rsidRPr="00A175E0">
        <w:rPr>
          <w:rFonts w:ascii="Arial" w:hAnsi="Arial" w:cs="Arial"/>
          <w:sz w:val="22"/>
          <w:szCs w:val="22"/>
        </w:rPr>
        <w:t>AJSHA</w:t>
      </w:r>
      <w:r w:rsidR="003F34F4" w:rsidRPr="00A175E0">
        <w:rPr>
          <w:rFonts w:ascii="Arial" w:hAnsi="Arial" w:cs="Arial"/>
          <w:sz w:val="22"/>
          <w:szCs w:val="22"/>
        </w:rPr>
        <w:t>. Odběrné zařízení není zakresleno v katastru nemovitostí ČR.</w:t>
      </w:r>
    </w:p>
    <w:p w:rsidR="00281C26" w:rsidRPr="00A175E0" w:rsidRDefault="00281C26" w:rsidP="00281C26">
      <w:pPr>
        <w:pStyle w:val="Odstavecseseznamem"/>
        <w:rPr>
          <w:rFonts w:ascii="Arial" w:hAnsi="Arial" w:cs="Arial"/>
          <w:sz w:val="22"/>
          <w:szCs w:val="22"/>
        </w:rPr>
      </w:pPr>
    </w:p>
    <w:p w:rsidR="003F34F4" w:rsidRPr="00A175E0" w:rsidRDefault="003F34F4" w:rsidP="003F34F4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175E0">
        <w:rPr>
          <w:rFonts w:ascii="Arial" w:hAnsi="Arial" w:cs="Arial"/>
          <w:sz w:val="22"/>
          <w:szCs w:val="22"/>
        </w:rPr>
        <w:t xml:space="preserve">Odběrné zařízení je představováno vtokovým zařízením na hrázi </w:t>
      </w:r>
      <w:r w:rsidR="00281C26" w:rsidRPr="00A175E0">
        <w:rPr>
          <w:rFonts w:ascii="Arial" w:hAnsi="Arial" w:cs="Arial"/>
          <w:sz w:val="22"/>
          <w:szCs w:val="22"/>
        </w:rPr>
        <w:t xml:space="preserve">Velkého </w:t>
      </w:r>
      <w:r w:rsidRPr="00A175E0">
        <w:rPr>
          <w:rFonts w:ascii="Arial" w:hAnsi="Arial" w:cs="Arial"/>
          <w:sz w:val="22"/>
          <w:szCs w:val="22"/>
        </w:rPr>
        <w:t>rybníka, dále pak potrubím, které vychází z hráze rybníka, vede na pozemky ve vl</w:t>
      </w:r>
      <w:r w:rsidR="00484445" w:rsidRPr="00A175E0">
        <w:rPr>
          <w:rFonts w:ascii="Arial" w:hAnsi="Arial" w:cs="Arial"/>
          <w:sz w:val="22"/>
          <w:szCs w:val="22"/>
        </w:rPr>
        <w:t>astnictví společnosti AJSHA</w:t>
      </w:r>
      <w:r w:rsidRPr="00A175E0">
        <w:rPr>
          <w:rFonts w:ascii="Arial" w:hAnsi="Arial" w:cs="Arial"/>
          <w:sz w:val="22"/>
          <w:szCs w:val="22"/>
        </w:rPr>
        <w:t xml:space="preserve"> a vyúsťuje v pozemní vodní nádrži. Z této vodní nádrže vede potrubí do budovy, která je ve vla</w:t>
      </w:r>
      <w:r w:rsidR="00484445" w:rsidRPr="00A175E0">
        <w:rPr>
          <w:rFonts w:ascii="Arial" w:hAnsi="Arial" w:cs="Arial"/>
          <w:sz w:val="22"/>
          <w:szCs w:val="22"/>
        </w:rPr>
        <w:t xml:space="preserve">stnictví společnosti AJSHA. </w:t>
      </w:r>
      <w:r w:rsidRPr="00A175E0">
        <w:rPr>
          <w:rFonts w:ascii="Arial" w:hAnsi="Arial" w:cs="Arial"/>
          <w:sz w:val="22"/>
          <w:szCs w:val="22"/>
        </w:rPr>
        <w:t>Prostřednictvím tohoto odběrného zařízen</w:t>
      </w:r>
      <w:r w:rsidR="00484445" w:rsidRPr="00A175E0">
        <w:rPr>
          <w:rFonts w:ascii="Arial" w:hAnsi="Arial" w:cs="Arial"/>
          <w:sz w:val="22"/>
          <w:szCs w:val="22"/>
        </w:rPr>
        <w:t xml:space="preserve">í odebírá společnost AJSHA </w:t>
      </w:r>
      <w:r w:rsidRPr="00A175E0">
        <w:rPr>
          <w:rFonts w:ascii="Arial" w:hAnsi="Arial" w:cs="Arial"/>
          <w:sz w:val="22"/>
          <w:szCs w:val="22"/>
        </w:rPr>
        <w:t xml:space="preserve">vodu z rybníka ve vlastnictví Olomouckého kraje. </w:t>
      </w:r>
      <w:r w:rsidR="00CD20D9" w:rsidRPr="00A175E0">
        <w:rPr>
          <w:rFonts w:ascii="Arial" w:hAnsi="Arial" w:cs="Arial"/>
          <w:sz w:val="22"/>
          <w:szCs w:val="22"/>
        </w:rPr>
        <w:t>Nyní odběrné zařízení slouží jako zdroj užitkové vody pro útulek pro psy, který je umístěn v budově č. p. 133.</w:t>
      </w:r>
    </w:p>
    <w:p w:rsidR="00484445" w:rsidRPr="00A175E0" w:rsidRDefault="00484445" w:rsidP="00484445">
      <w:pPr>
        <w:jc w:val="both"/>
        <w:rPr>
          <w:rFonts w:ascii="Arial" w:hAnsi="Arial" w:cs="Arial"/>
          <w:sz w:val="22"/>
          <w:szCs w:val="22"/>
        </w:rPr>
      </w:pPr>
    </w:p>
    <w:p w:rsidR="009B7FAE" w:rsidRPr="00A175E0" w:rsidRDefault="009B7FAE" w:rsidP="00887E1F">
      <w:pPr>
        <w:jc w:val="both"/>
        <w:rPr>
          <w:rFonts w:ascii="Arial" w:hAnsi="Arial" w:cs="Arial"/>
          <w:b/>
          <w:sz w:val="22"/>
          <w:szCs w:val="22"/>
        </w:rPr>
      </w:pPr>
    </w:p>
    <w:p w:rsidR="009B7FAE" w:rsidRPr="00A175E0" w:rsidRDefault="009B7FAE" w:rsidP="00887E1F">
      <w:pPr>
        <w:jc w:val="both"/>
        <w:rPr>
          <w:rFonts w:ascii="Arial" w:hAnsi="Arial" w:cs="Arial"/>
          <w:b/>
          <w:sz w:val="22"/>
          <w:szCs w:val="22"/>
        </w:rPr>
      </w:pPr>
      <w:r w:rsidRPr="00A175E0">
        <w:rPr>
          <w:rFonts w:ascii="Arial" w:hAnsi="Arial" w:cs="Arial"/>
          <w:b/>
          <w:sz w:val="22"/>
          <w:szCs w:val="22"/>
        </w:rPr>
        <w:t xml:space="preserve">II. Vymezení sporných skutečností </w:t>
      </w:r>
    </w:p>
    <w:p w:rsidR="009B7FAE" w:rsidRPr="00A175E0" w:rsidRDefault="009B7FAE" w:rsidP="00887E1F">
      <w:pPr>
        <w:jc w:val="both"/>
        <w:rPr>
          <w:rFonts w:ascii="Arial" w:hAnsi="Arial" w:cs="Arial"/>
          <w:sz w:val="22"/>
          <w:szCs w:val="22"/>
        </w:rPr>
      </w:pPr>
    </w:p>
    <w:p w:rsidR="00AA5039" w:rsidRPr="00A175E0" w:rsidRDefault="003A6B18" w:rsidP="00A74EC2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175E0">
        <w:rPr>
          <w:rFonts w:ascii="Arial" w:hAnsi="Arial" w:cs="Arial"/>
          <w:sz w:val="22"/>
          <w:szCs w:val="22"/>
        </w:rPr>
        <w:t xml:space="preserve">Společnost </w:t>
      </w:r>
      <w:r w:rsidR="00AD5D3B" w:rsidRPr="00A175E0">
        <w:rPr>
          <w:rFonts w:ascii="Arial" w:hAnsi="Arial" w:cs="Arial"/>
          <w:sz w:val="22"/>
          <w:szCs w:val="22"/>
        </w:rPr>
        <w:t xml:space="preserve">AJSHA </w:t>
      </w:r>
      <w:r w:rsidRPr="00A175E0">
        <w:rPr>
          <w:rFonts w:ascii="Arial" w:hAnsi="Arial" w:cs="Arial"/>
          <w:sz w:val="22"/>
          <w:szCs w:val="22"/>
        </w:rPr>
        <w:t>tvrdí</w:t>
      </w:r>
      <w:r w:rsidR="00AD5D3B" w:rsidRPr="00A175E0">
        <w:rPr>
          <w:rFonts w:ascii="Arial" w:hAnsi="Arial" w:cs="Arial"/>
          <w:sz w:val="22"/>
          <w:szCs w:val="22"/>
        </w:rPr>
        <w:t xml:space="preserve">, že odběrné zařízení odebírající vodu z rybníka, </w:t>
      </w:r>
      <w:r w:rsidR="00AA5039" w:rsidRPr="00A175E0">
        <w:rPr>
          <w:rFonts w:ascii="Arial" w:hAnsi="Arial" w:cs="Arial"/>
          <w:sz w:val="22"/>
          <w:szCs w:val="22"/>
        </w:rPr>
        <w:t xml:space="preserve">nenáleží k rybníku, protože funkčně neslouží k provozu rybníku, ale funkčně náleží k budově </w:t>
      </w:r>
      <w:r w:rsidR="000A61AE" w:rsidRPr="00A175E0">
        <w:rPr>
          <w:rFonts w:ascii="Arial" w:hAnsi="Arial" w:cs="Arial"/>
          <w:sz w:val="22"/>
          <w:szCs w:val="22"/>
        </w:rPr>
        <w:br/>
      </w:r>
      <w:r w:rsidR="00AA5039" w:rsidRPr="00A175E0">
        <w:rPr>
          <w:rFonts w:ascii="Arial" w:hAnsi="Arial" w:cs="Arial"/>
          <w:sz w:val="22"/>
          <w:szCs w:val="22"/>
        </w:rPr>
        <w:t xml:space="preserve">č. p. 133. </w:t>
      </w:r>
      <w:r w:rsidRPr="00A175E0">
        <w:rPr>
          <w:rFonts w:ascii="Arial" w:hAnsi="Arial" w:cs="Arial"/>
          <w:sz w:val="22"/>
          <w:szCs w:val="22"/>
        </w:rPr>
        <w:t>Dále společnost AJSHA tvr</w:t>
      </w:r>
      <w:r w:rsidR="000A61AE" w:rsidRPr="00A175E0">
        <w:rPr>
          <w:rFonts w:ascii="Arial" w:hAnsi="Arial" w:cs="Arial"/>
          <w:sz w:val="22"/>
          <w:szCs w:val="22"/>
        </w:rPr>
        <w:t>d</w:t>
      </w:r>
      <w:r w:rsidRPr="00A175E0">
        <w:rPr>
          <w:rFonts w:ascii="Arial" w:hAnsi="Arial" w:cs="Arial"/>
          <w:sz w:val="22"/>
          <w:szCs w:val="22"/>
        </w:rPr>
        <w:t>í, že o</w:t>
      </w:r>
      <w:r w:rsidR="00CD20D9" w:rsidRPr="00A175E0">
        <w:rPr>
          <w:rFonts w:ascii="Arial" w:hAnsi="Arial" w:cs="Arial"/>
          <w:sz w:val="22"/>
          <w:szCs w:val="22"/>
        </w:rPr>
        <w:t xml:space="preserve">dběrné zařízení odebírající vodu </w:t>
      </w:r>
      <w:r w:rsidR="000A61AE" w:rsidRPr="00A175E0">
        <w:rPr>
          <w:rFonts w:ascii="Arial" w:hAnsi="Arial" w:cs="Arial"/>
          <w:sz w:val="22"/>
          <w:szCs w:val="22"/>
        </w:rPr>
        <w:br/>
      </w:r>
      <w:r w:rsidR="00CD20D9" w:rsidRPr="00A175E0">
        <w:rPr>
          <w:rFonts w:ascii="Arial" w:hAnsi="Arial" w:cs="Arial"/>
          <w:sz w:val="22"/>
          <w:szCs w:val="22"/>
        </w:rPr>
        <w:t>z rybníka, jehož vlastníkem je Olomoucký kraj, ve prospěch budovy ve vlastnictví společnosti AJSHA bylo instalováno „od nepaměti“</w:t>
      </w:r>
      <w:r w:rsidRPr="00A175E0">
        <w:rPr>
          <w:rFonts w:ascii="Arial" w:hAnsi="Arial" w:cs="Arial"/>
          <w:sz w:val="22"/>
          <w:szCs w:val="22"/>
        </w:rPr>
        <w:t xml:space="preserve"> a</w:t>
      </w:r>
      <w:r w:rsidR="00CD20D9" w:rsidRPr="00A175E0">
        <w:rPr>
          <w:rFonts w:ascii="Arial" w:hAnsi="Arial" w:cs="Arial"/>
          <w:sz w:val="22"/>
          <w:szCs w:val="22"/>
        </w:rPr>
        <w:t xml:space="preserve"> sloužilo nejprve k přivádění vody do budovy k pohonu mlýna</w:t>
      </w:r>
      <w:r w:rsidR="00A74EC2" w:rsidRPr="00A175E0">
        <w:rPr>
          <w:rFonts w:ascii="Arial" w:hAnsi="Arial" w:cs="Arial"/>
          <w:sz w:val="22"/>
          <w:szCs w:val="22"/>
        </w:rPr>
        <w:t xml:space="preserve"> </w:t>
      </w:r>
      <w:r w:rsidR="00CD20D9" w:rsidRPr="00A175E0">
        <w:rPr>
          <w:rFonts w:ascii="Arial" w:hAnsi="Arial" w:cs="Arial"/>
          <w:sz w:val="22"/>
          <w:szCs w:val="22"/>
        </w:rPr>
        <w:t xml:space="preserve">a později k pohonu turbíny vodní elektrárny pro výrobu elektrické energie pro obec Čechy pod Kosířem. </w:t>
      </w:r>
      <w:r w:rsidR="00AA5039" w:rsidRPr="00A175E0">
        <w:rPr>
          <w:rFonts w:ascii="Arial" w:hAnsi="Arial" w:cs="Arial"/>
          <w:sz w:val="22"/>
          <w:szCs w:val="22"/>
        </w:rPr>
        <w:t xml:space="preserve">Kdyby došlo k oddělení funkčního spojení odběrného zařízení a budovy, tak je tím znehodnoceno jak odběrné zařízení, které zcela ztratí funkci </w:t>
      </w:r>
      <w:r w:rsidR="00A4566B" w:rsidRPr="00A175E0">
        <w:rPr>
          <w:rFonts w:ascii="Arial" w:hAnsi="Arial" w:cs="Arial"/>
          <w:sz w:val="22"/>
          <w:szCs w:val="22"/>
        </w:rPr>
        <w:t xml:space="preserve">a význam, tak </w:t>
      </w:r>
      <w:r w:rsidR="00717CC5" w:rsidRPr="00A175E0">
        <w:rPr>
          <w:rFonts w:ascii="Arial" w:hAnsi="Arial" w:cs="Arial"/>
          <w:sz w:val="22"/>
          <w:szCs w:val="22"/>
        </w:rPr>
        <w:t xml:space="preserve">i </w:t>
      </w:r>
      <w:r w:rsidR="00AA5039" w:rsidRPr="00A175E0">
        <w:rPr>
          <w:rFonts w:ascii="Arial" w:hAnsi="Arial" w:cs="Arial"/>
          <w:sz w:val="22"/>
          <w:szCs w:val="22"/>
        </w:rPr>
        <w:t xml:space="preserve">budova, která ztratí navždy zdroj užitkové vody na svůj současný provoz a i na možné obnovení provozu vodní elektrárny. </w:t>
      </w:r>
    </w:p>
    <w:p w:rsidR="00AA5039" w:rsidRPr="00A175E0" w:rsidRDefault="00AA5039" w:rsidP="00AA503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AD5D3B" w:rsidRPr="00A175E0" w:rsidRDefault="00AA5039" w:rsidP="00CD20D9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175E0">
        <w:rPr>
          <w:rFonts w:ascii="Arial" w:hAnsi="Arial" w:cs="Arial"/>
          <w:sz w:val="22"/>
          <w:szCs w:val="22"/>
        </w:rPr>
        <w:t xml:space="preserve">Olomoucký </w:t>
      </w:r>
      <w:r w:rsidR="000A61AE" w:rsidRPr="00A175E0">
        <w:rPr>
          <w:rFonts w:ascii="Arial" w:hAnsi="Arial" w:cs="Arial"/>
          <w:sz w:val="22"/>
          <w:szCs w:val="22"/>
        </w:rPr>
        <w:t xml:space="preserve">kraj </w:t>
      </w:r>
      <w:r w:rsidR="003A6B18" w:rsidRPr="00A175E0">
        <w:rPr>
          <w:rFonts w:ascii="Arial" w:hAnsi="Arial" w:cs="Arial"/>
          <w:sz w:val="22"/>
          <w:szCs w:val="22"/>
        </w:rPr>
        <w:t>tvrdí</w:t>
      </w:r>
      <w:r w:rsidRPr="00A175E0">
        <w:rPr>
          <w:rFonts w:ascii="Arial" w:hAnsi="Arial" w:cs="Arial"/>
          <w:sz w:val="22"/>
          <w:szCs w:val="22"/>
        </w:rPr>
        <w:t>, že odběrné zařízení je součástí</w:t>
      </w:r>
      <w:r w:rsidR="00A4566B" w:rsidRPr="00A175E0">
        <w:rPr>
          <w:rFonts w:ascii="Arial" w:hAnsi="Arial" w:cs="Arial"/>
          <w:sz w:val="22"/>
          <w:szCs w:val="22"/>
        </w:rPr>
        <w:t xml:space="preserve"> hráze</w:t>
      </w:r>
      <w:r w:rsidRPr="00A175E0">
        <w:rPr>
          <w:rFonts w:ascii="Arial" w:hAnsi="Arial" w:cs="Arial"/>
          <w:sz w:val="22"/>
          <w:szCs w:val="22"/>
        </w:rPr>
        <w:t xml:space="preserve"> Velkého rybníka</w:t>
      </w:r>
      <w:r w:rsidR="00CD20D9" w:rsidRPr="00A175E0">
        <w:rPr>
          <w:rFonts w:ascii="Arial" w:hAnsi="Arial" w:cs="Arial"/>
          <w:sz w:val="22"/>
          <w:szCs w:val="22"/>
        </w:rPr>
        <w:t xml:space="preserve"> </w:t>
      </w:r>
      <w:r w:rsidR="00A4566B" w:rsidRPr="00A175E0">
        <w:rPr>
          <w:rFonts w:ascii="Arial" w:hAnsi="Arial" w:cs="Arial"/>
          <w:sz w:val="22"/>
          <w:szCs w:val="22"/>
        </w:rPr>
        <w:t xml:space="preserve">a funkčně </w:t>
      </w:r>
      <w:r w:rsidR="00CD20D9" w:rsidRPr="00A175E0">
        <w:rPr>
          <w:rFonts w:ascii="Arial" w:hAnsi="Arial" w:cs="Arial"/>
          <w:sz w:val="22"/>
          <w:szCs w:val="22"/>
        </w:rPr>
        <w:t>náleží</w:t>
      </w:r>
      <w:r w:rsidR="00A4566B" w:rsidRPr="00A175E0">
        <w:rPr>
          <w:rFonts w:ascii="Arial" w:hAnsi="Arial" w:cs="Arial"/>
          <w:sz w:val="22"/>
          <w:szCs w:val="22"/>
        </w:rPr>
        <w:t xml:space="preserve"> k rybníku</w:t>
      </w:r>
      <w:r w:rsidR="00CD20D9" w:rsidRPr="00A175E0">
        <w:rPr>
          <w:rFonts w:ascii="Arial" w:hAnsi="Arial" w:cs="Arial"/>
          <w:sz w:val="22"/>
          <w:szCs w:val="22"/>
        </w:rPr>
        <w:t xml:space="preserve">, </w:t>
      </w:r>
      <w:r w:rsidRPr="00A175E0">
        <w:rPr>
          <w:rFonts w:ascii="Arial" w:hAnsi="Arial" w:cs="Arial"/>
          <w:sz w:val="22"/>
          <w:szCs w:val="22"/>
        </w:rPr>
        <w:t xml:space="preserve">tudíž vlastníkem odběrného zařízení je Olomoucký kraj. </w:t>
      </w:r>
    </w:p>
    <w:p w:rsidR="00AD5D3B" w:rsidRPr="00A175E0" w:rsidRDefault="00AD5D3B" w:rsidP="00CD20D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B0DA1" w:rsidRPr="00A175E0" w:rsidRDefault="00484445" w:rsidP="00407864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175E0">
        <w:rPr>
          <w:rFonts w:ascii="Arial" w:hAnsi="Arial" w:cs="Arial"/>
          <w:sz w:val="22"/>
          <w:szCs w:val="22"/>
        </w:rPr>
        <w:t>Mezi smluvními stranami je sporná otázka vlastnick</w:t>
      </w:r>
      <w:r w:rsidR="00037C4F">
        <w:rPr>
          <w:rFonts w:ascii="Arial" w:hAnsi="Arial" w:cs="Arial"/>
          <w:sz w:val="22"/>
          <w:szCs w:val="22"/>
        </w:rPr>
        <w:t>ého práva k odběrnému zařízení.</w:t>
      </w:r>
    </w:p>
    <w:p w:rsidR="00BB0DA1" w:rsidRPr="00A175E0" w:rsidRDefault="00BB0DA1" w:rsidP="00BB0DA1">
      <w:pPr>
        <w:jc w:val="both"/>
        <w:rPr>
          <w:rFonts w:ascii="Arial" w:hAnsi="Arial" w:cs="Arial"/>
          <w:sz w:val="22"/>
          <w:szCs w:val="22"/>
        </w:rPr>
      </w:pPr>
    </w:p>
    <w:p w:rsidR="00BF3117" w:rsidRPr="00A175E0" w:rsidRDefault="00BF3117" w:rsidP="00D54206">
      <w:pPr>
        <w:rPr>
          <w:rFonts w:ascii="Arial" w:hAnsi="Arial" w:cs="Arial"/>
          <w:b/>
          <w:sz w:val="22"/>
          <w:szCs w:val="22"/>
        </w:rPr>
      </w:pPr>
    </w:p>
    <w:p w:rsidR="009B7FAE" w:rsidRPr="00A175E0" w:rsidRDefault="009B7FAE" w:rsidP="00D54206">
      <w:pPr>
        <w:rPr>
          <w:rFonts w:ascii="Arial" w:hAnsi="Arial" w:cs="Arial"/>
          <w:b/>
          <w:sz w:val="22"/>
          <w:szCs w:val="22"/>
        </w:rPr>
      </w:pPr>
      <w:r w:rsidRPr="00A175E0">
        <w:rPr>
          <w:rFonts w:ascii="Arial" w:hAnsi="Arial" w:cs="Arial"/>
          <w:b/>
          <w:sz w:val="22"/>
          <w:szCs w:val="22"/>
        </w:rPr>
        <w:t xml:space="preserve">III. Narovnání </w:t>
      </w:r>
    </w:p>
    <w:p w:rsidR="009B7FAE" w:rsidRPr="00A175E0" w:rsidRDefault="009B7FAE" w:rsidP="00887E1F">
      <w:pPr>
        <w:jc w:val="both"/>
        <w:rPr>
          <w:rFonts w:ascii="Arial" w:hAnsi="Arial" w:cs="Arial"/>
          <w:sz w:val="22"/>
          <w:szCs w:val="22"/>
        </w:rPr>
      </w:pPr>
    </w:p>
    <w:p w:rsidR="009B7FAE" w:rsidRPr="00A175E0" w:rsidRDefault="009B7FAE" w:rsidP="003A6B18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175E0">
        <w:rPr>
          <w:rFonts w:ascii="Arial" w:hAnsi="Arial" w:cs="Arial"/>
          <w:sz w:val="22"/>
          <w:szCs w:val="22"/>
        </w:rPr>
        <w:t>Smluvní strany této dohody se za účelem</w:t>
      </w:r>
      <w:r w:rsidR="00AD5D3B" w:rsidRPr="00A175E0">
        <w:rPr>
          <w:rFonts w:ascii="Arial" w:hAnsi="Arial" w:cs="Arial"/>
          <w:sz w:val="22"/>
          <w:szCs w:val="22"/>
        </w:rPr>
        <w:t xml:space="preserve"> smírného vyřešení sporných </w:t>
      </w:r>
      <w:r w:rsidR="003A6B18" w:rsidRPr="00A175E0">
        <w:rPr>
          <w:rFonts w:ascii="Arial" w:hAnsi="Arial" w:cs="Arial"/>
          <w:sz w:val="22"/>
          <w:szCs w:val="22"/>
        </w:rPr>
        <w:t>skutečností</w:t>
      </w:r>
      <w:r w:rsidR="00F91A62" w:rsidRPr="00A175E0">
        <w:rPr>
          <w:rFonts w:ascii="Arial" w:hAnsi="Arial" w:cs="Arial"/>
          <w:sz w:val="22"/>
          <w:szCs w:val="22"/>
        </w:rPr>
        <w:t xml:space="preserve">, </w:t>
      </w:r>
      <w:r w:rsidR="00AD5D3B" w:rsidRPr="00A175E0">
        <w:rPr>
          <w:rFonts w:ascii="Arial" w:hAnsi="Arial" w:cs="Arial"/>
          <w:sz w:val="22"/>
          <w:szCs w:val="22"/>
        </w:rPr>
        <w:t>jež jsou vymezeny v</w:t>
      </w:r>
      <w:r w:rsidR="003A6B18" w:rsidRPr="00A175E0">
        <w:rPr>
          <w:rFonts w:ascii="Arial" w:hAnsi="Arial" w:cs="Arial"/>
          <w:sz w:val="22"/>
          <w:szCs w:val="22"/>
        </w:rPr>
        <w:t> čl. II</w:t>
      </w:r>
      <w:r w:rsidR="00AD5D3B" w:rsidRPr="00A175E0">
        <w:rPr>
          <w:rFonts w:ascii="Arial" w:hAnsi="Arial" w:cs="Arial"/>
          <w:sz w:val="22"/>
          <w:szCs w:val="22"/>
        </w:rPr>
        <w:t xml:space="preserve"> této dohody a jež jsou předmětem řízení</w:t>
      </w:r>
      <w:r w:rsidR="003A6B18" w:rsidRPr="00A175E0">
        <w:rPr>
          <w:rFonts w:ascii="Arial" w:hAnsi="Arial" w:cs="Arial"/>
          <w:sz w:val="22"/>
          <w:szCs w:val="22"/>
        </w:rPr>
        <w:t xml:space="preserve"> </w:t>
      </w:r>
      <w:r w:rsidR="00AD5D3B" w:rsidRPr="00A175E0">
        <w:rPr>
          <w:rFonts w:ascii="Arial" w:hAnsi="Arial" w:cs="Arial"/>
          <w:sz w:val="22"/>
          <w:szCs w:val="22"/>
        </w:rPr>
        <w:t xml:space="preserve">vedeného u Okresního soudu v Prostějově pod </w:t>
      </w:r>
      <w:proofErr w:type="spellStart"/>
      <w:r w:rsidR="00AD5D3B" w:rsidRPr="00A175E0">
        <w:rPr>
          <w:rFonts w:ascii="Arial" w:hAnsi="Arial" w:cs="Arial"/>
          <w:sz w:val="22"/>
          <w:szCs w:val="22"/>
        </w:rPr>
        <w:t>sp</w:t>
      </w:r>
      <w:proofErr w:type="spellEnd"/>
      <w:r w:rsidR="00AD5D3B" w:rsidRPr="00A175E0">
        <w:rPr>
          <w:rFonts w:ascii="Arial" w:hAnsi="Arial" w:cs="Arial"/>
          <w:sz w:val="22"/>
          <w:szCs w:val="22"/>
        </w:rPr>
        <w:t>. zn. 9C 38/2020</w:t>
      </w:r>
      <w:r w:rsidR="00FB4678">
        <w:rPr>
          <w:rFonts w:ascii="Arial" w:hAnsi="Arial" w:cs="Arial"/>
          <w:sz w:val="22"/>
          <w:szCs w:val="22"/>
        </w:rPr>
        <w:t xml:space="preserve"> a také pro vyřešení občanskoprávní námitky uplatněné během správního řízení</w:t>
      </w:r>
      <w:r w:rsidR="00F91A62" w:rsidRPr="00A175E0">
        <w:rPr>
          <w:rFonts w:ascii="Arial" w:hAnsi="Arial" w:cs="Arial"/>
          <w:sz w:val="22"/>
          <w:szCs w:val="22"/>
        </w:rPr>
        <w:t xml:space="preserve">, </w:t>
      </w:r>
      <w:r w:rsidR="006C4434" w:rsidRPr="00A175E0">
        <w:rPr>
          <w:rFonts w:ascii="Arial" w:hAnsi="Arial" w:cs="Arial"/>
          <w:sz w:val="22"/>
          <w:szCs w:val="22"/>
        </w:rPr>
        <w:t>dohodly takto</w:t>
      </w:r>
      <w:r w:rsidRPr="00A175E0">
        <w:rPr>
          <w:rFonts w:ascii="Arial" w:hAnsi="Arial" w:cs="Arial"/>
          <w:sz w:val="22"/>
          <w:szCs w:val="22"/>
        </w:rPr>
        <w:t xml:space="preserve">:  </w:t>
      </w:r>
    </w:p>
    <w:p w:rsidR="009B7FAE" w:rsidRPr="00A175E0" w:rsidRDefault="009B7FAE" w:rsidP="00390EF7">
      <w:pPr>
        <w:jc w:val="both"/>
        <w:rPr>
          <w:rFonts w:ascii="Arial" w:hAnsi="Arial" w:cs="Arial"/>
          <w:sz w:val="22"/>
          <w:szCs w:val="22"/>
        </w:rPr>
      </w:pPr>
    </w:p>
    <w:p w:rsidR="00BB0DA1" w:rsidRPr="00A175E0" w:rsidRDefault="00BB0DA1" w:rsidP="00A4566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175E0">
        <w:rPr>
          <w:rFonts w:ascii="Arial" w:hAnsi="Arial" w:cs="Arial"/>
          <w:sz w:val="22"/>
          <w:szCs w:val="22"/>
        </w:rPr>
        <w:t xml:space="preserve">Olomoucký kraj se podpisem </w:t>
      </w:r>
      <w:r w:rsidR="00717CC5" w:rsidRPr="00A175E0">
        <w:rPr>
          <w:rFonts w:ascii="Arial" w:hAnsi="Arial" w:cs="Arial"/>
          <w:sz w:val="22"/>
          <w:szCs w:val="22"/>
        </w:rPr>
        <w:t xml:space="preserve">této </w:t>
      </w:r>
      <w:r w:rsidRPr="00A175E0">
        <w:rPr>
          <w:rFonts w:ascii="Arial" w:hAnsi="Arial" w:cs="Arial"/>
          <w:sz w:val="22"/>
          <w:szCs w:val="22"/>
        </w:rPr>
        <w:t xml:space="preserve">dohody o narovnání zavazuje zaplatit společnosti AJSHA a.s. </w:t>
      </w:r>
      <w:r w:rsidRPr="00A175E0">
        <w:rPr>
          <w:rFonts w:ascii="Arial" w:hAnsi="Arial" w:cs="Arial"/>
          <w:b/>
          <w:sz w:val="22"/>
          <w:szCs w:val="22"/>
        </w:rPr>
        <w:t>částku ve výši 150 000,00 Kč (slovy: jedno-sto-padesát-tisíc-korun-českých)</w:t>
      </w:r>
      <w:r w:rsidRPr="00A175E0">
        <w:rPr>
          <w:rFonts w:ascii="Arial" w:hAnsi="Arial" w:cs="Arial"/>
          <w:sz w:val="22"/>
          <w:szCs w:val="22"/>
        </w:rPr>
        <w:t xml:space="preserve"> jako náhradu účelně vynaložených nákladů za vybudování studny</w:t>
      </w:r>
      <w:r w:rsidR="003A3834" w:rsidRPr="00A175E0">
        <w:rPr>
          <w:rFonts w:ascii="Arial" w:hAnsi="Arial" w:cs="Arial"/>
          <w:sz w:val="22"/>
          <w:szCs w:val="22"/>
        </w:rPr>
        <w:t xml:space="preserve"> na pozemku </w:t>
      </w:r>
      <w:proofErr w:type="spellStart"/>
      <w:r w:rsidR="003A3834" w:rsidRPr="00A175E0">
        <w:rPr>
          <w:rFonts w:ascii="Arial" w:hAnsi="Arial" w:cs="Arial"/>
          <w:sz w:val="22"/>
          <w:szCs w:val="22"/>
        </w:rPr>
        <w:t>parc</w:t>
      </w:r>
      <w:proofErr w:type="spellEnd"/>
      <w:r w:rsidR="003A3834" w:rsidRPr="00A175E0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3A3834" w:rsidRPr="00A175E0">
        <w:rPr>
          <w:rFonts w:ascii="Arial" w:hAnsi="Arial" w:cs="Arial"/>
          <w:sz w:val="22"/>
          <w:szCs w:val="22"/>
        </w:rPr>
        <w:t>č.</w:t>
      </w:r>
      <w:proofErr w:type="gramEnd"/>
      <w:r w:rsidR="003A3834" w:rsidRPr="00A175E0">
        <w:rPr>
          <w:rFonts w:ascii="Arial" w:hAnsi="Arial" w:cs="Arial"/>
          <w:sz w:val="22"/>
          <w:szCs w:val="22"/>
        </w:rPr>
        <w:t xml:space="preserve"> st. 183 a pozemku </w:t>
      </w:r>
      <w:proofErr w:type="spellStart"/>
      <w:r w:rsidR="003A3834" w:rsidRPr="00A175E0">
        <w:rPr>
          <w:rFonts w:ascii="Arial" w:hAnsi="Arial" w:cs="Arial"/>
          <w:sz w:val="22"/>
          <w:szCs w:val="22"/>
        </w:rPr>
        <w:t>parc</w:t>
      </w:r>
      <w:proofErr w:type="spellEnd"/>
      <w:r w:rsidR="003A3834" w:rsidRPr="00A175E0">
        <w:rPr>
          <w:rFonts w:ascii="Arial" w:hAnsi="Arial" w:cs="Arial"/>
          <w:sz w:val="22"/>
          <w:szCs w:val="22"/>
        </w:rPr>
        <w:t xml:space="preserve">. č. 184, oba zapsané na LV č. 686 pro k. </w:t>
      </w:r>
      <w:proofErr w:type="spellStart"/>
      <w:r w:rsidR="003A3834" w:rsidRPr="00A175E0">
        <w:rPr>
          <w:rFonts w:ascii="Arial" w:hAnsi="Arial" w:cs="Arial"/>
          <w:sz w:val="22"/>
          <w:szCs w:val="22"/>
        </w:rPr>
        <w:t>ú.</w:t>
      </w:r>
      <w:proofErr w:type="spellEnd"/>
      <w:r w:rsidR="003A3834" w:rsidRPr="00A175E0">
        <w:rPr>
          <w:rFonts w:ascii="Arial" w:hAnsi="Arial" w:cs="Arial"/>
          <w:sz w:val="22"/>
          <w:szCs w:val="22"/>
        </w:rPr>
        <w:t xml:space="preserve"> a obec Čechy pod Kosířem</w:t>
      </w:r>
      <w:r w:rsidR="00C43845" w:rsidRPr="00A175E0">
        <w:rPr>
          <w:rFonts w:ascii="Arial" w:hAnsi="Arial" w:cs="Arial"/>
          <w:sz w:val="22"/>
          <w:szCs w:val="22"/>
        </w:rPr>
        <w:t>. Studna bude na předmětných pozemcích vybudována proto, aby byl na dané pozemky a do budovy ve vlastnictví společnosti AJSHA zajištěn přívod vody i v případě, kdy dojde k</w:t>
      </w:r>
      <w:r w:rsidR="00037C4F">
        <w:rPr>
          <w:rFonts w:ascii="Arial" w:hAnsi="Arial" w:cs="Arial"/>
          <w:sz w:val="22"/>
          <w:szCs w:val="22"/>
        </w:rPr>
        <w:t xml:space="preserve"> částečnému </w:t>
      </w:r>
      <w:r w:rsidR="00C43845" w:rsidRPr="00A175E0">
        <w:rPr>
          <w:rFonts w:ascii="Arial" w:hAnsi="Arial" w:cs="Arial"/>
          <w:sz w:val="22"/>
          <w:szCs w:val="22"/>
        </w:rPr>
        <w:t>odstranění odběrného zařízení</w:t>
      </w:r>
      <w:r w:rsidR="003A3834" w:rsidRPr="00A175E0">
        <w:rPr>
          <w:rFonts w:ascii="Arial" w:hAnsi="Arial" w:cs="Arial"/>
          <w:sz w:val="22"/>
          <w:szCs w:val="22"/>
        </w:rPr>
        <w:t>;</w:t>
      </w:r>
      <w:r w:rsidRPr="00A175E0">
        <w:rPr>
          <w:rFonts w:ascii="Arial" w:hAnsi="Arial" w:cs="Arial"/>
          <w:sz w:val="22"/>
          <w:szCs w:val="22"/>
        </w:rPr>
        <w:t xml:space="preserve"> </w:t>
      </w:r>
    </w:p>
    <w:p w:rsidR="00BB0DA1" w:rsidRPr="00A175E0" w:rsidRDefault="00BB0DA1" w:rsidP="00A4566B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75E0">
        <w:rPr>
          <w:rFonts w:ascii="Arial" w:hAnsi="Arial" w:cs="Arial"/>
          <w:sz w:val="22"/>
          <w:szCs w:val="22"/>
        </w:rPr>
        <w:t xml:space="preserve">Olomoucký kraj se současně zavazuje, že </w:t>
      </w:r>
      <w:r w:rsidRPr="00A175E0">
        <w:rPr>
          <w:rFonts w:ascii="Arial" w:hAnsi="Arial" w:cs="Arial"/>
          <w:b/>
          <w:sz w:val="22"/>
          <w:szCs w:val="22"/>
        </w:rPr>
        <w:t xml:space="preserve">částku ve výši 150 000,00 Kč </w:t>
      </w:r>
      <w:r w:rsidRPr="00A175E0">
        <w:rPr>
          <w:rFonts w:ascii="Arial" w:hAnsi="Arial" w:cs="Arial"/>
          <w:sz w:val="22"/>
          <w:szCs w:val="22"/>
        </w:rPr>
        <w:t>(slovy: jedno-sto-pad</w:t>
      </w:r>
      <w:r w:rsidR="00A4566B" w:rsidRPr="00A175E0">
        <w:rPr>
          <w:rFonts w:ascii="Arial" w:hAnsi="Arial" w:cs="Arial"/>
          <w:sz w:val="22"/>
          <w:szCs w:val="22"/>
        </w:rPr>
        <w:t>esát-tisíc-korun-českých</w:t>
      </w:r>
      <w:r w:rsidRPr="00A175E0">
        <w:rPr>
          <w:rFonts w:ascii="Arial" w:hAnsi="Arial" w:cs="Arial"/>
          <w:sz w:val="22"/>
          <w:szCs w:val="22"/>
        </w:rPr>
        <w:t>)</w:t>
      </w:r>
      <w:r w:rsidRPr="00A175E0">
        <w:rPr>
          <w:rFonts w:ascii="Arial" w:hAnsi="Arial" w:cs="Arial"/>
          <w:b/>
          <w:sz w:val="22"/>
          <w:szCs w:val="22"/>
        </w:rPr>
        <w:t xml:space="preserve"> zaplatí bezhotovostním převodem na bankovní účet </w:t>
      </w:r>
      <w:r w:rsidR="003A6B18" w:rsidRPr="00A175E0">
        <w:rPr>
          <w:rFonts w:ascii="Arial" w:hAnsi="Arial" w:cs="Arial"/>
          <w:b/>
          <w:sz w:val="22"/>
          <w:szCs w:val="22"/>
        </w:rPr>
        <w:t xml:space="preserve">společnosti </w:t>
      </w:r>
      <w:r w:rsidRPr="00A175E0">
        <w:rPr>
          <w:rFonts w:ascii="Arial" w:hAnsi="Arial" w:cs="Arial"/>
          <w:b/>
          <w:sz w:val="22"/>
          <w:szCs w:val="22"/>
        </w:rPr>
        <w:t xml:space="preserve">AJSHA </w:t>
      </w:r>
      <w:r w:rsidR="00717CC5" w:rsidRPr="00A175E0">
        <w:rPr>
          <w:rFonts w:ascii="Arial" w:hAnsi="Arial" w:cs="Arial"/>
          <w:b/>
          <w:sz w:val="22"/>
          <w:szCs w:val="22"/>
        </w:rPr>
        <w:t>uvedený v záhlaví této dohody</w:t>
      </w:r>
      <w:r w:rsidRPr="00A175E0">
        <w:rPr>
          <w:rFonts w:ascii="Arial" w:hAnsi="Arial" w:cs="Arial"/>
          <w:b/>
          <w:sz w:val="22"/>
          <w:szCs w:val="22"/>
        </w:rPr>
        <w:t xml:space="preserve"> nejpozději do 30 dnů ode dne nabytí účinnosti této dohody</w:t>
      </w:r>
      <w:r w:rsidR="00717CC5" w:rsidRPr="00A175E0">
        <w:rPr>
          <w:rFonts w:ascii="Arial" w:hAnsi="Arial" w:cs="Arial"/>
          <w:sz w:val="22"/>
          <w:szCs w:val="22"/>
        </w:rPr>
        <w:t>;</w:t>
      </w:r>
      <w:r w:rsidR="00684CAF" w:rsidRPr="00A175E0">
        <w:rPr>
          <w:rFonts w:ascii="Arial" w:hAnsi="Arial" w:cs="Arial"/>
          <w:color w:val="FF0000"/>
          <w:sz w:val="22"/>
          <w:szCs w:val="22"/>
        </w:rPr>
        <w:t xml:space="preserve"> </w:t>
      </w:r>
      <w:r w:rsidR="00684CAF" w:rsidRPr="00A175E0">
        <w:rPr>
          <w:rFonts w:ascii="Arial" w:hAnsi="Arial" w:cs="Arial"/>
          <w:sz w:val="22"/>
          <w:szCs w:val="22"/>
        </w:rPr>
        <w:t>a to bez nutnosti dokládání účelně vynaložených nákladů;</w:t>
      </w:r>
    </w:p>
    <w:p w:rsidR="00FE1FF5" w:rsidRPr="00A175E0" w:rsidRDefault="00BB0DA1" w:rsidP="00A95C8A">
      <w:pPr>
        <w:numPr>
          <w:ilvl w:val="0"/>
          <w:numId w:val="7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A175E0">
        <w:rPr>
          <w:rFonts w:ascii="Arial" w:hAnsi="Arial" w:cs="Arial"/>
          <w:sz w:val="22"/>
          <w:szCs w:val="22"/>
        </w:rPr>
        <w:t xml:space="preserve">společnost AJSHA se současně zavazuje, </w:t>
      </w:r>
      <w:r w:rsidRPr="00A175E0">
        <w:rPr>
          <w:rFonts w:ascii="Arial" w:hAnsi="Arial" w:cs="Arial"/>
          <w:b/>
          <w:sz w:val="22"/>
          <w:szCs w:val="22"/>
        </w:rPr>
        <w:t xml:space="preserve">že nejpozději do </w:t>
      </w:r>
      <w:r w:rsidR="00684CAF" w:rsidRPr="00A175E0">
        <w:rPr>
          <w:rFonts w:ascii="Arial" w:hAnsi="Arial" w:cs="Arial"/>
          <w:b/>
          <w:sz w:val="22"/>
          <w:szCs w:val="22"/>
        </w:rPr>
        <w:t>10</w:t>
      </w:r>
      <w:r w:rsidRPr="00A175E0">
        <w:rPr>
          <w:rFonts w:ascii="Arial" w:hAnsi="Arial" w:cs="Arial"/>
          <w:b/>
          <w:sz w:val="22"/>
          <w:szCs w:val="22"/>
        </w:rPr>
        <w:t xml:space="preserve"> dnů ode dne </w:t>
      </w:r>
      <w:r w:rsidR="00684CAF" w:rsidRPr="00A175E0">
        <w:rPr>
          <w:rFonts w:ascii="Arial" w:hAnsi="Arial" w:cs="Arial"/>
          <w:b/>
          <w:sz w:val="22"/>
          <w:szCs w:val="22"/>
        </w:rPr>
        <w:t xml:space="preserve">zaplacení částky 150 000,00 Kč podle článku III. odst. </w:t>
      </w:r>
      <w:proofErr w:type="gramStart"/>
      <w:r w:rsidR="00684CAF" w:rsidRPr="00A175E0">
        <w:rPr>
          <w:rFonts w:ascii="Arial" w:hAnsi="Arial" w:cs="Arial"/>
          <w:b/>
          <w:sz w:val="22"/>
          <w:szCs w:val="22"/>
        </w:rPr>
        <w:t xml:space="preserve">3.1. </w:t>
      </w:r>
      <w:r w:rsidR="00846767" w:rsidRPr="00A175E0">
        <w:rPr>
          <w:rFonts w:ascii="Arial" w:hAnsi="Arial" w:cs="Arial"/>
          <w:b/>
          <w:sz w:val="22"/>
          <w:szCs w:val="22"/>
        </w:rPr>
        <w:t>písm.</w:t>
      </w:r>
      <w:proofErr w:type="gramEnd"/>
      <w:r w:rsidR="00846767" w:rsidRPr="00A175E0">
        <w:rPr>
          <w:rFonts w:ascii="Arial" w:hAnsi="Arial" w:cs="Arial"/>
          <w:b/>
          <w:sz w:val="22"/>
          <w:szCs w:val="22"/>
        </w:rPr>
        <w:t xml:space="preserve"> </w:t>
      </w:r>
      <w:r w:rsidR="00684CAF" w:rsidRPr="00A175E0">
        <w:rPr>
          <w:rFonts w:ascii="Arial" w:hAnsi="Arial" w:cs="Arial"/>
          <w:b/>
          <w:sz w:val="22"/>
          <w:szCs w:val="22"/>
        </w:rPr>
        <w:t>(b)</w:t>
      </w:r>
      <w:r w:rsidRPr="00A175E0">
        <w:rPr>
          <w:rFonts w:ascii="Arial" w:hAnsi="Arial" w:cs="Arial"/>
          <w:b/>
          <w:sz w:val="22"/>
          <w:szCs w:val="22"/>
        </w:rPr>
        <w:t xml:space="preserve"> vezme </w:t>
      </w:r>
      <w:r w:rsidR="00717CC5" w:rsidRPr="00A175E0">
        <w:rPr>
          <w:rFonts w:ascii="Arial" w:hAnsi="Arial" w:cs="Arial"/>
          <w:b/>
          <w:sz w:val="22"/>
          <w:szCs w:val="22"/>
        </w:rPr>
        <w:t xml:space="preserve">zpět </w:t>
      </w:r>
      <w:r w:rsidRPr="00A175E0">
        <w:rPr>
          <w:rFonts w:ascii="Arial" w:hAnsi="Arial" w:cs="Arial"/>
          <w:b/>
          <w:sz w:val="22"/>
          <w:szCs w:val="22"/>
        </w:rPr>
        <w:t>žalobu</w:t>
      </w:r>
      <w:r w:rsidR="00684CAF" w:rsidRPr="00A175E0">
        <w:rPr>
          <w:rFonts w:ascii="Arial" w:hAnsi="Arial" w:cs="Arial"/>
          <w:b/>
          <w:sz w:val="22"/>
          <w:szCs w:val="22"/>
        </w:rPr>
        <w:t xml:space="preserve"> </w:t>
      </w:r>
      <w:r w:rsidRPr="00A175E0">
        <w:rPr>
          <w:rFonts w:ascii="Arial" w:hAnsi="Arial" w:cs="Arial"/>
          <w:b/>
          <w:sz w:val="22"/>
          <w:szCs w:val="22"/>
        </w:rPr>
        <w:t>podanou</w:t>
      </w:r>
      <w:r w:rsidR="00684CAF" w:rsidRPr="00A175E0">
        <w:rPr>
          <w:rFonts w:ascii="Arial" w:hAnsi="Arial" w:cs="Arial"/>
          <w:b/>
          <w:sz w:val="22"/>
          <w:szCs w:val="22"/>
        </w:rPr>
        <w:t xml:space="preserve"> </w:t>
      </w:r>
      <w:r w:rsidRPr="00A175E0">
        <w:rPr>
          <w:rFonts w:ascii="Arial" w:hAnsi="Arial" w:cs="Arial"/>
          <w:b/>
          <w:sz w:val="22"/>
          <w:szCs w:val="22"/>
        </w:rPr>
        <w:t xml:space="preserve">u Okresního soudu v Prostějově </w:t>
      </w:r>
      <w:r w:rsidR="00717CC5" w:rsidRPr="00A175E0">
        <w:rPr>
          <w:rFonts w:ascii="Arial" w:hAnsi="Arial" w:cs="Arial"/>
          <w:b/>
          <w:sz w:val="22"/>
          <w:szCs w:val="22"/>
        </w:rPr>
        <w:t xml:space="preserve">pod </w:t>
      </w:r>
      <w:proofErr w:type="spellStart"/>
      <w:r w:rsidR="00717CC5" w:rsidRPr="00A175E0">
        <w:rPr>
          <w:rFonts w:ascii="Arial" w:hAnsi="Arial" w:cs="Arial"/>
          <w:b/>
          <w:sz w:val="22"/>
          <w:szCs w:val="22"/>
        </w:rPr>
        <w:t>sp</w:t>
      </w:r>
      <w:proofErr w:type="spellEnd"/>
      <w:r w:rsidR="00717CC5" w:rsidRPr="00A175E0">
        <w:rPr>
          <w:rFonts w:ascii="Arial" w:hAnsi="Arial" w:cs="Arial"/>
          <w:b/>
          <w:sz w:val="22"/>
          <w:szCs w:val="22"/>
        </w:rPr>
        <w:t>. zn. 9C 38/2020</w:t>
      </w:r>
      <w:r w:rsidR="003A6B18" w:rsidRPr="00A175E0">
        <w:rPr>
          <w:rFonts w:ascii="Arial" w:hAnsi="Arial" w:cs="Arial"/>
          <w:b/>
          <w:sz w:val="22"/>
          <w:szCs w:val="22"/>
        </w:rPr>
        <w:t>,</w:t>
      </w:r>
      <w:r w:rsidR="00717CC5" w:rsidRPr="00A175E0">
        <w:rPr>
          <w:rFonts w:ascii="Arial" w:hAnsi="Arial" w:cs="Arial"/>
          <w:b/>
          <w:sz w:val="22"/>
          <w:szCs w:val="22"/>
        </w:rPr>
        <w:t xml:space="preserve"> </w:t>
      </w:r>
      <w:r w:rsidRPr="00A175E0">
        <w:rPr>
          <w:rFonts w:ascii="Arial" w:hAnsi="Arial" w:cs="Arial"/>
          <w:b/>
          <w:sz w:val="22"/>
          <w:szCs w:val="22"/>
        </w:rPr>
        <w:t>a</w:t>
      </w:r>
      <w:r w:rsidRPr="00A175E0">
        <w:rPr>
          <w:rFonts w:ascii="Arial" w:hAnsi="Arial" w:cs="Arial"/>
          <w:sz w:val="22"/>
          <w:szCs w:val="22"/>
        </w:rPr>
        <w:t xml:space="preserve"> </w:t>
      </w:r>
    </w:p>
    <w:p w:rsidR="00BB0DA1" w:rsidRPr="00A175E0" w:rsidRDefault="00FE1FF5" w:rsidP="005E5528">
      <w:pPr>
        <w:numPr>
          <w:ilvl w:val="0"/>
          <w:numId w:val="7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A175E0">
        <w:rPr>
          <w:rFonts w:ascii="Arial" w:hAnsi="Arial" w:cs="Arial"/>
          <w:b/>
          <w:sz w:val="22"/>
          <w:szCs w:val="22"/>
        </w:rPr>
        <w:lastRenderedPageBreak/>
        <w:t xml:space="preserve">společnost AJSHA </w:t>
      </w:r>
      <w:r w:rsidR="00FB4678">
        <w:rPr>
          <w:rFonts w:ascii="Arial" w:hAnsi="Arial" w:cs="Arial"/>
          <w:b/>
          <w:sz w:val="22"/>
          <w:szCs w:val="22"/>
        </w:rPr>
        <w:t>podpisem této dohody zároveň uděluje Olomouckému kraji souhlas</w:t>
      </w:r>
      <w:r w:rsidR="00FB4678" w:rsidRPr="00A175E0">
        <w:rPr>
          <w:rFonts w:ascii="Arial" w:hAnsi="Arial" w:cs="Arial"/>
          <w:b/>
          <w:sz w:val="22"/>
          <w:szCs w:val="22"/>
        </w:rPr>
        <w:t xml:space="preserve"> </w:t>
      </w:r>
      <w:r w:rsidR="00FB4678">
        <w:rPr>
          <w:rFonts w:ascii="Arial" w:hAnsi="Arial" w:cs="Arial"/>
          <w:b/>
          <w:sz w:val="22"/>
          <w:szCs w:val="22"/>
        </w:rPr>
        <w:t xml:space="preserve">k odstranění </w:t>
      </w:r>
      <w:r w:rsidR="007719BA" w:rsidRPr="00A175E0">
        <w:rPr>
          <w:rFonts w:ascii="Arial" w:hAnsi="Arial" w:cs="Arial"/>
          <w:b/>
          <w:sz w:val="22"/>
          <w:szCs w:val="22"/>
        </w:rPr>
        <w:t xml:space="preserve">tzv. </w:t>
      </w:r>
      <w:r w:rsidR="00FB4678" w:rsidRPr="00A175E0">
        <w:rPr>
          <w:rFonts w:ascii="Arial" w:hAnsi="Arial" w:cs="Arial"/>
          <w:b/>
          <w:sz w:val="22"/>
          <w:szCs w:val="22"/>
        </w:rPr>
        <w:t>odběrné</w:t>
      </w:r>
      <w:r w:rsidR="00FB4678">
        <w:rPr>
          <w:rFonts w:ascii="Arial" w:hAnsi="Arial" w:cs="Arial"/>
          <w:b/>
          <w:sz w:val="22"/>
          <w:szCs w:val="22"/>
        </w:rPr>
        <w:t>ho</w:t>
      </w:r>
      <w:r w:rsidR="00FB4678" w:rsidRPr="00A175E0">
        <w:rPr>
          <w:rFonts w:ascii="Arial" w:hAnsi="Arial" w:cs="Arial"/>
          <w:b/>
          <w:sz w:val="22"/>
          <w:szCs w:val="22"/>
        </w:rPr>
        <w:t xml:space="preserve"> </w:t>
      </w:r>
      <w:r w:rsidR="00BB0DA1" w:rsidRPr="00A175E0">
        <w:rPr>
          <w:rFonts w:ascii="Arial" w:hAnsi="Arial" w:cs="Arial"/>
          <w:b/>
          <w:sz w:val="22"/>
          <w:szCs w:val="22"/>
        </w:rPr>
        <w:t xml:space="preserve">zařízení, které </w:t>
      </w:r>
      <w:r w:rsidR="001B7EBF" w:rsidRPr="00A175E0">
        <w:rPr>
          <w:rFonts w:ascii="Arial" w:hAnsi="Arial" w:cs="Arial"/>
          <w:b/>
          <w:sz w:val="22"/>
          <w:szCs w:val="22"/>
        </w:rPr>
        <w:t xml:space="preserve">se nachází na hrázi </w:t>
      </w:r>
      <w:r w:rsidR="00920E68" w:rsidRPr="00A175E0">
        <w:rPr>
          <w:rFonts w:ascii="Arial" w:hAnsi="Arial" w:cs="Arial"/>
          <w:b/>
          <w:sz w:val="22"/>
          <w:szCs w:val="22"/>
        </w:rPr>
        <w:t xml:space="preserve">Velkého rybníka a té části potrubí, které vede </w:t>
      </w:r>
      <w:r w:rsidR="00FB4678">
        <w:rPr>
          <w:rFonts w:ascii="Arial" w:hAnsi="Arial" w:cs="Arial"/>
          <w:b/>
          <w:sz w:val="22"/>
          <w:szCs w:val="22"/>
        </w:rPr>
        <w:t>na</w:t>
      </w:r>
      <w:r w:rsidR="00FB4678" w:rsidRPr="00A175E0">
        <w:rPr>
          <w:rFonts w:ascii="Arial" w:hAnsi="Arial" w:cs="Arial"/>
          <w:b/>
          <w:sz w:val="22"/>
          <w:szCs w:val="22"/>
        </w:rPr>
        <w:t xml:space="preserve"> </w:t>
      </w:r>
      <w:r w:rsidR="00920E68" w:rsidRPr="00A175E0">
        <w:rPr>
          <w:rFonts w:ascii="Arial" w:hAnsi="Arial" w:cs="Arial"/>
          <w:b/>
          <w:sz w:val="22"/>
          <w:szCs w:val="22"/>
        </w:rPr>
        <w:t>pozemk</w:t>
      </w:r>
      <w:r w:rsidR="00FB4678">
        <w:rPr>
          <w:rFonts w:ascii="Arial" w:hAnsi="Arial" w:cs="Arial"/>
          <w:b/>
          <w:sz w:val="22"/>
          <w:szCs w:val="22"/>
        </w:rPr>
        <w:t>u</w:t>
      </w:r>
      <w:r w:rsidR="00920E68" w:rsidRPr="00A175E0">
        <w:rPr>
          <w:rFonts w:ascii="Arial" w:hAnsi="Arial" w:cs="Arial"/>
          <w:b/>
          <w:sz w:val="22"/>
          <w:szCs w:val="22"/>
        </w:rPr>
        <w:t xml:space="preserve"> ve vlastnictví Olomouckého kraje </w:t>
      </w:r>
      <w:r w:rsidR="00FB4678">
        <w:rPr>
          <w:rFonts w:ascii="Arial" w:hAnsi="Arial" w:cs="Arial"/>
          <w:b/>
          <w:sz w:val="22"/>
          <w:szCs w:val="22"/>
        </w:rPr>
        <w:t>, včetně té části potrubí, která</w:t>
      </w:r>
      <w:r w:rsidR="00FB4678" w:rsidRPr="00A175E0">
        <w:rPr>
          <w:rFonts w:ascii="Arial" w:hAnsi="Arial" w:cs="Arial"/>
          <w:b/>
          <w:sz w:val="22"/>
          <w:szCs w:val="22"/>
        </w:rPr>
        <w:t xml:space="preserve"> </w:t>
      </w:r>
      <w:r w:rsidR="00FB4678">
        <w:rPr>
          <w:rFonts w:ascii="Arial" w:hAnsi="Arial" w:cs="Arial"/>
          <w:b/>
          <w:sz w:val="22"/>
          <w:szCs w:val="22"/>
        </w:rPr>
        <w:t xml:space="preserve">dále </w:t>
      </w:r>
      <w:proofErr w:type="spellStart"/>
      <w:r w:rsidR="00FB4678">
        <w:rPr>
          <w:rFonts w:ascii="Arial" w:hAnsi="Arial" w:cs="Arial"/>
          <w:b/>
          <w:sz w:val="22"/>
          <w:szCs w:val="22"/>
        </w:rPr>
        <w:t>vede</w:t>
      </w:r>
      <w:r w:rsidR="005E5528" w:rsidRPr="00A175E0">
        <w:rPr>
          <w:rFonts w:ascii="Arial" w:hAnsi="Arial" w:cs="Arial"/>
          <w:b/>
          <w:sz w:val="22"/>
          <w:szCs w:val="22"/>
        </w:rPr>
        <w:t>vzduchem</w:t>
      </w:r>
      <w:proofErr w:type="spellEnd"/>
      <w:r w:rsidR="005E5528" w:rsidRPr="00A175E0">
        <w:rPr>
          <w:rFonts w:ascii="Arial" w:hAnsi="Arial" w:cs="Arial"/>
          <w:b/>
          <w:sz w:val="22"/>
          <w:szCs w:val="22"/>
        </w:rPr>
        <w:t xml:space="preserve"> nad pozemkem ve vlastnictví České republiky, s právem hospodaření Povodí Moravy, </w:t>
      </w:r>
      <w:proofErr w:type="spellStart"/>
      <w:proofErr w:type="gramStart"/>
      <w:r w:rsidR="005E5528" w:rsidRPr="00A175E0">
        <w:rPr>
          <w:rFonts w:ascii="Arial" w:hAnsi="Arial" w:cs="Arial"/>
          <w:b/>
          <w:sz w:val="22"/>
          <w:szCs w:val="22"/>
        </w:rPr>
        <w:t>s.p</w:t>
      </w:r>
      <w:proofErr w:type="spellEnd"/>
      <w:r w:rsidR="005E5528" w:rsidRPr="00A175E0">
        <w:rPr>
          <w:rFonts w:ascii="Arial" w:hAnsi="Arial" w:cs="Arial"/>
          <w:b/>
          <w:sz w:val="22"/>
          <w:szCs w:val="22"/>
        </w:rPr>
        <w:t>.</w:t>
      </w:r>
      <w:proofErr w:type="gramEnd"/>
      <w:r w:rsidR="005E5528" w:rsidRPr="00A175E0">
        <w:rPr>
          <w:rFonts w:ascii="Arial" w:hAnsi="Arial" w:cs="Arial"/>
          <w:b/>
          <w:sz w:val="22"/>
          <w:szCs w:val="22"/>
        </w:rPr>
        <w:t xml:space="preserve"> </w:t>
      </w:r>
      <w:r w:rsidR="00920E68" w:rsidRPr="00A175E0">
        <w:rPr>
          <w:rFonts w:ascii="Arial" w:hAnsi="Arial" w:cs="Arial"/>
          <w:b/>
          <w:sz w:val="22"/>
          <w:szCs w:val="22"/>
        </w:rPr>
        <w:t>až k zámecké zdi, tj. po hranici pozemku společnosti AJSHA</w:t>
      </w:r>
      <w:r w:rsidR="00FB4678">
        <w:rPr>
          <w:rFonts w:ascii="Arial" w:hAnsi="Arial" w:cs="Arial"/>
          <w:b/>
          <w:sz w:val="22"/>
          <w:szCs w:val="22"/>
        </w:rPr>
        <w:t>. Na hranici pozemku se společností AJSHA, kde je zámecká zeď, bude potrubí zaslepeno. Olomoucký kraj se zavazuje provést odstranění uvedené části tzv. odběrného zařízení na svůj náklad, na své nebezpečí a způsobem, který neohrozí stavbu ve vlastnictví AJSHA</w:t>
      </w:r>
      <w:r w:rsidR="00920E68" w:rsidRPr="00A175E0">
        <w:rPr>
          <w:rFonts w:ascii="Arial" w:hAnsi="Arial" w:cs="Arial"/>
          <w:b/>
          <w:sz w:val="22"/>
          <w:szCs w:val="22"/>
        </w:rPr>
        <w:t xml:space="preserve">; </w:t>
      </w:r>
    </w:p>
    <w:p w:rsidR="00717CC5" w:rsidRPr="00A175E0" w:rsidRDefault="00717CC5" w:rsidP="00BB0DA1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75E0">
        <w:rPr>
          <w:rFonts w:ascii="Arial" w:hAnsi="Arial" w:cs="Arial"/>
          <w:sz w:val="22"/>
          <w:szCs w:val="22"/>
        </w:rPr>
        <w:t xml:space="preserve">společnost AJSHA </w:t>
      </w:r>
      <w:r w:rsidR="00684CAF" w:rsidRPr="00A175E0">
        <w:rPr>
          <w:rFonts w:ascii="Arial" w:hAnsi="Arial" w:cs="Arial"/>
          <w:sz w:val="22"/>
          <w:szCs w:val="22"/>
        </w:rPr>
        <w:t xml:space="preserve">i Olomoucký kraj </w:t>
      </w:r>
      <w:r w:rsidRPr="00A175E0">
        <w:rPr>
          <w:rFonts w:ascii="Arial" w:hAnsi="Arial" w:cs="Arial"/>
          <w:sz w:val="22"/>
          <w:szCs w:val="22"/>
        </w:rPr>
        <w:t>se zavazuj</w:t>
      </w:r>
      <w:r w:rsidR="00684CAF" w:rsidRPr="00A175E0">
        <w:rPr>
          <w:rFonts w:ascii="Arial" w:hAnsi="Arial" w:cs="Arial"/>
          <w:sz w:val="22"/>
          <w:szCs w:val="22"/>
        </w:rPr>
        <w:t>í</w:t>
      </w:r>
      <w:r w:rsidRPr="00A175E0">
        <w:rPr>
          <w:rFonts w:ascii="Arial" w:hAnsi="Arial" w:cs="Arial"/>
          <w:sz w:val="22"/>
          <w:szCs w:val="22"/>
        </w:rPr>
        <w:t xml:space="preserve">, že v případě, bude-li žaloba vzata zpět podle </w:t>
      </w:r>
      <w:r w:rsidR="00FE1FF5" w:rsidRPr="00A175E0">
        <w:rPr>
          <w:rFonts w:ascii="Arial" w:hAnsi="Arial" w:cs="Arial"/>
          <w:sz w:val="22"/>
          <w:szCs w:val="22"/>
        </w:rPr>
        <w:t>výše uvedeného</w:t>
      </w:r>
      <w:r w:rsidRPr="00A175E0">
        <w:rPr>
          <w:rFonts w:ascii="Arial" w:hAnsi="Arial" w:cs="Arial"/>
          <w:sz w:val="22"/>
          <w:szCs w:val="22"/>
        </w:rPr>
        <w:t xml:space="preserve"> odstavce (c), </w:t>
      </w:r>
      <w:r w:rsidR="00684CAF" w:rsidRPr="00A175E0">
        <w:rPr>
          <w:rFonts w:ascii="Arial" w:hAnsi="Arial" w:cs="Arial"/>
          <w:sz w:val="22"/>
          <w:szCs w:val="22"/>
        </w:rPr>
        <w:t xml:space="preserve">vzdají </w:t>
      </w:r>
      <w:r w:rsidRPr="00A175E0">
        <w:rPr>
          <w:rFonts w:ascii="Arial" w:hAnsi="Arial" w:cs="Arial"/>
          <w:sz w:val="22"/>
          <w:szCs w:val="22"/>
        </w:rPr>
        <w:t>se práva na náhradu nákladu řízení;</w:t>
      </w:r>
    </w:p>
    <w:p w:rsidR="00BB0DA1" w:rsidRPr="00A175E0" w:rsidRDefault="00BB0DA1" w:rsidP="00BB0DA1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75E0">
        <w:rPr>
          <w:rFonts w:ascii="Arial" w:hAnsi="Arial" w:cs="Arial"/>
          <w:sz w:val="22"/>
          <w:szCs w:val="22"/>
        </w:rPr>
        <w:t xml:space="preserve">společnost AJSHA se dále zavazuje, že nebude </w:t>
      </w:r>
      <w:r w:rsidR="003A3834" w:rsidRPr="00A175E0">
        <w:rPr>
          <w:rFonts w:ascii="Arial" w:hAnsi="Arial" w:cs="Arial"/>
          <w:sz w:val="22"/>
          <w:szCs w:val="22"/>
        </w:rPr>
        <w:t xml:space="preserve">nijak </w:t>
      </w:r>
      <w:r w:rsidRPr="00A175E0">
        <w:rPr>
          <w:rFonts w:ascii="Arial" w:hAnsi="Arial" w:cs="Arial"/>
          <w:sz w:val="22"/>
          <w:szCs w:val="22"/>
        </w:rPr>
        <w:t>br</w:t>
      </w:r>
      <w:r w:rsidR="003A3834" w:rsidRPr="00A175E0">
        <w:rPr>
          <w:rFonts w:ascii="Arial" w:hAnsi="Arial" w:cs="Arial"/>
          <w:sz w:val="22"/>
          <w:szCs w:val="22"/>
        </w:rPr>
        <w:t>ánit vydání společného povolení p</w:t>
      </w:r>
      <w:r w:rsidR="00717CC5" w:rsidRPr="00A175E0">
        <w:rPr>
          <w:rFonts w:ascii="Arial" w:hAnsi="Arial" w:cs="Arial"/>
          <w:sz w:val="22"/>
          <w:szCs w:val="22"/>
        </w:rPr>
        <w:t>ro umístění a provedení investičního záměru</w:t>
      </w:r>
      <w:r w:rsidR="00FE1FF5" w:rsidRPr="00A175E0">
        <w:rPr>
          <w:rFonts w:ascii="Arial" w:hAnsi="Arial" w:cs="Arial"/>
          <w:sz w:val="22"/>
          <w:szCs w:val="22"/>
        </w:rPr>
        <w:t xml:space="preserve"> </w:t>
      </w:r>
      <w:r w:rsidR="00684CAF" w:rsidRPr="00037C4F">
        <w:rPr>
          <w:rFonts w:ascii="Arial" w:hAnsi="Arial" w:cs="Arial"/>
          <w:sz w:val="22"/>
          <w:szCs w:val="22"/>
        </w:rPr>
        <w:t>–</w:t>
      </w:r>
      <w:r w:rsidR="00684CAF" w:rsidRPr="00A175E0">
        <w:rPr>
          <w:rFonts w:ascii="Arial" w:hAnsi="Arial" w:cs="Arial"/>
          <w:color w:val="FF0000"/>
          <w:sz w:val="22"/>
          <w:szCs w:val="22"/>
        </w:rPr>
        <w:t xml:space="preserve"> </w:t>
      </w:r>
      <w:r w:rsidR="00684CAF" w:rsidRPr="00A175E0">
        <w:rPr>
          <w:rFonts w:ascii="Arial" w:hAnsi="Arial" w:cs="Arial"/>
          <w:sz w:val="22"/>
          <w:szCs w:val="22"/>
        </w:rPr>
        <w:t>Vlastivědné muzeum v Olomouci – revitalizace vodních prvků v z</w:t>
      </w:r>
      <w:r w:rsidR="00F55FEE" w:rsidRPr="00A175E0">
        <w:rPr>
          <w:rFonts w:ascii="Arial" w:hAnsi="Arial" w:cs="Arial"/>
          <w:sz w:val="22"/>
          <w:szCs w:val="22"/>
        </w:rPr>
        <w:t>ámeckém parku Čechy pod Kosířem</w:t>
      </w:r>
      <w:r w:rsidR="00FB4678">
        <w:rPr>
          <w:rFonts w:ascii="Arial" w:hAnsi="Arial" w:cs="Arial"/>
          <w:sz w:val="22"/>
          <w:szCs w:val="22"/>
        </w:rPr>
        <w:t xml:space="preserve"> a dále vydání povolení pro nakládání s vodami</w:t>
      </w:r>
      <w:r w:rsidR="00F55FEE" w:rsidRPr="00A175E0">
        <w:rPr>
          <w:rFonts w:ascii="Arial" w:hAnsi="Arial" w:cs="Arial"/>
          <w:sz w:val="22"/>
          <w:szCs w:val="22"/>
        </w:rPr>
        <w:t>.</w:t>
      </w:r>
    </w:p>
    <w:p w:rsidR="00BB0DA1" w:rsidRPr="00A175E0" w:rsidRDefault="00BB0DA1" w:rsidP="00BB0DA1">
      <w:pPr>
        <w:spacing w:before="120"/>
        <w:ind w:left="1413"/>
        <w:jc w:val="both"/>
        <w:rPr>
          <w:rFonts w:ascii="Arial" w:hAnsi="Arial" w:cs="Arial"/>
          <w:b/>
          <w:color w:val="FF0000"/>
        </w:rPr>
      </w:pPr>
    </w:p>
    <w:p w:rsidR="009B7FAE" w:rsidRPr="00A175E0" w:rsidRDefault="00F44E97" w:rsidP="00F44E97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175E0">
        <w:rPr>
          <w:rFonts w:ascii="Arial" w:hAnsi="Arial" w:cs="Arial"/>
          <w:sz w:val="22"/>
          <w:szCs w:val="22"/>
        </w:rPr>
        <w:t>Smluvní strany</w:t>
      </w:r>
      <w:r w:rsidR="009B7FAE" w:rsidRPr="00A175E0">
        <w:rPr>
          <w:rFonts w:ascii="Arial" w:hAnsi="Arial" w:cs="Arial"/>
          <w:sz w:val="22"/>
          <w:szCs w:val="22"/>
        </w:rPr>
        <w:t xml:space="preserve"> shodně prohlašují, že s</w:t>
      </w:r>
      <w:r w:rsidR="00AD002C" w:rsidRPr="00A175E0">
        <w:rPr>
          <w:rFonts w:ascii="Arial" w:hAnsi="Arial" w:cs="Arial"/>
          <w:sz w:val="22"/>
          <w:szCs w:val="22"/>
        </w:rPr>
        <w:t>p</w:t>
      </w:r>
      <w:r w:rsidR="009B7FAE" w:rsidRPr="00A175E0">
        <w:rPr>
          <w:rFonts w:ascii="Arial" w:hAnsi="Arial" w:cs="Arial"/>
          <w:sz w:val="22"/>
          <w:szCs w:val="22"/>
        </w:rPr>
        <w:t xml:space="preserve">lněním </w:t>
      </w:r>
      <w:r w:rsidR="008F476E" w:rsidRPr="00A175E0">
        <w:rPr>
          <w:rFonts w:ascii="Arial" w:hAnsi="Arial" w:cs="Arial"/>
          <w:sz w:val="22"/>
          <w:szCs w:val="22"/>
        </w:rPr>
        <w:t xml:space="preserve">všech </w:t>
      </w:r>
      <w:r w:rsidR="00FE1FF5" w:rsidRPr="00A175E0">
        <w:rPr>
          <w:rFonts w:ascii="Arial" w:hAnsi="Arial" w:cs="Arial"/>
          <w:sz w:val="22"/>
          <w:szCs w:val="22"/>
        </w:rPr>
        <w:t xml:space="preserve">šesti </w:t>
      </w:r>
      <w:r w:rsidR="009B7FAE" w:rsidRPr="00A175E0">
        <w:rPr>
          <w:rFonts w:ascii="Arial" w:hAnsi="Arial" w:cs="Arial"/>
          <w:sz w:val="22"/>
          <w:szCs w:val="22"/>
        </w:rPr>
        <w:t>podmínek dohod</w:t>
      </w:r>
      <w:r w:rsidR="008F476E" w:rsidRPr="00A175E0">
        <w:rPr>
          <w:rFonts w:ascii="Arial" w:hAnsi="Arial" w:cs="Arial"/>
          <w:sz w:val="22"/>
          <w:szCs w:val="22"/>
        </w:rPr>
        <w:t>nutých v odst.</w:t>
      </w:r>
      <w:r w:rsidR="00A66EDA" w:rsidRPr="00A175E0">
        <w:rPr>
          <w:rFonts w:ascii="Arial" w:hAnsi="Arial" w:cs="Arial"/>
          <w:sz w:val="22"/>
          <w:szCs w:val="22"/>
        </w:rPr>
        <w:t xml:space="preserve"> 3</w:t>
      </w:r>
      <w:r w:rsidR="009B7FAE" w:rsidRPr="00A175E0">
        <w:rPr>
          <w:rFonts w:ascii="Arial" w:hAnsi="Arial" w:cs="Arial"/>
          <w:sz w:val="22"/>
          <w:szCs w:val="22"/>
        </w:rPr>
        <w:t>.</w:t>
      </w:r>
      <w:r w:rsidR="00DE4A12" w:rsidRPr="00A175E0">
        <w:rPr>
          <w:rFonts w:ascii="Arial" w:hAnsi="Arial" w:cs="Arial"/>
          <w:sz w:val="22"/>
          <w:szCs w:val="22"/>
        </w:rPr>
        <w:t xml:space="preserve"> 1. </w:t>
      </w:r>
      <w:r w:rsidR="008F476E" w:rsidRPr="00A175E0">
        <w:rPr>
          <w:rFonts w:ascii="Arial" w:hAnsi="Arial" w:cs="Arial"/>
          <w:sz w:val="22"/>
          <w:szCs w:val="22"/>
        </w:rPr>
        <w:t>čl. III. </w:t>
      </w:r>
      <w:r w:rsidR="00DE4A12" w:rsidRPr="00A175E0">
        <w:rPr>
          <w:rFonts w:ascii="Arial" w:hAnsi="Arial" w:cs="Arial"/>
          <w:sz w:val="22"/>
          <w:szCs w:val="22"/>
        </w:rPr>
        <w:t>této dohody</w:t>
      </w:r>
      <w:r w:rsidR="009B7FAE" w:rsidRPr="00A175E0">
        <w:rPr>
          <w:rFonts w:ascii="Arial" w:hAnsi="Arial" w:cs="Arial"/>
          <w:sz w:val="22"/>
          <w:szCs w:val="22"/>
        </w:rPr>
        <w:t xml:space="preserve"> jsou veškeré jejich vzájemné pohledávky a závazky úplně a zcela vypořádány a strany vůči sobě nemají žádných závazků ani pohledávek z t</w:t>
      </w:r>
      <w:r w:rsidR="00717CC5" w:rsidRPr="00A175E0">
        <w:rPr>
          <w:rFonts w:ascii="Arial" w:hAnsi="Arial" w:cs="Arial"/>
          <w:sz w:val="22"/>
          <w:szCs w:val="22"/>
        </w:rPr>
        <w:t xml:space="preserve">itulu vedeného soudního řízení. </w:t>
      </w:r>
    </w:p>
    <w:p w:rsidR="00F44E97" w:rsidRPr="00A175E0" w:rsidRDefault="00F44E97" w:rsidP="00F44E97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9B7FAE" w:rsidRPr="00A175E0" w:rsidRDefault="009B7FAE" w:rsidP="00F44E97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175E0">
        <w:rPr>
          <w:rFonts w:ascii="Arial" w:hAnsi="Arial" w:cs="Arial"/>
          <w:sz w:val="22"/>
          <w:szCs w:val="22"/>
        </w:rPr>
        <w:t>Narovnáním jsou mezi smluvními stranami této dohody upravena i veškerá případná jin</w:t>
      </w:r>
      <w:r w:rsidR="003776F4" w:rsidRPr="00A175E0">
        <w:rPr>
          <w:rFonts w:ascii="Arial" w:hAnsi="Arial" w:cs="Arial"/>
          <w:sz w:val="22"/>
          <w:szCs w:val="22"/>
        </w:rPr>
        <w:t>á vzájemná práva a povinnosti, z</w:t>
      </w:r>
      <w:r w:rsidRPr="00A175E0">
        <w:rPr>
          <w:rFonts w:ascii="Arial" w:hAnsi="Arial" w:cs="Arial"/>
          <w:sz w:val="22"/>
          <w:szCs w:val="22"/>
        </w:rPr>
        <w:t xml:space="preserve"> nichž by mohla vzniknout mezi </w:t>
      </w:r>
      <w:r w:rsidR="00F44E97" w:rsidRPr="00A175E0">
        <w:rPr>
          <w:rFonts w:ascii="Arial" w:hAnsi="Arial" w:cs="Arial"/>
          <w:sz w:val="22"/>
          <w:szCs w:val="22"/>
        </w:rPr>
        <w:t xml:space="preserve">smluvními stranami </w:t>
      </w:r>
      <w:r w:rsidRPr="00A175E0">
        <w:rPr>
          <w:rFonts w:ascii="Arial" w:hAnsi="Arial" w:cs="Arial"/>
          <w:sz w:val="22"/>
          <w:szCs w:val="22"/>
        </w:rPr>
        <w:t>spornost nebo pochybnost a která se týkají předmětu narovnání vymezeného touto dohodou.</w:t>
      </w:r>
    </w:p>
    <w:p w:rsidR="00F44E97" w:rsidRPr="00A175E0" w:rsidRDefault="00F44E97" w:rsidP="00F44E97">
      <w:pPr>
        <w:jc w:val="both"/>
        <w:rPr>
          <w:rFonts w:ascii="Arial" w:hAnsi="Arial" w:cs="Arial"/>
          <w:sz w:val="22"/>
          <w:szCs w:val="22"/>
        </w:rPr>
      </w:pPr>
    </w:p>
    <w:p w:rsidR="00FE1FF5" w:rsidRPr="00A175E0" w:rsidRDefault="009B7FAE" w:rsidP="00A74CCC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175E0">
        <w:rPr>
          <w:rFonts w:ascii="Arial" w:hAnsi="Arial" w:cs="Arial"/>
          <w:sz w:val="22"/>
          <w:szCs w:val="22"/>
        </w:rPr>
        <w:t>Smluvní strany se v rámci smírného řešení situace dohodly, že p</w:t>
      </w:r>
      <w:r w:rsidR="00717CC5" w:rsidRPr="00A175E0">
        <w:rPr>
          <w:rFonts w:ascii="Arial" w:hAnsi="Arial" w:cs="Arial"/>
          <w:sz w:val="22"/>
          <w:szCs w:val="22"/>
        </w:rPr>
        <w:t>r</w:t>
      </w:r>
      <w:r w:rsidRPr="00A175E0">
        <w:rPr>
          <w:rFonts w:ascii="Arial" w:hAnsi="Arial" w:cs="Arial"/>
          <w:sz w:val="22"/>
          <w:szCs w:val="22"/>
        </w:rPr>
        <w:t xml:space="preserve">o naplnění účelu této dohody si jejich náklady ponese každý ze svého a smluvní strany nebudou ani do budoucna vůči sobě jakoukoliv formou vznášet jakýchkoliv </w:t>
      </w:r>
      <w:r w:rsidR="003776F4" w:rsidRPr="00A175E0">
        <w:rPr>
          <w:rFonts w:ascii="Arial" w:hAnsi="Arial" w:cs="Arial"/>
          <w:sz w:val="22"/>
          <w:szCs w:val="22"/>
        </w:rPr>
        <w:t xml:space="preserve">případných </w:t>
      </w:r>
      <w:r w:rsidRPr="00A175E0">
        <w:rPr>
          <w:rFonts w:ascii="Arial" w:hAnsi="Arial" w:cs="Arial"/>
          <w:sz w:val="22"/>
          <w:szCs w:val="22"/>
        </w:rPr>
        <w:t>n</w:t>
      </w:r>
      <w:r w:rsidR="003776F4" w:rsidRPr="00A175E0">
        <w:rPr>
          <w:rFonts w:ascii="Arial" w:hAnsi="Arial" w:cs="Arial"/>
          <w:sz w:val="22"/>
          <w:szCs w:val="22"/>
        </w:rPr>
        <w:t>ároků.</w:t>
      </w:r>
      <w:r w:rsidR="00684CAF" w:rsidRPr="00A175E0">
        <w:rPr>
          <w:rFonts w:ascii="Arial" w:hAnsi="Arial" w:cs="Arial"/>
          <w:sz w:val="22"/>
          <w:szCs w:val="22"/>
        </w:rPr>
        <w:t xml:space="preserve"> </w:t>
      </w:r>
      <w:r w:rsidR="00645988" w:rsidRPr="00A175E0">
        <w:rPr>
          <w:rFonts w:ascii="Arial" w:hAnsi="Arial" w:cs="Arial"/>
          <w:sz w:val="22"/>
          <w:szCs w:val="22"/>
        </w:rPr>
        <w:t xml:space="preserve">V případě potřeby se smluvní strany zavazují společně spolupracovat a poskytnout si vzájemnou součinnost. </w:t>
      </w:r>
    </w:p>
    <w:p w:rsidR="00F55FEE" w:rsidRPr="00F55FEE" w:rsidRDefault="00F55FEE" w:rsidP="00F55FEE">
      <w:pPr>
        <w:jc w:val="both"/>
        <w:rPr>
          <w:rFonts w:ascii="Arial" w:hAnsi="Arial" w:cs="Arial"/>
          <w:sz w:val="22"/>
          <w:szCs w:val="22"/>
        </w:rPr>
      </w:pPr>
    </w:p>
    <w:p w:rsidR="00FE1FF5" w:rsidRPr="003D45D5" w:rsidRDefault="00FE1FF5" w:rsidP="00F44E97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nebude některou ze stran dodržena povinnost zakotvená v čl. </w:t>
      </w:r>
      <w:r w:rsidR="0026205F">
        <w:rPr>
          <w:rFonts w:ascii="Arial" w:hAnsi="Arial" w:cs="Arial"/>
          <w:sz w:val="22"/>
          <w:szCs w:val="22"/>
        </w:rPr>
        <w:t>III odst. 3.1 písm. d</w:t>
      </w:r>
      <w:r w:rsidR="0026205F" w:rsidRPr="003D45D5">
        <w:rPr>
          <w:rFonts w:ascii="Arial" w:hAnsi="Arial" w:cs="Arial"/>
          <w:sz w:val="22"/>
          <w:szCs w:val="22"/>
        </w:rPr>
        <w:t>)</w:t>
      </w:r>
      <w:r w:rsidR="004F6521" w:rsidRPr="003D45D5">
        <w:rPr>
          <w:rFonts w:ascii="Arial" w:hAnsi="Arial" w:cs="Arial"/>
          <w:sz w:val="22"/>
          <w:szCs w:val="22"/>
        </w:rPr>
        <w:t xml:space="preserve"> anebo zakotvená v článku III odst. 3.1 písm. b)</w:t>
      </w:r>
      <w:r w:rsidR="0026205F" w:rsidRPr="003D45D5">
        <w:rPr>
          <w:rFonts w:ascii="Arial" w:hAnsi="Arial" w:cs="Arial"/>
          <w:sz w:val="22"/>
          <w:szCs w:val="22"/>
        </w:rPr>
        <w:t xml:space="preserve"> ruší se tato dohoda o narovnání od počátku</w:t>
      </w:r>
      <w:r w:rsidR="004F6521" w:rsidRPr="003D45D5">
        <w:rPr>
          <w:rFonts w:ascii="Arial" w:hAnsi="Arial" w:cs="Arial"/>
          <w:sz w:val="22"/>
          <w:szCs w:val="22"/>
        </w:rPr>
        <w:t xml:space="preserve"> a také se ruší souhlasné prohlášení podle článku III odst. 3.1 písm. d) od počátku</w:t>
      </w:r>
      <w:r w:rsidR="0026205F" w:rsidRPr="003D45D5">
        <w:rPr>
          <w:rFonts w:ascii="Arial" w:hAnsi="Arial" w:cs="Arial"/>
          <w:sz w:val="22"/>
          <w:szCs w:val="22"/>
        </w:rPr>
        <w:t>.</w:t>
      </w:r>
    </w:p>
    <w:p w:rsidR="00F44E97" w:rsidRPr="00180D26" w:rsidRDefault="00F44E97" w:rsidP="00F44E97">
      <w:pPr>
        <w:pStyle w:val="Odstavecseseznamem"/>
        <w:rPr>
          <w:rFonts w:ascii="Arial" w:hAnsi="Arial" w:cs="Arial"/>
          <w:sz w:val="22"/>
          <w:szCs w:val="22"/>
        </w:rPr>
      </w:pPr>
    </w:p>
    <w:p w:rsidR="00F44E97" w:rsidRPr="00180D26" w:rsidRDefault="00F44E97" w:rsidP="00F44E97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D30BFF" w:rsidRPr="00180D26" w:rsidRDefault="00D30BFF" w:rsidP="00320699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D30BFF" w:rsidRPr="00180D26" w:rsidRDefault="00D30BFF" w:rsidP="00320699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180D26">
        <w:rPr>
          <w:rFonts w:ascii="Arial" w:hAnsi="Arial" w:cs="Arial"/>
          <w:b/>
          <w:sz w:val="22"/>
          <w:szCs w:val="22"/>
        </w:rPr>
        <w:t>IV. Veřejná podpora</w:t>
      </w:r>
    </w:p>
    <w:p w:rsidR="00D30BFF" w:rsidRPr="00180D26" w:rsidRDefault="00D30BFF" w:rsidP="00D30BFF">
      <w:pPr>
        <w:outlineLvl w:val="0"/>
        <w:rPr>
          <w:rFonts w:ascii="Arial" w:hAnsi="Arial" w:cs="Arial"/>
          <w:b/>
          <w:sz w:val="22"/>
          <w:szCs w:val="22"/>
        </w:rPr>
      </w:pPr>
    </w:p>
    <w:p w:rsidR="00D30BFF" w:rsidRPr="00180D26" w:rsidRDefault="003D32B0" w:rsidP="00D30BFF">
      <w:pPr>
        <w:pStyle w:val="Odstavecseseznamem"/>
        <w:numPr>
          <w:ilvl w:val="1"/>
          <w:numId w:val="12"/>
        </w:numPr>
        <w:spacing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AJSHA</w:t>
      </w:r>
      <w:r w:rsidR="00D30BFF" w:rsidRPr="00180D26">
        <w:rPr>
          <w:rFonts w:ascii="Arial" w:hAnsi="Arial" w:cs="Arial"/>
          <w:iCs/>
          <w:sz w:val="22"/>
          <w:szCs w:val="22"/>
        </w:rPr>
        <w:t xml:space="preserve"> bere na vědomí, </w:t>
      </w:r>
      <w:r w:rsidR="00D30BFF" w:rsidRPr="00E728D5">
        <w:rPr>
          <w:rFonts w:ascii="Arial" w:hAnsi="Arial" w:cs="Arial"/>
          <w:iCs/>
          <w:sz w:val="22"/>
          <w:szCs w:val="22"/>
        </w:rPr>
        <w:t xml:space="preserve">že </w:t>
      </w:r>
      <w:r>
        <w:rPr>
          <w:rFonts w:ascii="Arial" w:hAnsi="Arial" w:cs="Arial"/>
          <w:iCs/>
          <w:sz w:val="22"/>
          <w:szCs w:val="22"/>
        </w:rPr>
        <w:t xml:space="preserve">poskytnutí finanční kompenzace </w:t>
      </w:r>
      <w:r w:rsidR="00D30BFF" w:rsidRPr="00180D26">
        <w:rPr>
          <w:rFonts w:ascii="Arial" w:hAnsi="Arial" w:cs="Arial"/>
          <w:iCs/>
          <w:sz w:val="22"/>
          <w:szCs w:val="22"/>
        </w:rPr>
        <w:t xml:space="preserve">je na základě této dohody poskytováno za splnění podmínek Nařízení Komise (EU) č. 1407/2013 ze dne 18. prosince  2013 o použití článků 107 a 108 Smlouvy o fungování Evropské unie na podporu de minimis, které bylo zveřejněno v Úředním věstníku Evropské unie </w:t>
      </w:r>
      <w:r w:rsidR="00F44E97" w:rsidRPr="00180D26">
        <w:rPr>
          <w:rFonts w:ascii="Arial" w:hAnsi="Arial" w:cs="Arial"/>
          <w:iCs/>
          <w:sz w:val="22"/>
          <w:szCs w:val="22"/>
        </w:rPr>
        <w:br/>
      </w:r>
      <w:r w:rsidR="00D30BFF" w:rsidRPr="00180D26">
        <w:rPr>
          <w:rFonts w:ascii="Arial" w:hAnsi="Arial" w:cs="Arial"/>
          <w:iCs/>
          <w:sz w:val="22"/>
          <w:szCs w:val="22"/>
        </w:rPr>
        <w:t>č. L 352/1 dne 24. prosince 2013.</w:t>
      </w:r>
    </w:p>
    <w:p w:rsidR="00F44E97" w:rsidRPr="00180D26" w:rsidRDefault="00F44E97" w:rsidP="00F44E97">
      <w:pPr>
        <w:pStyle w:val="Odstavecseseznamem"/>
        <w:spacing w:after="120"/>
        <w:jc w:val="both"/>
        <w:rPr>
          <w:rFonts w:ascii="Arial" w:hAnsi="Arial" w:cs="Arial"/>
          <w:iCs/>
          <w:sz w:val="22"/>
          <w:szCs w:val="22"/>
        </w:rPr>
      </w:pPr>
    </w:p>
    <w:p w:rsidR="004D5FFF" w:rsidRPr="00180D26" w:rsidRDefault="003D32B0" w:rsidP="004D5FFF">
      <w:pPr>
        <w:pStyle w:val="Odstavecseseznamem"/>
        <w:numPr>
          <w:ilvl w:val="1"/>
          <w:numId w:val="12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AJSHA </w:t>
      </w:r>
      <w:r w:rsidR="00D30BFF" w:rsidRPr="00180D26">
        <w:rPr>
          <w:rFonts w:ascii="Arial" w:hAnsi="Arial" w:cs="Arial"/>
          <w:iCs/>
          <w:sz w:val="22"/>
          <w:szCs w:val="22"/>
        </w:rPr>
        <w:t>prohlašuje, že před uzavřením této dohody sdělil</w:t>
      </w:r>
      <w:r w:rsidR="00F44E97" w:rsidRPr="00180D26">
        <w:rPr>
          <w:rFonts w:ascii="Arial" w:hAnsi="Arial" w:cs="Arial"/>
          <w:iCs/>
          <w:sz w:val="22"/>
          <w:szCs w:val="22"/>
        </w:rPr>
        <w:t>a</w:t>
      </w:r>
      <w:r w:rsidR="00D30BFF" w:rsidRPr="00180D26">
        <w:rPr>
          <w:rFonts w:ascii="Arial" w:hAnsi="Arial" w:cs="Arial"/>
          <w:iCs/>
          <w:sz w:val="22"/>
          <w:szCs w:val="22"/>
        </w:rPr>
        <w:t xml:space="preserve"> </w:t>
      </w:r>
      <w:r w:rsidR="00F44E97" w:rsidRPr="00180D26">
        <w:rPr>
          <w:rFonts w:ascii="Arial" w:hAnsi="Arial" w:cs="Arial"/>
          <w:iCs/>
          <w:sz w:val="22"/>
          <w:szCs w:val="22"/>
        </w:rPr>
        <w:t>Olomouckému kraji</w:t>
      </w:r>
      <w:r w:rsidR="00D30BFF" w:rsidRPr="00180D26">
        <w:rPr>
          <w:rFonts w:ascii="Arial" w:hAnsi="Arial" w:cs="Arial"/>
          <w:iCs/>
          <w:sz w:val="22"/>
          <w:szCs w:val="22"/>
        </w:rPr>
        <w:t xml:space="preserve"> pravdivé a úplné informace o tom, zda v</w:t>
      </w:r>
      <w:r w:rsidR="00F44E97" w:rsidRPr="00180D26">
        <w:rPr>
          <w:rFonts w:ascii="Arial" w:hAnsi="Arial" w:cs="Arial"/>
          <w:iCs/>
          <w:sz w:val="22"/>
          <w:szCs w:val="22"/>
        </w:rPr>
        <w:t xml:space="preserve"> jeho </w:t>
      </w:r>
      <w:r w:rsidR="00D30BFF" w:rsidRPr="00180D26">
        <w:rPr>
          <w:rFonts w:ascii="Arial" w:hAnsi="Arial" w:cs="Arial"/>
          <w:iCs/>
          <w:sz w:val="22"/>
          <w:szCs w:val="22"/>
        </w:rPr>
        <w:t xml:space="preserve">užívaném účetním období, ve kterém tato dohoda nabyde účinnosti, a dvou bezprostředně předcházejících účetních obdobích vznikl </w:t>
      </w:r>
      <w:r w:rsidR="00D30BFF" w:rsidRPr="00180D26">
        <w:rPr>
          <w:rFonts w:ascii="Arial" w:hAnsi="Arial" w:cs="Arial"/>
          <w:iCs/>
          <w:sz w:val="22"/>
          <w:szCs w:val="22"/>
        </w:rPr>
        <w:lastRenderedPageBreak/>
        <w:t>spojením podniků, nabytím podniku nebo rozdělením (rozštěpením nebo odštěpením) podniku, a tyto poskytnuté informace se ke dni uzavření této dohody nezměnily.</w:t>
      </w:r>
    </w:p>
    <w:p w:rsidR="004D5FFF" w:rsidRPr="00180D26" w:rsidRDefault="004D5FFF" w:rsidP="004D5FFF">
      <w:pPr>
        <w:jc w:val="both"/>
        <w:rPr>
          <w:rFonts w:ascii="Arial" w:hAnsi="Arial" w:cs="Arial"/>
          <w:iCs/>
          <w:sz w:val="22"/>
          <w:szCs w:val="22"/>
        </w:rPr>
      </w:pPr>
    </w:p>
    <w:p w:rsidR="00D30BFF" w:rsidRPr="00180D26" w:rsidRDefault="003D32B0" w:rsidP="004D5FFF">
      <w:pPr>
        <w:pStyle w:val="Odstavecseseznamem"/>
        <w:numPr>
          <w:ilvl w:val="1"/>
          <w:numId w:val="12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AJSHA</w:t>
      </w:r>
      <w:r w:rsidR="00D30BFF" w:rsidRPr="00180D26">
        <w:rPr>
          <w:rFonts w:ascii="Arial" w:hAnsi="Arial" w:cs="Arial"/>
          <w:iCs/>
          <w:sz w:val="22"/>
          <w:szCs w:val="22"/>
        </w:rPr>
        <w:t xml:space="preserve"> dále prohlašuje, že sdělil</w:t>
      </w:r>
      <w:r w:rsidR="00F44E97" w:rsidRPr="00180D26">
        <w:rPr>
          <w:rFonts w:ascii="Arial" w:hAnsi="Arial" w:cs="Arial"/>
          <w:iCs/>
          <w:sz w:val="22"/>
          <w:szCs w:val="22"/>
        </w:rPr>
        <w:t>a</w:t>
      </w:r>
      <w:r w:rsidR="00D30BFF" w:rsidRPr="00180D26">
        <w:rPr>
          <w:rFonts w:ascii="Arial" w:hAnsi="Arial" w:cs="Arial"/>
          <w:iCs/>
          <w:sz w:val="22"/>
          <w:szCs w:val="22"/>
        </w:rPr>
        <w:t xml:space="preserve"> </w:t>
      </w:r>
      <w:r w:rsidR="00F44E97" w:rsidRPr="00180D26">
        <w:rPr>
          <w:rFonts w:ascii="Arial" w:hAnsi="Arial" w:cs="Arial"/>
          <w:iCs/>
          <w:sz w:val="22"/>
          <w:szCs w:val="22"/>
        </w:rPr>
        <w:t>Olomouckému kraji</w:t>
      </w:r>
      <w:r w:rsidR="00D30BFF" w:rsidRPr="00180D26">
        <w:rPr>
          <w:rFonts w:ascii="Arial" w:hAnsi="Arial" w:cs="Arial"/>
          <w:iCs/>
          <w:sz w:val="22"/>
          <w:szCs w:val="22"/>
        </w:rPr>
        <w:t xml:space="preserve"> před uzavřením této dohody, zda naplňuje kritéria jednoho podniku definovaná v čl. 2 nařízení Komise (EU) </w:t>
      </w:r>
      <w:r w:rsidR="00D30BFF" w:rsidRPr="00180D26">
        <w:rPr>
          <w:rFonts w:ascii="Arial" w:hAnsi="Arial" w:cs="Arial"/>
          <w:iCs/>
          <w:sz w:val="22"/>
          <w:szCs w:val="22"/>
        </w:rPr>
        <w:br/>
        <w:t xml:space="preserve">č. 1407/2013 ze dne 18. prosince 2013 o použití článků 107 a 108 Smlouvy </w:t>
      </w:r>
      <w:r w:rsidR="00D30BFF" w:rsidRPr="00180D26">
        <w:rPr>
          <w:rFonts w:ascii="Arial" w:hAnsi="Arial" w:cs="Arial"/>
          <w:iCs/>
          <w:sz w:val="22"/>
          <w:szCs w:val="22"/>
        </w:rPr>
        <w:br/>
        <w:t>o fungování Evropské unie na podporu de minimis (uveřejněno v úředním věstníku EU dne 24. 12. 2013 č. L 352/1), včetně uvedení identifikace subjektů, s nimiž jeden podnik tvoří, a ke dni uzavření této dohody nedošlo ke změně těchto sdělených údajů.</w:t>
      </w:r>
    </w:p>
    <w:p w:rsidR="00F44E97" w:rsidRPr="00180D26" w:rsidRDefault="00F44E97" w:rsidP="00F44E97">
      <w:pPr>
        <w:pStyle w:val="Odstavecseseznamem"/>
        <w:spacing w:after="120"/>
        <w:jc w:val="both"/>
        <w:rPr>
          <w:rFonts w:ascii="Arial" w:hAnsi="Arial" w:cs="Arial"/>
          <w:iCs/>
          <w:sz w:val="22"/>
          <w:szCs w:val="22"/>
        </w:rPr>
      </w:pPr>
    </w:p>
    <w:p w:rsidR="00D30BFF" w:rsidRPr="00A4566B" w:rsidRDefault="00D30BFF" w:rsidP="00A4566B">
      <w:pPr>
        <w:pStyle w:val="Odstavecseseznamem"/>
        <w:numPr>
          <w:ilvl w:val="1"/>
          <w:numId w:val="12"/>
        </w:num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180D26">
        <w:rPr>
          <w:rFonts w:ascii="Arial" w:hAnsi="Arial" w:cs="Arial"/>
          <w:iCs/>
          <w:sz w:val="22"/>
          <w:szCs w:val="22"/>
        </w:rPr>
        <w:t xml:space="preserve">V případě rozdělení </w:t>
      </w:r>
      <w:r w:rsidR="003D32B0">
        <w:rPr>
          <w:rFonts w:ascii="Arial" w:hAnsi="Arial" w:cs="Arial"/>
          <w:iCs/>
          <w:sz w:val="22"/>
          <w:szCs w:val="22"/>
        </w:rPr>
        <w:t xml:space="preserve">AJSHA </w:t>
      </w:r>
      <w:r w:rsidRPr="00180D26">
        <w:rPr>
          <w:rFonts w:ascii="Arial" w:hAnsi="Arial" w:cs="Arial"/>
          <w:iCs/>
          <w:sz w:val="22"/>
          <w:szCs w:val="22"/>
        </w:rPr>
        <w:t>na dva samostatné podniky či více samostatných podniků v</w:t>
      </w:r>
      <w:r w:rsidR="00005F70">
        <w:rPr>
          <w:rFonts w:ascii="Arial" w:hAnsi="Arial" w:cs="Arial"/>
          <w:iCs/>
          <w:sz w:val="22"/>
          <w:szCs w:val="22"/>
        </w:rPr>
        <w:t>e AJSHA</w:t>
      </w:r>
      <w:r w:rsidRPr="00180D26">
        <w:rPr>
          <w:rFonts w:ascii="Arial" w:hAnsi="Arial" w:cs="Arial"/>
          <w:iCs/>
          <w:sz w:val="22"/>
          <w:szCs w:val="22"/>
        </w:rPr>
        <w:t xml:space="preserve"> užívaném účetním období, ve kterém tato dohoda nabyde účinnosti, a dvou bezprostředně nadcházejících účetních obdobích, je </w:t>
      </w:r>
      <w:r w:rsidR="00005F70">
        <w:rPr>
          <w:rFonts w:ascii="Arial" w:hAnsi="Arial" w:cs="Arial"/>
          <w:iCs/>
          <w:sz w:val="22"/>
          <w:szCs w:val="22"/>
        </w:rPr>
        <w:t>AJSHA povinna</w:t>
      </w:r>
      <w:r w:rsidRPr="00180D26">
        <w:rPr>
          <w:rFonts w:ascii="Arial" w:hAnsi="Arial" w:cs="Arial"/>
          <w:iCs/>
          <w:sz w:val="22"/>
          <w:szCs w:val="22"/>
        </w:rPr>
        <w:t xml:space="preserve"> neprodleně po rozdělení kontaktovat </w:t>
      </w:r>
      <w:r w:rsidR="00F44E97" w:rsidRPr="00180D26">
        <w:rPr>
          <w:rFonts w:ascii="Arial" w:hAnsi="Arial" w:cs="Arial"/>
          <w:iCs/>
          <w:sz w:val="22"/>
          <w:szCs w:val="22"/>
        </w:rPr>
        <w:t>Olomoucký kraj</w:t>
      </w:r>
      <w:r w:rsidRPr="00180D26">
        <w:rPr>
          <w:rFonts w:ascii="Arial" w:hAnsi="Arial" w:cs="Arial"/>
          <w:iCs/>
          <w:sz w:val="22"/>
          <w:szCs w:val="22"/>
        </w:rPr>
        <w:t xml:space="preserve"> za účelem sdělení informace, jak podporu de minimis poskyt</w:t>
      </w:r>
      <w:r w:rsidR="00005F70">
        <w:rPr>
          <w:rFonts w:ascii="Arial" w:hAnsi="Arial" w:cs="Arial"/>
          <w:iCs/>
          <w:sz w:val="22"/>
          <w:szCs w:val="22"/>
        </w:rPr>
        <w:t xml:space="preserve">nutou dle této dohody rozdělit </w:t>
      </w:r>
      <w:r w:rsidRPr="00180D26">
        <w:rPr>
          <w:rFonts w:ascii="Arial" w:hAnsi="Arial" w:cs="Arial"/>
          <w:iCs/>
          <w:sz w:val="22"/>
          <w:szCs w:val="22"/>
        </w:rPr>
        <w:t>v Centrálním registru podpor malého rozsahu.</w:t>
      </w:r>
    </w:p>
    <w:p w:rsidR="003D7156" w:rsidRPr="00180D26" w:rsidRDefault="003D7156" w:rsidP="00F44E97">
      <w:pPr>
        <w:jc w:val="both"/>
        <w:rPr>
          <w:rFonts w:ascii="Arial" w:hAnsi="Arial" w:cs="Arial"/>
          <w:sz w:val="22"/>
          <w:szCs w:val="22"/>
        </w:rPr>
      </w:pPr>
    </w:p>
    <w:p w:rsidR="009B7FAE" w:rsidRPr="00180D26" w:rsidRDefault="009B7FAE" w:rsidP="00320699">
      <w:pPr>
        <w:rPr>
          <w:rFonts w:ascii="Arial" w:hAnsi="Arial" w:cs="Arial"/>
          <w:b/>
          <w:sz w:val="22"/>
          <w:szCs w:val="22"/>
        </w:rPr>
      </w:pPr>
    </w:p>
    <w:p w:rsidR="009B7FAE" w:rsidRPr="00180D26" w:rsidRDefault="00A66EDA" w:rsidP="00320699">
      <w:pPr>
        <w:rPr>
          <w:rFonts w:ascii="Arial" w:hAnsi="Arial" w:cs="Arial"/>
          <w:b/>
          <w:sz w:val="22"/>
          <w:szCs w:val="22"/>
        </w:rPr>
      </w:pPr>
      <w:r w:rsidRPr="00180D26">
        <w:rPr>
          <w:rFonts w:ascii="Arial" w:hAnsi="Arial" w:cs="Arial"/>
          <w:b/>
          <w:sz w:val="22"/>
          <w:szCs w:val="22"/>
        </w:rPr>
        <w:t>V</w:t>
      </w:r>
      <w:r w:rsidR="009B7FAE" w:rsidRPr="00180D26">
        <w:rPr>
          <w:rFonts w:ascii="Arial" w:hAnsi="Arial" w:cs="Arial"/>
          <w:b/>
          <w:sz w:val="22"/>
          <w:szCs w:val="22"/>
        </w:rPr>
        <w:t>. Závěrečná ujednání</w:t>
      </w:r>
    </w:p>
    <w:p w:rsidR="009B7FAE" w:rsidRPr="00180D26" w:rsidRDefault="009B7FAE" w:rsidP="00887E1F">
      <w:pPr>
        <w:jc w:val="both"/>
        <w:rPr>
          <w:rFonts w:ascii="Arial" w:hAnsi="Arial" w:cs="Arial"/>
          <w:b/>
          <w:sz w:val="22"/>
          <w:szCs w:val="22"/>
        </w:rPr>
      </w:pPr>
    </w:p>
    <w:p w:rsidR="00F44E97" w:rsidRPr="00180D26" w:rsidRDefault="009B7FAE" w:rsidP="00D30BFF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80D26">
        <w:rPr>
          <w:rFonts w:ascii="Arial" w:hAnsi="Arial" w:cs="Arial"/>
          <w:sz w:val="22"/>
          <w:szCs w:val="22"/>
        </w:rPr>
        <w:t>Tato dohoda se vyhotovuje ve t</w:t>
      </w:r>
      <w:r w:rsidR="00A66EDA" w:rsidRPr="00180D26">
        <w:rPr>
          <w:rFonts w:ascii="Arial" w:hAnsi="Arial" w:cs="Arial"/>
          <w:sz w:val="22"/>
          <w:szCs w:val="22"/>
        </w:rPr>
        <w:t>řech vyhotoveních, přičemž dvě</w:t>
      </w:r>
      <w:r w:rsidRPr="00180D26">
        <w:rPr>
          <w:rFonts w:ascii="Arial" w:hAnsi="Arial" w:cs="Arial"/>
          <w:sz w:val="22"/>
          <w:szCs w:val="22"/>
        </w:rPr>
        <w:t xml:space="preserve"> vyhotovení obdrží</w:t>
      </w:r>
      <w:r w:rsidR="00A66EDA" w:rsidRPr="00180D26">
        <w:rPr>
          <w:rFonts w:ascii="Arial" w:hAnsi="Arial" w:cs="Arial"/>
          <w:sz w:val="22"/>
          <w:szCs w:val="22"/>
        </w:rPr>
        <w:t xml:space="preserve"> Olomoucký kraj a jedno vyhotoven</w:t>
      </w:r>
      <w:r w:rsidR="00005F70">
        <w:rPr>
          <w:rFonts w:ascii="Arial" w:hAnsi="Arial" w:cs="Arial"/>
          <w:sz w:val="22"/>
          <w:szCs w:val="22"/>
        </w:rPr>
        <w:t>í obdrží společnost AJSHA.</w:t>
      </w:r>
    </w:p>
    <w:p w:rsidR="00A66EDA" w:rsidRPr="00180D26" w:rsidRDefault="00A66EDA" w:rsidP="00F44E97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180D26">
        <w:rPr>
          <w:rFonts w:ascii="Arial" w:hAnsi="Arial" w:cs="Arial"/>
          <w:sz w:val="22"/>
          <w:szCs w:val="22"/>
        </w:rPr>
        <w:t xml:space="preserve"> </w:t>
      </w:r>
    </w:p>
    <w:p w:rsidR="009B7FAE" w:rsidRPr="00180D26" w:rsidRDefault="009B7FAE" w:rsidP="00D30BFF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80D26">
        <w:rPr>
          <w:rFonts w:ascii="Arial" w:hAnsi="Arial" w:cs="Arial"/>
          <w:sz w:val="22"/>
          <w:szCs w:val="22"/>
        </w:rPr>
        <w:t>Strany si dohodu o narovnání přečetly, s jejím obsahem souhlasí, a svobodně, bez nátlaku na důkaz svého souhlasu ji níže podepisují.</w:t>
      </w:r>
    </w:p>
    <w:p w:rsidR="00F44E97" w:rsidRPr="00180D26" w:rsidRDefault="00F44E97" w:rsidP="00F44E97">
      <w:pPr>
        <w:jc w:val="both"/>
        <w:rPr>
          <w:rFonts w:ascii="Arial" w:hAnsi="Arial" w:cs="Arial"/>
          <w:sz w:val="22"/>
          <w:szCs w:val="22"/>
        </w:rPr>
      </w:pPr>
    </w:p>
    <w:p w:rsidR="00A66EDA" w:rsidRPr="00180D26" w:rsidRDefault="00A66EDA" w:rsidP="00D30BFF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80D26">
        <w:rPr>
          <w:rFonts w:ascii="Arial" w:hAnsi="Arial" w:cs="Arial"/>
          <w:sz w:val="22"/>
          <w:szCs w:val="22"/>
        </w:rPr>
        <w:t xml:space="preserve">Smluvní strany shodně prohlašují, že obsah této dohody </w:t>
      </w:r>
      <w:r w:rsidR="005F7C28" w:rsidRPr="00180D26">
        <w:rPr>
          <w:rFonts w:ascii="Arial" w:hAnsi="Arial" w:cs="Arial"/>
          <w:sz w:val="22"/>
          <w:szCs w:val="22"/>
        </w:rPr>
        <w:t xml:space="preserve">není obchodním tajemstvím ve smyslu ustanovení § 504 občanského zákonu, ve znění pozdějších předpisů </w:t>
      </w:r>
      <w:r w:rsidR="00F44E97" w:rsidRPr="00180D26">
        <w:rPr>
          <w:rFonts w:ascii="Arial" w:hAnsi="Arial" w:cs="Arial"/>
          <w:sz w:val="22"/>
          <w:szCs w:val="22"/>
        </w:rPr>
        <w:br/>
      </w:r>
      <w:r w:rsidR="005F7C28" w:rsidRPr="00180D26">
        <w:rPr>
          <w:rFonts w:ascii="Arial" w:hAnsi="Arial" w:cs="Arial"/>
          <w:sz w:val="22"/>
          <w:szCs w:val="22"/>
        </w:rPr>
        <w:t xml:space="preserve">a souhlasí s případným zveřejněním jejího textu v souladu </w:t>
      </w:r>
      <w:r w:rsidR="00EA43F9" w:rsidRPr="00180D26">
        <w:rPr>
          <w:rFonts w:ascii="Arial" w:hAnsi="Arial" w:cs="Arial"/>
          <w:sz w:val="22"/>
          <w:szCs w:val="22"/>
        </w:rPr>
        <w:t>se zákonem č. 106/1999 Sb., o s</w:t>
      </w:r>
      <w:r w:rsidR="005F7C28" w:rsidRPr="00180D26">
        <w:rPr>
          <w:rFonts w:ascii="Arial" w:hAnsi="Arial" w:cs="Arial"/>
          <w:sz w:val="22"/>
          <w:szCs w:val="22"/>
        </w:rPr>
        <w:t>vob</w:t>
      </w:r>
      <w:r w:rsidR="00EA43F9" w:rsidRPr="00180D26">
        <w:rPr>
          <w:rFonts w:ascii="Arial" w:hAnsi="Arial" w:cs="Arial"/>
          <w:sz w:val="22"/>
          <w:szCs w:val="22"/>
        </w:rPr>
        <w:t>odném přístupu k informacím, ve znění pozdějších předpisů.</w:t>
      </w:r>
    </w:p>
    <w:p w:rsidR="00F44E97" w:rsidRPr="00180D26" w:rsidRDefault="00F44E97" w:rsidP="00F44E97">
      <w:pPr>
        <w:jc w:val="both"/>
        <w:rPr>
          <w:rFonts w:ascii="Arial" w:hAnsi="Arial" w:cs="Arial"/>
          <w:sz w:val="22"/>
          <w:szCs w:val="22"/>
        </w:rPr>
      </w:pPr>
    </w:p>
    <w:p w:rsidR="00EA43F9" w:rsidRPr="00180D26" w:rsidRDefault="00EA43F9" w:rsidP="00D30BFF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80D26">
        <w:rPr>
          <w:rFonts w:ascii="Arial" w:hAnsi="Arial" w:cs="Arial"/>
          <w:sz w:val="22"/>
          <w:szCs w:val="22"/>
        </w:rPr>
        <w:t>Tato dohoda nabývá platnosti dnem jejího podpisu, účinnosti dnem jejího uveřejnění v registru smluv.</w:t>
      </w:r>
    </w:p>
    <w:p w:rsidR="00F44E97" w:rsidRPr="00180D26" w:rsidRDefault="00F44E97" w:rsidP="00F44E97">
      <w:pPr>
        <w:jc w:val="both"/>
        <w:rPr>
          <w:rFonts w:ascii="Arial" w:hAnsi="Arial" w:cs="Arial"/>
          <w:sz w:val="22"/>
          <w:szCs w:val="22"/>
        </w:rPr>
      </w:pPr>
    </w:p>
    <w:p w:rsidR="00EA43F9" w:rsidRPr="00180D26" w:rsidRDefault="00EA43F9" w:rsidP="00D30BFF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80D26">
        <w:rPr>
          <w:rFonts w:ascii="Arial" w:hAnsi="Arial" w:cs="Arial"/>
          <w:sz w:val="22"/>
          <w:szCs w:val="22"/>
        </w:rPr>
        <w:t xml:space="preserve">Tato dohoda bude uveřejněna v registru smluv dle zákona č. 340/2015 Sb., </w:t>
      </w:r>
      <w:r w:rsidR="00F44E97" w:rsidRPr="00180D26">
        <w:rPr>
          <w:rFonts w:ascii="Arial" w:hAnsi="Arial" w:cs="Arial"/>
          <w:sz w:val="22"/>
          <w:szCs w:val="22"/>
        </w:rPr>
        <w:br/>
      </w:r>
      <w:r w:rsidRPr="00180D26">
        <w:rPr>
          <w:rFonts w:ascii="Arial" w:hAnsi="Arial" w:cs="Arial"/>
          <w:sz w:val="22"/>
          <w:szCs w:val="22"/>
        </w:rPr>
        <w:t xml:space="preserve">o zvláštních podmínkách účinnosti některých smluv, uveřejňování těchto smluv </w:t>
      </w:r>
      <w:r w:rsidR="00F44E97" w:rsidRPr="00180D26">
        <w:rPr>
          <w:rFonts w:ascii="Arial" w:hAnsi="Arial" w:cs="Arial"/>
          <w:sz w:val="22"/>
          <w:szCs w:val="22"/>
        </w:rPr>
        <w:br/>
      </w:r>
      <w:r w:rsidRPr="00180D26">
        <w:rPr>
          <w:rFonts w:ascii="Arial" w:hAnsi="Arial" w:cs="Arial"/>
          <w:sz w:val="22"/>
          <w:szCs w:val="22"/>
        </w:rPr>
        <w:t xml:space="preserve">a o registru smluv (zákon o registru smluv), ve znění pozdějších předpisů. Uveřejnění této dohody v registru smluv zajistí Olomoucký kraj. </w:t>
      </w:r>
    </w:p>
    <w:p w:rsidR="00F44E97" w:rsidRPr="00180D26" w:rsidRDefault="00F44E97" w:rsidP="00F44E97">
      <w:pPr>
        <w:jc w:val="both"/>
        <w:rPr>
          <w:rFonts w:ascii="Arial" w:hAnsi="Arial" w:cs="Arial"/>
          <w:sz w:val="22"/>
          <w:szCs w:val="22"/>
        </w:rPr>
      </w:pPr>
    </w:p>
    <w:p w:rsidR="00EA43F9" w:rsidRPr="00180D26" w:rsidRDefault="00EA43F9" w:rsidP="00D30BFF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80D26">
        <w:rPr>
          <w:rFonts w:ascii="Arial" w:hAnsi="Arial" w:cs="Arial"/>
          <w:sz w:val="22"/>
          <w:szCs w:val="22"/>
        </w:rPr>
        <w:t>Tato dohoda byla schválena usnesením Zastupitelstva Olomouckého kraje č. ………… ze dne …………</w:t>
      </w:r>
    </w:p>
    <w:p w:rsidR="009B7FAE" w:rsidRPr="00180D26" w:rsidRDefault="009B7FAE" w:rsidP="00887E1F">
      <w:pPr>
        <w:jc w:val="both"/>
        <w:rPr>
          <w:rFonts w:ascii="Arial" w:hAnsi="Arial" w:cs="Arial"/>
          <w:sz w:val="22"/>
          <w:szCs w:val="22"/>
        </w:rPr>
      </w:pPr>
    </w:p>
    <w:p w:rsidR="009B7FAE" w:rsidRPr="00180D26" w:rsidRDefault="009B7FAE" w:rsidP="00320699">
      <w:pPr>
        <w:jc w:val="both"/>
        <w:rPr>
          <w:rFonts w:ascii="Arial" w:hAnsi="Arial" w:cs="Arial"/>
          <w:b/>
          <w:sz w:val="22"/>
          <w:szCs w:val="22"/>
        </w:rPr>
      </w:pPr>
    </w:p>
    <w:p w:rsidR="009B7FAE" w:rsidRPr="00180D26" w:rsidRDefault="00005F70" w:rsidP="00887E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9B7FAE" w:rsidRPr="00180D26">
        <w:rPr>
          <w:rFonts w:ascii="Arial" w:hAnsi="Arial" w:cs="Arial"/>
          <w:sz w:val="22"/>
          <w:szCs w:val="22"/>
        </w:rPr>
        <w:t xml:space="preserve">V Olomouci dne </w:t>
      </w:r>
      <w:r w:rsidR="00EA43F9" w:rsidRPr="00180D26">
        <w:rPr>
          <w:rFonts w:ascii="Arial" w:hAnsi="Arial" w:cs="Arial"/>
          <w:sz w:val="22"/>
          <w:szCs w:val="22"/>
        </w:rPr>
        <w:t>………….</w:t>
      </w:r>
      <w:r w:rsidR="00EA43F9" w:rsidRPr="00180D26">
        <w:rPr>
          <w:rFonts w:ascii="Arial" w:hAnsi="Arial" w:cs="Arial"/>
          <w:sz w:val="22"/>
          <w:szCs w:val="22"/>
        </w:rPr>
        <w:tab/>
      </w:r>
      <w:r w:rsidR="00EA43F9" w:rsidRPr="00180D2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A43F9" w:rsidRPr="00180D26">
        <w:rPr>
          <w:rFonts w:ascii="Arial" w:hAnsi="Arial" w:cs="Arial"/>
          <w:sz w:val="22"/>
          <w:szCs w:val="22"/>
        </w:rPr>
        <w:t xml:space="preserve">V ………. </w:t>
      </w:r>
      <w:proofErr w:type="gramStart"/>
      <w:r w:rsidR="00EA43F9" w:rsidRPr="00180D26">
        <w:rPr>
          <w:rFonts w:ascii="Arial" w:hAnsi="Arial" w:cs="Arial"/>
          <w:sz w:val="22"/>
          <w:szCs w:val="22"/>
        </w:rPr>
        <w:t>dne</w:t>
      </w:r>
      <w:proofErr w:type="gramEnd"/>
      <w:r w:rsidR="00EA43F9" w:rsidRPr="00180D26">
        <w:rPr>
          <w:rFonts w:ascii="Arial" w:hAnsi="Arial" w:cs="Arial"/>
          <w:sz w:val="22"/>
          <w:szCs w:val="22"/>
        </w:rPr>
        <w:t xml:space="preserve"> ……….</w:t>
      </w:r>
      <w:r w:rsidR="008B0A32" w:rsidRPr="00180D26">
        <w:rPr>
          <w:rFonts w:ascii="Arial" w:hAnsi="Arial" w:cs="Arial"/>
          <w:sz w:val="22"/>
          <w:szCs w:val="22"/>
        </w:rPr>
        <w:tab/>
      </w:r>
      <w:r w:rsidR="004D5FFF" w:rsidRPr="00180D26">
        <w:rPr>
          <w:rFonts w:ascii="Arial" w:hAnsi="Arial" w:cs="Arial"/>
          <w:sz w:val="22"/>
          <w:szCs w:val="22"/>
        </w:rPr>
        <w:t xml:space="preserve">     </w:t>
      </w:r>
    </w:p>
    <w:p w:rsidR="009B7FAE" w:rsidRPr="00180D26" w:rsidRDefault="009B7FAE" w:rsidP="00887E1F">
      <w:pPr>
        <w:jc w:val="both"/>
        <w:rPr>
          <w:rFonts w:ascii="Arial" w:hAnsi="Arial" w:cs="Arial"/>
          <w:sz w:val="22"/>
          <w:szCs w:val="22"/>
        </w:rPr>
      </w:pPr>
    </w:p>
    <w:p w:rsidR="009B7FAE" w:rsidRPr="00180D26" w:rsidRDefault="009B7FAE" w:rsidP="00887E1F">
      <w:pPr>
        <w:jc w:val="both"/>
        <w:rPr>
          <w:rFonts w:ascii="Arial" w:hAnsi="Arial" w:cs="Arial"/>
          <w:sz w:val="22"/>
          <w:szCs w:val="22"/>
        </w:rPr>
      </w:pPr>
    </w:p>
    <w:p w:rsidR="009B7FAE" w:rsidRPr="00180D26" w:rsidRDefault="009B7FAE" w:rsidP="00887E1F">
      <w:pPr>
        <w:jc w:val="both"/>
        <w:rPr>
          <w:rFonts w:ascii="Arial" w:hAnsi="Arial" w:cs="Arial"/>
          <w:sz w:val="22"/>
          <w:szCs w:val="22"/>
        </w:rPr>
      </w:pPr>
    </w:p>
    <w:p w:rsidR="00EA43F9" w:rsidRPr="00005F70" w:rsidRDefault="00005F70" w:rsidP="00005F70">
      <w:pPr>
        <w:ind w:left="851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8B0A32" w:rsidRPr="00180D26">
        <w:rPr>
          <w:rFonts w:ascii="Arial" w:hAnsi="Arial" w:cs="Arial"/>
          <w:sz w:val="22"/>
          <w:szCs w:val="22"/>
        </w:rPr>
        <w:t>……………………………</w:t>
      </w:r>
      <w:r w:rsidR="00EA43F9" w:rsidRPr="00180D26">
        <w:rPr>
          <w:rFonts w:ascii="Arial" w:hAnsi="Arial" w:cs="Arial"/>
          <w:sz w:val="22"/>
          <w:szCs w:val="22"/>
        </w:rPr>
        <w:tab/>
      </w:r>
      <w:r w:rsidR="00EA43F9" w:rsidRPr="00180D2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B0A32" w:rsidRPr="00180D26">
        <w:rPr>
          <w:rFonts w:ascii="Arial" w:hAnsi="Arial" w:cs="Arial"/>
          <w:sz w:val="22"/>
          <w:szCs w:val="22"/>
        </w:rPr>
        <w:t xml:space="preserve">…………………… </w:t>
      </w:r>
      <w:r w:rsidR="008B0A32" w:rsidRPr="00180D2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EA43F9" w:rsidRPr="00180D2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</w:t>
      </w:r>
      <w:r w:rsidR="00037C4F">
        <w:rPr>
          <w:rFonts w:ascii="Arial" w:hAnsi="Arial" w:cs="Arial"/>
          <w:b/>
          <w:sz w:val="22"/>
          <w:szCs w:val="22"/>
        </w:rPr>
        <w:t xml:space="preserve">         Mgr. Jiří Zemánek</w:t>
      </w:r>
      <w:r w:rsidR="00037C4F">
        <w:rPr>
          <w:rFonts w:ascii="Arial" w:hAnsi="Arial" w:cs="Arial"/>
          <w:b/>
          <w:sz w:val="22"/>
          <w:szCs w:val="22"/>
        </w:rPr>
        <w:tab/>
      </w:r>
      <w:r w:rsidR="00037C4F">
        <w:rPr>
          <w:rFonts w:ascii="Arial" w:hAnsi="Arial" w:cs="Arial"/>
          <w:b/>
          <w:sz w:val="22"/>
          <w:szCs w:val="22"/>
        </w:rPr>
        <w:tab/>
      </w:r>
      <w:r w:rsidR="00037C4F">
        <w:rPr>
          <w:rFonts w:ascii="Arial" w:hAnsi="Arial" w:cs="Arial"/>
          <w:b/>
          <w:sz w:val="22"/>
          <w:szCs w:val="22"/>
        </w:rPr>
        <w:tab/>
      </w:r>
      <w:r w:rsidR="00037C4F">
        <w:rPr>
          <w:rFonts w:ascii="Arial" w:hAnsi="Arial" w:cs="Arial"/>
          <w:b/>
          <w:sz w:val="22"/>
          <w:szCs w:val="22"/>
        </w:rPr>
        <w:tab/>
      </w:r>
      <w:r w:rsidR="00037C4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Ing. Leopold Dostál</w:t>
      </w:r>
    </w:p>
    <w:p w:rsidR="00EA43F9" w:rsidRPr="00180D26" w:rsidRDefault="00005F70" w:rsidP="00005F70">
      <w:pPr>
        <w:pStyle w:val="Odstavecseseznamem"/>
        <w:numPr>
          <w:ilvl w:val="0"/>
          <w:numId w:val="9"/>
        </w:numPr>
        <w:ind w:left="567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A43F9" w:rsidRPr="00180D26">
        <w:rPr>
          <w:rFonts w:ascii="Arial" w:hAnsi="Arial" w:cs="Arial"/>
          <w:sz w:val="22"/>
          <w:szCs w:val="22"/>
        </w:rPr>
        <w:t>náměstek hejtmana</w:t>
      </w:r>
      <w:r w:rsidR="00062880" w:rsidRPr="00180D26">
        <w:rPr>
          <w:rFonts w:ascii="Arial" w:hAnsi="Arial" w:cs="Arial"/>
          <w:sz w:val="22"/>
          <w:szCs w:val="22"/>
        </w:rPr>
        <w:tab/>
      </w:r>
      <w:r w:rsidR="00062880" w:rsidRPr="00180D2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statutární ředitel</w:t>
      </w:r>
    </w:p>
    <w:p w:rsidR="00EA43F9" w:rsidRPr="00180D26" w:rsidRDefault="00EA43F9" w:rsidP="00EA43F9">
      <w:pPr>
        <w:pStyle w:val="Odstavecseseznamem"/>
        <w:ind w:left="1134" w:hanging="708"/>
        <w:rPr>
          <w:rFonts w:ascii="Arial" w:hAnsi="Arial" w:cs="Arial"/>
          <w:sz w:val="22"/>
          <w:szCs w:val="22"/>
        </w:rPr>
      </w:pPr>
      <w:r w:rsidRPr="00180D26">
        <w:rPr>
          <w:rFonts w:ascii="Arial" w:hAnsi="Arial" w:cs="Arial"/>
          <w:sz w:val="22"/>
          <w:szCs w:val="22"/>
        </w:rPr>
        <w:t>Olomouckého kraje</w:t>
      </w:r>
    </w:p>
    <w:sectPr w:rsidR="00EA43F9" w:rsidRPr="00180D26" w:rsidSect="008A2C83">
      <w:headerReference w:type="default" r:id="rId7"/>
      <w:footerReference w:type="default" r:id="rId8"/>
      <w:pgSz w:w="11906" w:h="16838"/>
      <w:pgMar w:top="1417" w:right="1417" w:bottom="1417" w:left="1417" w:header="708" w:footer="34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B9E" w:rsidRDefault="00050B9E" w:rsidP="00247FAD">
      <w:r>
        <w:separator/>
      </w:r>
    </w:p>
  </w:endnote>
  <w:endnote w:type="continuationSeparator" w:id="0">
    <w:p w:rsidR="00050B9E" w:rsidRDefault="00050B9E" w:rsidP="0024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6E3" w:rsidRPr="00F52156" w:rsidRDefault="00B6104B" w:rsidP="000D76E3">
    <w:pPr>
      <w:pStyle w:val="Zpat"/>
      <w:pBdr>
        <w:top w:val="single" w:sz="4" w:space="1" w:color="auto"/>
      </w:pBdr>
      <w:tabs>
        <w:tab w:val="clear" w:pos="4536"/>
      </w:tabs>
      <w:rPr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Zastupitelstvo</w:t>
    </w:r>
    <w:r w:rsidR="004A25DE">
      <w:rPr>
        <w:rStyle w:val="slostrnky"/>
        <w:rFonts w:ascii="Arial" w:hAnsi="Arial" w:cs="Arial"/>
        <w:i/>
        <w:sz w:val="20"/>
        <w:szCs w:val="20"/>
      </w:rPr>
      <w:t xml:space="preserve"> Olomouckého kraje </w:t>
    </w:r>
    <w:r>
      <w:rPr>
        <w:rStyle w:val="slostrnky"/>
        <w:rFonts w:ascii="Arial" w:hAnsi="Arial" w:cs="Arial"/>
        <w:i/>
        <w:sz w:val="20"/>
        <w:szCs w:val="20"/>
      </w:rPr>
      <w:t>22</w:t>
    </w:r>
    <w:r w:rsidR="004A25DE">
      <w:rPr>
        <w:rStyle w:val="slostrnky"/>
        <w:rFonts w:ascii="Arial" w:hAnsi="Arial" w:cs="Arial"/>
        <w:i/>
        <w:sz w:val="20"/>
        <w:szCs w:val="20"/>
      </w:rPr>
      <w:t>-06</w:t>
    </w:r>
    <w:r w:rsidR="000D76E3">
      <w:rPr>
        <w:rStyle w:val="slostrnky"/>
        <w:rFonts w:ascii="Arial" w:hAnsi="Arial" w:cs="Arial"/>
        <w:i/>
        <w:sz w:val="20"/>
        <w:szCs w:val="20"/>
      </w:rPr>
      <w:t>-2020</w:t>
    </w:r>
    <w:r w:rsidR="000D76E3">
      <w:rPr>
        <w:rStyle w:val="slostrnky"/>
        <w:rFonts w:ascii="Arial" w:hAnsi="Arial" w:cs="Arial"/>
        <w:i/>
        <w:sz w:val="20"/>
        <w:szCs w:val="20"/>
      </w:rPr>
      <w:tab/>
    </w:r>
    <w:r w:rsidR="000D76E3" w:rsidRPr="00A42C41">
      <w:rPr>
        <w:rFonts w:ascii="Arial" w:hAnsi="Arial" w:cs="Arial"/>
        <w:i/>
        <w:iCs/>
        <w:sz w:val="20"/>
        <w:szCs w:val="20"/>
      </w:rPr>
      <w:t xml:space="preserve">Strana </w:t>
    </w:r>
    <w:r w:rsidR="005801E8" w:rsidRPr="00A42C41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0D76E3" w:rsidRPr="00A42C41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801E8" w:rsidRPr="00A42C41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885193">
      <w:rPr>
        <w:rStyle w:val="slostrnky"/>
        <w:rFonts w:ascii="Arial" w:hAnsi="Arial" w:cs="Arial"/>
        <w:i/>
        <w:iCs/>
        <w:noProof/>
        <w:sz w:val="20"/>
        <w:szCs w:val="20"/>
      </w:rPr>
      <w:t>6</w:t>
    </w:r>
    <w:r w:rsidR="005801E8" w:rsidRPr="00A42C41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0D76E3" w:rsidRPr="00A42C41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8A2C83">
      <w:rPr>
        <w:rStyle w:val="slostrnky"/>
        <w:rFonts w:ascii="Arial" w:hAnsi="Arial" w:cs="Arial"/>
        <w:i/>
        <w:iCs/>
        <w:sz w:val="20"/>
        <w:szCs w:val="20"/>
      </w:rPr>
      <w:t>8</w:t>
    </w:r>
    <w:r w:rsidR="000D76E3" w:rsidRPr="00A42C41">
      <w:rPr>
        <w:rStyle w:val="slostrnky"/>
        <w:rFonts w:ascii="Arial" w:hAnsi="Arial" w:cs="Arial"/>
        <w:i/>
        <w:iCs/>
        <w:sz w:val="20"/>
        <w:szCs w:val="20"/>
      </w:rPr>
      <w:t>)</w:t>
    </w:r>
    <w:r w:rsidR="000D76E3">
      <w:rPr>
        <w:rStyle w:val="slostrnky"/>
        <w:rFonts w:ascii="Arial" w:hAnsi="Arial" w:cs="Arial"/>
        <w:i/>
        <w:iCs/>
        <w:sz w:val="20"/>
        <w:szCs w:val="20"/>
      </w:rPr>
      <w:br/>
    </w:r>
    <w:r w:rsidR="001878B5">
      <w:rPr>
        <w:rFonts w:ascii="Arial" w:hAnsi="Arial" w:cs="Arial"/>
        <w:i/>
        <w:sz w:val="20"/>
        <w:szCs w:val="20"/>
      </w:rPr>
      <w:t>70</w:t>
    </w:r>
    <w:r w:rsidR="000D76E3">
      <w:rPr>
        <w:rFonts w:ascii="Arial" w:hAnsi="Arial" w:cs="Arial"/>
        <w:i/>
        <w:sz w:val="20"/>
        <w:szCs w:val="20"/>
      </w:rPr>
      <w:t xml:space="preserve">. </w:t>
    </w:r>
    <w:r w:rsidR="00A96B50">
      <w:rPr>
        <w:rFonts w:ascii="Arial" w:hAnsi="Arial" w:cs="Arial"/>
        <w:i/>
        <w:sz w:val="20"/>
        <w:szCs w:val="20"/>
      </w:rPr>
      <w:t xml:space="preserve">Dohoda o narovnání se společností </w:t>
    </w:r>
    <w:r w:rsidR="004A25DE">
      <w:rPr>
        <w:rFonts w:ascii="Arial" w:hAnsi="Arial" w:cs="Arial"/>
        <w:i/>
        <w:sz w:val="20"/>
        <w:szCs w:val="20"/>
      </w:rPr>
      <w:t>AJSHA</w:t>
    </w:r>
    <w:r w:rsidR="000D76E3">
      <w:rPr>
        <w:rFonts w:ascii="Arial" w:hAnsi="Arial" w:cs="Arial"/>
        <w:i/>
        <w:sz w:val="20"/>
        <w:szCs w:val="20"/>
      </w:rPr>
      <w:t xml:space="preserve"> a. s. </w:t>
    </w:r>
  </w:p>
  <w:p w:rsidR="000D76E3" w:rsidRPr="00E11023" w:rsidRDefault="000D76E3" w:rsidP="000D76E3">
    <w:pPr>
      <w:pStyle w:val="Zpat"/>
      <w:rPr>
        <w:rFonts w:ascii="Arial" w:hAnsi="Arial" w:cs="Arial"/>
        <w:i/>
        <w:sz w:val="20"/>
        <w:szCs w:val="20"/>
      </w:rPr>
    </w:pPr>
    <w:r w:rsidRPr="00E11023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1</w:t>
    </w:r>
    <w:r w:rsidRPr="00E11023">
      <w:rPr>
        <w:rFonts w:ascii="Arial" w:hAnsi="Arial" w:cs="Arial"/>
        <w:i/>
        <w:sz w:val="20"/>
        <w:szCs w:val="20"/>
      </w:rPr>
      <w:t xml:space="preserve">: </w:t>
    </w:r>
    <w:r>
      <w:rPr>
        <w:rFonts w:ascii="Arial" w:hAnsi="Arial" w:cs="Arial"/>
        <w:i/>
        <w:sz w:val="20"/>
        <w:szCs w:val="20"/>
      </w:rPr>
      <w:t>znění Dohody o narovnání</w:t>
    </w:r>
  </w:p>
  <w:p w:rsidR="000D76E3" w:rsidRDefault="000D76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B9E" w:rsidRDefault="00050B9E" w:rsidP="00247FAD">
      <w:r>
        <w:separator/>
      </w:r>
    </w:p>
  </w:footnote>
  <w:footnote w:type="continuationSeparator" w:id="0">
    <w:p w:rsidR="00050B9E" w:rsidRDefault="00050B9E" w:rsidP="00247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FAD" w:rsidRPr="00247FAD" w:rsidRDefault="00247FAD" w:rsidP="00247FAD">
    <w:pPr>
      <w:pStyle w:val="Zhlav"/>
      <w:jc w:val="right"/>
      <w:rPr>
        <w:rFonts w:ascii="Arial" w:hAnsi="Arial" w:cs="Arial"/>
        <w:sz w:val="18"/>
        <w:szCs w:val="18"/>
      </w:rPr>
    </w:pPr>
    <w:r w:rsidRPr="00247FAD">
      <w:rPr>
        <w:rFonts w:ascii="Arial" w:hAnsi="Arial" w:cs="Arial"/>
        <w:sz w:val="18"/>
        <w:szCs w:val="18"/>
      </w:rPr>
      <w:t>Číslo smlouvy Olomouckého kraje:</w:t>
    </w:r>
    <w:r w:rsidR="003051D8">
      <w:rPr>
        <w:rFonts w:ascii="Arial" w:hAnsi="Arial" w:cs="Arial"/>
        <w:sz w:val="18"/>
        <w:szCs w:val="18"/>
      </w:rPr>
      <w:t xml:space="preserve"> 2020/</w:t>
    </w:r>
    <w:proofErr w:type="gramStart"/>
    <w:r w:rsidR="003051D8">
      <w:rPr>
        <w:rFonts w:ascii="Arial" w:hAnsi="Arial" w:cs="Arial"/>
        <w:sz w:val="18"/>
        <w:szCs w:val="18"/>
      </w:rPr>
      <w:t>…../OI/DSM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8A8"/>
    <w:multiLevelType w:val="multilevel"/>
    <w:tmpl w:val="F7644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18CF76D2"/>
    <w:multiLevelType w:val="multilevel"/>
    <w:tmpl w:val="350EBF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2600AD"/>
    <w:multiLevelType w:val="multilevel"/>
    <w:tmpl w:val="BA32C9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B285D26"/>
    <w:multiLevelType w:val="hybridMultilevel"/>
    <w:tmpl w:val="F55442E2"/>
    <w:lvl w:ilvl="0" w:tplc="26EE04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473B3"/>
    <w:multiLevelType w:val="multilevel"/>
    <w:tmpl w:val="E640BD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3DB74534"/>
    <w:multiLevelType w:val="multilevel"/>
    <w:tmpl w:val="4698B9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44103A"/>
    <w:multiLevelType w:val="hybridMultilevel"/>
    <w:tmpl w:val="44806B04"/>
    <w:lvl w:ilvl="0" w:tplc="5260C4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AF62FB"/>
    <w:multiLevelType w:val="multilevel"/>
    <w:tmpl w:val="E1E806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63E5561"/>
    <w:multiLevelType w:val="multilevel"/>
    <w:tmpl w:val="691E3D6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59D80CAA"/>
    <w:multiLevelType w:val="hybridMultilevel"/>
    <w:tmpl w:val="79702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A552E"/>
    <w:multiLevelType w:val="hybridMultilevel"/>
    <w:tmpl w:val="61125FE8"/>
    <w:lvl w:ilvl="0" w:tplc="B44419D4">
      <w:start w:val="1"/>
      <w:numFmt w:val="lowerLetter"/>
      <w:lvlText w:val="(%1)"/>
      <w:lvlJc w:val="left"/>
      <w:pPr>
        <w:ind w:left="1839" w:hanging="7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4A0D65"/>
    <w:multiLevelType w:val="multilevel"/>
    <w:tmpl w:val="410856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1F"/>
    <w:rsid w:val="00004D6E"/>
    <w:rsid w:val="00005F70"/>
    <w:rsid w:val="00010A8E"/>
    <w:rsid w:val="000371C5"/>
    <w:rsid w:val="00037C4F"/>
    <w:rsid w:val="00050B9E"/>
    <w:rsid w:val="00062880"/>
    <w:rsid w:val="00094706"/>
    <w:rsid w:val="00096C85"/>
    <w:rsid w:val="000A61AE"/>
    <w:rsid w:val="000A7766"/>
    <w:rsid w:val="000C43C8"/>
    <w:rsid w:val="000D1CF0"/>
    <w:rsid w:val="000D76E3"/>
    <w:rsid w:val="001159A7"/>
    <w:rsid w:val="00133135"/>
    <w:rsid w:val="001331F0"/>
    <w:rsid w:val="00147308"/>
    <w:rsid w:val="001609CF"/>
    <w:rsid w:val="00180D26"/>
    <w:rsid w:val="001878B5"/>
    <w:rsid w:val="00192218"/>
    <w:rsid w:val="001941CF"/>
    <w:rsid w:val="00195329"/>
    <w:rsid w:val="001A0A7F"/>
    <w:rsid w:val="001A5F85"/>
    <w:rsid w:val="001B7EBF"/>
    <w:rsid w:val="001B7F5D"/>
    <w:rsid w:val="00203405"/>
    <w:rsid w:val="00232511"/>
    <w:rsid w:val="00237F00"/>
    <w:rsid w:val="00247FAD"/>
    <w:rsid w:val="002539CD"/>
    <w:rsid w:val="0026205F"/>
    <w:rsid w:val="00281C26"/>
    <w:rsid w:val="00282F00"/>
    <w:rsid w:val="00284528"/>
    <w:rsid w:val="00292E09"/>
    <w:rsid w:val="002A1977"/>
    <w:rsid w:val="002A3A3C"/>
    <w:rsid w:val="002B39A9"/>
    <w:rsid w:val="002D7982"/>
    <w:rsid w:val="002E6301"/>
    <w:rsid w:val="003051D8"/>
    <w:rsid w:val="00320699"/>
    <w:rsid w:val="0033109C"/>
    <w:rsid w:val="00340036"/>
    <w:rsid w:val="00355089"/>
    <w:rsid w:val="003776F4"/>
    <w:rsid w:val="00390EF7"/>
    <w:rsid w:val="003A3834"/>
    <w:rsid w:val="003A6B18"/>
    <w:rsid w:val="003C54F0"/>
    <w:rsid w:val="003D32B0"/>
    <w:rsid w:val="003D45D5"/>
    <w:rsid w:val="003D4D37"/>
    <w:rsid w:val="003D7156"/>
    <w:rsid w:val="003F34F4"/>
    <w:rsid w:val="0041322F"/>
    <w:rsid w:val="004220CC"/>
    <w:rsid w:val="004461F1"/>
    <w:rsid w:val="00456515"/>
    <w:rsid w:val="00484445"/>
    <w:rsid w:val="00495E66"/>
    <w:rsid w:val="004A25DE"/>
    <w:rsid w:val="004A3804"/>
    <w:rsid w:val="004A40D4"/>
    <w:rsid w:val="004C4BAA"/>
    <w:rsid w:val="004D5FFF"/>
    <w:rsid w:val="004F6521"/>
    <w:rsid w:val="00523335"/>
    <w:rsid w:val="00531E22"/>
    <w:rsid w:val="00540D2F"/>
    <w:rsid w:val="00551E11"/>
    <w:rsid w:val="00556ED7"/>
    <w:rsid w:val="00571B69"/>
    <w:rsid w:val="005723F1"/>
    <w:rsid w:val="005801E8"/>
    <w:rsid w:val="005B181D"/>
    <w:rsid w:val="005E5528"/>
    <w:rsid w:val="005F7C28"/>
    <w:rsid w:val="00637766"/>
    <w:rsid w:val="00645988"/>
    <w:rsid w:val="00660842"/>
    <w:rsid w:val="00663494"/>
    <w:rsid w:val="00674517"/>
    <w:rsid w:val="00684CAF"/>
    <w:rsid w:val="006960B7"/>
    <w:rsid w:val="006C4434"/>
    <w:rsid w:val="006C5B15"/>
    <w:rsid w:val="006E60AB"/>
    <w:rsid w:val="006F6505"/>
    <w:rsid w:val="00717CC5"/>
    <w:rsid w:val="00731D19"/>
    <w:rsid w:val="00745581"/>
    <w:rsid w:val="00765191"/>
    <w:rsid w:val="007719BA"/>
    <w:rsid w:val="00791016"/>
    <w:rsid w:val="007B2A7D"/>
    <w:rsid w:val="00806837"/>
    <w:rsid w:val="008242D5"/>
    <w:rsid w:val="00846767"/>
    <w:rsid w:val="00885193"/>
    <w:rsid w:val="00887E1F"/>
    <w:rsid w:val="00890B7F"/>
    <w:rsid w:val="008A2C83"/>
    <w:rsid w:val="008B0A32"/>
    <w:rsid w:val="008C1BE3"/>
    <w:rsid w:val="008C602F"/>
    <w:rsid w:val="008F476E"/>
    <w:rsid w:val="00920E68"/>
    <w:rsid w:val="00922FC9"/>
    <w:rsid w:val="00941258"/>
    <w:rsid w:val="0095071C"/>
    <w:rsid w:val="009514F4"/>
    <w:rsid w:val="00951B33"/>
    <w:rsid w:val="00962CE8"/>
    <w:rsid w:val="0097353A"/>
    <w:rsid w:val="009B7FAE"/>
    <w:rsid w:val="009C2708"/>
    <w:rsid w:val="009D0D87"/>
    <w:rsid w:val="00A0019B"/>
    <w:rsid w:val="00A138D8"/>
    <w:rsid w:val="00A175E0"/>
    <w:rsid w:val="00A4566B"/>
    <w:rsid w:val="00A66EDA"/>
    <w:rsid w:val="00A74EC2"/>
    <w:rsid w:val="00A96B50"/>
    <w:rsid w:val="00AA3954"/>
    <w:rsid w:val="00AA5039"/>
    <w:rsid w:val="00AA7BEC"/>
    <w:rsid w:val="00AB130C"/>
    <w:rsid w:val="00AB34B3"/>
    <w:rsid w:val="00AD002C"/>
    <w:rsid w:val="00AD5D3B"/>
    <w:rsid w:val="00B02BBD"/>
    <w:rsid w:val="00B20ABC"/>
    <w:rsid w:val="00B31EF8"/>
    <w:rsid w:val="00B46699"/>
    <w:rsid w:val="00B468F2"/>
    <w:rsid w:val="00B6104B"/>
    <w:rsid w:val="00B97D3A"/>
    <w:rsid w:val="00BB0DA1"/>
    <w:rsid w:val="00BB18AE"/>
    <w:rsid w:val="00BF03C0"/>
    <w:rsid w:val="00BF3117"/>
    <w:rsid w:val="00BF505F"/>
    <w:rsid w:val="00BF5F94"/>
    <w:rsid w:val="00C43845"/>
    <w:rsid w:val="00C80EA2"/>
    <w:rsid w:val="00C97437"/>
    <w:rsid w:val="00CA065F"/>
    <w:rsid w:val="00CD20D9"/>
    <w:rsid w:val="00CE3272"/>
    <w:rsid w:val="00CE5EBD"/>
    <w:rsid w:val="00CF2238"/>
    <w:rsid w:val="00D03E2D"/>
    <w:rsid w:val="00D04A8C"/>
    <w:rsid w:val="00D13E29"/>
    <w:rsid w:val="00D30BFF"/>
    <w:rsid w:val="00D3514A"/>
    <w:rsid w:val="00D51B86"/>
    <w:rsid w:val="00D54206"/>
    <w:rsid w:val="00DE4A12"/>
    <w:rsid w:val="00E02944"/>
    <w:rsid w:val="00E154DB"/>
    <w:rsid w:val="00E728D5"/>
    <w:rsid w:val="00E7366D"/>
    <w:rsid w:val="00E80C38"/>
    <w:rsid w:val="00EA43F9"/>
    <w:rsid w:val="00EA7FEF"/>
    <w:rsid w:val="00ED3719"/>
    <w:rsid w:val="00F015F4"/>
    <w:rsid w:val="00F210DC"/>
    <w:rsid w:val="00F405B1"/>
    <w:rsid w:val="00F41CD1"/>
    <w:rsid w:val="00F44E97"/>
    <w:rsid w:val="00F51A5D"/>
    <w:rsid w:val="00F55FEE"/>
    <w:rsid w:val="00F6656E"/>
    <w:rsid w:val="00F903CB"/>
    <w:rsid w:val="00F91A62"/>
    <w:rsid w:val="00FB4678"/>
    <w:rsid w:val="00FC0827"/>
    <w:rsid w:val="00FC56A0"/>
    <w:rsid w:val="00FE1ADD"/>
    <w:rsid w:val="00FE1FF5"/>
    <w:rsid w:val="00FE4EFE"/>
    <w:rsid w:val="00FF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41E0AFCA-B2B1-4261-8002-F9B05065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E1F"/>
    <w:rPr>
      <w:rFonts w:ascii="Garamond" w:eastAsia="Times New Roman" w:hAnsi="Garamon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rsid w:val="00890B7F"/>
    <w:rPr>
      <w:rFonts w:ascii="Calibri" w:hAnsi="Calibri"/>
      <w:b/>
      <w:szCs w:val="20"/>
    </w:rPr>
  </w:style>
  <w:style w:type="paragraph" w:styleId="Odstavecseseznamem">
    <w:name w:val="List Paragraph"/>
    <w:basedOn w:val="Normln"/>
    <w:uiPriority w:val="34"/>
    <w:qFormat/>
    <w:rsid w:val="00887E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47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FAD"/>
    <w:rPr>
      <w:rFonts w:ascii="Garamond" w:eastAsia="Times New Roman" w:hAnsi="Garamond"/>
      <w:sz w:val="24"/>
      <w:szCs w:val="24"/>
    </w:rPr>
  </w:style>
  <w:style w:type="paragraph" w:styleId="Zpat">
    <w:name w:val="footer"/>
    <w:basedOn w:val="Normln"/>
    <w:link w:val="ZpatChar"/>
    <w:unhideWhenUsed/>
    <w:rsid w:val="00247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FAD"/>
    <w:rPr>
      <w:rFonts w:ascii="Garamond" w:eastAsia="Times New Roman" w:hAnsi="Garamond"/>
      <w:sz w:val="24"/>
      <w:szCs w:val="24"/>
    </w:rPr>
  </w:style>
  <w:style w:type="character" w:customStyle="1" w:styleId="data1">
    <w:name w:val="data1"/>
    <w:basedOn w:val="Standardnpsmoodstavce"/>
    <w:rsid w:val="006F6505"/>
    <w:rPr>
      <w:rFonts w:ascii="Arial" w:hAnsi="Arial" w:cs="Arial" w:hint="defaul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2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22F"/>
    <w:rPr>
      <w:rFonts w:ascii="Segoe UI" w:eastAsia="Times New Roman" w:hAnsi="Segoe UI" w:cs="Segoe UI"/>
      <w:sz w:val="18"/>
      <w:szCs w:val="18"/>
    </w:rPr>
  </w:style>
  <w:style w:type="character" w:styleId="slostrnky">
    <w:name w:val="page number"/>
    <w:basedOn w:val="Standardnpsmoodstavce"/>
    <w:rsid w:val="000D7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1604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</vt:lpstr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</dc:title>
  <dc:creator>martin</dc:creator>
  <cp:lastModifiedBy>Seidlová Aneta</cp:lastModifiedBy>
  <cp:revision>11</cp:revision>
  <cp:lastPrinted>2020-06-01T13:25:00Z</cp:lastPrinted>
  <dcterms:created xsi:type="dcterms:W3CDTF">2020-06-11T11:24:00Z</dcterms:created>
  <dcterms:modified xsi:type="dcterms:W3CDTF">2020-06-30T05:40:00Z</dcterms:modified>
</cp:coreProperties>
</file>