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64875" w14:textId="3D2319F0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06A6EFC5" w14:textId="77777777" w:rsidR="00980164" w:rsidRDefault="00980164" w:rsidP="001466D2">
      <w:pPr>
        <w:jc w:val="both"/>
        <w:rPr>
          <w:rFonts w:ascii="Arial" w:hAnsi="Arial" w:cs="Arial"/>
          <w:b/>
          <w:bCs/>
        </w:rPr>
      </w:pPr>
    </w:p>
    <w:p w14:paraId="5D364876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57A95AA0" w14:textId="737EB902" w:rsidR="00A215A5" w:rsidRDefault="00DE4DDE" w:rsidP="0088379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Pr="00DE4D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Olomouckého kraje předkládá v</w:t>
      </w:r>
      <w:r w:rsidR="00A2633E">
        <w:rPr>
          <w:rFonts w:ascii="Arial" w:hAnsi="Arial" w:cs="Arial"/>
        </w:rPr>
        <w:t xml:space="preserve"> této důvodové zprávě </w:t>
      </w:r>
      <w:r w:rsidR="00F47C60">
        <w:rPr>
          <w:rFonts w:ascii="Arial" w:hAnsi="Arial" w:cs="Arial"/>
        </w:rPr>
        <w:t xml:space="preserve">vyhodnocení </w:t>
      </w:r>
      <w:r w:rsidR="001B1F7B">
        <w:rPr>
          <w:rFonts w:ascii="Arial" w:hAnsi="Arial" w:cs="Arial"/>
        </w:rPr>
        <w:t>„P</w:t>
      </w:r>
      <w:r w:rsidR="001C48F9">
        <w:rPr>
          <w:rFonts w:ascii="Arial" w:hAnsi="Arial" w:cs="Arial"/>
        </w:rPr>
        <w:t xml:space="preserve">rogramu pro oblast protidrogové prevence </w:t>
      </w:r>
      <w:r w:rsidR="00F74FBF">
        <w:rPr>
          <w:rFonts w:ascii="Arial" w:hAnsi="Arial" w:cs="Arial"/>
        </w:rPr>
        <w:t>v roce</w:t>
      </w:r>
      <w:r w:rsidR="001C48F9">
        <w:rPr>
          <w:rFonts w:ascii="Arial" w:hAnsi="Arial" w:cs="Arial"/>
        </w:rPr>
        <w:t xml:space="preserve"> 20</w:t>
      </w:r>
      <w:r w:rsidR="00531039">
        <w:rPr>
          <w:rFonts w:ascii="Arial" w:hAnsi="Arial" w:cs="Arial"/>
        </w:rPr>
        <w:t>20</w:t>
      </w:r>
      <w:r w:rsidR="001B1F7B">
        <w:rPr>
          <w:rFonts w:ascii="Arial" w:hAnsi="Arial" w:cs="Arial"/>
        </w:rPr>
        <w:t>“.</w:t>
      </w:r>
    </w:p>
    <w:p w14:paraId="28C058C9" w14:textId="758E5DC0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531039">
        <w:rPr>
          <w:rFonts w:ascii="Arial" w:hAnsi="Arial" w:cs="Arial"/>
        </w:rPr>
        <w:t xml:space="preserve">ílem dotačního programu je podpora činnosti služeb působících v oblasti primární, sekundární a terciární protidrogové prevence v Olomouckém kraji ve veřejném zájmu a v souladu s cíli Olomouckého kraje. </w:t>
      </w:r>
    </w:p>
    <w:p w14:paraId="761AD309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</w:p>
    <w:p w14:paraId="7E1EED10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t>Dotační program obsahuje pět dotačních titulů:</w:t>
      </w:r>
    </w:p>
    <w:p w14:paraId="03797521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</w:p>
    <w:p w14:paraId="658F1F45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t>1. Kontaktní a poradenské služby</w:t>
      </w:r>
    </w:p>
    <w:p w14:paraId="3EAF8151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t>2. Terénní programy</w:t>
      </w:r>
    </w:p>
    <w:p w14:paraId="6E00E5CD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t>3. Ambulantní léčba</w:t>
      </w:r>
    </w:p>
    <w:p w14:paraId="337CE076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t>4. Doléčovací programy</w:t>
      </w:r>
    </w:p>
    <w:p w14:paraId="58BBD36D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t>5. Specifická selektivní a indikovaná primární prevence</w:t>
      </w:r>
    </w:p>
    <w:p w14:paraId="38AADE28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</w:p>
    <w:p w14:paraId="0E196B0B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</w:p>
    <w:p w14:paraId="002C358E" w14:textId="5EC4E27E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t>Výše celkové částky určené pro dota</w:t>
      </w:r>
      <w:r w:rsidR="001631F6">
        <w:rPr>
          <w:rFonts w:ascii="Arial" w:hAnsi="Arial" w:cs="Arial"/>
        </w:rPr>
        <w:t>ční program jsou 4 000 tis. Kč.</w:t>
      </w:r>
    </w:p>
    <w:p w14:paraId="3B0F30AC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t xml:space="preserve">z toho na: </w:t>
      </w:r>
    </w:p>
    <w:p w14:paraId="50CB1725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</w:p>
    <w:p w14:paraId="42287176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t>Dotační program byl vyhlášen dne 27. 2. 2020.</w:t>
      </w:r>
    </w:p>
    <w:p w14:paraId="24959DA7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</w:p>
    <w:p w14:paraId="1ACDC4B8" w14:textId="034A2F9F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t>Žadatelé měli možnost žádat o dotaci v termínu od 9. 4. 2</w:t>
      </w:r>
      <w:r w:rsidR="00695D13">
        <w:rPr>
          <w:rFonts w:ascii="Arial" w:hAnsi="Arial" w:cs="Arial"/>
        </w:rPr>
        <w:t>02</w:t>
      </w:r>
      <w:r w:rsidRPr="00531039">
        <w:rPr>
          <w:rFonts w:ascii="Arial" w:hAnsi="Arial" w:cs="Arial"/>
        </w:rPr>
        <w:t xml:space="preserve">0 do 27. 4. 2020. </w:t>
      </w:r>
    </w:p>
    <w:p w14:paraId="63009165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</w:p>
    <w:p w14:paraId="27D6C5A1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t>Poradní orgán - Výbor pro zdravotnictví Zastupitelstva Olomouckého kraje - nominoval členy hodnotící komise pro hodnocení žádostí přijatých v tomto dotačním programu. Hodnotící komise pracovala korespondenčním způsobem.</w:t>
      </w:r>
    </w:p>
    <w:p w14:paraId="68A2DF27" w14:textId="7E774635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t>Hodnotící komise pro hodnocení žádostí byla seznámena s hodnocením kritérií A1 a A</w:t>
      </w:r>
      <w:r>
        <w:rPr>
          <w:rFonts w:ascii="Arial" w:hAnsi="Arial" w:cs="Arial"/>
        </w:rPr>
        <w:t xml:space="preserve">2, které provedl administrátor, </w:t>
      </w:r>
      <w:r w:rsidRPr="00531039">
        <w:rPr>
          <w:rFonts w:ascii="Arial" w:hAnsi="Arial" w:cs="Arial"/>
        </w:rPr>
        <w:t xml:space="preserve">provedla hodnocení kritérií B1 a B2 a návrh hodnocení kritéria C. Každá žádost byla projednána samostatně. Hodnoceni byli pouze žadatelé, kteří dodrželi Pravidla dotačního programu a doložili všechny potřebné podklady. Komise doporučila schválit dotaci všem žadatelům, kteří splnili podmínky pro přidělení dotace a dosáhli potřebného bodového hodnocení. Rada Olomouckého kraje na své schůzi dne </w:t>
      </w:r>
      <w:r w:rsidR="0094212D">
        <w:rPr>
          <w:rFonts w:ascii="Arial" w:hAnsi="Arial" w:cs="Arial"/>
        </w:rPr>
        <w:t>1</w:t>
      </w:r>
      <w:r w:rsidRPr="00531039">
        <w:rPr>
          <w:rFonts w:ascii="Arial" w:hAnsi="Arial" w:cs="Arial"/>
        </w:rPr>
        <w:t>. 6. 20</w:t>
      </w:r>
      <w:r w:rsidR="00373243">
        <w:rPr>
          <w:rFonts w:ascii="Arial" w:hAnsi="Arial" w:cs="Arial"/>
        </w:rPr>
        <w:t xml:space="preserve">20 </w:t>
      </w:r>
      <w:r w:rsidRPr="00531039">
        <w:rPr>
          <w:rFonts w:ascii="Arial" w:hAnsi="Arial" w:cs="Arial"/>
        </w:rPr>
        <w:t>provedla hodnocení kritérií C a rozhodla o poskytnutí dotací do 200 tis. Kč</w:t>
      </w:r>
    </w:p>
    <w:p w14:paraId="75688794" w14:textId="35C5CAEA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t>Nyní jsou Zastupitelstvu Olomouckého kraje předkládány ke schválení žádosti o dotaci nad 200 tis. Kč, podané v dotačních titulech 1, 2, 3</w:t>
      </w:r>
      <w:r w:rsidR="0073560D">
        <w:rPr>
          <w:rFonts w:ascii="Arial" w:hAnsi="Arial" w:cs="Arial"/>
        </w:rPr>
        <w:t>, 4 a 5.</w:t>
      </w:r>
    </w:p>
    <w:p w14:paraId="46262DA7" w14:textId="373D8E79" w:rsidR="001631F6" w:rsidRDefault="001631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8F9B3D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</w:p>
    <w:p w14:paraId="41B2474B" w14:textId="09FF0A51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Pr="00531039">
        <w:rPr>
          <w:rFonts w:ascii="Arial" w:hAnsi="Arial" w:cs="Arial"/>
        </w:rPr>
        <w:t xml:space="preserve"> Olomouckého kraje je předkládáno vyhodnocení žádostí:</w:t>
      </w:r>
    </w:p>
    <w:p w14:paraId="6F65EA1A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</w:p>
    <w:p w14:paraId="33D2C9D4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t>A) Dotační titul 1:  Kontaktní a poradenské služby (1 700 tis. Kč)</w:t>
      </w:r>
    </w:p>
    <w:p w14:paraId="6176563A" w14:textId="77777777" w:rsidR="004911D4" w:rsidRPr="004911D4" w:rsidRDefault="004911D4" w:rsidP="004911D4">
      <w:pPr>
        <w:rPr>
          <w:rFonts w:ascii="Arial" w:hAnsi="Arial" w:cs="Arial"/>
        </w:rPr>
      </w:pPr>
      <w:r w:rsidRPr="004911D4">
        <w:rPr>
          <w:rFonts w:ascii="Arial" w:hAnsi="Arial" w:cs="Arial"/>
        </w:rPr>
        <w:t xml:space="preserve">V tomto dotačním titulu bylo přijato 5 žádostí. Zastupitelstvu Olomouckého kraje je předkládáno k rozhodnutí všech 5 žádostí, u nichž je požadovaná dotace vyšší než 200 000 Kč. Žádosti jsou uvedeny v příloze č. 1. </w:t>
      </w:r>
    </w:p>
    <w:p w14:paraId="38959086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</w:p>
    <w:p w14:paraId="71D4AD13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t>B) Dotační titul 2:  Terénní programy (1 000 tis. Kč)</w:t>
      </w:r>
    </w:p>
    <w:p w14:paraId="6D27B84A" w14:textId="15AD2BD0" w:rsidR="004911D4" w:rsidRPr="004911D4" w:rsidRDefault="004911D4" w:rsidP="004911D4">
      <w:pPr>
        <w:rPr>
          <w:rFonts w:ascii="Arial" w:hAnsi="Arial" w:cs="Arial"/>
        </w:rPr>
      </w:pPr>
      <w:r w:rsidRPr="004911D4">
        <w:rPr>
          <w:rFonts w:ascii="Arial" w:hAnsi="Arial" w:cs="Arial"/>
        </w:rPr>
        <w:t>V tomto dotačním titulu bylo přijato 5 žádostí. Zastupitelstvu Olomouckého kraje je předkládán</w:t>
      </w:r>
      <w:r>
        <w:rPr>
          <w:rFonts w:ascii="Arial" w:hAnsi="Arial" w:cs="Arial"/>
        </w:rPr>
        <w:t>a</w:t>
      </w:r>
      <w:r w:rsidRPr="004911D4">
        <w:rPr>
          <w:rFonts w:ascii="Arial" w:hAnsi="Arial" w:cs="Arial"/>
        </w:rPr>
        <w:t xml:space="preserve"> k rozhodnutí žádost, u </w:t>
      </w:r>
      <w:r>
        <w:rPr>
          <w:rFonts w:ascii="Arial" w:hAnsi="Arial" w:cs="Arial"/>
        </w:rPr>
        <w:t>které</w:t>
      </w:r>
      <w:r w:rsidRPr="004911D4">
        <w:rPr>
          <w:rFonts w:ascii="Arial" w:hAnsi="Arial" w:cs="Arial"/>
        </w:rPr>
        <w:t xml:space="preserve"> je požadovaná dotace vyšší než 200 000 Kč. Žádost j</w:t>
      </w:r>
      <w:r w:rsidR="001631F6">
        <w:rPr>
          <w:rFonts w:ascii="Arial" w:hAnsi="Arial" w:cs="Arial"/>
        </w:rPr>
        <w:t>e</w:t>
      </w:r>
      <w:r w:rsidRPr="004911D4">
        <w:rPr>
          <w:rFonts w:ascii="Arial" w:hAnsi="Arial" w:cs="Arial"/>
        </w:rPr>
        <w:t xml:space="preserve"> uveden</w:t>
      </w:r>
      <w:r w:rsidR="001631F6">
        <w:rPr>
          <w:rFonts w:ascii="Arial" w:hAnsi="Arial" w:cs="Arial"/>
        </w:rPr>
        <w:t>a</w:t>
      </w:r>
      <w:r w:rsidRPr="004911D4">
        <w:rPr>
          <w:rFonts w:ascii="Arial" w:hAnsi="Arial" w:cs="Arial"/>
        </w:rPr>
        <w:t xml:space="preserve"> v příloze č. </w:t>
      </w:r>
      <w:r w:rsidR="003000C8">
        <w:rPr>
          <w:rFonts w:ascii="Arial" w:hAnsi="Arial" w:cs="Arial"/>
        </w:rPr>
        <w:t>2</w:t>
      </w:r>
      <w:r w:rsidRPr="004911D4">
        <w:rPr>
          <w:rFonts w:ascii="Arial" w:hAnsi="Arial" w:cs="Arial"/>
        </w:rPr>
        <w:t xml:space="preserve">. </w:t>
      </w:r>
    </w:p>
    <w:p w14:paraId="07009F27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</w:p>
    <w:p w14:paraId="4C239941" w14:textId="742E2CEF" w:rsidR="00531039" w:rsidRPr="001631F6" w:rsidRDefault="004911D4" w:rsidP="00531039">
      <w:pPr>
        <w:spacing w:after="120"/>
        <w:jc w:val="both"/>
        <w:rPr>
          <w:rFonts w:ascii="Arial" w:hAnsi="Arial" w:cs="Arial"/>
        </w:rPr>
      </w:pPr>
      <w:r w:rsidRPr="001631F6">
        <w:rPr>
          <w:rFonts w:ascii="Arial" w:hAnsi="Arial" w:cs="Arial"/>
        </w:rPr>
        <w:t>I</w:t>
      </w:r>
      <w:r w:rsidR="00531039" w:rsidRPr="001631F6">
        <w:rPr>
          <w:rFonts w:ascii="Arial" w:hAnsi="Arial" w:cs="Arial"/>
        </w:rPr>
        <w:t xml:space="preserve"> přesto, že </w:t>
      </w:r>
      <w:r w:rsidR="001631F6" w:rsidRPr="001631F6">
        <w:rPr>
          <w:rFonts w:ascii="Arial" w:hAnsi="Arial" w:cs="Arial"/>
        </w:rPr>
        <w:t>byla</w:t>
      </w:r>
      <w:r w:rsidR="00531039" w:rsidRPr="001631F6">
        <w:rPr>
          <w:rFonts w:ascii="Arial" w:hAnsi="Arial" w:cs="Arial"/>
        </w:rPr>
        <w:t xml:space="preserve"> všem žadatelům navržená částka v požadované výši, je v tomto dotačním titulu nedočerpáno 100 tis. Kč. </w:t>
      </w:r>
    </w:p>
    <w:p w14:paraId="0CBB384B" w14:textId="29DCC6D4" w:rsidR="00531039" w:rsidRDefault="00531039" w:rsidP="00531039">
      <w:pPr>
        <w:spacing w:after="120"/>
        <w:jc w:val="both"/>
        <w:rPr>
          <w:rFonts w:ascii="Arial" w:hAnsi="Arial" w:cs="Arial"/>
        </w:rPr>
      </w:pPr>
      <w:r w:rsidRPr="001631F6">
        <w:rPr>
          <w:rFonts w:ascii="Arial" w:hAnsi="Arial" w:cs="Arial"/>
        </w:rPr>
        <w:t>Zastupitelstvo Olomouckého kraje zmocnilo na svém zasedání dne 17. 2. 2020 usnesením č. UZ/19/39/2020 Radu Olomouckého kraje k rozhodnutí o převodu nedočerpaných finančních prostředků v rámci tohoto dotačního programu z jednoho dotačního titulu do druhého.</w:t>
      </w:r>
    </w:p>
    <w:p w14:paraId="15C48F1B" w14:textId="330C5E94" w:rsidR="001B33F7" w:rsidRPr="001631F6" w:rsidRDefault="001B33F7" w:rsidP="0053103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B33F7">
        <w:rPr>
          <w:rFonts w:ascii="Arial" w:hAnsi="Arial" w:cs="Arial"/>
        </w:rPr>
        <w:t xml:space="preserve">evyčerpané finanční prostředky ve výši 100 tis. Kč </w:t>
      </w:r>
      <w:r>
        <w:rPr>
          <w:rFonts w:ascii="Arial" w:hAnsi="Arial" w:cs="Arial"/>
        </w:rPr>
        <w:t>byly převedeny</w:t>
      </w:r>
      <w:r w:rsidRPr="001B33F7">
        <w:rPr>
          <w:rFonts w:ascii="Arial" w:hAnsi="Arial" w:cs="Arial"/>
        </w:rPr>
        <w:t xml:space="preserve"> do dotačního titulu č. 5.</w:t>
      </w:r>
    </w:p>
    <w:p w14:paraId="029D72AE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</w:p>
    <w:p w14:paraId="13CB31B5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t>C) Dotační titul 3:  Ambulantní léčba (500 tis. Kč)</w:t>
      </w:r>
    </w:p>
    <w:p w14:paraId="00BDB047" w14:textId="7DAE6196" w:rsidR="00531039" w:rsidRPr="00531039" w:rsidRDefault="003000C8" w:rsidP="00531039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t xml:space="preserve">V tomto DT byly přijaty 3 žádosti. </w:t>
      </w:r>
      <w:r w:rsidRPr="003000C8">
        <w:rPr>
          <w:rFonts w:ascii="Arial" w:hAnsi="Arial" w:cs="Arial"/>
        </w:rPr>
        <w:t>Zastupitelstvu Olomouckého kraje j</w:t>
      </w:r>
      <w:r>
        <w:rPr>
          <w:rFonts w:ascii="Arial" w:hAnsi="Arial" w:cs="Arial"/>
        </w:rPr>
        <w:t>sou</w:t>
      </w:r>
      <w:r w:rsidRPr="003000C8">
        <w:rPr>
          <w:rFonts w:ascii="Arial" w:hAnsi="Arial" w:cs="Arial"/>
        </w:rPr>
        <w:t xml:space="preserve"> předkládán</w:t>
      </w:r>
      <w:r>
        <w:rPr>
          <w:rFonts w:ascii="Arial" w:hAnsi="Arial" w:cs="Arial"/>
        </w:rPr>
        <w:t>y</w:t>
      </w:r>
      <w:r w:rsidRPr="003000C8">
        <w:rPr>
          <w:rFonts w:ascii="Arial" w:hAnsi="Arial" w:cs="Arial"/>
        </w:rPr>
        <w:t xml:space="preserve"> k rozhodnutí </w:t>
      </w:r>
      <w:r>
        <w:rPr>
          <w:rFonts w:ascii="Arial" w:hAnsi="Arial" w:cs="Arial"/>
        </w:rPr>
        <w:t>2</w:t>
      </w:r>
      <w:r w:rsidR="00577730">
        <w:rPr>
          <w:rFonts w:ascii="Arial" w:hAnsi="Arial" w:cs="Arial"/>
        </w:rPr>
        <w:t xml:space="preserve"> žádosti</w:t>
      </w:r>
      <w:r w:rsidRPr="003000C8">
        <w:rPr>
          <w:rFonts w:ascii="Arial" w:hAnsi="Arial" w:cs="Arial"/>
        </w:rPr>
        <w:t>, u nichž je požadovaná dotace vyšší než 200 000 Kč. Žád</w:t>
      </w:r>
      <w:r>
        <w:rPr>
          <w:rFonts w:ascii="Arial" w:hAnsi="Arial" w:cs="Arial"/>
        </w:rPr>
        <w:t>osti jsou uvedeny v příloze č. 3</w:t>
      </w:r>
      <w:r w:rsidRPr="003000C8">
        <w:rPr>
          <w:rFonts w:ascii="Arial" w:hAnsi="Arial" w:cs="Arial"/>
        </w:rPr>
        <w:t xml:space="preserve">. </w:t>
      </w:r>
    </w:p>
    <w:p w14:paraId="520F7643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</w:p>
    <w:p w14:paraId="3638D86F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t>D) Dotační titul 4:  Doléčovací programy (500 tis. Kč)</w:t>
      </w:r>
    </w:p>
    <w:p w14:paraId="5AB3EB57" w14:textId="69122448" w:rsidR="00531039" w:rsidRDefault="00D56DB7" w:rsidP="00531039">
      <w:pPr>
        <w:spacing w:after="120"/>
        <w:jc w:val="both"/>
        <w:rPr>
          <w:rFonts w:ascii="Arial" w:hAnsi="Arial" w:cs="Arial"/>
        </w:rPr>
      </w:pPr>
      <w:r w:rsidRPr="00D56DB7">
        <w:rPr>
          <w:rFonts w:ascii="Arial" w:hAnsi="Arial" w:cs="Arial"/>
        </w:rPr>
        <w:t xml:space="preserve">V tomto DT byly přijaty </w:t>
      </w:r>
      <w:r>
        <w:rPr>
          <w:rFonts w:ascii="Arial" w:hAnsi="Arial" w:cs="Arial"/>
        </w:rPr>
        <w:t>2</w:t>
      </w:r>
      <w:r w:rsidRPr="00D56DB7">
        <w:rPr>
          <w:rFonts w:ascii="Arial" w:hAnsi="Arial" w:cs="Arial"/>
        </w:rPr>
        <w:t xml:space="preserve"> žádosti. Zastupitelstvu Olomouckého kraje j</w:t>
      </w:r>
      <w:r>
        <w:rPr>
          <w:rFonts w:ascii="Arial" w:hAnsi="Arial" w:cs="Arial"/>
        </w:rPr>
        <w:t>e</w:t>
      </w:r>
      <w:r w:rsidRPr="00D56DB7">
        <w:rPr>
          <w:rFonts w:ascii="Arial" w:hAnsi="Arial" w:cs="Arial"/>
        </w:rPr>
        <w:t xml:space="preserve"> předkládán</w:t>
      </w:r>
      <w:r>
        <w:rPr>
          <w:rFonts w:ascii="Arial" w:hAnsi="Arial" w:cs="Arial"/>
        </w:rPr>
        <w:t>a</w:t>
      </w:r>
      <w:r w:rsidRPr="00D56DB7">
        <w:rPr>
          <w:rFonts w:ascii="Arial" w:hAnsi="Arial" w:cs="Arial"/>
        </w:rPr>
        <w:t xml:space="preserve"> k rozhodnutí </w:t>
      </w:r>
      <w:r>
        <w:rPr>
          <w:rFonts w:ascii="Arial" w:hAnsi="Arial" w:cs="Arial"/>
        </w:rPr>
        <w:t>1</w:t>
      </w:r>
      <w:r w:rsidRPr="00D56DB7">
        <w:rPr>
          <w:rFonts w:ascii="Arial" w:hAnsi="Arial" w:cs="Arial"/>
        </w:rPr>
        <w:t xml:space="preserve"> žádost, u </w:t>
      </w:r>
      <w:r>
        <w:rPr>
          <w:rFonts w:ascii="Arial" w:hAnsi="Arial" w:cs="Arial"/>
        </w:rPr>
        <w:t>které</w:t>
      </w:r>
      <w:r w:rsidRPr="00D56DB7">
        <w:rPr>
          <w:rFonts w:ascii="Arial" w:hAnsi="Arial" w:cs="Arial"/>
        </w:rPr>
        <w:t xml:space="preserve"> je požadovaná dota</w:t>
      </w:r>
      <w:r w:rsidR="00763FA9">
        <w:rPr>
          <w:rFonts w:ascii="Arial" w:hAnsi="Arial" w:cs="Arial"/>
        </w:rPr>
        <w:t>ce vyšší než 200 000 Kč. Žádost</w:t>
      </w:r>
      <w:r w:rsidRPr="00D56DB7">
        <w:rPr>
          <w:rFonts w:ascii="Arial" w:hAnsi="Arial" w:cs="Arial"/>
        </w:rPr>
        <w:t xml:space="preserve"> j</w:t>
      </w:r>
      <w:r w:rsidR="00763FA9">
        <w:rPr>
          <w:rFonts w:ascii="Arial" w:hAnsi="Arial" w:cs="Arial"/>
        </w:rPr>
        <w:t>e</w:t>
      </w:r>
      <w:r w:rsidR="00E32187">
        <w:rPr>
          <w:rFonts w:ascii="Arial" w:hAnsi="Arial" w:cs="Arial"/>
        </w:rPr>
        <w:t xml:space="preserve"> uvedena</w:t>
      </w:r>
      <w:r w:rsidRPr="00D56DB7">
        <w:rPr>
          <w:rFonts w:ascii="Arial" w:hAnsi="Arial" w:cs="Arial"/>
        </w:rPr>
        <w:t xml:space="preserve"> v příloze č. </w:t>
      </w:r>
      <w:r>
        <w:rPr>
          <w:rFonts w:ascii="Arial" w:hAnsi="Arial" w:cs="Arial"/>
        </w:rPr>
        <w:t>4</w:t>
      </w:r>
      <w:r w:rsidRPr="00D56DB7">
        <w:rPr>
          <w:rFonts w:ascii="Arial" w:hAnsi="Arial" w:cs="Arial"/>
        </w:rPr>
        <w:t>.</w:t>
      </w:r>
    </w:p>
    <w:p w14:paraId="4022B9CE" w14:textId="2AAD7E66" w:rsidR="00C4507C" w:rsidRPr="00C4507C" w:rsidRDefault="00C4507C" w:rsidP="00C4507C">
      <w:pPr>
        <w:spacing w:after="120"/>
        <w:jc w:val="both"/>
        <w:rPr>
          <w:rFonts w:ascii="Arial" w:hAnsi="Arial" w:cs="Arial"/>
        </w:rPr>
      </w:pPr>
      <w:r w:rsidRPr="00C4507C">
        <w:rPr>
          <w:rFonts w:ascii="Arial" w:hAnsi="Arial" w:cs="Arial"/>
        </w:rPr>
        <w:t xml:space="preserve">I přesto, že byla všem žadatelům navržená částka v požadované výši, je v tomto dotačním titulu nedočerpáno </w:t>
      </w:r>
      <w:r w:rsidR="00763FA9">
        <w:rPr>
          <w:rFonts w:ascii="Arial" w:hAnsi="Arial" w:cs="Arial"/>
        </w:rPr>
        <w:t>96</w:t>
      </w:r>
      <w:r w:rsidRPr="00C4507C">
        <w:rPr>
          <w:rFonts w:ascii="Arial" w:hAnsi="Arial" w:cs="Arial"/>
        </w:rPr>
        <w:t xml:space="preserve"> tis. Kč. </w:t>
      </w:r>
    </w:p>
    <w:p w14:paraId="0F510B6F" w14:textId="4232E3E1" w:rsidR="00C4507C" w:rsidRDefault="00C4507C" w:rsidP="00C4507C">
      <w:pPr>
        <w:spacing w:after="120"/>
        <w:jc w:val="both"/>
        <w:rPr>
          <w:rFonts w:ascii="Arial" w:hAnsi="Arial" w:cs="Arial"/>
        </w:rPr>
      </w:pPr>
      <w:r w:rsidRPr="00C4507C">
        <w:rPr>
          <w:rFonts w:ascii="Arial" w:hAnsi="Arial" w:cs="Arial"/>
        </w:rPr>
        <w:t>Zastupitelstvo Olomouckého kraje zmocnilo na svém zasedání dne 17. 2. 2020 usnesením č. UZ/19/39/2020 Radu Olomouckého kraje k rozhodnutí o převodu nedočerpaných finančních prostředků v rámci tohoto dotačního programu z jednoho dotačního titulu do druhého.</w:t>
      </w:r>
    </w:p>
    <w:p w14:paraId="355D0641" w14:textId="04995253" w:rsidR="001B33F7" w:rsidRPr="00531039" w:rsidRDefault="001B33F7" w:rsidP="00C4507C">
      <w:pPr>
        <w:spacing w:after="120"/>
        <w:jc w:val="both"/>
        <w:rPr>
          <w:rFonts w:ascii="Arial" w:hAnsi="Arial" w:cs="Arial"/>
        </w:rPr>
      </w:pPr>
      <w:r w:rsidRPr="001B33F7">
        <w:rPr>
          <w:rFonts w:ascii="Arial" w:hAnsi="Arial" w:cs="Arial"/>
        </w:rPr>
        <w:t>Nevyčerpané finanční prostředky ve vý</w:t>
      </w:r>
      <w:r w:rsidR="00763FA9">
        <w:rPr>
          <w:rFonts w:ascii="Arial" w:hAnsi="Arial" w:cs="Arial"/>
        </w:rPr>
        <w:t>ši 96</w:t>
      </w:r>
      <w:r w:rsidRPr="001B33F7">
        <w:rPr>
          <w:rFonts w:ascii="Arial" w:hAnsi="Arial" w:cs="Arial"/>
        </w:rPr>
        <w:t xml:space="preserve"> tis. Kč byly převedeny do dotačního titulu č. 5.</w:t>
      </w:r>
    </w:p>
    <w:p w14:paraId="14FF053B" w14:textId="0F1F08AB" w:rsidR="00763FA9" w:rsidRDefault="00763FA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4515FB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lastRenderedPageBreak/>
        <w:t>E) Dotační titul 5:  Specifická selektivní a indikovaná primární prevence (496 tis. Kč)</w:t>
      </w:r>
    </w:p>
    <w:p w14:paraId="0968FBC7" w14:textId="41B8EFBC" w:rsidR="00531039" w:rsidRPr="00531039" w:rsidRDefault="00D56DB7" w:rsidP="00531039">
      <w:pPr>
        <w:spacing w:after="120"/>
        <w:jc w:val="both"/>
        <w:rPr>
          <w:rFonts w:ascii="Arial" w:hAnsi="Arial" w:cs="Arial"/>
        </w:rPr>
      </w:pPr>
      <w:r w:rsidRPr="00D56DB7">
        <w:rPr>
          <w:rFonts w:ascii="Arial" w:hAnsi="Arial" w:cs="Arial"/>
        </w:rPr>
        <w:t xml:space="preserve">V tomto DT byly přijaty </w:t>
      </w:r>
      <w:r>
        <w:rPr>
          <w:rFonts w:ascii="Arial" w:hAnsi="Arial" w:cs="Arial"/>
        </w:rPr>
        <w:t>3</w:t>
      </w:r>
      <w:r w:rsidRPr="00D56DB7">
        <w:rPr>
          <w:rFonts w:ascii="Arial" w:hAnsi="Arial" w:cs="Arial"/>
        </w:rPr>
        <w:t xml:space="preserve"> žádosti. Zastupitelstvu Olomouckého kraje je předkládána k rozhodnutí 1 žádost, u které je požadovaná dotace vyšší než 200 000 Kč. Žádost</w:t>
      </w:r>
      <w:r w:rsidR="00C4507C">
        <w:rPr>
          <w:rFonts w:ascii="Arial" w:hAnsi="Arial" w:cs="Arial"/>
        </w:rPr>
        <w:t xml:space="preserve"> </w:t>
      </w:r>
      <w:r w:rsidRPr="00D56DB7">
        <w:rPr>
          <w:rFonts w:ascii="Arial" w:hAnsi="Arial" w:cs="Arial"/>
        </w:rPr>
        <w:t>j</w:t>
      </w:r>
      <w:r w:rsidR="00C4507C">
        <w:rPr>
          <w:rFonts w:ascii="Arial" w:hAnsi="Arial" w:cs="Arial"/>
        </w:rPr>
        <w:t>e</w:t>
      </w:r>
      <w:r w:rsidRPr="00D56DB7">
        <w:rPr>
          <w:rFonts w:ascii="Arial" w:hAnsi="Arial" w:cs="Arial"/>
        </w:rPr>
        <w:t xml:space="preserve"> uveden</w:t>
      </w:r>
      <w:r w:rsidR="00C4507C">
        <w:rPr>
          <w:rFonts w:ascii="Arial" w:hAnsi="Arial" w:cs="Arial"/>
        </w:rPr>
        <w:t>a</w:t>
      </w:r>
      <w:r w:rsidRPr="00D56DB7">
        <w:rPr>
          <w:rFonts w:ascii="Arial" w:hAnsi="Arial" w:cs="Arial"/>
        </w:rPr>
        <w:t xml:space="preserve"> v příloze č. </w:t>
      </w:r>
      <w:r>
        <w:rPr>
          <w:rFonts w:ascii="Arial" w:hAnsi="Arial" w:cs="Arial"/>
        </w:rPr>
        <w:t>5</w:t>
      </w:r>
      <w:r w:rsidRPr="00D56DB7">
        <w:rPr>
          <w:rFonts w:ascii="Arial" w:hAnsi="Arial" w:cs="Arial"/>
        </w:rPr>
        <w:t>.</w:t>
      </w:r>
    </w:p>
    <w:p w14:paraId="32433CF5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</w:p>
    <w:p w14:paraId="32436312" w14:textId="353B5C43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t>Odbor zdravotnictví a předkladatel doporučují Zastupitelstvu Olomouckého kraje schválit poskytnutí dotací nad 200 tis. Kč příjemcům dle příloh č. 1, č. 2, č. 3</w:t>
      </w:r>
      <w:r w:rsidR="00C4507C">
        <w:rPr>
          <w:rFonts w:ascii="Arial" w:hAnsi="Arial" w:cs="Arial"/>
        </w:rPr>
        <w:t xml:space="preserve">, </w:t>
      </w:r>
      <w:r w:rsidRPr="00531039">
        <w:rPr>
          <w:rFonts w:ascii="Arial" w:hAnsi="Arial" w:cs="Arial"/>
        </w:rPr>
        <w:t xml:space="preserve">č. 4 </w:t>
      </w:r>
      <w:r w:rsidR="00C4507C">
        <w:rPr>
          <w:rFonts w:ascii="Arial" w:hAnsi="Arial" w:cs="Arial"/>
        </w:rPr>
        <w:t xml:space="preserve">a </w:t>
      </w:r>
      <w:r w:rsidR="00373243">
        <w:rPr>
          <w:rFonts w:ascii="Arial" w:hAnsi="Arial" w:cs="Arial"/>
        </w:rPr>
        <w:br/>
      </w:r>
      <w:r w:rsidR="00C4507C">
        <w:rPr>
          <w:rFonts w:ascii="Arial" w:hAnsi="Arial" w:cs="Arial"/>
        </w:rPr>
        <w:t xml:space="preserve">č. 5 </w:t>
      </w:r>
      <w:r w:rsidRPr="00531039">
        <w:rPr>
          <w:rFonts w:ascii="Arial" w:hAnsi="Arial" w:cs="Arial"/>
        </w:rPr>
        <w:t xml:space="preserve">důvodové zprávy, schválit uzavření veřejnoprávních smluv o poskytnutí dotací těmto příjemcům ve znění dle vzorové smlouvy o poskytnutí dotace na činnost právnickým osobám schválené na zasedání Zastupitelstva Olomouckého kraje dne </w:t>
      </w:r>
      <w:r w:rsidR="00373243">
        <w:rPr>
          <w:rFonts w:ascii="Arial" w:hAnsi="Arial" w:cs="Arial"/>
        </w:rPr>
        <w:br/>
      </w:r>
      <w:r w:rsidRPr="00531039">
        <w:rPr>
          <w:rFonts w:ascii="Arial" w:hAnsi="Arial" w:cs="Arial"/>
        </w:rPr>
        <w:t>17. 2. 2020</w:t>
      </w:r>
      <w:r w:rsidR="00373243">
        <w:rPr>
          <w:rFonts w:ascii="Arial" w:hAnsi="Arial" w:cs="Arial"/>
        </w:rPr>
        <w:t xml:space="preserve"> usnesením č.</w:t>
      </w:r>
      <w:r w:rsidRPr="00531039">
        <w:rPr>
          <w:rFonts w:ascii="Arial" w:hAnsi="Arial" w:cs="Arial"/>
        </w:rPr>
        <w:t xml:space="preserve"> UZ/19/39/2020 a uložit Mgr. Daliboru Horákovi,</w:t>
      </w:r>
      <w:r w:rsidR="00373243">
        <w:rPr>
          <w:rFonts w:ascii="Arial" w:hAnsi="Arial" w:cs="Arial"/>
        </w:rPr>
        <w:br/>
      </w:r>
      <w:bookmarkStart w:id="0" w:name="_GoBack"/>
      <w:bookmarkEnd w:id="0"/>
      <w:r w:rsidRPr="00531039">
        <w:rPr>
          <w:rFonts w:ascii="Arial" w:hAnsi="Arial" w:cs="Arial"/>
        </w:rPr>
        <w:t>3. náměstkovi hejtmana, tyto smlouvy podepsat.</w:t>
      </w:r>
    </w:p>
    <w:p w14:paraId="5E3C6960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</w:p>
    <w:p w14:paraId="4EA37EC9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</w:p>
    <w:p w14:paraId="253D5BA6" w14:textId="77777777" w:rsidR="00531039" w:rsidRPr="00531039" w:rsidRDefault="00531039" w:rsidP="00531039">
      <w:pPr>
        <w:spacing w:after="120"/>
        <w:jc w:val="both"/>
        <w:rPr>
          <w:rFonts w:ascii="Arial" w:hAnsi="Arial" w:cs="Arial"/>
        </w:rPr>
      </w:pPr>
    </w:p>
    <w:p w14:paraId="3DF1A734" w14:textId="77777777" w:rsidR="00531039" w:rsidRPr="00531039" w:rsidRDefault="00531039" w:rsidP="00B91D42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t>Příloha č. 1: Dotační titul 1:  Kontaktní a poradenské služby – seznam hodnocených žadatelů</w:t>
      </w:r>
    </w:p>
    <w:p w14:paraId="7AA83CB2" w14:textId="77777777" w:rsidR="00531039" w:rsidRPr="00531039" w:rsidRDefault="00531039" w:rsidP="00B91D42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t>Příloha č. 2: Dotační titul 2: Terénní programy – seznam hodnocených žadatelů</w:t>
      </w:r>
    </w:p>
    <w:p w14:paraId="232D6B75" w14:textId="77777777" w:rsidR="00531039" w:rsidRPr="00531039" w:rsidRDefault="00531039" w:rsidP="00B91D42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t xml:space="preserve">Příloha č. 3: Dotační titul 3: Ambulantní léčba – seznam hodnocených žadatelů </w:t>
      </w:r>
    </w:p>
    <w:p w14:paraId="20802579" w14:textId="77777777" w:rsidR="00531039" w:rsidRPr="00531039" w:rsidRDefault="00531039" w:rsidP="00B91D42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t>Příloha č. 4: Dotační titul 4: Doléčovací programy – seznam hodnocených žadatelů</w:t>
      </w:r>
    </w:p>
    <w:p w14:paraId="50A875B8" w14:textId="77777777" w:rsidR="00531039" w:rsidRDefault="00531039" w:rsidP="00B91D42">
      <w:pPr>
        <w:spacing w:after="120"/>
        <w:jc w:val="both"/>
        <w:rPr>
          <w:rFonts w:ascii="Arial" w:hAnsi="Arial" w:cs="Arial"/>
        </w:rPr>
      </w:pPr>
      <w:r w:rsidRPr="00531039">
        <w:rPr>
          <w:rFonts w:ascii="Arial" w:hAnsi="Arial" w:cs="Arial"/>
        </w:rPr>
        <w:t>Příloha č. 5: Dotační titul 5: Specifická selektivní a indikovaná primární prevence - seznam hodnocených žadatelů</w:t>
      </w:r>
    </w:p>
    <w:p w14:paraId="3176B7C8" w14:textId="77777777" w:rsidR="00F74FBF" w:rsidRDefault="00F74FBF" w:rsidP="00A2633E">
      <w:pPr>
        <w:jc w:val="both"/>
        <w:rPr>
          <w:rFonts w:ascii="Arial" w:hAnsi="Arial" w:cs="Arial"/>
        </w:rPr>
      </w:pPr>
    </w:p>
    <w:sectPr w:rsidR="00F74FBF" w:rsidSect="001A7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B5957" w14:textId="77777777" w:rsidR="00F907AB" w:rsidRDefault="00F907AB">
      <w:r>
        <w:separator/>
      </w:r>
    </w:p>
  </w:endnote>
  <w:endnote w:type="continuationSeparator" w:id="0">
    <w:p w14:paraId="54DF2253" w14:textId="77777777" w:rsidR="00F907AB" w:rsidRDefault="00F9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03A2C" w14:textId="77777777" w:rsidR="00E32187" w:rsidRDefault="00E321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5AC23" w14:textId="0685A7D0" w:rsidR="00CA180A" w:rsidRDefault="00183F8D" w:rsidP="00CA180A">
    <w:pPr>
      <w:pBdr>
        <w:top w:val="single" w:sz="6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77A7A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CA180A">
      <w:rPr>
        <w:rFonts w:ascii="Arial" w:hAnsi="Arial" w:cs="Arial"/>
        <w:i/>
        <w:iCs/>
        <w:sz w:val="20"/>
        <w:szCs w:val="20"/>
      </w:rPr>
      <w:t>2</w:t>
    </w:r>
    <w:r w:rsidR="00971814">
      <w:rPr>
        <w:rFonts w:ascii="Arial" w:hAnsi="Arial" w:cs="Arial"/>
        <w:i/>
        <w:iCs/>
        <w:sz w:val="20"/>
        <w:szCs w:val="20"/>
      </w:rPr>
      <w:t>2</w:t>
    </w:r>
    <w:r w:rsidR="00577A7A">
      <w:rPr>
        <w:rFonts w:ascii="Arial" w:hAnsi="Arial" w:cs="Arial"/>
        <w:i/>
        <w:iCs/>
        <w:sz w:val="20"/>
        <w:szCs w:val="20"/>
      </w:rPr>
      <w:t xml:space="preserve">. </w:t>
    </w:r>
    <w:r w:rsidR="00446D2C">
      <w:rPr>
        <w:rFonts w:ascii="Arial" w:hAnsi="Arial" w:cs="Arial"/>
        <w:i/>
        <w:iCs/>
        <w:sz w:val="20"/>
        <w:szCs w:val="20"/>
      </w:rPr>
      <w:t>6</w:t>
    </w:r>
    <w:r w:rsidR="00577A7A">
      <w:rPr>
        <w:rFonts w:ascii="Arial" w:hAnsi="Arial" w:cs="Arial"/>
        <w:i/>
        <w:iCs/>
        <w:sz w:val="20"/>
        <w:szCs w:val="20"/>
      </w:rPr>
      <w:t>. 20</w:t>
    </w:r>
    <w:r w:rsidR="00971814">
      <w:rPr>
        <w:rFonts w:ascii="Arial" w:hAnsi="Arial" w:cs="Arial"/>
        <w:i/>
        <w:iCs/>
        <w:sz w:val="20"/>
        <w:szCs w:val="20"/>
      </w:rPr>
      <w:t>20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73243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73243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D3648C7" w14:textId="2D8CD875" w:rsidR="00595F1C" w:rsidRPr="00A3539E" w:rsidRDefault="00E32187" w:rsidP="00CA180A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33. </w:t>
    </w:r>
    <w:r w:rsidR="00E3755E" w:rsidRPr="00A3539E">
      <w:rPr>
        <w:rFonts w:ascii="Arial" w:hAnsi="Arial" w:cs="Arial"/>
        <w:i/>
        <w:iCs/>
        <w:sz w:val="20"/>
        <w:szCs w:val="20"/>
      </w:rPr>
      <w:t>–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2541FC">
      <w:rPr>
        <w:rFonts w:ascii="Arial" w:hAnsi="Arial" w:cs="Arial"/>
        <w:i/>
        <w:iCs/>
        <w:sz w:val="20"/>
        <w:szCs w:val="20"/>
      </w:rPr>
      <w:t xml:space="preserve">Dotační program pro oblast </w:t>
    </w:r>
    <w:r w:rsidR="00BD7359">
      <w:rPr>
        <w:rFonts w:ascii="Arial" w:hAnsi="Arial" w:cs="Arial"/>
        <w:i/>
        <w:iCs/>
        <w:sz w:val="20"/>
        <w:szCs w:val="20"/>
      </w:rPr>
      <w:t>protidrogové prevence v roce</w:t>
    </w:r>
    <w:r w:rsidR="00341756">
      <w:rPr>
        <w:rFonts w:ascii="Arial" w:hAnsi="Arial" w:cs="Arial"/>
        <w:i/>
        <w:iCs/>
        <w:sz w:val="20"/>
        <w:szCs w:val="20"/>
      </w:rPr>
      <w:t xml:space="preserve"> 20</w:t>
    </w:r>
    <w:r w:rsidR="00971814">
      <w:rPr>
        <w:rFonts w:ascii="Arial" w:hAnsi="Arial" w:cs="Arial"/>
        <w:i/>
        <w:iCs/>
        <w:sz w:val="20"/>
        <w:szCs w:val="20"/>
      </w:rPr>
      <w:t>20</w:t>
    </w:r>
    <w:r w:rsidR="006666C6">
      <w:rPr>
        <w:rFonts w:ascii="Arial" w:hAnsi="Arial" w:cs="Arial"/>
        <w:i/>
        <w:iCs/>
        <w:sz w:val="20"/>
        <w:szCs w:val="20"/>
      </w:rPr>
      <w:t xml:space="preserve"> - vyhodnocení</w:t>
    </w:r>
  </w:p>
  <w:p w14:paraId="5D3648C8" w14:textId="77777777" w:rsidR="00595F1C" w:rsidRDefault="00595F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494EA" w14:textId="77777777" w:rsidR="00E32187" w:rsidRDefault="00E321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F2D6A" w14:textId="77777777" w:rsidR="00F907AB" w:rsidRDefault="00F907AB">
      <w:r>
        <w:separator/>
      </w:r>
    </w:p>
  </w:footnote>
  <w:footnote w:type="continuationSeparator" w:id="0">
    <w:p w14:paraId="08AA4360" w14:textId="77777777" w:rsidR="00F907AB" w:rsidRDefault="00F9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575FD" w14:textId="77777777" w:rsidR="00E32187" w:rsidRDefault="00E321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BAFE5" w14:textId="77777777" w:rsidR="00E32187" w:rsidRDefault="00E3218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EE723" w14:textId="77777777" w:rsidR="00E32187" w:rsidRDefault="00E321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6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23C9"/>
    <w:rsid w:val="00002816"/>
    <w:rsid w:val="00005198"/>
    <w:rsid w:val="000100F7"/>
    <w:rsid w:val="00012379"/>
    <w:rsid w:val="00030BB0"/>
    <w:rsid w:val="00035393"/>
    <w:rsid w:val="00037951"/>
    <w:rsid w:val="0004501E"/>
    <w:rsid w:val="00051BA5"/>
    <w:rsid w:val="0005624B"/>
    <w:rsid w:val="000724C8"/>
    <w:rsid w:val="00075757"/>
    <w:rsid w:val="0007577D"/>
    <w:rsid w:val="00076F24"/>
    <w:rsid w:val="000819F4"/>
    <w:rsid w:val="000B7823"/>
    <w:rsid w:val="000B7D38"/>
    <w:rsid w:val="000C0F64"/>
    <w:rsid w:val="000C1238"/>
    <w:rsid w:val="000C2F48"/>
    <w:rsid w:val="000C40D2"/>
    <w:rsid w:val="000C6CF0"/>
    <w:rsid w:val="000E5DC4"/>
    <w:rsid w:val="000F77EF"/>
    <w:rsid w:val="001010FB"/>
    <w:rsid w:val="001115AD"/>
    <w:rsid w:val="00123D82"/>
    <w:rsid w:val="00124C10"/>
    <w:rsid w:val="0013204B"/>
    <w:rsid w:val="0013460E"/>
    <w:rsid w:val="0013529F"/>
    <w:rsid w:val="00135602"/>
    <w:rsid w:val="0014370A"/>
    <w:rsid w:val="001466D2"/>
    <w:rsid w:val="0015013A"/>
    <w:rsid w:val="00153502"/>
    <w:rsid w:val="00154F67"/>
    <w:rsid w:val="00160457"/>
    <w:rsid w:val="001631F6"/>
    <w:rsid w:val="00165343"/>
    <w:rsid w:val="0016671A"/>
    <w:rsid w:val="00174FBC"/>
    <w:rsid w:val="00175D45"/>
    <w:rsid w:val="0017665A"/>
    <w:rsid w:val="00183F8D"/>
    <w:rsid w:val="001849FD"/>
    <w:rsid w:val="00187DF3"/>
    <w:rsid w:val="00190345"/>
    <w:rsid w:val="001940DC"/>
    <w:rsid w:val="001A7F57"/>
    <w:rsid w:val="001B0B91"/>
    <w:rsid w:val="001B1F7B"/>
    <w:rsid w:val="001B33F7"/>
    <w:rsid w:val="001B3A99"/>
    <w:rsid w:val="001C48F9"/>
    <w:rsid w:val="001C6FD0"/>
    <w:rsid w:val="001C7B78"/>
    <w:rsid w:val="001D2E03"/>
    <w:rsid w:val="001F2DC3"/>
    <w:rsid w:val="002129E6"/>
    <w:rsid w:val="002173F4"/>
    <w:rsid w:val="0022350B"/>
    <w:rsid w:val="00230933"/>
    <w:rsid w:val="00230F97"/>
    <w:rsid w:val="00243620"/>
    <w:rsid w:val="0024671E"/>
    <w:rsid w:val="00246AF6"/>
    <w:rsid w:val="002502E9"/>
    <w:rsid w:val="002541FC"/>
    <w:rsid w:val="002701C7"/>
    <w:rsid w:val="00276105"/>
    <w:rsid w:val="0027778D"/>
    <w:rsid w:val="00284C89"/>
    <w:rsid w:val="00285021"/>
    <w:rsid w:val="00285AB1"/>
    <w:rsid w:val="00287568"/>
    <w:rsid w:val="0029163C"/>
    <w:rsid w:val="00294B6C"/>
    <w:rsid w:val="002A0633"/>
    <w:rsid w:val="002A6F80"/>
    <w:rsid w:val="002B4DBF"/>
    <w:rsid w:val="002B6484"/>
    <w:rsid w:val="002C5D7F"/>
    <w:rsid w:val="002C6AEC"/>
    <w:rsid w:val="002D1FE7"/>
    <w:rsid w:val="002E1E6E"/>
    <w:rsid w:val="002E5C20"/>
    <w:rsid w:val="002F020F"/>
    <w:rsid w:val="002F070F"/>
    <w:rsid w:val="002F129D"/>
    <w:rsid w:val="003000C8"/>
    <w:rsid w:val="00300E85"/>
    <w:rsid w:val="00302CFD"/>
    <w:rsid w:val="00303EDD"/>
    <w:rsid w:val="00312A05"/>
    <w:rsid w:val="00316DFB"/>
    <w:rsid w:val="0032033A"/>
    <w:rsid w:val="0032118F"/>
    <w:rsid w:val="00333C19"/>
    <w:rsid w:val="00333E51"/>
    <w:rsid w:val="003348E2"/>
    <w:rsid w:val="00334C65"/>
    <w:rsid w:val="00341756"/>
    <w:rsid w:val="003452B7"/>
    <w:rsid w:val="00346A23"/>
    <w:rsid w:val="00352812"/>
    <w:rsid w:val="00353730"/>
    <w:rsid w:val="00354CC1"/>
    <w:rsid w:val="00355C70"/>
    <w:rsid w:val="003617E2"/>
    <w:rsid w:val="00361E82"/>
    <w:rsid w:val="003625E8"/>
    <w:rsid w:val="003648BC"/>
    <w:rsid w:val="003706D5"/>
    <w:rsid w:val="00373243"/>
    <w:rsid w:val="003749BD"/>
    <w:rsid w:val="00383D0B"/>
    <w:rsid w:val="00385063"/>
    <w:rsid w:val="00393A07"/>
    <w:rsid w:val="00393AF6"/>
    <w:rsid w:val="00397247"/>
    <w:rsid w:val="00397420"/>
    <w:rsid w:val="003A2657"/>
    <w:rsid w:val="003A48FF"/>
    <w:rsid w:val="003A4FC8"/>
    <w:rsid w:val="003B022C"/>
    <w:rsid w:val="003B30C5"/>
    <w:rsid w:val="003B4906"/>
    <w:rsid w:val="003B5222"/>
    <w:rsid w:val="003B69C8"/>
    <w:rsid w:val="003B7A3B"/>
    <w:rsid w:val="003C214E"/>
    <w:rsid w:val="003C7212"/>
    <w:rsid w:val="003D1D14"/>
    <w:rsid w:val="003D5020"/>
    <w:rsid w:val="003D54EB"/>
    <w:rsid w:val="003D575D"/>
    <w:rsid w:val="003E6390"/>
    <w:rsid w:val="003F59FD"/>
    <w:rsid w:val="004023C9"/>
    <w:rsid w:val="00403FF3"/>
    <w:rsid w:val="00410B5D"/>
    <w:rsid w:val="00413EC7"/>
    <w:rsid w:val="00414DDC"/>
    <w:rsid w:val="004228C5"/>
    <w:rsid w:val="0042420B"/>
    <w:rsid w:val="004264F3"/>
    <w:rsid w:val="004274CD"/>
    <w:rsid w:val="004322B7"/>
    <w:rsid w:val="004339B9"/>
    <w:rsid w:val="00436877"/>
    <w:rsid w:val="00440487"/>
    <w:rsid w:val="0044067E"/>
    <w:rsid w:val="00441192"/>
    <w:rsid w:val="00445167"/>
    <w:rsid w:val="00446D2C"/>
    <w:rsid w:val="004470C8"/>
    <w:rsid w:val="0045024F"/>
    <w:rsid w:val="0045079C"/>
    <w:rsid w:val="00462DDA"/>
    <w:rsid w:val="004657AE"/>
    <w:rsid w:val="004718EA"/>
    <w:rsid w:val="004760D5"/>
    <w:rsid w:val="004810C4"/>
    <w:rsid w:val="00487AE6"/>
    <w:rsid w:val="004911D4"/>
    <w:rsid w:val="00491499"/>
    <w:rsid w:val="004932A5"/>
    <w:rsid w:val="004A1AB6"/>
    <w:rsid w:val="004A3CF2"/>
    <w:rsid w:val="004B1478"/>
    <w:rsid w:val="004B398E"/>
    <w:rsid w:val="004B740E"/>
    <w:rsid w:val="004E01B2"/>
    <w:rsid w:val="004E3DDD"/>
    <w:rsid w:val="004F01E3"/>
    <w:rsid w:val="004F220D"/>
    <w:rsid w:val="004F54B8"/>
    <w:rsid w:val="004F6F59"/>
    <w:rsid w:val="00503847"/>
    <w:rsid w:val="0051762B"/>
    <w:rsid w:val="00520E4D"/>
    <w:rsid w:val="00524444"/>
    <w:rsid w:val="005251DD"/>
    <w:rsid w:val="00526A63"/>
    <w:rsid w:val="00531039"/>
    <w:rsid w:val="00531209"/>
    <w:rsid w:val="00532D4F"/>
    <w:rsid w:val="00535461"/>
    <w:rsid w:val="00536D30"/>
    <w:rsid w:val="005401D0"/>
    <w:rsid w:val="005548E4"/>
    <w:rsid w:val="00555B9C"/>
    <w:rsid w:val="0055648C"/>
    <w:rsid w:val="00556F8E"/>
    <w:rsid w:val="0056167A"/>
    <w:rsid w:val="00561973"/>
    <w:rsid w:val="00567E7C"/>
    <w:rsid w:val="00570E72"/>
    <w:rsid w:val="00572472"/>
    <w:rsid w:val="00574B5A"/>
    <w:rsid w:val="005762A4"/>
    <w:rsid w:val="00577730"/>
    <w:rsid w:val="00577A7A"/>
    <w:rsid w:val="005854E5"/>
    <w:rsid w:val="00586982"/>
    <w:rsid w:val="00590F82"/>
    <w:rsid w:val="00593FCD"/>
    <w:rsid w:val="00594C7C"/>
    <w:rsid w:val="00595F1C"/>
    <w:rsid w:val="005970C5"/>
    <w:rsid w:val="005B2DDC"/>
    <w:rsid w:val="005B5742"/>
    <w:rsid w:val="005B666C"/>
    <w:rsid w:val="005C71D6"/>
    <w:rsid w:val="005C7972"/>
    <w:rsid w:val="005D0CC1"/>
    <w:rsid w:val="005D5619"/>
    <w:rsid w:val="005D56A8"/>
    <w:rsid w:val="005E00EE"/>
    <w:rsid w:val="005E214E"/>
    <w:rsid w:val="005E79CB"/>
    <w:rsid w:val="005F0664"/>
    <w:rsid w:val="005F3E0F"/>
    <w:rsid w:val="005F4AD3"/>
    <w:rsid w:val="005F6B31"/>
    <w:rsid w:val="00615FCA"/>
    <w:rsid w:val="00616B4F"/>
    <w:rsid w:val="006310A3"/>
    <w:rsid w:val="0063215F"/>
    <w:rsid w:val="00632DE7"/>
    <w:rsid w:val="006459FD"/>
    <w:rsid w:val="00653DE0"/>
    <w:rsid w:val="00653EE8"/>
    <w:rsid w:val="00656606"/>
    <w:rsid w:val="00656CB3"/>
    <w:rsid w:val="006572E3"/>
    <w:rsid w:val="00662BCB"/>
    <w:rsid w:val="006666C6"/>
    <w:rsid w:val="0067003F"/>
    <w:rsid w:val="006748CE"/>
    <w:rsid w:val="00684E7D"/>
    <w:rsid w:val="006914A6"/>
    <w:rsid w:val="00691D06"/>
    <w:rsid w:val="006931D3"/>
    <w:rsid w:val="00695D13"/>
    <w:rsid w:val="00695E16"/>
    <w:rsid w:val="00697BE3"/>
    <w:rsid w:val="006A64A8"/>
    <w:rsid w:val="006B07D2"/>
    <w:rsid w:val="006B1F8D"/>
    <w:rsid w:val="006B4547"/>
    <w:rsid w:val="006D241B"/>
    <w:rsid w:val="006D2CA4"/>
    <w:rsid w:val="006D7F45"/>
    <w:rsid w:val="006E02B1"/>
    <w:rsid w:val="006E3458"/>
    <w:rsid w:val="006E5CF8"/>
    <w:rsid w:val="006F60AF"/>
    <w:rsid w:val="00701313"/>
    <w:rsid w:val="0071001F"/>
    <w:rsid w:val="00711A97"/>
    <w:rsid w:val="007121A7"/>
    <w:rsid w:val="00712E42"/>
    <w:rsid w:val="00715DA1"/>
    <w:rsid w:val="0072027E"/>
    <w:rsid w:val="0072658F"/>
    <w:rsid w:val="00730B5A"/>
    <w:rsid w:val="00731E5D"/>
    <w:rsid w:val="00732C8D"/>
    <w:rsid w:val="007347E7"/>
    <w:rsid w:val="0073560D"/>
    <w:rsid w:val="00741FC1"/>
    <w:rsid w:val="00745F76"/>
    <w:rsid w:val="00751D58"/>
    <w:rsid w:val="007579A8"/>
    <w:rsid w:val="007612CF"/>
    <w:rsid w:val="00762D16"/>
    <w:rsid w:val="00762F68"/>
    <w:rsid w:val="00763777"/>
    <w:rsid w:val="00763FA9"/>
    <w:rsid w:val="007702F3"/>
    <w:rsid w:val="0077167C"/>
    <w:rsid w:val="007728A6"/>
    <w:rsid w:val="00790A87"/>
    <w:rsid w:val="00792317"/>
    <w:rsid w:val="00792E30"/>
    <w:rsid w:val="00794239"/>
    <w:rsid w:val="007A53C4"/>
    <w:rsid w:val="007C2B66"/>
    <w:rsid w:val="007C6E0D"/>
    <w:rsid w:val="007E37AD"/>
    <w:rsid w:val="007E47EE"/>
    <w:rsid w:val="007F0A4B"/>
    <w:rsid w:val="007F3708"/>
    <w:rsid w:val="007F400A"/>
    <w:rsid w:val="00804BA8"/>
    <w:rsid w:val="00805312"/>
    <w:rsid w:val="00807069"/>
    <w:rsid w:val="0081189C"/>
    <w:rsid w:val="008153B7"/>
    <w:rsid w:val="00820B23"/>
    <w:rsid w:val="00823161"/>
    <w:rsid w:val="00824345"/>
    <w:rsid w:val="00827F8B"/>
    <w:rsid w:val="00830351"/>
    <w:rsid w:val="00841424"/>
    <w:rsid w:val="0084527D"/>
    <w:rsid w:val="00845718"/>
    <w:rsid w:val="008528C9"/>
    <w:rsid w:val="008650DA"/>
    <w:rsid w:val="00867B58"/>
    <w:rsid w:val="00872C3E"/>
    <w:rsid w:val="0088050C"/>
    <w:rsid w:val="0088168B"/>
    <w:rsid w:val="008825E3"/>
    <w:rsid w:val="0088345A"/>
    <w:rsid w:val="0088379E"/>
    <w:rsid w:val="008A256C"/>
    <w:rsid w:val="008A447D"/>
    <w:rsid w:val="008B080D"/>
    <w:rsid w:val="008B346C"/>
    <w:rsid w:val="008C3ED3"/>
    <w:rsid w:val="008C4583"/>
    <w:rsid w:val="008C5A4F"/>
    <w:rsid w:val="008E2C2A"/>
    <w:rsid w:val="008F2851"/>
    <w:rsid w:val="008F2B41"/>
    <w:rsid w:val="008F5CD4"/>
    <w:rsid w:val="0090105A"/>
    <w:rsid w:val="009028C4"/>
    <w:rsid w:val="00903339"/>
    <w:rsid w:val="00911D80"/>
    <w:rsid w:val="009125AC"/>
    <w:rsid w:val="009144F5"/>
    <w:rsid w:val="0092389C"/>
    <w:rsid w:val="009346FF"/>
    <w:rsid w:val="00936F24"/>
    <w:rsid w:val="00941CFA"/>
    <w:rsid w:val="0094212D"/>
    <w:rsid w:val="009426D6"/>
    <w:rsid w:val="00945808"/>
    <w:rsid w:val="0095051D"/>
    <w:rsid w:val="0095709C"/>
    <w:rsid w:val="00961752"/>
    <w:rsid w:val="00963127"/>
    <w:rsid w:val="00966836"/>
    <w:rsid w:val="00971814"/>
    <w:rsid w:val="009751A4"/>
    <w:rsid w:val="00975550"/>
    <w:rsid w:val="009764E6"/>
    <w:rsid w:val="00976820"/>
    <w:rsid w:val="00980164"/>
    <w:rsid w:val="009805F9"/>
    <w:rsid w:val="00980F77"/>
    <w:rsid w:val="0098117A"/>
    <w:rsid w:val="009850B2"/>
    <w:rsid w:val="009953DE"/>
    <w:rsid w:val="00997F4E"/>
    <w:rsid w:val="009A18B5"/>
    <w:rsid w:val="009A1FA9"/>
    <w:rsid w:val="009B1E2C"/>
    <w:rsid w:val="009B476F"/>
    <w:rsid w:val="009D1900"/>
    <w:rsid w:val="009D263C"/>
    <w:rsid w:val="009E2933"/>
    <w:rsid w:val="009E3FF0"/>
    <w:rsid w:val="009F31A3"/>
    <w:rsid w:val="009F6958"/>
    <w:rsid w:val="00A041C2"/>
    <w:rsid w:val="00A11897"/>
    <w:rsid w:val="00A15072"/>
    <w:rsid w:val="00A1528D"/>
    <w:rsid w:val="00A163B0"/>
    <w:rsid w:val="00A1674C"/>
    <w:rsid w:val="00A215A5"/>
    <w:rsid w:val="00A258D5"/>
    <w:rsid w:val="00A2633E"/>
    <w:rsid w:val="00A27195"/>
    <w:rsid w:val="00A279D6"/>
    <w:rsid w:val="00A3539E"/>
    <w:rsid w:val="00A353DB"/>
    <w:rsid w:val="00A35F13"/>
    <w:rsid w:val="00A37047"/>
    <w:rsid w:val="00A429F0"/>
    <w:rsid w:val="00A47D61"/>
    <w:rsid w:val="00A53191"/>
    <w:rsid w:val="00A55CF1"/>
    <w:rsid w:val="00A765A2"/>
    <w:rsid w:val="00A766F5"/>
    <w:rsid w:val="00A76798"/>
    <w:rsid w:val="00A80468"/>
    <w:rsid w:val="00A8515E"/>
    <w:rsid w:val="00A85556"/>
    <w:rsid w:val="00A96D5D"/>
    <w:rsid w:val="00A97C02"/>
    <w:rsid w:val="00A97C6B"/>
    <w:rsid w:val="00AA0B91"/>
    <w:rsid w:val="00AA1398"/>
    <w:rsid w:val="00AA4757"/>
    <w:rsid w:val="00AA5C6D"/>
    <w:rsid w:val="00AA677A"/>
    <w:rsid w:val="00AB00E8"/>
    <w:rsid w:val="00AB5841"/>
    <w:rsid w:val="00AC0FA9"/>
    <w:rsid w:val="00AC261C"/>
    <w:rsid w:val="00AC3445"/>
    <w:rsid w:val="00AD1E29"/>
    <w:rsid w:val="00AD3D0D"/>
    <w:rsid w:val="00AD633E"/>
    <w:rsid w:val="00AE1CD1"/>
    <w:rsid w:val="00AF050D"/>
    <w:rsid w:val="00B05099"/>
    <w:rsid w:val="00B11A5C"/>
    <w:rsid w:val="00B12B98"/>
    <w:rsid w:val="00B1485F"/>
    <w:rsid w:val="00B15347"/>
    <w:rsid w:val="00B1768E"/>
    <w:rsid w:val="00B34DA2"/>
    <w:rsid w:val="00B4036F"/>
    <w:rsid w:val="00B5001A"/>
    <w:rsid w:val="00B52B97"/>
    <w:rsid w:val="00B53901"/>
    <w:rsid w:val="00B65BE9"/>
    <w:rsid w:val="00B6602C"/>
    <w:rsid w:val="00B66D5E"/>
    <w:rsid w:val="00B677E1"/>
    <w:rsid w:val="00B72D8F"/>
    <w:rsid w:val="00B75691"/>
    <w:rsid w:val="00B8603F"/>
    <w:rsid w:val="00B86390"/>
    <w:rsid w:val="00B8729A"/>
    <w:rsid w:val="00B872CA"/>
    <w:rsid w:val="00B9057A"/>
    <w:rsid w:val="00B91D42"/>
    <w:rsid w:val="00B93F4D"/>
    <w:rsid w:val="00BA2131"/>
    <w:rsid w:val="00BA2592"/>
    <w:rsid w:val="00BA4F98"/>
    <w:rsid w:val="00BA6C84"/>
    <w:rsid w:val="00BA703D"/>
    <w:rsid w:val="00BB1272"/>
    <w:rsid w:val="00BB17C8"/>
    <w:rsid w:val="00BB64E4"/>
    <w:rsid w:val="00BB7E2C"/>
    <w:rsid w:val="00BC1BD5"/>
    <w:rsid w:val="00BC3CA7"/>
    <w:rsid w:val="00BC5302"/>
    <w:rsid w:val="00BC6946"/>
    <w:rsid w:val="00BD182B"/>
    <w:rsid w:val="00BD6DCA"/>
    <w:rsid w:val="00BD7359"/>
    <w:rsid w:val="00BD75A5"/>
    <w:rsid w:val="00BE1A44"/>
    <w:rsid w:val="00BE1C92"/>
    <w:rsid w:val="00BF2AD1"/>
    <w:rsid w:val="00BF631B"/>
    <w:rsid w:val="00C00707"/>
    <w:rsid w:val="00C017B9"/>
    <w:rsid w:val="00C02761"/>
    <w:rsid w:val="00C03CC4"/>
    <w:rsid w:val="00C05D3F"/>
    <w:rsid w:val="00C10A21"/>
    <w:rsid w:val="00C21690"/>
    <w:rsid w:val="00C2469F"/>
    <w:rsid w:val="00C2590B"/>
    <w:rsid w:val="00C30ABE"/>
    <w:rsid w:val="00C333BE"/>
    <w:rsid w:val="00C33D84"/>
    <w:rsid w:val="00C35EAF"/>
    <w:rsid w:val="00C40A42"/>
    <w:rsid w:val="00C4507C"/>
    <w:rsid w:val="00C46AE8"/>
    <w:rsid w:val="00C51223"/>
    <w:rsid w:val="00C55516"/>
    <w:rsid w:val="00C56410"/>
    <w:rsid w:val="00C5788E"/>
    <w:rsid w:val="00C62F13"/>
    <w:rsid w:val="00C66952"/>
    <w:rsid w:val="00C83B60"/>
    <w:rsid w:val="00C9006F"/>
    <w:rsid w:val="00C914F9"/>
    <w:rsid w:val="00C92E82"/>
    <w:rsid w:val="00CA180A"/>
    <w:rsid w:val="00CA6614"/>
    <w:rsid w:val="00CA7C6A"/>
    <w:rsid w:val="00CB213A"/>
    <w:rsid w:val="00CB43FB"/>
    <w:rsid w:val="00CC06FF"/>
    <w:rsid w:val="00CC5A23"/>
    <w:rsid w:val="00CC5BB4"/>
    <w:rsid w:val="00CC6FFD"/>
    <w:rsid w:val="00CD130F"/>
    <w:rsid w:val="00CD1C57"/>
    <w:rsid w:val="00CD6D94"/>
    <w:rsid w:val="00CE3592"/>
    <w:rsid w:val="00CE38C8"/>
    <w:rsid w:val="00CE7601"/>
    <w:rsid w:val="00CE7A48"/>
    <w:rsid w:val="00CF26B9"/>
    <w:rsid w:val="00CF400E"/>
    <w:rsid w:val="00D01DF7"/>
    <w:rsid w:val="00D02565"/>
    <w:rsid w:val="00D04191"/>
    <w:rsid w:val="00D0614C"/>
    <w:rsid w:val="00D07BFE"/>
    <w:rsid w:val="00D10215"/>
    <w:rsid w:val="00D1460B"/>
    <w:rsid w:val="00D15570"/>
    <w:rsid w:val="00D36C58"/>
    <w:rsid w:val="00D40B56"/>
    <w:rsid w:val="00D46CF4"/>
    <w:rsid w:val="00D51671"/>
    <w:rsid w:val="00D530AD"/>
    <w:rsid w:val="00D5448E"/>
    <w:rsid w:val="00D5655E"/>
    <w:rsid w:val="00D56BED"/>
    <w:rsid w:val="00D56DB7"/>
    <w:rsid w:val="00D61C08"/>
    <w:rsid w:val="00D62159"/>
    <w:rsid w:val="00D66D08"/>
    <w:rsid w:val="00D833A4"/>
    <w:rsid w:val="00D91442"/>
    <w:rsid w:val="00D975F6"/>
    <w:rsid w:val="00DA0F6A"/>
    <w:rsid w:val="00DA1879"/>
    <w:rsid w:val="00DA2816"/>
    <w:rsid w:val="00DA34E7"/>
    <w:rsid w:val="00DA5077"/>
    <w:rsid w:val="00DB141E"/>
    <w:rsid w:val="00DB19B4"/>
    <w:rsid w:val="00DB51C4"/>
    <w:rsid w:val="00DB75EA"/>
    <w:rsid w:val="00DC1290"/>
    <w:rsid w:val="00DC2453"/>
    <w:rsid w:val="00DD49F8"/>
    <w:rsid w:val="00DD7F32"/>
    <w:rsid w:val="00DE161F"/>
    <w:rsid w:val="00DE4DDE"/>
    <w:rsid w:val="00DE692C"/>
    <w:rsid w:val="00DE6A10"/>
    <w:rsid w:val="00DF3A8C"/>
    <w:rsid w:val="00DF4A0F"/>
    <w:rsid w:val="00E004B0"/>
    <w:rsid w:val="00E0549B"/>
    <w:rsid w:val="00E079EC"/>
    <w:rsid w:val="00E16603"/>
    <w:rsid w:val="00E2085B"/>
    <w:rsid w:val="00E2204E"/>
    <w:rsid w:val="00E27DD9"/>
    <w:rsid w:val="00E300EC"/>
    <w:rsid w:val="00E30F44"/>
    <w:rsid w:val="00E32187"/>
    <w:rsid w:val="00E35D3F"/>
    <w:rsid w:val="00E3755E"/>
    <w:rsid w:val="00E43017"/>
    <w:rsid w:val="00E44BD2"/>
    <w:rsid w:val="00E617B6"/>
    <w:rsid w:val="00E61B71"/>
    <w:rsid w:val="00E62287"/>
    <w:rsid w:val="00E646E6"/>
    <w:rsid w:val="00E71B15"/>
    <w:rsid w:val="00E802C5"/>
    <w:rsid w:val="00E8126E"/>
    <w:rsid w:val="00E82394"/>
    <w:rsid w:val="00E83394"/>
    <w:rsid w:val="00E9023D"/>
    <w:rsid w:val="00E90590"/>
    <w:rsid w:val="00E957C7"/>
    <w:rsid w:val="00EA1088"/>
    <w:rsid w:val="00EA1DD4"/>
    <w:rsid w:val="00EA706F"/>
    <w:rsid w:val="00EB0886"/>
    <w:rsid w:val="00EB645A"/>
    <w:rsid w:val="00EC092B"/>
    <w:rsid w:val="00EC4873"/>
    <w:rsid w:val="00EC5EA0"/>
    <w:rsid w:val="00ED11A7"/>
    <w:rsid w:val="00ED60B7"/>
    <w:rsid w:val="00EE1C1D"/>
    <w:rsid w:val="00EE3AE2"/>
    <w:rsid w:val="00EE3C7B"/>
    <w:rsid w:val="00EE5D84"/>
    <w:rsid w:val="00EE704B"/>
    <w:rsid w:val="00EE78EF"/>
    <w:rsid w:val="00EF5717"/>
    <w:rsid w:val="00F05A74"/>
    <w:rsid w:val="00F06080"/>
    <w:rsid w:val="00F1362D"/>
    <w:rsid w:val="00F15BB4"/>
    <w:rsid w:val="00F16D63"/>
    <w:rsid w:val="00F17BDF"/>
    <w:rsid w:val="00F17C14"/>
    <w:rsid w:val="00F208FC"/>
    <w:rsid w:val="00F31821"/>
    <w:rsid w:val="00F47C60"/>
    <w:rsid w:val="00F51281"/>
    <w:rsid w:val="00F625CB"/>
    <w:rsid w:val="00F63D2B"/>
    <w:rsid w:val="00F64452"/>
    <w:rsid w:val="00F70D28"/>
    <w:rsid w:val="00F7138C"/>
    <w:rsid w:val="00F74FBF"/>
    <w:rsid w:val="00F76E1A"/>
    <w:rsid w:val="00F87416"/>
    <w:rsid w:val="00F907AB"/>
    <w:rsid w:val="00F90B0F"/>
    <w:rsid w:val="00F927AF"/>
    <w:rsid w:val="00F93C92"/>
    <w:rsid w:val="00FA05C8"/>
    <w:rsid w:val="00FA068B"/>
    <w:rsid w:val="00FA07A5"/>
    <w:rsid w:val="00FC30FB"/>
    <w:rsid w:val="00FD122D"/>
    <w:rsid w:val="00FD3B33"/>
    <w:rsid w:val="00FD560F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64875"/>
  <w15:docId w15:val="{5A50FF55-5072-4328-A6FF-F904D3A2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5D84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Normal">
    <w:name w:val="[Normal]"/>
    <w:rsid w:val="000353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DB75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7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728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Szymszová Magda</cp:lastModifiedBy>
  <cp:revision>8</cp:revision>
  <cp:lastPrinted>2016-02-10T08:51:00Z</cp:lastPrinted>
  <dcterms:created xsi:type="dcterms:W3CDTF">2020-06-04T08:24:00Z</dcterms:created>
  <dcterms:modified xsi:type="dcterms:W3CDTF">2020-06-05T06:17:00Z</dcterms:modified>
</cp:coreProperties>
</file>