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1A0A77" w:rsidRDefault="001466D2" w:rsidP="001466D2">
      <w:pPr>
        <w:jc w:val="both"/>
        <w:rPr>
          <w:rFonts w:ascii="Arial" w:hAnsi="Arial" w:cs="Arial"/>
          <w:b/>
          <w:bCs/>
        </w:rPr>
      </w:pPr>
      <w:r w:rsidRPr="001A0A77">
        <w:rPr>
          <w:rFonts w:ascii="Arial" w:hAnsi="Arial" w:cs="Arial"/>
          <w:b/>
          <w:bCs/>
        </w:rPr>
        <w:t>Důvodová zpráva:</w:t>
      </w:r>
    </w:p>
    <w:p w:rsidR="00051588" w:rsidRPr="001A0A77" w:rsidRDefault="00854FB7" w:rsidP="00E65783">
      <w:pPr>
        <w:pStyle w:val="Zkladntextodsazen"/>
        <w:spacing w:before="120"/>
        <w:ind w:left="0"/>
        <w:jc w:val="both"/>
        <w:rPr>
          <w:bCs/>
        </w:rPr>
      </w:pPr>
      <w:r w:rsidRPr="001A0A77">
        <w:rPr>
          <w:bCs/>
        </w:rPr>
        <w:t>Zastupitelstvo</w:t>
      </w:r>
      <w:r w:rsidR="00051588" w:rsidRPr="001A0A77">
        <w:rPr>
          <w:bCs/>
        </w:rPr>
        <w:t xml:space="preserve"> Olomouckého kraje (dále jen </w:t>
      </w:r>
      <w:r w:rsidRPr="001A0A77">
        <w:rPr>
          <w:bCs/>
        </w:rPr>
        <w:t>Z</w:t>
      </w:r>
      <w:r w:rsidR="00051588" w:rsidRPr="001A0A77">
        <w:rPr>
          <w:bCs/>
        </w:rPr>
        <w:t xml:space="preserve">OK) svým usnesením č. </w:t>
      </w:r>
      <w:r w:rsidR="00901447" w:rsidRPr="001A0A77">
        <w:rPr>
          <w:bCs/>
        </w:rPr>
        <w:t>U</w:t>
      </w:r>
      <w:r w:rsidRPr="001A0A77">
        <w:rPr>
          <w:bCs/>
        </w:rPr>
        <w:t>Z</w:t>
      </w:r>
      <w:r w:rsidR="00C73E65" w:rsidRPr="001A0A77">
        <w:rPr>
          <w:bCs/>
        </w:rPr>
        <w:t>/</w:t>
      </w:r>
      <w:r w:rsidRPr="001A0A77">
        <w:rPr>
          <w:bCs/>
        </w:rPr>
        <w:t>21</w:t>
      </w:r>
      <w:r w:rsidR="00C73E65" w:rsidRPr="001A0A77">
        <w:rPr>
          <w:bCs/>
        </w:rPr>
        <w:t>/</w:t>
      </w:r>
      <w:r w:rsidRPr="001A0A77">
        <w:rPr>
          <w:bCs/>
        </w:rPr>
        <w:t>63</w:t>
      </w:r>
      <w:r w:rsidR="00C73E65" w:rsidRPr="001A0A77">
        <w:rPr>
          <w:bCs/>
        </w:rPr>
        <w:t>/2020</w:t>
      </w:r>
      <w:r w:rsidR="00CE6FBE" w:rsidRPr="001A0A77">
        <w:rPr>
          <w:bCs/>
        </w:rPr>
        <w:t xml:space="preserve"> </w:t>
      </w:r>
      <w:r w:rsidR="00051588" w:rsidRPr="001A0A77">
        <w:rPr>
          <w:bCs/>
        </w:rPr>
        <w:t xml:space="preserve">ze dne </w:t>
      </w:r>
      <w:r w:rsidR="00BA1B01" w:rsidRPr="001A0A77">
        <w:rPr>
          <w:bCs/>
        </w:rPr>
        <w:t>2</w:t>
      </w:r>
      <w:r w:rsidRPr="001A0A77">
        <w:rPr>
          <w:bCs/>
        </w:rPr>
        <w:t>2</w:t>
      </w:r>
      <w:r w:rsidR="00051588" w:rsidRPr="001A0A77">
        <w:rPr>
          <w:bCs/>
        </w:rPr>
        <w:t xml:space="preserve">. </w:t>
      </w:r>
      <w:r w:rsidRPr="001A0A77">
        <w:rPr>
          <w:bCs/>
        </w:rPr>
        <w:t>6</w:t>
      </w:r>
      <w:r w:rsidR="00051588" w:rsidRPr="001A0A77">
        <w:rPr>
          <w:bCs/>
        </w:rPr>
        <w:t>. 20</w:t>
      </w:r>
      <w:r w:rsidR="00BA1B01" w:rsidRPr="001A0A77">
        <w:rPr>
          <w:bCs/>
        </w:rPr>
        <w:t>20</w:t>
      </w:r>
      <w:r w:rsidR="00051588" w:rsidRPr="001A0A77">
        <w:rPr>
          <w:bCs/>
        </w:rPr>
        <w:t xml:space="preserve"> schválil</w:t>
      </w:r>
      <w:r w:rsidRPr="001A0A77">
        <w:rPr>
          <w:bCs/>
        </w:rPr>
        <w:t>o</w:t>
      </w:r>
      <w:r w:rsidR="00051588" w:rsidRPr="001A0A77">
        <w:rPr>
          <w:bCs/>
        </w:rPr>
        <w:t xml:space="preserve"> </w:t>
      </w:r>
      <w:r w:rsidR="000C68B5" w:rsidRPr="001A0A77">
        <w:rPr>
          <w:bCs/>
        </w:rPr>
        <w:t xml:space="preserve">poskytnutí dotace </w:t>
      </w:r>
      <w:r w:rsidRPr="001A0A77">
        <w:rPr>
          <w:bCs/>
        </w:rPr>
        <w:t>Mikroregion</w:t>
      </w:r>
      <w:r w:rsidR="00971F9F" w:rsidRPr="001A0A77">
        <w:rPr>
          <w:bCs/>
        </w:rPr>
        <w:t>u</w:t>
      </w:r>
      <w:r w:rsidRPr="001A0A77">
        <w:rPr>
          <w:bCs/>
        </w:rPr>
        <w:t xml:space="preserve"> Konicko</w:t>
      </w:r>
      <w:r w:rsidR="00901447" w:rsidRPr="001A0A77">
        <w:rPr>
          <w:bCs/>
        </w:rPr>
        <w:t xml:space="preserve">, </w:t>
      </w:r>
      <w:r w:rsidR="000C68B5" w:rsidRPr="001A0A77">
        <w:rPr>
          <w:bCs/>
        </w:rPr>
        <w:t>IČ</w:t>
      </w:r>
      <w:r w:rsidR="00546618">
        <w:rPr>
          <w:bCs/>
        </w:rPr>
        <w:t>O</w:t>
      </w:r>
      <w:r w:rsidRPr="001A0A77">
        <w:rPr>
          <w:bCs/>
        </w:rPr>
        <w:t>: 71228527</w:t>
      </w:r>
      <w:r w:rsidR="000C68B5" w:rsidRPr="001A0A77">
        <w:rPr>
          <w:bCs/>
        </w:rPr>
        <w:t>,</w:t>
      </w:r>
      <w:r w:rsidR="00866B3C" w:rsidRPr="001A0A77">
        <w:rPr>
          <w:bCs/>
        </w:rPr>
        <w:t xml:space="preserve"> se sídlem </w:t>
      </w:r>
      <w:r w:rsidRPr="001A0A77">
        <w:t>Masarykovo náměstí 27, 798 52 Konice</w:t>
      </w:r>
      <w:r w:rsidR="000C68B5" w:rsidRPr="001A0A77">
        <w:rPr>
          <w:bCs/>
        </w:rPr>
        <w:t xml:space="preserve"> </w:t>
      </w:r>
      <w:r w:rsidR="002B32B9" w:rsidRPr="001A0A77">
        <w:rPr>
          <w:bCs/>
        </w:rPr>
        <w:t xml:space="preserve">ve výši </w:t>
      </w:r>
      <w:r w:rsidRPr="00546618">
        <w:rPr>
          <w:b/>
          <w:bCs/>
        </w:rPr>
        <w:t>45</w:t>
      </w:r>
      <w:r w:rsidR="00B46472" w:rsidRPr="00546618">
        <w:rPr>
          <w:b/>
          <w:bCs/>
        </w:rPr>
        <w:t>0</w:t>
      </w:r>
      <w:r w:rsidR="009C0076" w:rsidRPr="00546618">
        <w:rPr>
          <w:b/>
          <w:bCs/>
        </w:rPr>
        <w:t xml:space="preserve"> 000</w:t>
      </w:r>
      <w:r w:rsidR="00A028ED" w:rsidRPr="00546618">
        <w:rPr>
          <w:b/>
          <w:bCs/>
        </w:rPr>
        <w:t>,- Kč</w:t>
      </w:r>
      <w:r w:rsidR="00F961F6" w:rsidRPr="001A0A77">
        <w:rPr>
          <w:bCs/>
        </w:rPr>
        <w:t xml:space="preserve"> na částečnou úhradu výdajů na akci </w:t>
      </w:r>
      <w:r w:rsidR="000C68B5" w:rsidRPr="001A0A77">
        <w:rPr>
          <w:bCs/>
        </w:rPr>
        <w:t>„</w:t>
      </w:r>
      <w:r w:rsidRPr="00546618">
        <w:rPr>
          <w:b/>
          <w:bCs/>
        </w:rPr>
        <w:t>Rozvoj cykloturistiky v</w:t>
      </w:r>
      <w:r w:rsidR="00E65783" w:rsidRPr="00546618">
        <w:rPr>
          <w:b/>
          <w:bCs/>
        </w:rPr>
        <w:t> </w:t>
      </w:r>
      <w:r w:rsidRPr="00546618">
        <w:rPr>
          <w:b/>
          <w:bCs/>
        </w:rPr>
        <w:t>mikroregionech Konicko a Kostelecko</w:t>
      </w:r>
      <w:r w:rsidRPr="001A0A77">
        <w:rPr>
          <w:bCs/>
        </w:rPr>
        <w:t>“</w:t>
      </w:r>
      <w:r w:rsidR="000C68B5" w:rsidRPr="001A0A77">
        <w:rPr>
          <w:bCs/>
        </w:rPr>
        <w:t>.</w:t>
      </w:r>
      <w:r w:rsidR="000C68B5" w:rsidRPr="001A0A77">
        <w:rPr>
          <w:b/>
          <w:bCs/>
        </w:rPr>
        <w:t xml:space="preserve"> </w:t>
      </w:r>
    </w:p>
    <w:p w:rsidR="00E65783" w:rsidRPr="001A0A77" w:rsidRDefault="004B312B" w:rsidP="00E65783">
      <w:pPr>
        <w:spacing w:before="120"/>
        <w:jc w:val="both"/>
        <w:rPr>
          <w:rFonts w:ascii="Arial" w:hAnsi="Arial" w:cs="Arial"/>
        </w:rPr>
      </w:pPr>
      <w:r w:rsidRPr="001A0A77">
        <w:rPr>
          <w:rFonts w:ascii="Arial" w:hAnsi="Arial" w:cs="Arial"/>
        </w:rPr>
        <w:t xml:space="preserve">Dne </w:t>
      </w:r>
      <w:r w:rsidR="00E65783" w:rsidRPr="001A0A77">
        <w:rPr>
          <w:rFonts w:ascii="Arial" w:hAnsi="Arial" w:cs="Arial"/>
        </w:rPr>
        <w:t>8</w:t>
      </w:r>
      <w:r w:rsidR="000C68B5" w:rsidRPr="001A0A77">
        <w:rPr>
          <w:rFonts w:ascii="Arial" w:hAnsi="Arial" w:cs="Arial"/>
        </w:rPr>
        <w:t>. 1</w:t>
      </w:r>
      <w:r w:rsidRPr="001A0A77">
        <w:rPr>
          <w:rFonts w:ascii="Arial" w:hAnsi="Arial" w:cs="Arial"/>
        </w:rPr>
        <w:t>. 20</w:t>
      </w:r>
      <w:r w:rsidR="0048340A" w:rsidRPr="001A0A77">
        <w:rPr>
          <w:rFonts w:ascii="Arial" w:hAnsi="Arial" w:cs="Arial"/>
        </w:rPr>
        <w:t>2</w:t>
      </w:r>
      <w:r w:rsidR="00286D2B">
        <w:rPr>
          <w:rFonts w:ascii="Arial" w:hAnsi="Arial" w:cs="Arial"/>
        </w:rPr>
        <w:t>1</w:t>
      </w:r>
      <w:bookmarkStart w:id="0" w:name="_GoBack"/>
      <w:bookmarkEnd w:id="0"/>
      <w:r w:rsidR="0048340A" w:rsidRPr="001A0A77">
        <w:rPr>
          <w:rFonts w:ascii="Arial" w:hAnsi="Arial" w:cs="Arial"/>
        </w:rPr>
        <w:t xml:space="preserve"> obdržel</w:t>
      </w:r>
      <w:r w:rsidR="00E02A47" w:rsidRPr="001A0A77">
        <w:rPr>
          <w:rFonts w:ascii="Arial" w:hAnsi="Arial" w:cs="Arial"/>
        </w:rPr>
        <w:t xml:space="preserve">a Ing. Bc. Milada Sokolová, uvolněná zastupitelka pro oblast cestovního ruchu a vnějších vztahů, </w:t>
      </w:r>
      <w:r w:rsidRPr="00546618">
        <w:rPr>
          <w:rFonts w:ascii="Arial" w:hAnsi="Arial" w:cs="Arial"/>
          <w:u w:val="single"/>
        </w:rPr>
        <w:t>žádost příjemce</w:t>
      </w:r>
      <w:r w:rsidR="000A2399" w:rsidRPr="00546618">
        <w:rPr>
          <w:rFonts w:ascii="Arial" w:hAnsi="Arial" w:cs="Arial"/>
          <w:u w:val="single"/>
        </w:rPr>
        <w:t xml:space="preserve"> </w:t>
      </w:r>
      <w:r w:rsidR="00B77143" w:rsidRPr="00546618">
        <w:rPr>
          <w:rFonts w:ascii="Arial" w:hAnsi="Arial" w:cs="Arial"/>
          <w:u w:val="single"/>
        </w:rPr>
        <w:t xml:space="preserve">o změnu </w:t>
      </w:r>
      <w:r w:rsidR="00854FB7" w:rsidRPr="00546618">
        <w:rPr>
          <w:rFonts w:ascii="Arial" w:hAnsi="Arial" w:cs="Arial"/>
          <w:u w:val="single"/>
        </w:rPr>
        <w:t xml:space="preserve">účelu použití dotace a změnu </w:t>
      </w:r>
      <w:r w:rsidR="000C68B5" w:rsidRPr="00546618">
        <w:rPr>
          <w:rFonts w:ascii="Arial" w:hAnsi="Arial" w:cs="Arial"/>
          <w:u w:val="single"/>
        </w:rPr>
        <w:t>termín</w:t>
      </w:r>
      <w:r w:rsidR="00854FB7" w:rsidRPr="00546618">
        <w:rPr>
          <w:rFonts w:ascii="Arial" w:hAnsi="Arial" w:cs="Arial"/>
          <w:u w:val="single"/>
        </w:rPr>
        <w:t>ů</w:t>
      </w:r>
      <w:r w:rsidR="000C68B5" w:rsidRPr="00546618">
        <w:rPr>
          <w:rFonts w:ascii="Arial" w:hAnsi="Arial" w:cs="Arial"/>
          <w:u w:val="single"/>
        </w:rPr>
        <w:t xml:space="preserve"> pro použití</w:t>
      </w:r>
      <w:r w:rsidR="00854FB7" w:rsidRPr="00546618">
        <w:rPr>
          <w:rFonts w:ascii="Arial" w:hAnsi="Arial" w:cs="Arial"/>
          <w:u w:val="single"/>
        </w:rPr>
        <w:t xml:space="preserve"> a vyúčtování</w:t>
      </w:r>
      <w:r w:rsidR="000C68B5" w:rsidRPr="00546618">
        <w:rPr>
          <w:rFonts w:ascii="Arial" w:hAnsi="Arial" w:cs="Arial"/>
          <w:u w:val="single"/>
        </w:rPr>
        <w:t xml:space="preserve"> dotace</w:t>
      </w:r>
      <w:r w:rsidR="00E65783" w:rsidRPr="001A0A77">
        <w:rPr>
          <w:rFonts w:ascii="Arial" w:hAnsi="Arial" w:cs="Arial"/>
        </w:rPr>
        <w:t xml:space="preserve"> (viz příloha č. 3 důvodové zprávy)</w:t>
      </w:r>
      <w:r w:rsidR="00854FB7" w:rsidRPr="001A0A77">
        <w:rPr>
          <w:rFonts w:ascii="Arial" w:hAnsi="Arial" w:cs="Arial"/>
        </w:rPr>
        <w:t>.</w:t>
      </w:r>
      <w:r w:rsidR="000C68B5" w:rsidRPr="001A0A77">
        <w:rPr>
          <w:rFonts w:ascii="Arial" w:hAnsi="Arial" w:cs="Arial"/>
        </w:rPr>
        <w:t xml:space="preserve"> </w:t>
      </w:r>
    </w:p>
    <w:p w:rsidR="00E65783" w:rsidRPr="001A0A77" w:rsidRDefault="000C68B5" w:rsidP="00E65783">
      <w:pPr>
        <w:spacing w:before="120"/>
        <w:jc w:val="both"/>
        <w:rPr>
          <w:rFonts w:ascii="Arial" w:hAnsi="Arial" w:cs="Arial"/>
        </w:rPr>
      </w:pPr>
      <w:r w:rsidRPr="001A0A77">
        <w:rPr>
          <w:rFonts w:ascii="Arial" w:hAnsi="Arial" w:cs="Arial"/>
        </w:rPr>
        <w:t xml:space="preserve">Důvodem pro žádost příjemce </w:t>
      </w:r>
      <w:r w:rsidR="007A7F86" w:rsidRPr="001A0A77">
        <w:rPr>
          <w:rFonts w:ascii="Arial" w:hAnsi="Arial" w:cs="Arial"/>
        </w:rPr>
        <w:t xml:space="preserve">je </w:t>
      </w:r>
      <w:r w:rsidR="00E65783" w:rsidRPr="001A0A77">
        <w:rPr>
          <w:rFonts w:ascii="Arial" w:hAnsi="Arial" w:cs="Arial"/>
        </w:rPr>
        <w:t xml:space="preserve">významný </w:t>
      </w:r>
      <w:r w:rsidR="007A7F86" w:rsidRPr="001A0A77">
        <w:rPr>
          <w:rFonts w:ascii="Arial" w:hAnsi="Arial" w:cs="Arial"/>
        </w:rPr>
        <w:t>vývoj v přípravě projektu a uzavření smlouvy o</w:t>
      </w:r>
      <w:r w:rsidR="00E65783" w:rsidRPr="001A0A77">
        <w:rPr>
          <w:rFonts w:ascii="Arial" w:hAnsi="Arial" w:cs="Arial"/>
        </w:rPr>
        <w:t> </w:t>
      </w:r>
      <w:r w:rsidR="007A7F86" w:rsidRPr="001A0A77">
        <w:rPr>
          <w:rFonts w:ascii="Arial" w:hAnsi="Arial" w:cs="Arial"/>
        </w:rPr>
        <w:t>spolupráci na realizaci projektu cykl</w:t>
      </w:r>
      <w:r w:rsidR="00E65783" w:rsidRPr="001A0A77">
        <w:rPr>
          <w:rFonts w:ascii="Arial" w:hAnsi="Arial" w:cs="Arial"/>
        </w:rPr>
        <w:t>o</w:t>
      </w:r>
      <w:r w:rsidR="007A7F86" w:rsidRPr="001A0A77">
        <w:rPr>
          <w:rFonts w:ascii="Arial" w:hAnsi="Arial" w:cs="Arial"/>
        </w:rPr>
        <w:t xml:space="preserve">cesty Romže mezi </w:t>
      </w:r>
      <w:r w:rsidR="00E65783" w:rsidRPr="001A0A77">
        <w:rPr>
          <w:rFonts w:ascii="Arial" w:hAnsi="Arial" w:cs="Arial"/>
        </w:rPr>
        <w:t>mikroregiony Konicko a Kostelecko, městy Konice a Kostelec na Hané, statutárním městem Prostějov, obcemi - Stražisko, Přemyslovice, Ptení, Zdětín, Hluchov, Bílovice-Lutotín a soukromými subjekty Bělecký Mlýn s.r.o, Javořice, a.s. a Agropodnik les Přemyslovice, a.s. (</w:t>
      </w:r>
      <w:r w:rsidR="00325BF1" w:rsidRPr="001A0A77">
        <w:rPr>
          <w:rFonts w:ascii="Arial" w:hAnsi="Arial" w:cs="Arial"/>
        </w:rPr>
        <w:t xml:space="preserve">viz příloha č. </w:t>
      </w:r>
      <w:r w:rsidR="00E65783" w:rsidRPr="001A0A77">
        <w:rPr>
          <w:rFonts w:ascii="Arial" w:hAnsi="Arial" w:cs="Arial"/>
        </w:rPr>
        <w:t>4</w:t>
      </w:r>
      <w:r w:rsidR="00325BF1" w:rsidRPr="001A0A77">
        <w:rPr>
          <w:rFonts w:ascii="Arial" w:hAnsi="Arial" w:cs="Arial"/>
        </w:rPr>
        <w:t>).</w:t>
      </w:r>
      <w:r w:rsidR="00971F9F" w:rsidRPr="001A0A77">
        <w:rPr>
          <w:rFonts w:ascii="Arial" w:hAnsi="Arial" w:cs="Arial"/>
        </w:rPr>
        <w:t xml:space="preserve"> </w:t>
      </w:r>
    </w:p>
    <w:p w:rsidR="00971F9F" w:rsidRPr="001A0A77" w:rsidRDefault="00971F9F" w:rsidP="00E65783">
      <w:pPr>
        <w:spacing w:before="120"/>
        <w:jc w:val="both"/>
        <w:rPr>
          <w:rFonts w:ascii="Arial" w:hAnsi="Arial" w:cs="Arial"/>
        </w:rPr>
      </w:pPr>
      <w:r w:rsidRPr="001A0A77">
        <w:rPr>
          <w:rFonts w:ascii="Arial" w:hAnsi="Arial" w:cs="Arial"/>
          <w:color w:val="201F22"/>
        </w:rPr>
        <w:t xml:space="preserve">Příjemce zdůvodňuje svoji žádost tím, že zpracování projektové dokumentace na celé vedení cyklocesty Romže má nyní vyšší prioritu i přínos pro obyvatele Olomouckého kraje než zpracování studie rozvoje cestovního ruchu na Konicku a další související aktivity uvedené v uzavřené smlouvě o poskytnutí dotace. </w:t>
      </w:r>
      <w:r w:rsidRPr="001A0A77">
        <w:rPr>
          <w:rFonts w:ascii="Arial" w:hAnsi="Arial" w:cs="Arial"/>
        </w:rPr>
        <w:t>Předpokládané výdaje na pořízení projektu se pohybují nad částkou 600.000,- Kč. Město Konice v současné době administruje výběrové řízení na projekční kancelář.</w:t>
      </w:r>
    </w:p>
    <w:p w:rsidR="00325BF1" w:rsidRPr="001A0A77" w:rsidRDefault="00325BF1" w:rsidP="00E65783">
      <w:pPr>
        <w:spacing w:before="120"/>
        <w:jc w:val="both"/>
        <w:rPr>
          <w:rFonts w:ascii="Arial" w:hAnsi="Arial" w:cs="Arial"/>
          <w:b/>
        </w:rPr>
      </w:pPr>
      <w:r w:rsidRPr="001A0A77">
        <w:rPr>
          <w:rFonts w:ascii="Arial" w:hAnsi="Arial" w:cs="Arial"/>
          <w:b/>
          <w:iCs/>
        </w:rPr>
        <w:t>Uzavření doda</w:t>
      </w:r>
      <w:r w:rsidR="00E65783" w:rsidRPr="001A0A77">
        <w:rPr>
          <w:rFonts w:ascii="Arial" w:hAnsi="Arial" w:cs="Arial"/>
          <w:b/>
          <w:iCs/>
        </w:rPr>
        <w:t>tku smlouvy,</w:t>
      </w:r>
      <w:r w:rsidR="00854FB7" w:rsidRPr="001A0A77">
        <w:rPr>
          <w:rFonts w:ascii="Arial" w:hAnsi="Arial" w:cs="Arial"/>
          <w:b/>
          <w:iCs/>
        </w:rPr>
        <w:t xml:space="preserve"> změn</w:t>
      </w:r>
      <w:r w:rsidR="00E65783" w:rsidRPr="001A0A77">
        <w:rPr>
          <w:rFonts w:ascii="Arial" w:hAnsi="Arial" w:cs="Arial"/>
          <w:b/>
          <w:iCs/>
        </w:rPr>
        <w:t>a</w:t>
      </w:r>
      <w:r w:rsidR="00854FB7" w:rsidRPr="001A0A77">
        <w:rPr>
          <w:rFonts w:ascii="Arial" w:hAnsi="Arial" w:cs="Arial"/>
          <w:b/>
          <w:iCs/>
        </w:rPr>
        <w:t xml:space="preserve"> účelu</w:t>
      </w:r>
      <w:r w:rsidR="00E65783" w:rsidRPr="001A0A77">
        <w:rPr>
          <w:rFonts w:ascii="Arial" w:hAnsi="Arial" w:cs="Arial"/>
          <w:b/>
          <w:iCs/>
        </w:rPr>
        <w:t xml:space="preserve"> použití dotace</w:t>
      </w:r>
      <w:r w:rsidRPr="001A0A77">
        <w:rPr>
          <w:rFonts w:ascii="Arial" w:hAnsi="Arial" w:cs="Arial"/>
          <w:b/>
          <w:iCs/>
        </w:rPr>
        <w:t xml:space="preserve"> </w:t>
      </w:r>
      <w:r w:rsidR="00854FB7" w:rsidRPr="001A0A77">
        <w:rPr>
          <w:rFonts w:ascii="Arial" w:hAnsi="Arial" w:cs="Arial"/>
          <w:b/>
          <w:iCs/>
        </w:rPr>
        <w:t xml:space="preserve">a </w:t>
      </w:r>
      <w:r w:rsidRPr="001A0A77">
        <w:rPr>
          <w:rFonts w:ascii="Arial" w:hAnsi="Arial" w:cs="Arial"/>
          <w:b/>
          <w:iCs/>
        </w:rPr>
        <w:t xml:space="preserve">prodloužení předmětných termínů, po schválení v příslušném orgánu Olomouckého kraje, není v rozporu s podmínkami uzavřené smlouvy a je v souladu </w:t>
      </w:r>
      <w:r w:rsidR="001D0C29" w:rsidRPr="001A0A77">
        <w:rPr>
          <w:rFonts w:ascii="Arial" w:hAnsi="Arial" w:cs="Arial"/>
          <w:b/>
          <w:iCs/>
        </w:rPr>
        <w:t>se Zásadami pro poskytování individuálních dotací v roce</w:t>
      </w:r>
      <w:r w:rsidRPr="001A0A77">
        <w:rPr>
          <w:rFonts w:ascii="Arial" w:hAnsi="Arial" w:cs="Arial"/>
          <w:b/>
          <w:iCs/>
        </w:rPr>
        <w:t xml:space="preserve"> 2020. </w:t>
      </w:r>
    </w:p>
    <w:p w:rsidR="000A6129" w:rsidRPr="001A0A77" w:rsidRDefault="000A6129" w:rsidP="00D21239">
      <w:pPr>
        <w:pStyle w:val="Zkladntextodsazen"/>
        <w:ind w:left="0"/>
        <w:jc w:val="both"/>
        <w:rPr>
          <w:bCs/>
        </w:rPr>
      </w:pP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  <w:r w:rsidRPr="001A0A77">
        <w:rPr>
          <w:rFonts w:ascii="Arial" w:hAnsi="Arial" w:cs="Arial"/>
          <w:color w:val="201F22"/>
          <w:u w:val="single"/>
        </w:rPr>
        <w:t>Původní účel</w:t>
      </w:r>
      <w:r w:rsidR="00AB1582">
        <w:rPr>
          <w:rFonts w:ascii="Arial" w:hAnsi="Arial" w:cs="Arial"/>
          <w:color w:val="201F22"/>
          <w:u w:val="single"/>
        </w:rPr>
        <w:t xml:space="preserve"> použití dotace</w:t>
      </w:r>
      <w:r w:rsidRPr="001A0A77">
        <w:rPr>
          <w:rFonts w:ascii="Arial" w:hAnsi="Arial" w:cs="Arial"/>
          <w:color w:val="201F22"/>
          <w:u w:val="single"/>
        </w:rPr>
        <w:t>: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  <w:r w:rsidRPr="001A0A77">
        <w:rPr>
          <w:rFonts w:ascii="Arial" w:hAnsi="Arial" w:cs="Arial"/>
          <w:color w:val="201F22"/>
          <w:u w:val="single"/>
        </w:rPr>
        <w:t>„</w:t>
      </w:r>
      <w:r w:rsidRPr="001A0A77">
        <w:rPr>
          <w:rFonts w:ascii="Arial" w:hAnsi="Arial" w:cs="Arial"/>
        </w:rPr>
        <w:t xml:space="preserve">Příjemce je oprávněn dotaci použít pouze </w:t>
      </w:r>
      <w:r w:rsidRPr="001A0A77">
        <w:rPr>
          <w:rFonts w:ascii="Arial" w:hAnsi="Arial" w:cs="Arial"/>
          <w:bCs/>
        </w:rPr>
        <w:t>na úhradu výdajů na vyznačení cyklotrasy, pořízení mobiliáře, propagaci akce, např. mapy, letáčky a zpracování studie rozvoje cestovního ruchu.“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1A0A77">
        <w:rPr>
          <w:rFonts w:ascii="Arial" w:hAnsi="Arial" w:cs="Arial"/>
          <w:b/>
          <w:color w:val="201F22"/>
          <w:u w:val="single"/>
        </w:rPr>
        <w:t>Nově požadovaný účel</w:t>
      </w:r>
      <w:r w:rsidR="00AB1582">
        <w:rPr>
          <w:rFonts w:ascii="Arial" w:hAnsi="Arial" w:cs="Arial"/>
          <w:b/>
          <w:color w:val="201F22"/>
          <w:u w:val="single"/>
        </w:rPr>
        <w:t xml:space="preserve"> použití dotace</w:t>
      </w:r>
      <w:r w:rsidRPr="001A0A77">
        <w:rPr>
          <w:rFonts w:ascii="Arial" w:hAnsi="Arial" w:cs="Arial"/>
          <w:b/>
          <w:color w:val="201F22"/>
          <w:u w:val="single"/>
        </w:rPr>
        <w:t>: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1A0A77">
        <w:rPr>
          <w:rFonts w:ascii="Arial" w:hAnsi="Arial" w:cs="Arial"/>
          <w:b/>
          <w:color w:val="201F22"/>
        </w:rPr>
        <w:t>„</w:t>
      </w:r>
      <w:r w:rsidRPr="001A0A77">
        <w:rPr>
          <w:rFonts w:ascii="Arial" w:hAnsi="Arial" w:cs="Arial"/>
          <w:b/>
        </w:rPr>
        <w:t xml:space="preserve">Příjemce je oprávněn dotaci použít pouze </w:t>
      </w:r>
      <w:r w:rsidRPr="001A0A77">
        <w:rPr>
          <w:rFonts w:ascii="Arial" w:hAnsi="Arial" w:cs="Arial"/>
          <w:b/>
          <w:bCs/>
        </w:rPr>
        <w:t>na</w:t>
      </w:r>
      <w:r w:rsidRPr="001A0A77">
        <w:rPr>
          <w:rFonts w:ascii="Arial" w:hAnsi="Arial" w:cs="Arial"/>
          <w:b/>
          <w:color w:val="201F22"/>
        </w:rPr>
        <w:t xml:space="preserve"> pořízení projektové dokumentace na cyklocestu Romže.“</w:t>
      </w:r>
    </w:p>
    <w:p w:rsidR="007A7F86" w:rsidRPr="001A0A77" w:rsidRDefault="007A7F86" w:rsidP="007A7F86">
      <w:pPr>
        <w:pStyle w:val="Odstavecseseznamem"/>
        <w:jc w:val="both"/>
        <w:rPr>
          <w:rFonts w:ascii="Arial" w:hAnsi="Arial" w:cs="Arial"/>
        </w:rPr>
      </w:pP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  <w:r w:rsidRPr="001A0A77">
        <w:rPr>
          <w:rFonts w:ascii="Arial" w:hAnsi="Arial" w:cs="Arial"/>
          <w:color w:val="201F22"/>
          <w:u w:val="single"/>
        </w:rPr>
        <w:t>Původní termíny: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1A0A77">
        <w:rPr>
          <w:rFonts w:ascii="Arial" w:hAnsi="Arial" w:cs="Arial"/>
          <w:color w:val="353335"/>
        </w:rPr>
        <w:t>t</w:t>
      </w:r>
      <w:r w:rsidRPr="001A0A77">
        <w:rPr>
          <w:rFonts w:ascii="Arial" w:hAnsi="Arial" w:cs="Arial"/>
          <w:color w:val="201F22"/>
        </w:rPr>
        <w:t>erm</w:t>
      </w:r>
      <w:r w:rsidRPr="001A0A77">
        <w:rPr>
          <w:rFonts w:ascii="Arial" w:hAnsi="Arial" w:cs="Arial"/>
          <w:color w:val="353335"/>
        </w:rPr>
        <w:t>í</w:t>
      </w:r>
      <w:r w:rsidRPr="001A0A77">
        <w:rPr>
          <w:rFonts w:ascii="Arial" w:hAnsi="Arial" w:cs="Arial"/>
          <w:color w:val="201F22"/>
        </w:rPr>
        <w:t>n pou</w:t>
      </w:r>
      <w:r w:rsidRPr="001A0A77">
        <w:rPr>
          <w:rFonts w:ascii="Arial" w:hAnsi="Arial" w:cs="Arial"/>
          <w:color w:val="353335"/>
        </w:rPr>
        <w:t>ž</w:t>
      </w:r>
      <w:r w:rsidRPr="001A0A77">
        <w:rPr>
          <w:rFonts w:ascii="Arial" w:hAnsi="Arial" w:cs="Arial"/>
          <w:color w:val="201F22"/>
        </w:rPr>
        <w:t xml:space="preserve">ití dotace: do 30. 6. 2021 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1A0A77">
        <w:rPr>
          <w:rFonts w:ascii="Arial" w:hAnsi="Arial" w:cs="Arial"/>
          <w:color w:val="201F22"/>
        </w:rPr>
        <w:t>termín pro předložen</w:t>
      </w:r>
      <w:r w:rsidRPr="001A0A77">
        <w:rPr>
          <w:rFonts w:ascii="Arial" w:hAnsi="Arial" w:cs="Arial"/>
          <w:color w:val="353335"/>
        </w:rPr>
        <w:t xml:space="preserve">í </w:t>
      </w:r>
      <w:r w:rsidRPr="001A0A77">
        <w:rPr>
          <w:rFonts w:ascii="Arial" w:hAnsi="Arial" w:cs="Arial"/>
          <w:color w:val="201F22"/>
        </w:rPr>
        <w:t>vyú</w:t>
      </w:r>
      <w:r w:rsidRPr="001A0A77">
        <w:rPr>
          <w:rFonts w:ascii="Arial" w:hAnsi="Arial" w:cs="Arial"/>
          <w:color w:val="353335"/>
        </w:rPr>
        <w:t>č</w:t>
      </w:r>
      <w:r w:rsidRPr="001A0A77">
        <w:rPr>
          <w:rFonts w:ascii="Arial" w:hAnsi="Arial" w:cs="Arial"/>
          <w:color w:val="201F22"/>
        </w:rPr>
        <w:t>tován</w:t>
      </w:r>
      <w:r w:rsidRPr="001A0A77">
        <w:rPr>
          <w:rFonts w:ascii="Arial" w:hAnsi="Arial" w:cs="Arial"/>
          <w:color w:val="353335"/>
        </w:rPr>
        <w:t>í: do</w:t>
      </w:r>
      <w:r w:rsidRPr="001A0A77">
        <w:rPr>
          <w:rFonts w:ascii="Arial" w:hAnsi="Arial" w:cs="Arial"/>
          <w:color w:val="201F22"/>
        </w:rPr>
        <w:t> 31</w:t>
      </w:r>
      <w:r w:rsidRPr="001A0A77">
        <w:rPr>
          <w:rFonts w:ascii="Arial" w:hAnsi="Arial" w:cs="Arial"/>
          <w:color w:val="49494C"/>
        </w:rPr>
        <w:t>. 8. </w:t>
      </w:r>
      <w:r w:rsidRPr="001A0A77">
        <w:rPr>
          <w:rFonts w:ascii="Arial" w:hAnsi="Arial" w:cs="Arial"/>
          <w:color w:val="201F22"/>
        </w:rPr>
        <w:t>2021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1A0A77">
        <w:rPr>
          <w:rFonts w:ascii="Arial" w:hAnsi="Arial" w:cs="Arial"/>
          <w:b/>
          <w:color w:val="201F22"/>
          <w:u w:val="single"/>
        </w:rPr>
        <w:t>Nově navrhované smluvní termíny:</w:t>
      </w:r>
    </w:p>
    <w:p w:rsidR="007A7F86" w:rsidRPr="001A0A77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</w:rPr>
      </w:pPr>
      <w:r w:rsidRPr="001A0A77">
        <w:rPr>
          <w:rFonts w:ascii="Arial" w:hAnsi="Arial" w:cs="Arial"/>
          <w:b/>
          <w:color w:val="353335"/>
        </w:rPr>
        <w:t>t</w:t>
      </w:r>
      <w:r w:rsidRPr="001A0A77">
        <w:rPr>
          <w:rFonts w:ascii="Arial" w:hAnsi="Arial" w:cs="Arial"/>
          <w:b/>
          <w:color w:val="201F22"/>
        </w:rPr>
        <w:t>erm</w:t>
      </w:r>
      <w:r w:rsidRPr="001A0A77">
        <w:rPr>
          <w:rFonts w:ascii="Arial" w:hAnsi="Arial" w:cs="Arial"/>
          <w:b/>
          <w:color w:val="353335"/>
        </w:rPr>
        <w:t>í</w:t>
      </w:r>
      <w:r w:rsidRPr="001A0A77">
        <w:rPr>
          <w:rFonts w:ascii="Arial" w:hAnsi="Arial" w:cs="Arial"/>
          <w:b/>
          <w:color w:val="201F22"/>
        </w:rPr>
        <w:t>n pou</w:t>
      </w:r>
      <w:r w:rsidRPr="001A0A77">
        <w:rPr>
          <w:rFonts w:ascii="Arial" w:hAnsi="Arial" w:cs="Arial"/>
          <w:b/>
          <w:color w:val="353335"/>
        </w:rPr>
        <w:t>ž</w:t>
      </w:r>
      <w:r w:rsidRPr="001A0A77">
        <w:rPr>
          <w:rFonts w:ascii="Arial" w:hAnsi="Arial" w:cs="Arial"/>
          <w:b/>
          <w:color w:val="201F22"/>
        </w:rPr>
        <w:t xml:space="preserve">ití dotace: do 31. 12. 2021 </w:t>
      </w:r>
    </w:p>
    <w:p w:rsidR="007A7F86" w:rsidRPr="001A0A77" w:rsidRDefault="007A7F86" w:rsidP="007A7F86">
      <w:pPr>
        <w:pStyle w:val="Zkladntextodsazen"/>
        <w:ind w:left="0"/>
        <w:jc w:val="both"/>
        <w:rPr>
          <w:b/>
          <w:bCs/>
        </w:rPr>
      </w:pPr>
      <w:r w:rsidRPr="001A0A77">
        <w:rPr>
          <w:b/>
          <w:color w:val="201F22"/>
        </w:rPr>
        <w:t>termín pro předložen</w:t>
      </w:r>
      <w:r w:rsidRPr="001A0A77">
        <w:rPr>
          <w:b/>
          <w:color w:val="353335"/>
        </w:rPr>
        <w:t xml:space="preserve">í </w:t>
      </w:r>
      <w:r w:rsidRPr="001A0A77">
        <w:rPr>
          <w:b/>
          <w:color w:val="201F22"/>
        </w:rPr>
        <w:t>vyú</w:t>
      </w:r>
      <w:r w:rsidRPr="001A0A77">
        <w:rPr>
          <w:b/>
          <w:color w:val="353335"/>
        </w:rPr>
        <w:t>č</w:t>
      </w:r>
      <w:r w:rsidRPr="001A0A77">
        <w:rPr>
          <w:b/>
          <w:color w:val="201F22"/>
        </w:rPr>
        <w:t>tován</w:t>
      </w:r>
      <w:r w:rsidRPr="001A0A77">
        <w:rPr>
          <w:b/>
          <w:color w:val="353335"/>
        </w:rPr>
        <w:t>í: do</w:t>
      </w:r>
      <w:r w:rsidRPr="001A0A77">
        <w:rPr>
          <w:b/>
          <w:color w:val="201F22"/>
        </w:rPr>
        <w:t> 31</w:t>
      </w:r>
      <w:r w:rsidRPr="001A0A77">
        <w:rPr>
          <w:b/>
          <w:color w:val="49494C"/>
        </w:rPr>
        <w:t>. </w:t>
      </w:r>
      <w:r w:rsidRPr="001A0A77">
        <w:rPr>
          <w:b/>
          <w:color w:val="201F22"/>
        </w:rPr>
        <w:t>1</w:t>
      </w:r>
      <w:r w:rsidRPr="001A0A77">
        <w:rPr>
          <w:b/>
          <w:color w:val="49494C"/>
        </w:rPr>
        <w:t>. </w:t>
      </w:r>
      <w:r w:rsidRPr="001A0A77">
        <w:rPr>
          <w:b/>
          <w:color w:val="201F22"/>
        </w:rPr>
        <w:t>2022</w:t>
      </w:r>
      <w:r w:rsidRPr="001A0A77">
        <w:rPr>
          <w:b/>
          <w:color w:val="000000"/>
        </w:rPr>
        <w:t>.</w:t>
      </w:r>
    </w:p>
    <w:p w:rsidR="00B81708" w:rsidRPr="001A0A77" w:rsidRDefault="00B81708" w:rsidP="00D21239">
      <w:pPr>
        <w:jc w:val="both"/>
        <w:rPr>
          <w:rFonts w:ascii="Arial" w:hAnsi="Arial" w:cs="Arial"/>
        </w:rPr>
      </w:pPr>
    </w:p>
    <w:p w:rsidR="00E65783" w:rsidRPr="001A0A77" w:rsidRDefault="0099386B" w:rsidP="00D2123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 ohledem na výše uvedené je navrhováno</w:t>
      </w:r>
      <w:r w:rsidR="00E65783" w:rsidRPr="001A0A77">
        <w:rPr>
          <w:rFonts w:ascii="Arial" w:hAnsi="Arial" w:cs="Arial"/>
          <w:bCs/>
        </w:rPr>
        <w:t xml:space="preserve"> uzavření Dodatku č. 1 k veřejnoprávní smlouvě č. </w:t>
      </w:r>
      <w:r w:rsidR="00E65783" w:rsidRPr="001A0A77">
        <w:rPr>
          <w:rFonts w:ascii="Arial" w:hAnsi="Arial" w:cs="Arial"/>
          <w:color w:val="201F22"/>
        </w:rPr>
        <w:t>2020/05137/0KH/DSM ze dne 10. 12. 2020</w:t>
      </w:r>
      <w:r w:rsidR="00E65783" w:rsidRPr="001A0A77">
        <w:rPr>
          <w:rFonts w:ascii="Arial" w:hAnsi="Arial" w:cs="Arial"/>
          <w:bCs/>
        </w:rPr>
        <w:t xml:space="preserve"> o poskytnutí dotace mezi Olomouckým krajem a subjektem Mikroregion Konicko. Dodatek smlouvy upraví </w:t>
      </w:r>
      <w:r w:rsidR="00E65783" w:rsidRPr="001A0A77">
        <w:rPr>
          <w:rFonts w:ascii="Arial" w:hAnsi="Arial" w:cs="Arial"/>
          <w:b/>
          <w:bCs/>
        </w:rPr>
        <w:t>účel použití dotace,</w:t>
      </w:r>
      <w:r w:rsidR="00E65783" w:rsidRPr="001A0A77">
        <w:rPr>
          <w:rFonts w:ascii="Arial" w:hAnsi="Arial" w:cs="Arial"/>
          <w:bCs/>
        </w:rPr>
        <w:t xml:space="preserve"> </w:t>
      </w:r>
      <w:r w:rsidR="00E65783" w:rsidRPr="001A0A77">
        <w:rPr>
          <w:rFonts w:ascii="Arial" w:hAnsi="Arial" w:cs="Arial"/>
          <w:b/>
          <w:bCs/>
        </w:rPr>
        <w:t xml:space="preserve">termín pro použití dotace a termín pro předložení vyúčtování </w:t>
      </w:r>
      <w:r w:rsidR="00E65783" w:rsidRPr="001A0A77">
        <w:rPr>
          <w:rFonts w:ascii="Arial" w:hAnsi="Arial" w:cs="Arial"/>
          <w:bCs/>
        </w:rPr>
        <w:t>dle výše uvedeného a ve znění přílohy č. 1 důvodové zprávy. Ostatní ujednání veřejnoprávní smlouvy o poskytnutí dotace zůstávají nezměněny, včetně požadavku na maximální výši dotace a spoluúčast příjemce (viz příloha č. 2).</w:t>
      </w:r>
    </w:p>
    <w:p w:rsidR="00E65783" w:rsidRPr="001A0A77" w:rsidRDefault="00E65783" w:rsidP="00D21239">
      <w:pPr>
        <w:pStyle w:val="Zkladntextodsazen"/>
        <w:ind w:left="0"/>
        <w:jc w:val="both"/>
        <w:rPr>
          <w:bCs/>
        </w:rPr>
      </w:pPr>
    </w:p>
    <w:p w:rsidR="0099386B" w:rsidRPr="00344B2F" w:rsidRDefault="0099386B" w:rsidP="0099386B">
      <w:pPr>
        <w:pStyle w:val="Zkladntextodsazen"/>
        <w:ind w:left="0"/>
        <w:jc w:val="both"/>
        <w:rPr>
          <w:b/>
          <w:bCs/>
        </w:rPr>
      </w:pPr>
      <w:r w:rsidRPr="00344B2F">
        <w:rPr>
          <w:b/>
          <w:bCs/>
        </w:rPr>
        <w:lastRenderedPageBreak/>
        <w:t xml:space="preserve">Rada Olomouckého kraje odsouhlasila uzavření Dodatku č. 1 k veřejnoprávní smlouvě o poskytnutí dotace mezi Olomouckým </w:t>
      </w:r>
      <w:r w:rsidRPr="00AD5A2F">
        <w:rPr>
          <w:b/>
          <w:bCs/>
        </w:rPr>
        <w:t>krajem a Mikroregionem Konicko</w:t>
      </w:r>
      <w:r w:rsidRPr="00344B2F">
        <w:rPr>
          <w:b/>
          <w:bCs/>
        </w:rPr>
        <w:t xml:space="preserve"> svým usnesení</w:t>
      </w:r>
      <w:r>
        <w:rPr>
          <w:b/>
          <w:bCs/>
        </w:rPr>
        <w:t xml:space="preserve">m č. </w:t>
      </w:r>
      <w:r w:rsidRPr="0099386B">
        <w:rPr>
          <w:b/>
          <w:bCs/>
        </w:rPr>
        <w:t>UR/8/4/2021</w:t>
      </w:r>
      <w:r>
        <w:rPr>
          <w:b/>
          <w:bCs/>
        </w:rPr>
        <w:t xml:space="preserve"> ze dne 18. 1. 2021</w:t>
      </w:r>
      <w:r w:rsidRPr="00344B2F">
        <w:rPr>
          <w:b/>
          <w:bCs/>
        </w:rPr>
        <w:t xml:space="preserve">. </w:t>
      </w:r>
    </w:p>
    <w:p w:rsidR="0063630C" w:rsidRPr="001A0A77" w:rsidRDefault="0063630C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Pr="001A0A77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8142A" w:rsidRPr="001A0A77" w:rsidRDefault="0008142A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Pr="001A0A77" w:rsidRDefault="00051588" w:rsidP="00051588">
      <w:pPr>
        <w:pStyle w:val="Zkladntextodsazen"/>
        <w:ind w:left="0"/>
        <w:jc w:val="both"/>
        <w:rPr>
          <w:bCs/>
          <w:u w:val="single"/>
        </w:rPr>
      </w:pPr>
      <w:r w:rsidRPr="001A0A77">
        <w:rPr>
          <w:bCs/>
          <w:u w:val="single"/>
        </w:rPr>
        <w:t>Přílohy:</w:t>
      </w:r>
    </w:p>
    <w:p w:rsidR="00051588" w:rsidRPr="001A0A77" w:rsidRDefault="00051588" w:rsidP="00051588">
      <w:pPr>
        <w:pStyle w:val="Zkladntextodsazen"/>
        <w:ind w:left="0"/>
        <w:jc w:val="both"/>
        <w:rPr>
          <w:bCs/>
          <w:u w:val="single"/>
        </w:rPr>
      </w:pPr>
    </w:p>
    <w:p w:rsidR="00051588" w:rsidRPr="001A0A77" w:rsidRDefault="00051588" w:rsidP="00D71232">
      <w:pPr>
        <w:pStyle w:val="Zkladntextodsazen"/>
        <w:ind w:left="0"/>
        <w:jc w:val="both"/>
        <w:rPr>
          <w:bCs/>
        </w:rPr>
      </w:pPr>
      <w:r w:rsidRPr="001A0A77">
        <w:rPr>
          <w:bCs/>
          <w:u w:val="single"/>
        </w:rPr>
        <w:t>Příloha č. 1</w:t>
      </w:r>
      <w:r w:rsidR="00D71232" w:rsidRPr="001A0A77">
        <w:rPr>
          <w:bCs/>
        </w:rPr>
        <w:t xml:space="preserve"> - </w:t>
      </w:r>
      <w:r w:rsidR="00CE6FBE" w:rsidRPr="001A0A77">
        <w:rPr>
          <w:bCs/>
        </w:rPr>
        <w:t>Dodatek č. 1 k veřejnoprávní smlouvě o pos</w:t>
      </w:r>
      <w:r w:rsidR="00285B71" w:rsidRPr="001A0A77">
        <w:rPr>
          <w:bCs/>
        </w:rPr>
        <w:t xml:space="preserve">kytnutí dotace mezi Olomouckým </w:t>
      </w:r>
      <w:r w:rsidR="00CE6FBE" w:rsidRPr="001A0A77">
        <w:rPr>
          <w:bCs/>
        </w:rPr>
        <w:t xml:space="preserve">krajem a </w:t>
      </w:r>
      <w:r w:rsidR="00AB1582">
        <w:rPr>
          <w:bCs/>
        </w:rPr>
        <w:t>Mikroregionem Konicko</w:t>
      </w:r>
      <w:r w:rsidR="00361C8A" w:rsidRPr="001A0A77">
        <w:rPr>
          <w:bCs/>
        </w:rPr>
        <w:t xml:space="preserve"> (</w:t>
      </w:r>
      <w:r w:rsidRPr="001A0A77">
        <w:rPr>
          <w:bCs/>
        </w:rPr>
        <w:t xml:space="preserve">strana </w:t>
      </w:r>
      <w:r w:rsidR="00AB1582">
        <w:rPr>
          <w:bCs/>
        </w:rPr>
        <w:t>3</w:t>
      </w:r>
      <w:r w:rsidRPr="001A0A77">
        <w:rPr>
          <w:bCs/>
        </w:rPr>
        <w:t xml:space="preserve"> – </w:t>
      </w:r>
      <w:r w:rsidR="00AB1582">
        <w:rPr>
          <w:bCs/>
        </w:rPr>
        <w:t>4</w:t>
      </w:r>
      <w:r w:rsidRPr="001A0A77">
        <w:rPr>
          <w:bCs/>
        </w:rPr>
        <w:t>)</w:t>
      </w:r>
      <w:r w:rsidR="00FE3FDE" w:rsidRPr="001A0A77">
        <w:rPr>
          <w:bCs/>
        </w:rPr>
        <w:t xml:space="preserve"> </w:t>
      </w:r>
    </w:p>
    <w:p w:rsidR="00D71232" w:rsidRPr="001A0A77" w:rsidRDefault="00D71232" w:rsidP="00D71232">
      <w:pPr>
        <w:pStyle w:val="Zkladntextodsazen"/>
        <w:ind w:left="0"/>
        <w:jc w:val="both"/>
        <w:rPr>
          <w:bCs/>
        </w:rPr>
      </w:pPr>
    </w:p>
    <w:p w:rsidR="00A452FA" w:rsidRPr="001A0A77" w:rsidRDefault="00A452FA" w:rsidP="00A452FA">
      <w:pPr>
        <w:pStyle w:val="Zkladntextodsazen"/>
        <w:ind w:left="0"/>
        <w:jc w:val="both"/>
        <w:rPr>
          <w:bCs/>
        </w:rPr>
      </w:pPr>
      <w:r w:rsidRPr="001A0A77">
        <w:rPr>
          <w:bCs/>
          <w:u w:val="single"/>
        </w:rPr>
        <w:t>Příloha č. 2</w:t>
      </w:r>
      <w:r w:rsidRPr="001A0A77">
        <w:rPr>
          <w:bCs/>
        </w:rPr>
        <w:t xml:space="preserve"> </w:t>
      </w:r>
      <w:r w:rsidR="00D71232" w:rsidRPr="001A0A77">
        <w:rPr>
          <w:bCs/>
        </w:rPr>
        <w:t xml:space="preserve">- </w:t>
      </w:r>
      <w:r w:rsidRPr="001A0A77">
        <w:rPr>
          <w:bCs/>
        </w:rPr>
        <w:t xml:space="preserve">Veřejnosprávní smlouva o poskytnutí dotace č. </w:t>
      </w:r>
      <w:r w:rsidR="00E65783" w:rsidRPr="001A0A77">
        <w:rPr>
          <w:color w:val="201F22"/>
        </w:rPr>
        <w:t>2020/05137/0KH/DSM</w:t>
      </w:r>
      <w:r w:rsidR="000A4549" w:rsidRPr="001A0A77">
        <w:rPr>
          <w:bCs/>
        </w:rPr>
        <w:t xml:space="preserve"> </w:t>
      </w:r>
    </w:p>
    <w:p w:rsidR="00A452FA" w:rsidRPr="001A0A77" w:rsidRDefault="00A452FA" w:rsidP="00A452FA">
      <w:pPr>
        <w:pStyle w:val="Zkladntextodsazen"/>
        <w:ind w:left="502"/>
        <w:jc w:val="both"/>
        <w:rPr>
          <w:bCs/>
        </w:rPr>
      </w:pPr>
    </w:p>
    <w:p w:rsidR="00D71232" w:rsidRPr="001A0A77" w:rsidRDefault="00D71232" w:rsidP="00D71232">
      <w:pPr>
        <w:pStyle w:val="Zkladntextodsazen"/>
        <w:ind w:left="0"/>
        <w:jc w:val="both"/>
        <w:rPr>
          <w:bCs/>
        </w:rPr>
      </w:pPr>
      <w:r w:rsidRPr="001A0A77">
        <w:rPr>
          <w:bCs/>
          <w:u w:val="single"/>
        </w:rPr>
        <w:t xml:space="preserve">Příloha č. 3 </w:t>
      </w:r>
      <w:r w:rsidRPr="001A0A77">
        <w:rPr>
          <w:bCs/>
        </w:rPr>
        <w:t xml:space="preserve">- Žádost o uzavření dodatku </w:t>
      </w:r>
    </w:p>
    <w:p w:rsidR="00E65783" w:rsidRPr="001A0A77" w:rsidRDefault="00E65783" w:rsidP="00D71232">
      <w:pPr>
        <w:pStyle w:val="Zkladntextodsazen"/>
        <w:ind w:left="0"/>
        <w:jc w:val="both"/>
        <w:rPr>
          <w:bCs/>
        </w:rPr>
      </w:pPr>
    </w:p>
    <w:p w:rsidR="004822D8" w:rsidRPr="001A0A77" w:rsidRDefault="00E65783" w:rsidP="009C7CE9">
      <w:pPr>
        <w:pStyle w:val="Zkladntextodsazen"/>
        <w:ind w:left="0"/>
        <w:jc w:val="both"/>
      </w:pPr>
      <w:r w:rsidRPr="001A0A77">
        <w:rPr>
          <w:bCs/>
          <w:u w:val="single"/>
        </w:rPr>
        <w:t xml:space="preserve">Příloha č. 4 </w:t>
      </w:r>
      <w:r w:rsidRPr="001A0A77">
        <w:rPr>
          <w:bCs/>
        </w:rPr>
        <w:t>– Smlouva o spoluprác</w:t>
      </w:r>
      <w:r w:rsidR="00971F9F" w:rsidRPr="001A0A77">
        <w:rPr>
          <w:bCs/>
        </w:rPr>
        <w:t>i</w:t>
      </w:r>
      <w:r w:rsidRPr="001A0A77">
        <w:rPr>
          <w:bCs/>
        </w:rPr>
        <w:t xml:space="preserve"> na realizaci projektu cyklocesta Romže</w:t>
      </w:r>
    </w:p>
    <w:p w:rsidR="00E65783" w:rsidRDefault="00E65783" w:rsidP="009C7CE9">
      <w:pPr>
        <w:pStyle w:val="Zkladntextodsazen"/>
        <w:ind w:left="0"/>
        <w:jc w:val="both"/>
      </w:pPr>
    </w:p>
    <w:p w:rsidR="008A3BE1" w:rsidRPr="001A0A77" w:rsidRDefault="008A3BE1" w:rsidP="009C7CE9">
      <w:pPr>
        <w:pStyle w:val="Zkladntextodsazen"/>
        <w:ind w:left="0"/>
        <w:jc w:val="both"/>
      </w:pPr>
      <w:r w:rsidRPr="001A0A77">
        <w:rPr>
          <w:bCs/>
          <w:u w:val="single"/>
        </w:rPr>
        <w:t xml:space="preserve">Příloha č. </w:t>
      </w:r>
      <w:r>
        <w:rPr>
          <w:bCs/>
          <w:u w:val="single"/>
        </w:rPr>
        <w:t>5</w:t>
      </w:r>
      <w:r w:rsidRPr="001A0A77">
        <w:rPr>
          <w:bCs/>
          <w:u w:val="single"/>
        </w:rPr>
        <w:t xml:space="preserve"> </w:t>
      </w:r>
      <w:r w:rsidRPr="001A0A77">
        <w:rPr>
          <w:bCs/>
        </w:rPr>
        <w:t xml:space="preserve">– </w:t>
      </w:r>
      <w:r>
        <w:rPr>
          <w:bCs/>
        </w:rPr>
        <w:t>Přehledová mapa</w:t>
      </w:r>
      <w:r w:rsidRPr="001A0A77">
        <w:rPr>
          <w:bCs/>
        </w:rPr>
        <w:t xml:space="preserve"> cyklocest</w:t>
      </w:r>
      <w:r>
        <w:rPr>
          <w:bCs/>
        </w:rPr>
        <w:t>y</w:t>
      </w:r>
      <w:r w:rsidRPr="001A0A77">
        <w:rPr>
          <w:bCs/>
        </w:rPr>
        <w:t xml:space="preserve"> Romže</w:t>
      </w:r>
    </w:p>
    <w:sectPr w:rsidR="008A3BE1" w:rsidRPr="001A0A77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EC" w:rsidRDefault="00194CEC">
      <w:r>
        <w:separator/>
      </w:r>
    </w:p>
  </w:endnote>
  <w:endnote w:type="continuationSeparator" w:id="0">
    <w:p w:rsidR="00194CEC" w:rsidRDefault="0019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99386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EC5977" w:rsidRPr="0083175D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 xml:space="preserve"> 2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. </w:t>
    </w:r>
    <w:r w:rsidR="00543C95" w:rsidRPr="0083175D">
      <w:rPr>
        <w:rFonts w:ascii="Arial" w:hAnsi="Arial" w:cs="Arial"/>
        <w:i/>
        <w:iCs/>
        <w:sz w:val="20"/>
        <w:szCs w:val="20"/>
      </w:rPr>
      <w:t>20</w:t>
    </w:r>
    <w:r w:rsidR="002E7EDB">
      <w:rPr>
        <w:rFonts w:ascii="Arial" w:hAnsi="Arial" w:cs="Arial"/>
        <w:i/>
        <w:iCs/>
        <w:sz w:val="20"/>
        <w:szCs w:val="20"/>
      </w:rPr>
      <w:t>21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94CEC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5767B">
      <w:rPr>
        <w:rStyle w:val="slostrnky"/>
        <w:rFonts w:ascii="Arial" w:hAnsi="Arial" w:cs="Arial"/>
        <w:i/>
        <w:iCs/>
        <w:sz w:val="20"/>
        <w:szCs w:val="20"/>
      </w:rPr>
      <w:t>4</w:t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83175D" w:rsidRDefault="0037536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36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CE6FBE" w:rsidRPr="0083175D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mezi Olomouckým krajem a </w:t>
    </w:r>
    <w:r w:rsidR="00971F9F">
      <w:rPr>
        <w:rFonts w:ascii="Arial" w:hAnsi="Arial" w:cs="Arial"/>
        <w:bCs/>
        <w:i/>
        <w:sz w:val="20"/>
        <w:szCs w:val="20"/>
      </w:rPr>
      <w:t>Mikroregionem Konicko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EC" w:rsidRDefault="00194CEC">
      <w:r>
        <w:separator/>
      </w:r>
    </w:p>
  </w:footnote>
  <w:footnote w:type="continuationSeparator" w:id="0">
    <w:p w:rsidR="00194CEC" w:rsidRDefault="00194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6129"/>
    <w:rsid w:val="000B0985"/>
    <w:rsid w:val="000B0B79"/>
    <w:rsid w:val="000B172A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4C10"/>
    <w:rsid w:val="0013204B"/>
    <w:rsid w:val="00133648"/>
    <w:rsid w:val="0013460E"/>
    <w:rsid w:val="00135520"/>
    <w:rsid w:val="00135602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94CEC"/>
    <w:rsid w:val="001A0A77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7456"/>
    <w:rsid w:val="002129E6"/>
    <w:rsid w:val="00216150"/>
    <w:rsid w:val="002224DA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701C7"/>
    <w:rsid w:val="00276105"/>
    <w:rsid w:val="00285021"/>
    <w:rsid w:val="00285AB1"/>
    <w:rsid w:val="00285B71"/>
    <w:rsid w:val="00286D2B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E1E6E"/>
    <w:rsid w:val="002E5C20"/>
    <w:rsid w:val="002E6565"/>
    <w:rsid w:val="002E7EDB"/>
    <w:rsid w:val="002F020F"/>
    <w:rsid w:val="002F070F"/>
    <w:rsid w:val="002F129D"/>
    <w:rsid w:val="002F15EB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33E51"/>
    <w:rsid w:val="00334C65"/>
    <w:rsid w:val="00336633"/>
    <w:rsid w:val="00344CF7"/>
    <w:rsid w:val="00347A6B"/>
    <w:rsid w:val="00347A7E"/>
    <w:rsid w:val="0035370D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5363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C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3FA2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72E3"/>
    <w:rsid w:val="00657A8D"/>
    <w:rsid w:val="00660794"/>
    <w:rsid w:val="00661A03"/>
    <w:rsid w:val="00661FB4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7069"/>
    <w:rsid w:val="0080777E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527D"/>
    <w:rsid w:val="00845665"/>
    <w:rsid w:val="0084655A"/>
    <w:rsid w:val="0084700E"/>
    <w:rsid w:val="00850CAC"/>
    <w:rsid w:val="008528C9"/>
    <w:rsid w:val="00854FB7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9006E"/>
    <w:rsid w:val="00990283"/>
    <w:rsid w:val="009911CC"/>
    <w:rsid w:val="0099136B"/>
    <w:rsid w:val="009938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2933"/>
    <w:rsid w:val="009E3C03"/>
    <w:rsid w:val="009E3FF0"/>
    <w:rsid w:val="009F31A3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26FF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5ED"/>
    <w:rsid w:val="00B23C88"/>
    <w:rsid w:val="00B24A5D"/>
    <w:rsid w:val="00B261D1"/>
    <w:rsid w:val="00B26E7D"/>
    <w:rsid w:val="00B36835"/>
    <w:rsid w:val="00B46472"/>
    <w:rsid w:val="00B5001A"/>
    <w:rsid w:val="00B50D6D"/>
    <w:rsid w:val="00B5131B"/>
    <w:rsid w:val="00B518C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44"/>
    <w:rsid w:val="00BF0825"/>
    <w:rsid w:val="00BF1D89"/>
    <w:rsid w:val="00BF6281"/>
    <w:rsid w:val="00BF631B"/>
    <w:rsid w:val="00C017B9"/>
    <w:rsid w:val="00C073CE"/>
    <w:rsid w:val="00C10A21"/>
    <w:rsid w:val="00C20262"/>
    <w:rsid w:val="00C2097E"/>
    <w:rsid w:val="00C21690"/>
    <w:rsid w:val="00C2469F"/>
    <w:rsid w:val="00C267E2"/>
    <w:rsid w:val="00C30ABE"/>
    <w:rsid w:val="00C327FD"/>
    <w:rsid w:val="00C333BE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D94"/>
    <w:rsid w:val="00CE01A5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C40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D6D"/>
    <w:rsid w:val="00E97B89"/>
    <w:rsid w:val="00EA5EA9"/>
    <w:rsid w:val="00EB06DE"/>
    <w:rsid w:val="00EB28E8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5D760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E593-489C-487A-ADF8-4331B853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Niče Luděk</cp:lastModifiedBy>
  <cp:revision>5</cp:revision>
  <cp:lastPrinted>2018-08-09T06:57:00Z</cp:lastPrinted>
  <dcterms:created xsi:type="dcterms:W3CDTF">2021-01-18T11:05:00Z</dcterms:created>
  <dcterms:modified xsi:type="dcterms:W3CDTF">2021-02-02T10:44:00Z</dcterms:modified>
</cp:coreProperties>
</file>