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80CB4" w14:textId="77777777" w:rsidR="00897526" w:rsidRDefault="00897526" w:rsidP="00D869CA">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p>
    <w:p w14:paraId="7AE98078" w14:textId="73C58123" w:rsidR="00A54A75" w:rsidRDefault="00D869CA" w:rsidP="00D869CA">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A54A75">
        <w:rPr>
          <w:rFonts w:cs="Arial"/>
          <w:b/>
          <w:caps/>
          <w:sz w:val="32"/>
          <w:szCs w:val="32"/>
          <w14:shadow w14:blurRad="50800" w14:dist="38100" w14:dir="10800000" w14:sx="100000" w14:sy="100000" w14:kx="0" w14:ky="0" w14:algn="r">
            <w14:srgbClr w14:val="000000">
              <w14:alpha w14:val="60000"/>
            </w14:srgbClr>
          </w14:shadow>
        </w:rPr>
        <w:t xml:space="preserve">PRAVIDLA </w:t>
      </w:r>
    </w:p>
    <w:p w14:paraId="0133267A" w14:textId="375C1143" w:rsidR="00D869CA" w:rsidRPr="00A54A75" w:rsidRDefault="00D869CA" w:rsidP="00A54A75">
      <w:pPr>
        <w:shd w:val="clear" w:color="auto" w:fill="FFFFFF" w:themeFill="background1"/>
        <w:jc w:val="center"/>
        <w:rPr>
          <w:rFonts w:cs="Arial"/>
          <w:b/>
          <w:caps/>
          <w:sz w:val="32"/>
          <w:szCs w:val="32"/>
          <w14:shadow w14:blurRad="50800" w14:dist="38100" w14:dir="10800000" w14:sx="100000" w14:sy="100000" w14:kx="0" w14:ky="0" w14:algn="r">
            <w14:srgbClr w14:val="000000">
              <w14:alpha w14:val="60000"/>
            </w14:srgbClr>
          </w14:shadow>
        </w:rPr>
      </w:pPr>
      <w:r w:rsidRPr="00A54A75">
        <w:rPr>
          <w:rFonts w:cs="Arial"/>
          <w:b/>
          <w:caps/>
          <w:sz w:val="32"/>
          <w:szCs w:val="32"/>
          <w14:shadow w14:blurRad="50800" w14:dist="38100" w14:dir="10800000" w14:sx="100000" w14:sy="100000" w14:kx="0" w14:ky="0" w14:algn="r">
            <w14:srgbClr w14:val="000000">
              <w14:alpha w14:val="60000"/>
            </w14:srgbClr>
          </w14:shadow>
        </w:rPr>
        <w:t>POSKYTOVÁNÍ DOTACÍ</w:t>
      </w:r>
      <w:r w:rsidR="00A54A75">
        <w:rPr>
          <w:rFonts w:cs="Arial"/>
          <w:b/>
          <w:caps/>
          <w:sz w:val="32"/>
          <w:szCs w:val="32"/>
          <w14:shadow w14:blurRad="50800" w14:dist="38100" w14:dir="10800000" w14:sx="100000" w14:sy="100000" w14:kx="0" w14:ky="0" w14:algn="r">
            <w14:srgbClr w14:val="000000">
              <w14:alpha w14:val="60000"/>
            </w14:srgbClr>
          </w14:shadow>
        </w:rPr>
        <w:t xml:space="preserve"> </w:t>
      </w:r>
      <w:r w:rsidRPr="00A54A75">
        <w:rPr>
          <w:rFonts w:cs="Arial"/>
          <w:b/>
          <w:caps/>
          <w:sz w:val="32"/>
          <w:szCs w:val="32"/>
          <w14:shadow w14:blurRad="50800" w14:dist="38100" w14:dir="10800000" w14:sx="100000" w14:sy="100000" w14:kx="0" w14:ky="0" w14:algn="r">
            <w14:srgbClr w14:val="000000">
              <w14:alpha w14:val="60000"/>
            </w14:srgbClr>
          </w14:shadow>
        </w:rPr>
        <w:t>z rozpočtu Olomouckého kraje</w:t>
      </w:r>
    </w:p>
    <w:p w14:paraId="2257C501" w14:textId="29649B1F" w:rsidR="00D869CA" w:rsidRDefault="00D869CA" w:rsidP="00D869CA">
      <w:pPr>
        <w:shd w:val="clear" w:color="auto" w:fill="FFFFFF" w:themeFill="background1"/>
        <w:jc w:val="center"/>
        <w:rPr>
          <w:rFonts w:cs="Arial"/>
          <w:b/>
          <w:caps/>
          <w:sz w:val="40"/>
          <w:szCs w:val="40"/>
          <w14:shadow w14:blurRad="50800" w14:dist="38100" w14:dir="10800000" w14:sx="100000" w14:sy="100000" w14:kx="0" w14:ky="0" w14:algn="r">
            <w14:srgbClr w14:val="000000">
              <w14:alpha w14:val="60000"/>
            </w14:srgbClr>
          </w14:shadow>
        </w:rPr>
      </w:pPr>
      <w:r w:rsidRPr="00A54A75">
        <w:rPr>
          <w:rFonts w:cs="Arial"/>
          <w:b/>
          <w:caps/>
          <w:sz w:val="40"/>
          <w:szCs w:val="40"/>
          <w14:shadow w14:blurRad="50800" w14:dist="38100" w14:dir="10800000" w14:sx="100000" w14:sy="100000" w14:kx="0" w14:ky="0" w14:algn="r">
            <w14:srgbClr w14:val="000000">
              <w14:alpha w14:val="60000"/>
            </w14:srgbClr>
          </w14:shadow>
        </w:rPr>
        <w:t>DOTAČNÍ PROGRAM</w:t>
      </w:r>
      <w:r w:rsidRPr="00391F98">
        <w:rPr>
          <w:rFonts w:cs="Arial"/>
          <w:b/>
          <w:caps/>
          <w:sz w:val="40"/>
          <w:szCs w:val="40"/>
          <w14:shadow w14:blurRad="50800" w14:dist="38100" w14:dir="10800000" w14:sx="100000" w14:sy="100000" w14:kx="0" w14:ky="0" w14:algn="r">
            <w14:srgbClr w14:val="000000">
              <w14:alpha w14:val="60000"/>
            </w14:srgbClr>
          </w14:shadow>
        </w:rPr>
        <w:t xml:space="preserve"> </w:t>
      </w:r>
      <w:r w:rsidR="00D11B42" w:rsidRPr="00A54A75">
        <w:rPr>
          <w:rFonts w:cs="Arial"/>
          <w:b/>
          <w:caps/>
          <w:sz w:val="40"/>
          <w:szCs w:val="40"/>
          <w14:shadow w14:blurRad="50800" w14:dist="38100" w14:dir="10800000" w14:sx="100000" w14:sy="100000" w14:kx="0" w14:ky="0" w14:algn="r">
            <w14:srgbClr w14:val="000000">
              <w14:alpha w14:val="60000"/>
            </w14:srgbClr>
          </w14:shadow>
        </w:rPr>
        <w:t xml:space="preserve">– Dotace obcím </w:t>
      </w:r>
      <w:r w:rsidR="00003FD2" w:rsidRPr="00A54A75">
        <w:rPr>
          <w:rFonts w:cs="Arial"/>
          <w:b/>
          <w:caps/>
          <w:sz w:val="40"/>
          <w:szCs w:val="40"/>
          <w14:shadow w14:blurRad="50800" w14:dist="38100" w14:dir="10800000" w14:sx="100000" w14:sy="100000" w14:kx="0" w14:ky="0" w14:algn="r">
            <w14:srgbClr w14:val="000000">
              <w14:alpha w14:val="60000"/>
            </w14:srgbClr>
          </w14:shadow>
        </w:rPr>
        <w:br/>
      </w:r>
      <w:r w:rsidR="00D11B42" w:rsidRPr="00A54A75">
        <w:rPr>
          <w:rFonts w:cs="Arial"/>
          <w:b/>
          <w:caps/>
          <w:sz w:val="40"/>
          <w:szCs w:val="40"/>
          <w14:shadow w14:blurRad="50800" w14:dist="38100" w14:dir="10800000" w14:sx="100000" w14:sy="100000" w14:kx="0" w14:ky="0" w14:algn="r">
            <w14:srgbClr w14:val="000000">
              <w14:alpha w14:val="60000"/>
            </w14:srgbClr>
          </w14:shadow>
        </w:rPr>
        <w:t>na území olomouckého kraje na řešení mimořádných událostí v</w:t>
      </w:r>
      <w:r w:rsidR="00003FD2" w:rsidRPr="00A54A75">
        <w:rPr>
          <w:rFonts w:cs="Arial"/>
          <w:b/>
          <w:caps/>
          <w:sz w:val="40"/>
          <w:szCs w:val="40"/>
          <w14:shadow w14:blurRad="50800" w14:dist="38100" w14:dir="10800000" w14:sx="100000" w14:sy="100000" w14:kx="0" w14:ky="0" w14:algn="r">
            <w14:srgbClr w14:val="000000">
              <w14:alpha w14:val="60000"/>
            </w14:srgbClr>
          </w14:shadow>
        </w:rPr>
        <w:t> </w:t>
      </w:r>
      <w:r w:rsidR="00D11B42" w:rsidRPr="00A54A75">
        <w:rPr>
          <w:rFonts w:cs="Arial"/>
          <w:b/>
          <w:caps/>
          <w:sz w:val="40"/>
          <w:szCs w:val="40"/>
          <w14:shadow w14:blurRad="50800" w14:dist="38100" w14:dir="10800000" w14:sx="100000" w14:sy="100000" w14:kx="0" w14:ky="0" w14:algn="r">
            <w14:srgbClr w14:val="000000">
              <w14:alpha w14:val="60000"/>
            </w14:srgbClr>
          </w14:shadow>
        </w:rPr>
        <w:t>oblasti</w:t>
      </w:r>
      <w:r w:rsidR="00003FD2" w:rsidRPr="00A54A75">
        <w:rPr>
          <w:rFonts w:cs="Arial"/>
          <w:b/>
          <w:caps/>
          <w:sz w:val="40"/>
          <w:szCs w:val="40"/>
          <w14:shadow w14:blurRad="50800" w14:dist="38100" w14:dir="10800000" w14:sx="100000" w14:sy="100000" w14:kx="0" w14:ky="0" w14:algn="r">
            <w14:srgbClr w14:val="000000">
              <w14:alpha w14:val="60000"/>
            </w14:srgbClr>
          </w14:shadow>
        </w:rPr>
        <w:t xml:space="preserve"> vodohospodářské infrastruktury 202</w:t>
      </w:r>
      <w:r w:rsidR="00256003" w:rsidRPr="00A54A75">
        <w:rPr>
          <w:rFonts w:cs="Arial"/>
          <w:b/>
          <w:caps/>
          <w:sz w:val="40"/>
          <w:szCs w:val="40"/>
          <w14:shadow w14:blurRad="50800" w14:dist="38100" w14:dir="10800000" w14:sx="100000" w14:sy="100000" w14:kx="0" w14:ky="0" w14:algn="r">
            <w14:srgbClr w14:val="000000">
              <w14:alpha w14:val="60000"/>
            </w14:srgbClr>
          </w14:shadow>
        </w:rPr>
        <w:t>1</w:t>
      </w:r>
    </w:p>
    <w:p w14:paraId="16572C8C" w14:textId="25780D7A" w:rsidR="00D869CA" w:rsidRDefault="00D869CA" w:rsidP="00D869CA">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A54A75">
        <w:rPr>
          <w:rFonts w:ascii="Arial" w:hAnsi="Arial" w:cs="Arial"/>
          <w:b/>
          <w:bCs/>
          <w:sz w:val="24"/>
          <w:szCs w:val="24"/>
        </w:rPr>
        <w:t>Základní informace k dotačnímu programu</w:t>
      </w:r>
    </w:p>
    <w:p w14:paraId="09A9D924" w14:textId="77777777" w:rsidR="006403CD" w:rsidRPr="00A54A75" w:rsidRDefault="006403CD" w:rsidP="006403CD">
      <w:pPr>
        <w:pStyle w:val="Odstavecseseznamem"/>
        <w:shd w:val="clear" w:color="auto" w:fill="FFFFFF" w:themeFill="background1"/>
        <w:autoSpaceDE w:val="0"/>
        <w:autoSpaceDN w:val="0"/>
        <w:adjustRightInd w:val="0"/>
        <w:spacing w:before="120" w:after="120"/>
        <w:ind w:left="357"/>
        <w:jc w:val="both"/>
        <w:rPr>
          <w:rFonts w:ascii="Arial" w:hAnsi="Arial" w:cs="Arial"/>
          <w:b/>
          <w:bCs/>
          <w:sz w:val="24"/>
          <w:szCs w:val="24"/>
        </w:rPr>
      </w:pPr>
    </w:p>
    <w:p w14:paraId="5DE5AB92" w14:textId="77777777" w:rsidR="00A54A75" w:rsidRPr="00A54A7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54A75">
        <w:rPr>
          <w:rFonts w:ascii="Arial" w:hAnsi="Arial" w:cs="Arial"/>
          <w:b/>
          <w:bCs/>
          <w:sz w:val="22"/>
          <w:szCs w:val="22"/>
        </w:rPr>
        <w:t>Název programu:</w:t>
      </w:r>
    </w:p>
    <w:p w14:paraId="32B3C8D9" w14:textId="2EF6614D" w:rsidR="00D869CA" w:rsidRPr="00625162" w:rsidRDefault="00370F35" w:rsidP="00A54A75">
      <w:pPr>
        <w:pStyle w:val="Odstavecseseznamem"/>
        <w:shd w:val="clear" w:color="auto" w:fill="FFFFFF" w:themeFill="background1"/>
        <w:ind w:left="851"/>
        <w:contextualSpacing w:val="0"/>
        <w:jc w:val="both"/>
        <w:rPr>
          <w:rFonts w:ascii="Arial" w:hAnsi="Arial" w:cs="Arial"/>
          <w:b/>
          <w:bCs/>
          <w:sz w:val="22"/>
          <w:szCs w:val="22"/>
          <w:u w:val="single"/>
        </w:rPr>
      </w:pPr>
      <w:r w:rsidRPr="00625162">
        <w:rPr>
          <w:rFonts w:ascii="Arial" w:hAnsi="Arial" w:cs="Arial"/>
          <w:b/>
          <w:bCs/>
          <w:sz w:val="22"/>
          <w:szCs w:val="22"/>
          <w:u w:val="single"/>
        </w:rPr>
        <w:t>04_02</w:t>
      </w:r>
      <w:r w:rsidR="00D869CA" w:rsidRPr="00625162">
        <w:rPr>
          <w:rFonts w:ascii="Arial" w:hAnsi="Arial" w:cs="Arial"/>
          <w:b/>
          <w:bCs/>
          <w:sz w:val="22"/>
          <w:szCs w:val="22"/>
          <w:u w:val="single"/>
        </w:rPr>
        <w:t xml:space="preserve"> </w:t>
      </w:r>
      <w:r w:rsidR="00003FD2" w:rsidRPr="00625162">
        <w:rPr>
          <w:rFonts w:ascii="Arial" w:hAnsi="Arial" w:cs="Arial"/>
          <w:b/>
          <w:bCs/>
          <w:sz w:val="22"/>
          <w:szCs w:val="22"/>
          <w:u w:val="single"/>
        </w:rPr>
        <w:t>Dotace obcím na území Olomouckého kraje na řešení mimořádných událostí v oblasti vodohospodářské infrastruktury 202</w:t>
      </w:r>
      <w:r w:rsidR="00A86F9A" w:rsidRPr="00625162">
        <w:rPr>
          <w:rFonts w:ascii="Arial" w:hAnsi="Arial" w:cs="Arial"/>
          <w:b/>
          <w:bCs/>
          <w:sz w:val="22"/>
          <w:szCs w:val="22"/>
          <w:u w:val="single"/>
        </w:rPr>
        <w:t>1</w:t>
      </w:r>
    </w:p>
    <w:p w14:paraId="3CFF914E" w14:textId="77777777" w:rsidR="006403CD" w:rsidRPr="00A54A75" w:rsidRDefault="006403CD" w:rsidP="00A54A75">
      <w:pPr>
        <w:pStyle w:val="Odstavecseseznamem"/>
        <w:shd w:val="clear" w:color="auto" w:fill="FFFFFF" w:themeFill="background1"/>
        <w:ind w:left="851"/>
        <w:contextualSpacing w:val="0"/>
        <w:jc w:val="both"/>
        <w:rPr>
          <w:rFonts w:ascii="Arial" w:hAnsi="Arial" w:cs="Arial"/>
          <w:sz w:val="22"/>
          <w:szCs w:val="22"/>
        </w:rPr>
      </w:pPr>
    </w:p>
    <w:p w14:paraId="7598966C" w14:textId="77777777" w:rsidR="00D869CA" w:rsidRPr="00A54A7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54A75">
        <w:rPr>
          <w:rFonts w:ascii="Arial" w:hAnsi="Arial" w:cs="Arial"/>
          <w:b/>
          <w:bCs/>
          <w:sz w:val="22"/>
          <w:szCs w:val="22"/>
        </w:rPr>
        <w:t xml:space="preserve">Vyhlašovatel: </w:t>
      </w:r>
      <w:r w:rsidRPr="00A54A75">
        <w:rPr>
          <w:rFonts w:ascii="Arial" w:hAnsi="Arial" w:cs="Arial"/>
          <w:sz w:val="22"/>
          <w:szCs w:val="22"/>
        </w:rPr>
        <w:t xml:space="preserve">Olomoucký kraj </w:t>
      </w:r>
    </w:p>
    <w:p w14:paraId="79CF923C" w14:textId="77777777" w:rsidR="00D869CA" w:rsidRPr="00A54A75" w:rsidRDefault="00D869CA" w:rsidP="00D869CA">
      <w:pPr>
        <w:pStyle w:val="Odstavecseseznamem"/>
        <w:shd w:val="clear" w:color="auto" w:fill="FFFFFF" w:themeFill="background1"/>
        <w:rPr>
          <w:rFonts w:ascii="Arial" w:hAnsi="Arial" w:cs="Arial"/>
          <w:sz w:val="22"/>
          <w:szCs w:val="22"/>
        </w:rPr>
      </w:pPr>
    </w:p>
    <w:p w14:paraId="2B2A024E" w14:textId="2C1574C3" w:rsidR="00D869CA" w:rsidRPr="00A54A7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A54A75">
        <w:rPr>
          <w:rFonts w:ascii="Arial" w:hAnsi="Arial" w:cs="Arial"/>
          <w:b/>
          <w:sz w:val="22"/>
          <w:szCs w:val="22"/>
        </w:rPr>
        <w:t xml:space="preserve">Řídící orgán: </w:t>
      </w:r>
      <w:r w:rsidRPr="00A54A75">
        <w:rPr>
          <w:rFonts w:ascii="Arial" w:hAnsi="Arial" w:cs="Arial"/>
          <w:sz w:val="22"/>
          <w:szCs w:val="22"/>
        </w:rPr>
        <w:t>Zastupitelstvo Olomouckého kraje</w:t>
      </w:r>
    </w:p>
    <w:p w14:paraId="05A74394" w14:textId="77777777" w:rsidR="00003FD2" w:rsidRPr="00A54A75" w:rsidRDefault="00003FD2" w:rsidP="00003FD2">
      <w:pPr>
        <w:pStyle w:val="Odstavecseseznamem"/>
        <w:shd w:val="clear" w:color="auto" w:fill="FFFFFF" w:themeFill="background1"/>
        <w:ind w:left="851"/>
        <w:contextualSpacing w:val="0"/>
        <w:jc w:val="both"/>
        <w:rPr>
          <w:rFonts w:ascii="Arial" w:hAnsi="Arial" w:cs="Arial"/>
          <w:sz w:val="22"/>
          <w:szCs w:val="22"/>
        </w:rPr>
      </w:pPr>
    </w:p>
    <w:p w14:paraId="7CD8450D" w14:textId="77777777" w:rsidR="00D869CA" w:rsidRPr="00A54A7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b/>
          <w:sz w:val="22"/>
          <w:szCs w:val="22"/>
        </w:rPr>
      </w:pPr>
      <w:bookmarkStart w:id="0" w:name="Administrátor"/>
      <w:bookmarkEnd w:id="0"/>
      <w:r w:rsidRPr="00A54A75">
        <w:rPr>
          <w:rFonts w:ascii="Arial" w:hAnsi="Arial" w:cs="Arial"/>
          <w:b/>
          <w:sz w:val="22"/>
          <w:szCs w:val="22"/>
        </w:rPr>
        <w:t>Administrátorem dotačního programu</w:t>
      </w:r>
      <w:r w:rsidRPr="00A54A75">
        <w:rPr>
          <w:rFonts w:ascii="Arial" w:hAnsi="Arial" w:cs="Arial"/>
          <w:sz w:val="22"/>
          <w:szCs w:val="22"/>
        </w:rPr>
        <w:t xml:space="preserve"> je </w:t>
      </w:r>
    </w:p>
    <w:p w14:paraId="0FDDFE15" w14:textId="77777777" w:rsidR="00D869CA" w:rsidRPr="00A54A75" w:rsidRDefault="00D869CA" w:rsidP="00D869CA">
      <w:pPr>
        <w:shd w:val="clear" w:color="auto" w:fill="FFFFFF" w:themeFill="background1"/>
        <w:spacing w:after="0"/>
        <w:ind w:left="143" w:firstLine="708"/>
        <w:rPr>
          <w:rFonts w:cs="Arial"/>
          <w:sz w:val="22"/>
          <w:szCs w:val="22"/>
        </w:rPr>
      </w:pPr>
      <w:r w:rsidRPr="00A54A75">
        <w:rPr>
          <w:rFonts w:cs="Arial"/>
          <w:sz w:val="22"/>
          <w:szCs w:val="22"/>
        </w:rPr>
        <w:t>Olomoucký kraj</w:t>
      </w:r>
    </w:p>
    <w:p w14:paraId="526936EE" w14:textId="77777777" w:rsidR="00D869CA" w:rsidRPr="00A54A75" w:rsidRDefault="00D869CA" w:rsidP="00D869CA">
      <w:pPr>
        <w:shd w:val="clear" w:color="auto" w:fill="FFFFFF" w:themeFill="background1"/>
        <w:spacing w:after="0"/>
        <w:ind w:left="143" w:firstLine="708"/>
        <w:rPr>
          <w:rFonts w:cs="Arial"/>
          <w:sz w:val="22"/>
          <w:szCs w:val="22"/>
        </w:rPr>
      </w:pPr>
      <w:r w:rsidRPr="00A54A75">
        <w:rPr>
          <w:rFonts w:cs="Arial"/>
          <w:sz w:val="22"/>
          <w:szCs w:val="22"/>
        </w:rPr>
        <w:t xml:space="preserve">Odbor </w:t>
      </w:r>
      <w:r w:rsidR="00003FD2" w:rsidRPr="00A54A75">
        <w:rPr>
          <w:rFonts w:cs="Arial"/>
          <w:sz w:val="22"/>
          <w:szCs w:val="22"/>
        </w:rPr>
        <w:t>životního prostředí a zemědělství</w:t>
      </w:r>
      <w:r w:rsidRPr="00A54A75">
        <w:rPr>
          <w:rFonts w:cs="Arial"/>
          <w:sz w:val="22"/>
          <w:szCs w:val="22"/>
        </w:rPr>
        <w:t xml:space="preserve"> Krajského úřadu Olomouckého kraje</w:t>
      </w:r>
    </w:p>
    <w:p w14:paraId="296D375B" w14:textId="77777777" w:rsidR="00D869CA" w:rsidRPr="00A54A75" w:rsidRDefault="00D869CA" w:rsidP="00D869CA">
      <w:pPr>
        <w:shd w:val="clear" w:color="auto" w:fill="FFFFFF" w:themeFill="background1"/>
        <w:spacing w:after="0"/>
        <w:ind w:left="143" w:firstLine="708"/>
        <w:rPr>
          <w:rFonts w:cs="Arial"/>
          <w:sz w:val="22"/>
          <w:szCs w:val="22"/>
        </w:rPr>
      </w:pPr>
      <w:r w:rsidRPr="00A54A75">
        <w:rPr>
          <w:rFonts w:cs="Arial"/>
          <w:sz w:val="22"/>
          <w:szCs w:val="22"/>
        </w:rPr>
        <w:t>Jeremenkova 1191/40a</w:t>
      </w:r>
    </w:p>
    <w:p w14:paraId="5DF1714D" w14:textId="77777777" w:rsidR="00D869CA" w:rsidRPr="00A54A75" w:rsidRDefault="00D869CA" w:rsidP="00D869CA">
      <w:pPr>
        <w:shd w:val="clear" w:color="auto" w:fill="FFFFFF" w:themeFill="background1"/>
        <w:spacing w:after="0"/>
        <w:ind w:left="143" w:firstLine="708"/>
        <w:rPr>
          <w:rFonts w:cs="Arial"/>
          <w:sz w:val="22"/>
          <w:szCs w:val="22"/>
        </w:rPr>
      </w:pPr>
      <w:r w:rsidRPr="00A54A75">
        <w:rPr>
          <w:rFonts w:cs="Arial"/>
          <w:sz w:val="22"/>
          <w:szCs w:val="22"/>
        </w:rPr>
        <w:t>779 00 Olomouc</w:t>
      </w:r>
    </w:p>
    <w:p w14:paraId="12948F9C" w14:textId="77777777" w:rsidR="00D869CA" w:rsidRPr="00A54A75" w:rsidRDefault="00D869CA" w:rsidP="00D869CA">
      <w:pPr>
        <w:shd w:val="clear" w:color="auto" w:fill="FFFFFF" w:themeFill="background1"/>
        <w:spacing w:after="0"/>
        <w:ind w:left="143" w:firstLine="708"/>
        <w:rPr>
          <w:rFonts w:cs="Arial"/>
          <w:bCs/>
          <w:sz w:val="22"/>
          <w:szCs w:val="22"/>
        </w:rPr>
      </w:pPr>
      <w:r w:rsidRPr="00A54A75">
        <w:rPr>
          <w:rFonts w:cs="Arial"/>
          <w:sz w:val="22"/>
          <w:szCs w:val="22"/>
        </w:rPr>
        <w:t xml:space="preserve">e-podatelna: </w:t>
      </w:r>
      <w:r w:rsidRPr="00A54A75">
        <w:rPr>
          <w:rStyle w:val="Hypertextovodkaz"/>
          <w:rFonts w:cs="Arial"/>
          <w:color w:val="auto"/>
          <w:sz w:val="22"/>
          <w:szCs w:val="22"/>
        </w:rPr>
        <w:t>posta@olkraj.cz</w:t>
      </w:r>
      <w:r w:rsidRPr="00A54A75">
        <w:rPr>
          <w:sz w:val="22"/>
          <w:szCs w:val="22"/>
        </w:rPr>
        <w:t xml:space="preserve"> </w:t>
      </w:r>
    </w:p>
    <w:p w14:paraId="68561814" w14:textId="77777777" w:rsidR="00D869CA" w:rsidRPr="00A54A75" w:rsidRDefault="00D869CA" w:rsidP="00D869CA">
      <w:pPr>
        <w:shd w:val="clear" w:color="auto" w:fill="FFFFFF" w:themeFill="background1"/>
        <w:spacing w:after="0"/>
        <w:ind w:left="708" w:firstLine="143"/>
        <w:rPr>
          <w:rFonts w:cs="Arial"/>
          <w:sz w:val="22"/>
          <w:szCs w:val="22"/>
        </w:rPr>
      </w:pPr>
      <w:r w:rsidRPr="00A54A75">
        <w:rPr>
          <w:bCs/>
          <w:sz w:val="22"/>
          <w:szCs w:val="22"/>
        </w:rPr>
        <w:t>ID datové schránky</w:t>
      </w:r>
      <w:r w:rsidRPr="00A54A75">
        <w:rPr>
          <w:rFonts w:cs="Arial"/>
          <w:sz w:val="22"/>
          <w:szCs w:val="22"/>
        </w:rPr>
        <w:t xml:space="preserve">: </w:t>
      </w:r>
      <w:proofErr w:type="spellStart"/>
      <w:r w:rsidRPr="00A54A75">
        <w:rPr>
          <w:rFonts w:cs="Arial"/>
          <w:sz w:val="22"/>
          <w:szCs w:val="22"/>
        </w:rPr>
        <w:t>qiabfmf</w:t>
      </w:r>
      <w:proofErr w:type="spellEnd"/>
      <w:r w:rsidRPr="00A54A75">
        <w:rPr>
          <w:rFonts w:cs="Arial"/>
          <w:sz w:val="22"/>
          <w:szCs w:val="22"/>
        </w:rPr>
        <w:tab/>
      </w:r>
    </w:p>
    <w:p w14:paraId="49E6B140" w14:textId="77777777" w:rsidR="00003FD2" w:rsidRPr="00A54A75" w:rsidRDefault="00003FD2" w:rsidP="00D869CA">
      <w:pPr>
        <w:shd w:val="clear" w:color="auto" w:fill="FFFFFF" w:themeFill="background1"/>
        <w:spacing w:after="0"/>
        <w:ind w:left="708" w:firstLine="143"/>
        <w:rPr>
          <w:rFonts w:cs="Arial"/>
          <w:sz w:val="22"/>
          <w:szCs w:val="22"/>
        </w:rPr>
      </w:pPr>
    </w:p>
    <w:p w14:paraId="322AB300" w14:textId="6428422B" w:rsidR="00D869CA" w:rsidRPr="00A54A75" w:rsidRDefault="00D869CA" w:rsidP="008D77BA">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54A75">
        <w:rPr>
          <w:rFonts w:ascii="Arial" w:hAnsi="Arial" w:cs="Arial"/>
          <w:b/>
          <w:sz w:val="22"/>
          <w:szCs w:val="22"/>
        </w:rPr>
        <w:t>Cílem dotačního programu</w:t>
      </w:r>
      <w:r w:rsidRPr="00A54A75">
        <w:rPr>
          <w:rFonts w:ascii="Arial" w:hAnsi="Arial" w:cs="Arial"/>
          <w:sz w:val="22"/>
          <w:szCs w:val="22"/>
        </w:rPr>
        <w:t xml:space="preserve"> je podpora </w:t>
      </w:r>
      <w:r w:rsidR="00945134" w:rsidRPr="00A54A75">
        <w:rPr>
          <w:rFonts w:ascii="Arial" w:hAnsi="Arial" w:cs="Arial"/>
          <w:sz w:val="22"/>
          <w:szCs w:val="22"/>
        </w:rPr>
        <w:t>realizace opatření v situaci, kdy došlo k narušení nebo mimořádnému ohrožení základních funkcí území škodlivým působením sil a jevů, které ohrožují život, zdraví, majetek nebo životní prostředí</w:t>
      </w:r>
      <w:r w:rsidRPr="00A54A75">
        <w:rPr>
          <w:rFonts w:ascii="Arial" w:hAnsi="Arial" w:cs="Arial"/>
          <w:sz w:val="22"/>
          <w:szCs w:val="22"/>
        </w:rPr>
        <w:t xml:space="preserve"> </w:t>
      </w:r>
      <w:r w:rsidR="00F46127" w:rsidRPr="00A54A75">
        <w:rPr>
          <w:rFonts w:ascii="Arial" w:hAnsi="Arial" w:cs="Arial"/>
          <w:sz w:val="22"/>
          <w:szCs w:val="22"/>
        </w:rPr>
        <w:br/>
      </w:r>
      <w:r w:rsidR="000B0490" w:rsidRPr="00A54A75">
        <w:rPr>
          <w:rFonts w:ascii="Arial" w:hAnsi="Arial" w:cs="Arial"/>
          <w:sz w:val="22"/>
          <w:szCs w:val="22"/>
        </w:rPr>
        <w:t xml:space="preserve">Jedná se zejména o řešení mimořádných situací (havárií) </w:t>
      </w:r>
      <w:r w:rsidR="008D77BA" w:rsidRPr="00A54A75">
        <w:rPr>
          <w:rFonts w:ascii="Arial" w:hAnsi="Arial" w:cs="Arial"/>
          <w:sz w:val="22"/>
          <w:szCs w:val="22"/>
        </w:rPr>
        <w:t xml:space="preserve">na infrastruktuře vodovodů </w:t>
      </w:r>
      <w:r w:rsidR="008D77BA" w:rsidRPr="00A54A75">
        <w:rPr>
          <w:rFonts w:ascii="Arial" w:hAnsi="Arial" w:cs="Arial"/>
          <w:sz w:val="22"/>
          <w:szCs w:val="22"/>
        </w:rPr>
        <w:br/>
        <w:t>a kanalizací pro veřejnou potřebu</w:t>
      </w:r>
      <w:r w:rsidR="000B0490" w:rsidRPr="00A54A75">
        <w:rPr>
          <w:rFonts w:ascii="Arial" w:hAnsi="Arial" w:cs="Arial"/>
          <w:sz w:val="22"/>
          <w:szCs w:val="22"/>
        </w:rPr>
        <w:t xml:space="preserve"> v Olomouckém kraji ve veřejném zájmu a v souladu s cíli Olomouckého kraje</w:t>
      </w:r>
      <w:r w:rsidR="00534FD2" w:rsidRPr="00A54A75">
        <w:rPr>
          <w:rFonts w:ascii="Arial" w:hAnsi="Arial" w:cs="Arial"/>
          <w:sz w:val="22"/>
          <w:szCs w:val="22"/>
        </w:rPr>
        <w:t xml:space="preserve"> a</w:t>
      </w:r>
      <w:r w:rsidR="000B0490" w:rsidRPr="00A54A75">
        <w:rPr>
          <w:rFonts w:ascii="Arial" w:hAnsi="Arial" w:cs="Arial"/>
          <w:sz w:val="22"/>
          <w:szCs w:val="22"/>
        </w:rPr>
        <w:t xml:space="preserve"> </w:t>
      </w:r>
      <w:r w:rsidR="00534FD2" w:rsidRPr="00A54A75">
        <w:rPr>
          <w:rFonts w:ascii="Arial" w:hAnsi="Arial" w:cs="Arial"/>
          <w:sz w:val="22"/>
          <w:szCs w:val="22"/>
        </w:rPr>
        <w:t>o řešení mimořádných situací (havárií) a zabránění škodám na vodních dílech v majetku obcí v důsledku povodňové situace apod.</w:t>
      </w:r>
    </w:p>
    <w:p w14:paraId="2B21DD2B" w14:textId="77777777" w:rsidR="00D869CA" w:rsidRPr="00A54A75" w:rsidRDefault="00D869CA" w:rsidP="00D869CA">
      <w:pPr>
        <w:pStyle w:val="Odstavecseseznamem"/>
        <w:shd w:val="clear" w:color="auto" w:fill="FFFFFF" w:themeFill="background1"/>
        <w:ind w:left="851"/>
        <w:rPr>
          <w:rFonts w:ascii="Arial" w:hAnsi="Arial" w:cs="Arial"/>
        </w:rPr>
      </w:pPr>
    </w:p>
    <w:p w14:paraId="4D2E901D" w14:textId="77777777" w:rsidR="00D869CA" w:rsidRPr="00A54A75" w:rsidRDefault="00D869CA" w:rsidP="00D869CA">
      <w:pPr>
        <w:pStyle w:val="Odstavecseseznamem"/>
        <w:numPr>
          <w:ilvl w:val="1"/>
          <w:numId w:val="1"/>
        </w:numPr>
        <w:shd w:val="clear" w:color="auto" w:fill="FFFFFF" w:themeFill="background1"/>
        <w:spacing w:after="120"/>
        <w:ind w:left="851" w:hanging="851"/>
        <w:contextualSpacing w:val="0"/>
        <w:jc w:val="both"/>
        <w:rPr>
          <w:rFonts w:ascii="Arial" w:hAnsi="Arial" w:cs="Arial"/>
          <w:sz w:val="22"/>
          <w:szCs w:val="22"/>
        </w:rPr>
      </w:pPr>
      <w:r w:rsidRPr="00A54A75">
        <w:rPr>
          <w:rFonts w:ascii="Arial" w:hAnsi="Arial" w:cs="Arial"/>
          <w:sz w:val="22"/>
          <w:szCs w:val="22"/>
        </w:rPr>
        <w:t>Dotační program se dělí na tyto dotační tituly:</w:t>
      </w:r>
    </w:p>
    <w:p w14:paraId="0E5B8C0B" w14:textId="53CF6F23" w:rsidR="00D869CA" w:rsidRPr="00A54A75" w:rsidRDefault="00D869CA" w:rsidP="00D869CA">
      <w:pPr>
        <w:shd w:val="clear" w:color="auto" w:fill="FFFFFF" w:themeFill="background1"/>
        <w:spacing w:after="60"/>
        <w:ind w:left="851"/>
        <w:rPr>
          <w:rFonts w:cs="Arial"/>
          <w:sz w:val="22"/>
          <w:szCs w:val="22"/>
        </w:rPr>
      </w:pPr>
      <w:r w:rsidRPr="00A54A75">
        <w:rPr>
          <w:rFonts w:cs="Arial"/>
          <w:sz w:val="22"/>
          <w:szCs w:val="22"/>
        </w:rPr>
        <w:t xml:space="preserve">Dotační titul </w:t>
      </w:r>
      <w:r w:rsidR="00370F35" w:rsidRPr="00A54A75">
        <w:rPr>
          <w:rFonts w:cs="Arial"/>
          <w:sz w:val="22"/>
          <w:szCs w:val="22"/>
        </w:rPr>
        <w:t>04_02_</w:t>
      </w:r>
      <w:r w:rsidRPr="00A54A75">
        <w:rPr>
          <w:rFonts w:cs="Arial"/>
          <w:sz w:val="22"/>
          <w:szCs w:val="22"/>
        </w:rPr>
        <w:t xml:space="preserve">1 </w:t>
      </w:r>
      <w:r w:rsidR="00945134" w:rsidRPr="00A54A75">
        <w:rPr>
          <w:rFonts w:cs="Arial"/>
          <w:sz w:val="22"/>
          <w:szCs w:val="22"/>
        </w:rPr>
        <w:t>–</w:t>
      </w:r>
      <w:r w:rsidRPr="00A54A75">
        <w:rPr>
          <w:rFonts w:cs="Arial"/>
          <w:sz w:val="22"/>
          <w:szCs w:val="22"/>
        </w:rPr>
        <w:t xml:space="preserve"> </w:t>
      </w:r>
      <w:r w:rsidR="00945134" w:rsidRPr="00A54A75">
        <w:rPr>
          <w:rFonts w:cs="Arial"/>
          <w:sz w:val="22"/>
          <w:szCs w:val="22"/>
        </w:rPr>
        <w:t>Řešení mimořádné situace na infrastruktuře vodovodů a kanalizací pro veřejnou potřebu</w:t>
      </w:r>
    </w:p>
    <w:p w14:paraId="69183DDD" w14:textId="1ADD7EC0" w:rsidR="00D869CA" w:rsidRPr="00A54A75" w:rsidRDefault="00D869CA" w:rsidP="00D869CA">
      <w:pPr>
        <w:shd w:val="clear" w:color="auto" w:fill="FFFFFF" w:themeFill="background1"/>
        <w:spacing w:after="60"/>
        <w:ind w:left="851"/>
        <w:rPr>
          <w:rFonts w:cs="Arial"/>
          <w:sz w:val="22"/>
          <w:szCs w:val="22"/>
        </w:rPr>
      </w:pPr>
      <w:r w:rsidRPr="00A54A75">
        <w:rPr>
          <w:rFonts w:cs="Arial"/>
          <w:sz w:val="22"/>
          <w:szCs w:val="22"/>
        </w:rPr>
        <w:t xml:space="preserve">Dotační titul </w:t>
      </w:r>
      <w:r w:rsidR="00370F35" w:rsidRPr="00A54A75">
        <w:rPr>
          <w:rFonts w:cs="Arial"/>
          <w:sz w:val="22"/>
          <w:szCs w:val="22"/>
        </w:rPr>
        <w:t>04_0</w:t>
      </w:r>
      <w:r w:rsidRPr="00A54A75">
        <w:rPr>
          <w:rFonts w:cs="Arial"/>
          <w:sz w:val="22"/>
          <w:szCs w:val="22"/>
        </w:rPr>
        <w:t>2</w:t>
      </w:r>
      <w:r w:rsidR="00370F35" w:rsidRPr="00A54A75">
        <w:rPr>
          <w:rFonts w:cs="Arial"/>
          <w:sz w:val="22"/>
          <w:szCs w:val="22"/>
        </w:rPr>
        <w:t>_2</w:t>
      </w:r>
      <w:r w:rsidRPr="00A54A75">
        <w:rPr>
          <w:rFonts w:cs="Arial"/>
          <w:sz w:val="22"/>
          <w:szCs w:val="22"/>
        </w:rPr>
        <w:t xml:space="preserve"> </w:t>
      </w:r>
      <w:r w:rsidR="00945134" w:rsidRPr="00A54A75">
        <w:rPr>
          <w:rFonts w:cs="Arial"/>
          <w:sz w:val="22"/>
          <w:szCs w:val="22"/>
        </w:rPr>
        <w:t>–</w:t>
      </w:r>
      <w:r w:rsidRPr="00A54A75">
        <w:rPr>
          <w:rFonts w:cs="Arial"/>
          <w:sz w:val="22"/>
          <w:szCs w:val="22"/>
        </w:rPr>
        <w:t xml:space="preserve"> </w:t>
      </w:r>
      <w:r w:rsidR="00945134" w:rsidRPr="00A54A75">
        <w:rPr>
          <w:rFonts w:cs="Arial"/>
          <w:sz w:val="22"/>
          <w:szCs w:val="22"/>
        </w:rPr>
        <w:t>Řešení mimořádné situace na vodních dílech a realizace opatření sloužících k předcházení a odstraňování následků povodní</w:t>
      </w:r>
    </w:p>
    <w:p w14:paraId="620A2625" w14:textId="77777777" w:rsidR="00D869CA" w:rsidRPr="00A54A75" w:rsidRDefault="00D869CA" w:rsidP="00D869CA">
      <w:pPr>
        <w:shd w:val="clear" w:color="auto" w:fill="FFFFFF" w:themeFill="background1"/>
        <w:spacing w:after="60"/>
        <w:rPr>
          <w:rFonts w:cs="Arial"/>
        </w:rPr>
      </w:pPr>
    </w:p>
    <w:p w14:paraId="3AF1CE9B" w14:textId="0E10C0D8" w:rsidR="00A54A75" w:rsidRPr="00A54A75" w:rsidRDefault="00D869CA" w:rsidP="00A54A75">
      <w:pPr>
        <w:shd w:val="clear" w:color="auto" w:fill="FFFFFF" w:themeFill="background1"/>
        <w:spacing w:after="0"/>
        <w:jc w:val="center"/>
        <w:rPr>
          <w:rFonts w:cs="Arial"/>
          <w:b/>
          <w:caps/>
          <w:sz w:val="28"/>
          <w:u w:val="single"/>
        </w:rPr>
      </w:pPr>
      <w:r w:rsidRPr="00A54A75">
        <w:rPr>
          <w:rFonts w:cs="Arial"/>
          <w:b/>
          <w:caps/>
          <w:sz w:val="28"/>
          <w:u w:val="single"/>
        </w:rPr>
        <w:t>Pravidla dotačního titulu</w:t>
      </w:r>
    </w:p>
    <w:p w14:paraId="33C2CFEC" w14:textId="10CC32E7" w:rsidR="00A54A75" w:rsidRDefault="00A54A75" w:rsidP="00A54A75">
      <w:pPr>
        <w:shd w:val="clear" w:color="auto" w:fill="FFFFFF" w:themeFill="background1"/>
        <w:spacing w:after="0"/>
        <w:jc w:val="center"/>
        <w:rPr>
          <w:rFonts w:cs="Arial"/>
          <w:b/>
          <w:caps/>
          <w:sz w:val="28"/>
          <w:u w:val="single"/>
        </w:rPr>
      </w:pPr>
    </w:p>
    <w:p w14:paraId="04C97BFF" w14:textId="77777777" w:rsidR="0061298E" w:rsidRPr="00A54A75" w:rsidRDefault="0061298E" w:rsidP="00A54A75">
      <w:pPr>
        <w:shd w:val="clear" w:color="auto" w:fill="FFFFFF" w:themeFill="background1"/>
        <w:spacing w:after="0"/>
        <w:jc w:val="center"/>
        <w:rPr>
          <w:rFonts w:cs="Arial"/>
          <w:b/>
          <w:caps/>
          <w:sz w:val="28"/>
          <w:u w:val="single"/>
        </w:rPr>
      </w:pPr>
    </w:p>
    <w:p w14:paraId="7D8AE5AB" w14:textId="456764DA" w:rsidR="00D869CA" w:rsidRPr="00FF2365" w:rsidRDefault="003579F7" w:rsidP="00F46127">
      <w:pPr>
        <w:shd w:val="clear" w:color="auto" w:fill="FFFFFF" w:themeFill="background1"/>
        <w:spacing w:after="0"/>
        <w:rPr>
          <w:rFonts w:cs="Arial"/>
          <w:b/>
          <w:szCs w:val="24"/>
          <w:u w:val="single"/>
        </w:rPr>
      </w:pPr>
      <w:r w:rsidRPr="00FF2365">
        <w:rPr>
          <w:rFonts w:cs="Arial"/>
          <w:b/>
          <w:caps/>
          <w:szCs w:val="24"/>
          <w:u w:val="single"/>
        </w:rPr>
        <w:t>04_02_</w:t>
      </w:r>
      <w:r w:rsidR="00945134" w:rsidRPr="00FF2365">
        <w:rPr>
          <w:rFonts w:cs="Arial"/>
          <w:b/>
          <w:szCs w:val="24"/>
          <w:u w:val="single"/>
        </w:rPr>
        <w:t>1 –</w:t>
      </w:r>
      <w:r w:rsidR="00D869CA" w:rsidRPr="00FF2365">
        <w:rPr>
          <w:rFonts w:cs="Arial"/>
          <w:b/>
          <w:szCs w:val="24"/>
          <w:u w:val="single"/>
        </w:rPr>
        <w:t xml:space="preserve"> </w:t>
      </w:r>
      <w:r w:rsidR="00945134" w:rsidRPr="00FF2365">
        <w:rPr>
          <w:rFonts w:cs="Arial"/>
          <w:b/>
          <w:szCs w:val="24"/>
          <w:u w:val="single"/>
        </w:rPr>
        <w:t>Řešení mimořádné situace na infrastruktuře vodovodů a kanalizací pro veřejnou potřebu</w:t>
      </w:r>
    </w:p>
    <w:p w14:paraId="5499DECF" w14:textId="77777777" w:rsidR="00945134" w:rsidRPr="00A54A75" w:rsidRDefault="00945134" w:rsidP="00D869CA">
      <w:pPr>
        <w:shd w:val="clear" w:color="auto" w:fill="FFFFFF" w:themeFill="background1"/>
        <w:spacing w:after="0"/>
        <w:rPr>
          <w:rFonts w:cs="Arial"/>
          <w:b/>
          <w:sz w:val="22"/>
          <w:szCs w:val="22"/>
        </w:rPr>
      </w:pPr>
    </w:p>
    <w:p w14:paraId="2E05979F" w14:textId="77777777" w:rsidR="00D869CA" w:rsidRPr="00A54A75" w:rsidRDefault="00D869CA" w:rsidP="00D869CA">
      <w:pPr>
        <w:shd w:val="clear" w:color="auto" w:fill="FFFFFF" w:themeFill="background1"/>
        <w:spacing w:after="0"/>
        <w:rPr>
          <w:rFonts w:cs="Arial"/>
          <w:sz w:val="22"/>
          <w:szCs w:val="22"/>
        </w:rPr>
      </w:pPr>
      <w:r w:rsidRPr="00A54A75">
        <w:rPr>
          <w:rFonts w:cs="Arial"/>
          <w:b/>
          <w:sz w:val="22"/>
          <w:szCs w:val="22"/>
        </w:rPr>
        <w:t>Kontaktní údaje</w:t>
      </w:r>
      <w:r w:rsidRPr="00A54A75">
        <w:rPr>
          <w:rFonts w:cs="Arial"/>
          <w:sz w:val="22"/>
          <w:szCs w:val="22"/>
        </w:rPr>
        <w:t xml:space="preserve"> pro komunikaci s administrátorem: </w:t>
      </w:r>
    </w:p>
    <w:p w14:paraId="2796823C" w14:textId="77777777" w:rsidR="00D869CA" w:rsidRPr="00A54A75" w:rsidRDefault="00D869CA" w:rsidP="00D869CA">
      <w:pPr>
        <w:shd w:val="clear" w:color="auto" w:fill="FFFFFF" w:themeFill="background1"/>
        <w:spacing w:after="0"/>
        <w:rPr>
          <w:rFonts w:cs="Arial"/>
          <w:sz w:val="22"/>
          <w:szCs w:val="22"/>
        </w:rPr>
      </w:pPr>
      <w:r w:rsidRPr="00A54A75">
        <w:rPr>
          <w:rFonts w:cs="Arial"/>
          <w:sz w:val="22"/>
          <w:szCs w:val="22"/>
        </w:rPr>
        <w:t xml:space="preserve">Odbor </w:t>
      </w:r>
      <w:r w:rsidR="00945134" w:rsidRPr="00A54A75">
        <w:rPr>
          <w:rFonts w:cs="Arial"/>
          <w:sz w:val="22"/>
          <w:szCs w:val="22"/>
        </w:rPr>
        <w:t>životního prostředí a zemědělství</w:t>
      </w:r>
      <w:r w:rsidRPr="00A54A75">
        <w:rPr>
          <w:rFonts w:cs="Arial"/>
          <w:sz w:val="22"/>
          <w:szCs w:val="22"/>
        </w:rPr>
        <w:t xml:space="preserve"> Krajského úřadu Olomouckého kraje</w:t>
      </w:r>
    </w:p>
    <w:p w14:paraId="015A4643" w14:textId="43EB67F2" w:rsidR="00256003" w:rsidRPr="00A54A75" w:rsidRDefault="00D869CA" w:rsidP="00D869CA">
      <w:pPr>
        <w:shd w:val="clear" w:color="auto" w:fill="FFFFFF" w:themeFill="background1"/>
        <w:spacing w:after="0"/>
        <w:rPr>
          <w:rFonts w:cs="Arial"/>
          <w:sz w:val="22"/>
          <w:szCs w:val="22"/>
        </w:rPr>
      </w:pPr>
      <w:r w:rsidRPr="00A54A75">
        <w:rPr>
          <w:rFonts w:cs="Arial"/>
          <w:sz w:val="22"/>
          <w:szCs w:val="22"/>
        </w:rPr>
        <w:t xml:space="preserve">Olomouc, Jeremenkova </w:t>
      </w:r>
      <w:r w:rsidR="00945134" w:rsidRPr="00A54A75">
        <w:rPr>
          <w:rFonts w:cs="Arial"/>
          <w:sz w:val="22"/>
          <w:szCs w:val="22"/>
        </w:rPr>
        <w:t>4</w:t>
      </w:r>
      <w:r w:rsidR="00A86F9A" w:rsidRPr="00A54A75">
        <w:rPr>
          <w:rFonts w:cs="Arial"/>
          <w:sz w:val="22"/>
          <w:szCs w:val="22"/>
        </w:rPr>
        <w:t>0b</w:t>
      </w:r>
      <w:r w:rsidRPr="00A54A75">
        <w:rPr>
          <w:rFonts w:cs="Arial"/>
          <w:sz w:val="22"/>
          <w:szCs w:val="22"/>
        </w:rPr>
        <w:t xml:space="preserve"> (budova </w:t>
      </w:r>
      <w:r w:rsidR="00945134" w:rsidRPr="00A54A75">
        <w:rPr>
          <w:rFonts w:cs="Arial"/>
          <w:sz w:val="22"/>
          <w:szCs w:val="22"/>
        </w:rPr>
        <w:t>R</w:t>
      </w:r>
      <w:r w:rsidR="00C9005E" w:rsidRPr="00A54A75">
        <w:rPr>
          <w:rFonts w:cs="Arial"/>
          <w:sz w:val="22"/>
          <w:szCs w:val="22"/>
        </w:rPr>
        <w:t>egionálního centra Olomouc</w:t>
      </w:r>
      <w:r w:rsidRPr="00A54A75">
        <w:rPr>
          <w:rFonts w:cs="Arial"/>
          <w:sz w:val="22"/>
          <w:szCs w:val="22"/>
        </w:rPr>
        <w:t>)</w:t>
      </w:r>
    </w:p>
    <w:p w14:paraId="404B56C6" w14:textId="77777777" w:rsidR="00256003" w:rsidRPr="00A54A75" w:rsidRDefault="00256003" w:rsidP="00D869CA">
      <w:pPr>
        <w:shd w:val="clear" w:color="auto" w:fill="FFFFFF" w:themeFill="background1"/>
        <w:spacing w:after="0"/>
        <w:rPr>
          <w:rFonts w:cs="Arial"/>
          <w:sz w:val="22"/>
          <w:szCs w:val="22"/>
        </w:rPr>
      </w:pPr>
    </w:p>
    <w:p w14:paraId="2BB066F0" w14:textId="77777777" w:rsidR="00440D8F" w:rsidRDefault="00440D8F" w:rsidP="00D869CA">
      <w:pPr>
        <w:shd w:val="clear" w:color="auto" w:fill="FFFFFF" w:themeFill="background1"/>
        <w:spacing w:after="0"/>
        <w:rPr>
          <w:rFonts w:cs="Arial"/>
          <w:sz w:val="22"/>
          <w:szCs w:val="22"/>
        </w:rPr>
        <w:sectPr w:rsidR="00440D8F" w:rsidSect="00F47FC6">
          <w:headerReference w:type="default" r:id="rId8"/>
          <w:footerReference w:type="default" r:id="rId9"/>
          <w:headerReference w:type="first" r:id="rId10"/>
          <w:footerReference w:type="first" r:id="rId11"/>
          <w:pgSz w:w="11907" w:h="16840" w:code="9"/>
          <w:pgMar w:top="1276" w:right="1418" w:bottom="1418" w:left="1418" w:header="142" w:footer="374" w:gutter="0"/>
          <w:pgNumType w:start="5"/>
          <w:cols w:space="708"/>
          <w:titlePg/>
          <w:docGrid w:linePitch="326"/>
        </w:sectPr>
      </w:pPr>
    </w:p>
    <w:p w14:paraId="782FB359" w14:textId="251181E1" w:rsidR="00256003" w:rsidRPr="00A54A75" w:rsidRDefault="00D869CA" w:rsidP="00D869CA">
      <w:pPr>
        <w:shd w:val="clear" w:color="auto" w:fill="FFFFFF" w:themeFill="background1"/>
        <w:spacing w:after="0"/>
        <w:rPr>
          <w:rFonts w:cs="Arial"/>
          <w:sz w:val="22"/>
          <w:szCs w:val="22"/>
        </w:rPr>
      </w:pPr>
      <w:r w:rsidRPr="00A54A75">
        <w:rPr>
          <w:rFonts w:cs="Arial"/>
          <w:sz w:val="22"/>
          <w:szCs w:val="22"/>
        </w:rPr>
        <w:t>Jméno administrátora</w:t>
      </w:r>
      <w:r w:rsidR="00256003" w:rsidRPr="00A54A75">
        <w:rPr>
          <w:rFonts w:cs="Arial"/>
          <w:sz w:val="22"/>
          <w:szCs w:val="22"/>
        </w:rPr>
        <w:t>:</w:t>
      </w:r>
    </w:p>
    <w:p w14:paraId="5D645714" w14:textId="59005B5C" w:rsidR="00D869CA" w:rsidRPr="00A54A75" w:rsidRDefault="00C9005E" w:rsidP="00D869CA">
      <w:pPr>
        <w:shd w:val="clear" w:color="auto" w:fill="FFFFFF" w:themeFill="background1"/>
        <w:spacing w:after="0"/>
        <w:rPr>
          <w:rFonts w:cs="Arial"/>
          <w:sz w:val="22"/>
          <w:szCs w:val="22"/>
        </w:rPr>
      </w:pPr>
      <w:r w:rsidRPr="00A54A75">
        <w:rPr>
          <w:rFonts w:cs="Arial"/>
          <w:sz w:val="22"/>
          <w:szCs w:val="22"/>
        </w:rPr>
        <w:t>Vladimíra Kresáč Kubišová</w:t>
      </w:r>
    </w:p>
    <w:p w14:paraId="6D6D955F" w14:textId="77777777" w:rsidR="00D869CA" w:rsidRPr="00A54A75" w:rsidRDefault="00D869CA" w:rsidP="00D869CA">
      <w:pPr>
        <w:shd w:val="clear" w:color="auto" w:fill="FFFFFF" w:themeFill="background1"/>
        <w:spacing w:after="0"/>
        <w:rPr>
          <w:rFonts w:cs="Arial"/>
          <w:sz w:val="22"/>
          <w:szCs w:val="22"/>
        </w:rPr>
      </w:pPr>
      <w:r w:rsidRPr="00A54A75">
        <w:rPr>
          <w:rFonts w:cs="Arial"/>
          <w:sz w:val="22"/>
          <w:szCs w:val="22"/>
        </w:rPr>
        <w:t>Telefon:</w:t>
      </w:r>
      <w:r w:rsidR="00C9005E" w:rsidRPr="00A54A75">
        <w:rPr>
          <w:rFonts w:cs="Arial"/>
          <w:sz w:val="22"/>
          <w:szCs w:val="22"/>
        </w:rPr>
        <w:t xml:space="preserve"> 585 508 630</w:t>
      </w:r>
    </w:p>
    <w:p w14:paraId="20084810" w14:textId="730C7C15" w:rsidR="00D869CA" w:rsidRDefault="00D869CA" w:rsidP="00D869CA">
      <w:pPr>
        <w:shd w:val="clear" w:color="auto" w:fill="FFFFFF" w:themeFill="background1"/>
        <w:spacing w:after="0"/>
        <w:rPr>
          <w:rStyle w:val="Hypertextovodkaz"/>
          <w:rFonts w:cs="Arial"/>
          <w:color w:val="auto"/>
          <w:sz w:val="22"/>
          <w:szCs w:val="22"/>
        </w:rPr>
      </w:pPr>
      <w:r w:rsidRPr="00A54A75">
        <w:rPr>
          <w:rFonts w:cs="Arial"/>
          <w:sz w:val="22"/>
          <w:szCs w:val="22"/>
        </w:rPr>
        <w:t xml:space="preserve">E-mail: </w:t>
      </w:r>
      <w:hyperlink r:id="rId12" w:history="1">
        <w:r w:rsidR="00A92B51" w:rsidRPr="00A54A75">
          <w:rPr>
            <w:rStyle w:val="Hypertextovodkaz"/>
            <w:rFonts w:cs="Arial"/>
            <w:color w:val="auto"/>
            <w:sz w:val="22"/>
            <w:szCs w:val="22"/>
          </w:rPr>
          <w:t>v.kubisova@olkraj.cz</w:t>
        </w:r>
      </w:hyperlink>
    </w:p>
    <w:p w14:paraId="41011848" w14:textId="77777777" w:rsidR="00C21611" w:rsidRPr="00A54A75" w:rsidRDefault="00C21611" w:rsidP="00D869CA">
      <w:pPr>
        <w:shd w:val="clear" w:color="auto" w:fill="FFFFFF" w:themeFill="background1"/>
        <w:spacing w:after="0"/>
        <w:rPr>
          <w:rFonts w:cs="Arial"/>
          <w:sz w:val="22"/>
          <w:szCs w:val="22"/>
        </w:rPr>
      </w:pPr>
    </w:p>
    <w:p w14:paraId="746EE359" w14:textId="0B37A0EE" w:rsidR="00256003" w:rsidRPr="00A54A75" w:rsidRDefault="00A92B51" w:rsidP="00D869CA">
      <w:pPr>
        <w:shd w:val="clear" w:color="auto" w:fill="FFFFFF" w:themeFill="background1"/>
        <w:spacing w:after="0"/>
        <w:rPr>
          <w:rFonts w:cs="Arial"/>
          <w:sz w:val="22"/>
          <w:szCs w:val="22"/>
        </w:rPr>
      </w:pPr>
      <w:r w:rsidRPr="00A54A75">
        <w:rPr>
          <w:rFonts w:cs="Arial"/>
          <w:sz w:val="22"/>
          <w:szCs w:val="22"/>
        </w:rPr>
        <w:t>Jméno administrátora:</w:t>
      </w:r>
    </w:p>
    <w:p w14:paraId="2AA771E6" w14:textId="5D14D553" w:rsidR="00A92B51" w:rsidRPr="00A54A75" w:rsidRDefault="00A92B51" w:rsidP="00D869CA">
      <w:pPr>
        <w:shd w:val="clear" w:color="auto" w:fill="FFFFFF" w:themeFill="background1"/>
        <w:spacing w:after="0"/>
        <w:rPr>
          <w:rFonts w:cs="Arial"/>
          <w:sz w:val="22"/>
          <w:szCs w:val="22"/>
        </w:rPr>
      </w:pPr>
      <w:r w:rsidRPr="00A54A75">
        <w:rPr>
          <w:rFonts w:cs="Arial"/>
          <w:sz w:val="22"/>
          <w:szCs w:val="22"/>
        </w:rPr>
        <w:t>Ing. Jana Němečková</w:t>
      </w:r>
    </w:p>
    <w:p w14:paraId="74C95181" w14:textId="77777777" w:rsidR="00A92B51" w:rsidRPr="00A54A75" w:rsidRDefault="00A92B51" w:rsidP="00D869CA">
      <w:pPr>
        <w:shd w:val="clear" w:color="auto" w:fill="FFFFFF" w:themeFill="background1"/>
        <w:spacing w:after="0"/>
        <w:rPr>
          <w:rFonts w:cs="Arial"/>
          <w:sz w:val="22"/>
          <w:szCs w:val="22"/>
        </w:rPr>
      </w:pPr>
      <w:r w:rsidRPr="00A54A75">
        <w:rPr>
          <w:rFonts w:cs="Arial"/>
          <w:sz w:val="22"/>
          <w:szCs w:val="22"/>
        </w:rPr>
        <w:t>Telefon: 585 508 405</w:t>
      </w:r>
    </w:p>
    <w:p w14:paraId="6A48B09B" w14:textId="77777777" w:rsidR="00A92B51" w:rsidRPr="00A54A75" w:rsidRDefault="00A92B51" w:rsidP="00D869CA">
      <w:pPr>
        <w:shd w:val="clear" w:color="auto" w:fill="FFFFFF" w:themeFill="background1"/>
        <w:spacing w:after="0"/>
        <w:rPr>
          <w:rFonts w:cs="Arial"/>
          <w:sz w:val="22"/>
          <w:szCs w:val="22"/>
        </w:rPr>
      </w:pPr>
      <w:r w:rsidRPr="00A54A75">
        <w:rPr>
          <w:rFonts w:cs="Arial"/>
          <w:sz w:val="22"/>
          <w:szCs w:val="22"/>
        </w:rPr>
        <w:t xml:space="preserve">E-mail: </w:t>
      </w:r>
      <w:r w:rsidRPr="00F47FC6">
        <w:rPr>
          <w:rFonts w:cs="Arial"/>
          <w:sz w:val="22"/>
          <w:szCs w:val="22"/>
          <w:u w:val="single"/>
        </w:rPr>
        <w:t>j.nemeckova@olkraj.cz</w:t>
      </w:r>
      <w:r w:rsidRPr="00A54A75">
        <w:rPr>
          <w:rFonts w:cs="Arial"/>
          <w:sz w:val="22"/>
          <w:szCs w:val="22"/>
        </w:rPr>
        <w:t xml:space="preserve"> </w:t>
      </w:r>
    </w:p>
    <w:p w14:paraId="28351D18" w14:textId="77777777" w:rsidR="00F47FC6" w:rsidRDefault="00F47FC6" w:rsidP="00D869CA">
      <w:pPr>
        <w:shd w:val="clear" w:color="auto" w:fill="FFFFFF" w:themeFill="background1"/>
        <w:rPr>
          <w:rFonts w:cs="Arial"/>
        </w:rPr>
        <w:sectPr w:rsidR="00F47FC6" w:rsidSect="00C21611">
          <w:type w:val="continuous"/>
          <w:pgSz w:w="11907" w:h="16840" w:code="9"/>
          <w:pgMar w:top="1276" w:right="1418" w:bottom="1418" w:left="1418" w:header="142" w:footer="374" w:gutter="0"/>
          <w:pgNumType w:start="5"/>
          <w:cols w:space="708"/>
          <w:docGrid w:linePitch="326"/>
        </w:sectPr>
      </w:pPr>
    </w:p>
    <w:p w14:paraId="5B15AE60" w14:textId="77FFB7A5" w:rsidR="00440D8F" w:rsidRDefault="00440D8F" w:rsidP="00D869CA">
      <w:pPr>
        <w:shd w:val="clear" w:color="auto" w:fill="FFFFFF" w:themeFill="background1"/>
        <w:rPr>
          <w:rFonts w:cs="Arial"/>
        </w:rPr>
      </w:pPr>
    </w:p>
    <w:p w14:paraId="2F579D2A" w14:textId="77777777" w:rsidR="00BF387D" w:rsidRDefault="00BF387D" w:rsidP="00D869CA">
      <w:pPr>
        <w:shd w:val="clear" w:color="auto" w:fill="FFFFFF" w:themeFill="background1"/>
        <w:rPr>
          <w:rFonts w:cs="Arial"/>
        </w:rPr>
        <w:sectPr w:rsidR="00BF387D" w:rsidSect="00C21611">
          <w:type w:val="continuous"/>
          <w:pgSz w:w="11907" w:h="16840" w:code="9"/>
          <w:pgMar w:top="1276" w:right="1418" w:bottom="1418" w:left="1418" w:header="142" w:footer="374" w:gutter="0"/>
          <w:pgNumType w:start="5"/>
          <w:cols w:space="708"/>
          <w:docGrid w:linePitch="326"/>
        </w:sectPr>
      </w:pPr>
    </w:p>
    <w:p w14:paraId="41D9D870" w14:textId="486D9BDE" w:rsidR="00D869CA" w:rsidRPr="00A54A75" w:rsidRDefault="00D869CA" w:rsidP="00D869CA">
      <w:pPr>
        <w:pStyle w:val="Odstavecseseznamem"/>
        <w:numPr>
          <w:ilvl w:val="0"/>
          <w:numId w:val="1"/>
        </w:numPr>
        <w:shd w:val="clear" w:color="auto" w:fill="FFFFFF" w:themeFill="background1"/>
        <w:autoSpaceDE w:val="0"/>
        <w:autoSpaceDN w:val="0"/>
        <w:adjustRightInd w:val="0"/>
        <w:spacing w:before="120" w:after="120"/>
        <w:ind w:left="357" w:hanging="357"/>
        <w:jc w:val="both"/>
        <w:rPr>
          <w:rFonts w:ascii="Arial" w:hAnsi="Arial" w:cs="Arial"/>
          <w:b/>
          <w:bCs/>
          <w:sz w:val="24"/>
          <w:szCs w:val="24"/>
        </w:rPr>
      </w:pPr>
      <w:r w:rsidRPr="00A54A75">
        <w:rPr>
          <w:rFonts w:ascii="Arial" w:hAnsi="Arial" w:cs="Arial"/>
          <w:b/>
          <w:bCs/>
          <w:sz w:val="24"/>
          <w:szCs w:val="24"/>
        </w:rPr>
        <w:t xml:space="preserve">Důvod, obecný účel dotačního titulu </w:t>
      </w:r>
    </w:p>
    <w:p w14:paraId="5D512278" w14:textId="77777777" w:rsidR="00D869CA" w:rsidRPr="00A54A75" w:rsidRDefault="00D869CA" w:rsidP="00D869CA">
      <w:pPr>
        <w:pStyle w:val="Odstavecseseznamem"/>
        <w:shd w:val="clear" w:color="auto" w:fill="FFFFFF" w:themeFill="background1"/>
        <w:autoSpaceDE w:val="0"/>
        <w:autoSpaceDN w:val="0"/>
        <w:adjustRightInd w:val="0"/>
        <w:spacing w:before="120" w:after="120"/>
        <w:ind w:left="357"/>
        <w:rPr>
          <w:rFonts w:ascii="Arial" w:hAnsi="Arial" w:cs="Arial"/>
          <w:b/>
          <w:bCs/>
          <w:sz w:val="24"/>
          <w:szCs w:val="24"/>
        </w:rPr>
      </w:pPr>
    </w:p>
    <w:p w14:paraId="0CA44803" w14:textId="628AF4D6" w:rsidR="00D869CA" w:rsidRPr="00A54A7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54A75">
        <w:rPr>
          <w:rFonts w:ascii="Arial" w:hAnsi="Arial" w:cs="Arial"/>
          <w:b/>
          <w:sz w:val="22"/>
          <w:szCs w:val="22"/>
        </w:rPr>
        <w:t>Důvodem</w:t>
      </w:r>
      <w:r w:rsidRPr="00A54A75">
        <w:rPr>
          <w:rFonts w:ascii="Arial" w:hAnsi="Arial" w:cs="Arial"/>
          <w:sz w:val="22"/>
          <w:szCs w:val="22"/>
        </w:rPr>
        <w:t xml:space="preserve"> vyhlášení dotačního titulu je</w:t>
      </w:r>
      <w:r w:rsidR="00C9005E" w:rsidRPr="00A54A75">
        <w:rPr>
          <w:rFonts w:ascii="Arial" w:hAnsi="Arial" w:cs="Arial"/>
          <w:sz w:val="22"/>
          <w:szCs w:val="22"/>
        </w:rPr>
        <w:t xml:space="preserve"> podpora realizace opatření k odstranění havárií a mimořádných situací vzniklých při provozu vodovodů </w:t>
      </w:r>
      <w:r w:rsidR="00F46127" w:rsidRPr="00A54A75">
        <w:rPr>
          <w:rFonts w:ascii="Arial" w:hAnsi="Arial" w:cs="Arial"/>
          <w:sz w:val="22"/>
          <w:szCs w:val="22"/>
        </w:rPr>
        <w:br/>
      </w:r>
      <w:r w:rsidR="00C9005E" w:rsidRPr="00A54A75">
        <w:rPr>
          <w:rFonts w:ascii="Arial" w:hAnsi="Arial" w:cs="Arial"/>
          <w:sz w:val="22"/>
          <w:szCs w:val="22"/>
        </w:rPr>
        <w:t xml:space="preserve">a kanalizací sloužících pro veřejnou potřebu včetně všech souvisejících objektů v majetku obcí, v jejichž důsledku dojde nebo může dojít k nedostatečnému </w:t>
      </w:r>
      <w:r w:rsidR="00F46127" w:rsidRPr="00A54A75">
        <w:rPr>
          <w:rFonts w:ascii="Arial" w:hAnsi="Arial" w:cs="Arial"/>
          <w:sz w:val="22"/>
          <w:szCs w:val="22"/>
        </w:rPr>
        <w:br/>
      </w:r>
      <w:r w:rsidR="00C9005E" w:rsidRPr="00A54A75">
        <w:rPr>
          <w:rFonts w:ascii="Arial" w:hAnsi="Arial" w:cs="Arial"/>
          <w:sz w:val="22"/>
          <w:szCs w:val="22"/>
        </w:rPr>
        <w:t xml:space="preserve">či úplnému znemožnění zásobování obyvatelstva kvalitní pitnou vodou odpovídající platné legislativě nebo k nedostatečnému odvádění odpadních vod včetně odstraňování znečištění a hrozí ohrožení kvality povrchových či podzemních vod. </w:t>
      </w:r>
    </w:p>
    <w:p w14:paraId="156B5C95" w14:textId="77777777" w:rsidR="00C9005E" w:rsidRPr="00A54A75" w:rsidRDefault="00C9005E" w:rsidP="00C9005E">
      <w:pPr>
        <w:pStyle w:val="Odstavecseseznamem"/>
        <w:shd w:val="clear" w:color="auto" w:fill="FFFFFF" w:themeFill="background1"/>
        <w:ind w:left="851"/>
        <w:contextualSpacing w:val="0"/>
        <w:jc w:val="both"/>
        <w:rPr>
          <w:rFonts w:ascii="Arial" w:hAnsi="Arial" w:cs="Arial"/>
          <w:i/>
          <w:sz w:val="22"/>
          <w:szCs w:val="22"/>
        </w:rPr>
      </w:pPr>
    </w:p>
    <w:p w14:paraId="52CB6A2A" w14:textId="41F36DAD" w:rsidR="00D869CA" w:rsidRPr="00A54A75"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r w:rsidRPr="00A54A75">
        <w:rPr>
          <w:rFonts w:ascii="Arial" w:hAnsi="Arial" w:cs="Arial"/>
          <w:b/>
          <w:sz w:val="22"/>
          <w:szCs w:val="22"/>
        </w:rPr>
        <w:t>Obecným účelem</w:t>
      </w:r>
      <w:r w:rsidRPr="00A54A75">
        <w:rPr>
          <w:rFonts w:ascii="Arial" w:hAnsi="Arial" w:cs="Arial"/>
          <w:sz w:val="22"/>
          <w:szCs w:val="22"/>
        </w:rPr>
        <w:t xml:space="preserve"> vyhlášeného dotačního titulu </w:t>
      </w:r>
      <w:r w:rsidR="00DD6AA6" w:rsidRPr="00A54A75">
        <w:rPr>
          <w:rFonts w:ascii="Arial" w:hAnsi="Arial" w:cs="Arial"/>
          <w:sz w:val="22"/>
          <w:szCs w:val="22"/>
        </w:rPr>
        <w:t xml:space="preserve">04_02_1 Řešení mimořádné situace na infrastruktuře vodovodů a kanalizací pro veřejnou potřebu </w:t>
      </w:r>
      <w:r w:rsidRPr="00A54A75">
        <w:rPr>
          <w:rFonts w:ascii="Arial" w:hAnsi="Arial" w:cs="Arial"/>
          <w:sz w:val="22"/>
          <w:szCs w:val="22"/>
        </w:rPr>
        <w:t>je podpora</w:t>
      </w:r>
      <w:r w:rsidR="00AE2431" w:rsidRPr="00A54A75">
        <w:rPr>
          <w:rFonts w:ascii="Arial" w:hAnsi="Arial" w:cs="Arial"/>
          <w:sz w:val="22"/>
          <w:szCs w:val="22"/>
        </w:rPr>
        <w:t xml:space="preserve"> potřeb občanů kraje při mimořádných, neočekávaných událostech na vodohospodářské infrastruktuře </w:t>
      </w:r>
      <w:r w:rsidR="003579F7" w:rsidRPr="00A54A75">
        <w:rPr>
          <w:rFonts w:ascii="Arial" w:hAnsi="Arial" w:cs="Arial"/>
          <w:sz w:val="22"/>
          <w:szCs w:val="22"/>
        </w:rPr>
        <w:t>vodovodů a kanalizací pro veřejnou potřebu.</w:t>
      </w:r>
      <w:r w:rsidR="00AE2431" w:rsidRPr="00A54A75">
        <w:rPr>
          <w:rFonts w:ascii="Arial" w:hAnsi="Arial" w:cs="Arial"/>
          <w:sz w:val="22"/>
          <w:szCs w:val="22"/>
        </w:rPr>
        <w:t xml:space="preserve"> </w:t>
      </w:r>
      <w:r w:rsidRPr="00A54A75">
        <w:rPr>
          <w:rFonts w:ascii="Arial" w:hAnsi="Arial" w:cs="Arial"/>
          <w:sz w:val="22"/>
          <w:szCs w:val="22"/>
        </w:rPr>
        <w:t xml:space="preserve"> </w:t>
      </w:r>
    </w:p>
    <w:p w14:paraId="60B4A346" w14:textId="77777777" w:rsidR="00AE2431" w:rsidRPr="00A54A75" w:rsidRDefault="00AE2431" w:rsidP="00AE2431">
      <w:pPr>
        <w:pStyle w:val="Odstavecseseznamem"/>
        <w:shd w:val="clear" w:color="auto" w:fill="FFFFFF" w:themeFill="background1"/>
        <w:ind w:left="851"/>
        <w:contextualSpacing w:val="0"/>
        <w:jc w:val="both"/>
        <w:rPr>
          <w:rFonts w:ascii="Arial" w:hAnsi="Arial" w:cs="Arial"/>
          <w:i/>
          <w:sz w:val="22"/>
          <w:szCs w:val="22"/>
        </w:rPr>
      </w:pPr>
    </w:p>
    <w:p w14:paraId="0CE8A25A" w14:textId="541A21A7" w:rsidR="00D869CA" w:rsidRPr="00A54A75"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 w:name="okruhŽadatelů"/>
      <w:bookmarkEnd w:id="1"/>
      <w:r w:rsidRPr="00A54A75">
        <w:rPr>
          <w:rFonts w:ascii="Arial" w:hAnsi="Arial" w:cs="Arial"/>
          <w:b/>
          <w:bCs/>
          <w:sz w:val="24"/>
          <w:szCs w:val="24"/>
        </w:rPr>
        <w:t xml:space="preserve">Okruh oprávněných žadatelů v </w:t>
      </w:r>
      <w:r w:rsidRPr="00A54A75">
        <w:rPr>
          <w:rFonts w:ascii="Arial" w:hAnsi="Arial" w:cs="Arial"/>
          <w:b/>
          <w:sz w:val="24"/>
          <w:szCs w:val="24"/>
        </w:rPr>
        <w:t>dotačním titulu</w:t>
      </w:r>
    </w:p>
    <w:p w14:paraId="53A91C14" w14:textId="77777777" w:rsidR="00D869CA" w:rsidRPr="00A54A75" w:rsidRDefault="00D869CA" w:rsidP="00D869CA">
      <w:pPr>
        <w:pStyle w:val="Odstavecseseznamem"/>
        <w:shd w:val="clear" w:color="auto" w:fill="FFFFFF" w:themeFill="background1"/>
        <w:ind w:left="0"/>
        <w:contextualSpacing w:val="0"/>
        <w:rPr>
          <w:rFonts w:ascii="Arial" w:hAnsi="Arial" w:cs="Arial"/>
          <w:b/>
        </w:rPr>
      </w:pPr>
    </w:p>
    <w:p w14:paraId="19A70CC0" w14:textId="3BF232AD" w:rsidR="00D869CA" w:rsidRPr="00A54A75" w:rsidRDefault="00D869CA" w:rsidP="00AE2431">
      <w:pPr>
        <w:pStyle w:val="Odstavecseseznamem"/>
        <w:shd w:val="clear" w:color="auto" w:fill="FFFFFF" w:themeFill="background1"/>
        <w:ind w:left="0"/>
        <w:contextualSpacing w:val="0"/>
        <w:jc w:val="both"/>
        <w:rPr>
          <w:rFonts w:ascii="Arial" w:hAnsi="Arial" w:cs="Arial"/>
          <w:b/>
          <w:sz w:val="22"/>
          <w:szCs w:val="22"/>
        </w:rPr>
      </w:pPr>
      <w:r w:rsidRPr="00A54A75">
        <w:rPr>
          <w:rFonts w:ascii="Arial" w:hAnsi="Arial" w:cs="Arial"/>
          <w:b/>
          <w:sz w:val="22"/>
          <w:szCs w:val="22"/>
        </w:rPr>
        <w:t>Žadatelem může být pouze právnická osoba, která je blíže specifikována v těchto pravidlech vyhlášeného dotačního titulu.</w:t>
      </w:r>
    </w:p>
    <w:p w14:paraId="38A0E14A" w14:textId="77777777" w:rsidR="00AE2431" w:rsidRPr="00A54A75" w:rsidRDefault="00AE2431" w:rsidP="00AE2431">
      <w:pPr>
        <w:pStyle w:val="Odstavecseseznamem"/>
        <w:shd w:val="clear" w:color="auto" w:fill="FFFFFF" w:themeFill="background1"/>
        <w:ind w:left="0"/>
        <w:contextualSpacing w:val="0"/>
        <w:jc w:val="both"/>
        <w:rPr>
          <w:rFonts w:ascii="Arial" w:hAnsi="Arial" w:cs="Arial"/>
          <w:b/>
          <w:sz w:val="22"/>
          <w:szCs w:val="22"/>
        </w:rPr>
      </w:pPr>
    </w:p>
    <w:p w14:paraId="0EEFAEED" w14:textId="6F82FFDC" w:rsidR="00D869CA" w:rsidRPr="00A54A75" w:rsidRDefault="00D869CA" w:rsidP="00A54A75">
      <w:pPr>
        <w:shd w:val="clear" w:color="auto" w:fill="FFFFFF" w:themeFill="background1"/>
        <w:rPr>
          <w:rFonts w:cs="Arial"/>
          <w:sz w:val="22"/>
          <w:szCs w:val="22"/>
        </w:rPr>
      </w:pPr>
      <w:r w:rsidRPr="00A54A75">
        <w:rPr>
          <w:rFonts w:cs="Arial"/>
          <w:sz w:val="22"/>
          <w:szCs w:val="22"/>
        </w:rPr>
        <w:t xml:space="preserve">Žadatelem </w:t>
      </w:r>
      <w:r w:rsidRPr="00A54A75">
        <w:rPr>
          <w:rFonts w:cs="Arial"/>
          <w:b/>
          <w:sz w:val="22"/>
          <w:szCs w:val="22"/>
        </w:rPr>
        <w:t>může být</w:t>
      </w:r>
      <w:r w:rsidRPr="00A54A75">
        <w:rPr>
          <w:rFonts w:cs="Arial"/>
          <w:sz w:val="22"/>
          <w:szCs w:val="22"/>
        </w:rPr>
        <w:t xml:space="preserve"> pouze</w:t>
      </w:r>
      <w:r w:rsidR="00F058EB" w:rsidRPr="00A54A75">
        <w:rPr>
          <w:rFonts w:cs="Arial"/>
          <w:sz w:val="22"/>
          <w:szCs w:val="22"/>
        </w:rPr>
        <w:t xml:space="preserve"> právnická osoba, kterou je obec v územním obvodu Olomouckého kraje o velikosti do 2 000 trvale v obci bydlících obyvatel nebo i větší, pokud se akce realizuje v místní části o velikosti do 2 000 trvale bydlících obyvatel </w:t>
      </w:r>
      <w:r w:rsidR="001440E4" w:rsidRPr="00A54A75">
        <w:rPr>
          <w:rFonts w:cs="Arial"/>
          <w:sz w:val="22"/>
          <w:szCs w:val="22"/>
        </w:rPr>
        <w:br/>
      </w:r>
      <w:r w:rsidR="00F058EB" w:rsidRPr="00A54A75">
        <w:rPr>
          <w:rFonts w:cs="Arial"/>
          <w:sz w:val="22"/>
          <w:szCs w:val="22"/>
        </w:rPr>
        <w:t>a celkový počet trvale bydlících obyvatel obce je menší než 3 000.</w:t>
      </w:r>
      <w:r w:rsidRPr="00A54A75">
        <w:rPr>
          <w:rFonts w:cs="Arial"/>
          <w:sz w:val="22"/>
          <w:szCs w:val="22"/>
        </w:rPr>
        <w:t xml:space="preserve"> </w:t>
      </w:r>
      <w:r w:rsidR="00140DF0" w:rsidRPr="00A54A75">
        <w:rPr>
          <w:rFonts w:cs="Arial"/>
          <w:sz w:val="22"/>
          <w:szCs w:val="22"/>
        </w:rPr>
        <w:t>Počet obyvatel obce se určuje podle statistiky počtu obyvatel Ministerstva vnitra ČR ke dni 1. 1. 202</w:t>
      </w:r>
      <w:r w:rsidR="00464EC1" w:rsidRPr="00A54A75">
        <w:rPr>
          <w:rFonts w:cs="Arial"/>
          <w:sz w:val="22"/>
          <w:szCs w:val="22"/>
        </w:rPr>
        <w:t>1</w:t>
      </w:r>
      <w:r w:rsidR="00140DF0" w:rsidRPr="00A54A75">
        <w:rPr>
          <w:rFonts w:cs="Arial"/>
          <w:sz w:val="22"/>
          <w:szCs w:val="22"/>
        </w:rPr>
        <w:t>.</w:t>
      </w:r>
    </w:p>
    <w:p w14:paraId="2B3EA369" w14:textId="42096D81" w:rsidR="00D869CA" w:rsidRDefault="00D869CA" w:rsidP="00D869CA">
      <w:pPr>
        <w:pStyle w:val="Odstavecseseznamem"/>
        <w:shd w:val="clear" w:color="auto" w:fill="FFFFFF" w:themeFill="background1"/>
        <w:autoSpaceDE w:val="0"/>
        <w:autoSpaceDN w:val="0"/>
        <w:adjustRightInd w:val="0"/>
        <w:ind w:left="2232"/>
        <w:rPr>
          <w:rFonts w:ascii="Arial" w:hAnsi="Arial" w:cs="Arial"/>
          <w:color w:val="0000FF"/>
          <w:sz w:val="22"/>
          <w:szCs w:val="22"/>
        </w:rPr>
      </w:pPr>
    </w:p>
    <w:p w14:paraId="7EBAC2E7" w14:textId="6FAD143B" w:rsidR="00555245" w:rsidRDefault="00555245" w:rsidP="00D869CA">
      <w:pPr>
        <w:pStyle w:val="Odstavecseseznamem"/>
        <w:shd w:val="clear" w:color="auto" w:fill="FFFFFF" w:themeFill="background1"/>
        <w:autoSpaceDE w:val="0"/>
        <w:autoSpaceDN w:val="0"/>
        <w:adjustRightInd w:val="0"/>
        <w:ind w:left="2232"/>
        <w:rPr>
          <w:rFonts w:ascii="Arial" w:hAnsi="Arial" w:cs="Arial"/>
          <w:color w:val="0000FF"/>
          <w:sz w:val="22"/>
          <w:szCs w:val="22"/>
        </w:rPr>
      </w:pPr>
    </w:p>
    <w:p w14:paraId="5DEE19E9" w14:textId="77777777" w:rsidR="00555245" w:rsidRPr="00391F98" w:rsidRDefault="00555245" w:rsidP="00D869CA">
      <w:pPr>
        <w:pStyle w:val="Odstavecseseznamem"/>
        <w:shd w:val="clear" w:color="auto" w:fill="FFFFFF" w:themeFill="background1"/>
        <w:autoSpaceDE w:val="0"/>
        <w:autoSpaceDN w:val="0"/>
        <w:adjustRightInd w:val="0"/>
        <w:ind w:left="2232"/>
        <w:rPr>
          <w:rFonts w:ascii="Arial" w:hAnsi="Arial" w:cs="Arial"/>
          <w:color w:val="0000FF"/>
          <w:sz w:val="22"/>
          <w:szCs w:val="22"/>
        </w:rPr>
      </w:pPr>
    </w:p>
    <w:p w14:paraId="1D0FC891" w14:textId="77777777" w:rsidR="00D869CA" w:rsidRPr="00391F98"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lastRenderedPageBreak/>
        <w:t>Předpokládaný celkový objem peněžních prostředků vyčleněných na dotační program</w:t>
      </w:r>
    </w:p>
    <w:p w14:paraId="018E18DA" w14:textId="40EC2850" w:rsidR="00D869CA" w:rsidRPr="007D2A38" w:rsidRDefault="00D869CA" w:rsidP="00D869CA">
      <w:pPr>
        <w:shd w:val="clear" w:color="auto" w:fill="FFFFFF" w:themeFill="background1"/>
        <w:autoSpaceDE w:val="0"/>
        <w:autoSpaceDN w:val="0"/>
        <w:adjustRightInd w:val="0"/>
        <w:spacing w:after="27"/>
        <w:rPr>
          <w:rFonts w:cs="Arial"/>
          <w:sz w:val="22"/>
          <w:szCs w:val="22"/>
        </w:rPr>
      </w:pPr>
      <w:r w:rsidRPr="007D2A38">
        <w:rPr>
          <w:rFonts w:cs="Arial"/>
          <w:sz w:val="22"/>
          <w:szCs w:val="22"/>
        </w:rPr>
        <w:t xml:space="preserve">Na dotační program je předpokládaná výše celkové částky </w:t>
      </w:r>
      <w:r w:rsidR="001440E4" w:rsidRPr="007D2A38">
        <w:rPr>
          <w:rFonts w:cs="Arial"/>
          <w:sz w:val="22"/>
          <w:szCs w:val="22"/>
        </w:rPr>
        <w:t>3 000 000</w:t>
      </w:r>
      <w:r w:rsidRPr="007D2A38">
        <w:rPr>
          <w:rFonts w:cs="Arial"/>
          <w:sz w:val="22"/>
          <w:szCs w:val="22"/>
        </w:rPr>
        <w:t xml:space="preserve"> Kč, z toho </w:t>
      </w:r>
      <w:r w:rsidRPr="007D2A38">
        <w:rPr>
          <w:rFonts w:cs="Arial"/>
          <w:b/>
          <w:sz w:val="22"/>
          <w:szCs w:val="22"/>
        </w:rPr>
        <w:t>na dotační titul </w:t>
      </w:r>
      <w:r w:rsidR="001F22CA" w:rsidRPr="007D2A38">
        <w:rPr>
          <w:rFonts w:cs="Arial"/>
          <w:b/>
          <w:sz w:val="22"/>
          <w:szCs w:val="22"/>
        </w:rPr>
        <w:t>04_02_</w:t>
      </w:r>
      <w:r w:rsidR="001440E4" w:rsidRPr="007D2A38">
        <w:rPr>
          <w:rFonts w:cs="Arial"/>
          <w:b/>
          <w:sz w:val="22"/>
          <w:szCs w:val="22"/>
        </w:rPr>
        <w:t>1</w:t>
      </w:r>
      <w:r w:rsidRPr="007D2A38">
        <w:rPr>
          <w:rFonts w:cs="Arial"/>
          <w:sz w:val="22"/>
          <w:szCs w:val="22"/>
        </w:rPr>
        <w:t xml:space="preserve"> </w:t>
      </w:r>
      <w:r w:rsidR="001F22CA" w:rsidRPr="007D2A38">
        <w:rPr>
          <w:rFonts w:cs="Arial"/>
          <w:sz w:val="22"/>
          <w:szCs w:val="22"/>
        </w:rPr>
        <w:t xml:space="preserve"> Řešení mimořádné situace na infrastruktuře vodovodů a kanalizací pro veřejnou potřebu </w:t>
      </w:r>
      <w:r w:rsidRPr="007D2A38">
        <w:rPr>
          <w:rFonts w:cs="Arial"/>
          <w:sz w:val="22"/>
          <w:szCs w:val="22"/>
        </w:rPr>
        <w:t>je určena částka</w:t>
      </w:r>
      <w:r w:rsidR="001440E4" w:rsidRPr="007D2A38">
        <w:rPr>
          <w:rFonts w:cs="Arial"/>
          <w:sz w:val="22"/>
          <w:szCs w:val="22"/>
        </w:rPr>
        <w:t xml:space="preserve"> 2 500 000</w:t>
      </w:r>
      <w:r w:rsidRPr="007D2A38">
        <w:rPr>
          <w:rFonts w:cs="Arial"/>
          <w:sz w:val="22"/>
          <w:szCs w:val="22"/>
        </w:rPr>
        <w:t xml:space="preserve"> Kč. </w:t>
      </w:r>
    </w:p>
    <w:p w14:paraId="435C232F" w14:textId="77777777" w:rsidR="00D869CA" w:rsidRPr="007D2A38" w:rsidRDefault="00D869CA" w:rsidP="00D869CA">
      <w:pPr>
        <w:shd w:val="clear" w:color="auto" w:fill="FFFFFF" w:themeFill="background1"/>
        <w:rPr>
          <w:rFonts w:cs="Arial"/>
        </w:rPr>
      </w:pPr>
    </w:p>
    <w:p w14:paraId="40BEA08F" w14:textId="77777777" w:rsidR="00D869CA" w:rsidRPr="007D2A38"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rPr>
      </w:pPr>
      <w:r w:rsidRPr="007D2A38">
        <w:rPr>
          <w:rFonts w:ascii="Arial" w:hAnsi="Arial" w:cs="Arial"/>
          <w:b/>
          <w:bCs/>
          <w:sz w:val="24"/>
          <w:szCs w:val="24"/>
        </w:rPr>
        <w:t xml:space="preserve">Pravidla pro poskytnutí dotací </w:t>
      </w:r>
    </w:p>
    <w:p w14:paraId="6C227520" w14:textId="77777777" w:rsidR="00D869CA" w:rsidRPr="007D2A38" w:rsidRDefault="00D869CA" w:rsidP="00D869CA">
      <w:pPr>
        <w:pStyle w:val="Odstavecseseznamem"/>
        <w:shd w:val="clear" w:color="auto" w:fill="FFFFFF" w:themeFill="background1"/>
        <w:autoSpaceDE w:val="0"/>
        <w:autoSpaceDN w:val="0"/>
        <w:adjustRightInd w:val="0"/>
        <w:spacing w:before="120" w:after="120"/>
        <w:ind w:left="357"/>
        <w:rPr>
          <w:rFonts w:ascii="Arial" w:hAnsi="Arial" w:cs="Arial"/>
        </w:rPr>
      </w:pPr>
    </w:p>
    <w:p w14:paraId="00F42B0A" w14:textId="461A1A43" w:rsidR="00D869CA" w:rsidRPr="007D2A38"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7D2A38">
        <w:rPr>
          <w:rFonts w:ascii="Arial" w:hAnsi="Arial" w:cs="Arial"/>
          <w:b/>
          <w:bCs/>
          <w:sz w:val="22"/>
          <w:szCs w:val="22"/>
        </w:rPr>
        <w:t xml:space="preserve">Minimální výše </w:t>
      </w:r>
      <w:r w:rsidRPr="007D2A38">
        <w:rPr>
          <w:rFonts w:ascii="Arial" w:hAnsi="Arial" w:cs="Arial"/>
          <w:sz w:val="22"/>
          <w:szCs w:val="22"/>
        </w:rPr>
        <w:t xml:space="preserve">dotace na jednu akci činí </w:t>
      </w:r>
      <w:r w:rsidR="006E47E5" w:rsidRPr="007D2A38">
        <w:rPr>
          <w:rFonts w:ascii="Arial" w:hAnsi="Arial" w:cs="Arial"/>
          <w:sz w:val="22"/>
          <w:szCs w:val="22"/>
        </w:rPr>
        <w:t>100 000</w:t>
      </w:r>
      <w:r w:rsidRPr="007D2A38">
        <w:rPr>
          <w:rFonts w:ascii="Arial" w:hAnsi="Arial" w:cs="Arial"/>
          <w:sz w:val="22"/>
          <w:szCs w:val="22"/>
        </w:rPr>
        <w:t xml:space="preserve"> Kč. </w:t>
      </w:r>
    </w:p>
    <w:p w14:paraId="3223CD04" w14:textId="77777777" w:rsidR="00D869CA" w:rsidRPr="007D2A38" w:rsidRDefault="00D869CA" w:rsidP="00D869CA">
      <w:pPr>
        <w:pStyle w:val="Odstavecseseznamem"/>
        <w:shd w:val="clear" w:color="auto" w:fill="FFFFFF" w:themeFill="background1"/>
        <w:ind w:left="851"/>
        <w:contextualSpacing w:val="0"/>
        <w:rPr>
          <w:rFonts w:ascii="Arial" w:hAnsi="Arial" w:cs="Arial"/>
          <w:sz w:val="22"/>
          <w:szCs w:val="22"/>
        </w:rPr>
      </w:pPr>
    </w:p>
    <w:p w14:paraId="227CD6A4" w14:textId="24DA1360" w:rsidR="00D869CA" w:rsidRPr="007D2A38"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7D2A38">
        <w:rPr>
          <w:rFonts w:ascii="Arial" w:hAnsi="Arial" w:cs="Arial"/>
          <w:b/>
          <w:sz w:val="22"/>
          <w:szCs w:val="22"/>
        </w:rPr>
        <w:t>M</w:t>
      </w:r>
      <w:r w:rsidRPr="007D2A38">
        <w:rPr>
          <w:rFonts w:ascii="Arial" w:hAnsi="Arial" w:cs="Arial"/>
          <w:b/>
          <w:bCs/>
          <w:sz w:val="22"/>
          <w:szCs w:val="22"/>
        </w:rPr>
        <w:t xml:space="preserve">aximální výše </w:t>
      </w:r>
      <w:r w:rsidRPr="007D2A38">
        <w:rPr>
          <w:rFonts w:ascii="Arial" w:hAnsi="Arial" w:cs="Arial"/>
          <w:sz w:val="22"/>
          <w:szCs w:val="22"/>
        </w:rPr>
        <w:t xml:space="preserve">dotace na jednu akci činí </w:t>
      </w:r>
      <w:r w:rsidR="006E47E5" w:rsidRPr="007D2A38">
        <w:rPr>
          <w:rFonts w:ascii="Arial" w:hAnsi="Arial" w:cs="Arial"/>
          <w:sz w:val="22"/>
          <w:szCs w:val="22"/>
        </w:rPr>
        <w:t>500 000</w:t>
      </w:r>
      <w:r w:rsidRPr="007D2A38">
        <w:rPr>
          <w:rFonts w:ascii="Arial" w:hAnsi="Arial" w:cs="Arial"/>
          <w:sz w:val="22"/>
          <w:szCs w:val="22"/>
        </w:rPr>
        <w:t xml:space="preserve"> Kč. </w:t>
      </w:r>
    </w:p>
    <w:p w14:paraId="2A431BCC" w14:textId="77777777" w:rsidR="006E47E5" w:rsidRPr="007D2A38" w:rsidRDefault="006E47E5" w:rsidP="006E47E5">
      <w:pPr>
        <w:pStyle w:val="Odstavecseseznamem"/>
        <w:shd w:val="clear" w:color="auto" w:fill="FFFFFF" w:themeFill="background1"/>
        <w:ind w:left="851"/>
        <w:contextualSpacing w:val="0"/>
        <w:jc w:val="both"/>
        <w:rPr>
          <w:rFonts w:ascii="Arial" w:hAnsi="Arial" w:cs="Arial"/>
          <w:sz w:val="22"/>
          <w:szCs w:val="22"/>
        </w:rPr>
      </w:pPr>
    </w:p>
    <w:p w14:paraId="6B8E2481" w14:textId="0D0E85CB" w:rsidR="00D869CA" w:rsidRPr="007D2A38"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i/>
          <w:sz w:val="22"/>
          <w:szCs w:val="22"/>
        </w:rPr>
      </w:pPr>
      <w:bookmarkStart w:id="2" w:name="tentýžÚčelAkce"/>
      <w:bookmarkEnd w:id="2"/>
      <w:r w:rsidRPr="007D2A38">
        <w:rPr>
          <w:rFonts w:ascii="Arial" w:hAnsi="Arial" w:cs="Arial"/>
          <w:sz w:val="22"/>
          <w:szCs w:val="22"/>
        </w:rPr>
        <w:t xml:space="preserve">Žadatel </w:t>
      </w:r>
      <w:r w:rsidRPr="007D2A38">
        <w:rPr>
          <w:rFonts w:ascii="Arial" w:hAnsi="Arial" w:cs="Arial"/>
          <w:b/>
          <w:sz w:val="22"/>
          <w:szCs w:val="22"/>
        </w:rPr>
        <w:t>může v rámci vyhlášeného dotačního titulu</w:t>
      </w:r>
      <w:r w:rsidR="00A54A75" w:rsidRPr="007D2A38">
        <w:rPr>
          <w:rFonts w:ascii="Arial" w:hAnsi="Arial" w:cs="Arial"/>
          <w:b/>
          <w:sz w:val="22"/>
          <w:szCs w:val="22"/>
        </w:rPr>
        <w:t xml:space="preserve"> </w:t>
      </w:r>
      <w:r w:rsidRPr="007D2A38">
        <w:rPr>
          <w:rFonts w:ascii="Arial" w:hAnsi="Arial" w:cs="Arial"/>
          <w:sz w:val="22"/>
          <w:szCs w:val="22"/>
        </w:rPr>
        <w:t xml:space="preserve">podat </w:t>
      </w:r>
      <w:r w:rsidRPr="007D2A38">
        <w:rPr>
          <w:rFonts w:ascii="Arial" w:hAnsi="Arial" w:cs="Arial"/>
          <w:b/>
          <w:sz w:val="22"/>
          <w:szCs w:val="22"/>
        </w:rPr>
        <w:t xml:space="preserve">více žádostí </w:t>
      </w:r>
      <w:r w:rsidRPr="007D2A38">
        <w:rPr>
          <w:rFonts w:ascii="Arial" w:hAnsi="Arial" w:cs="Arial"/>
          <w:sz w:val="22"/>
          <w:szCs w:val="22"/>
        </w:rPr>
        <w:t xml:space="preserve">na </w:t>
      </w:r>
      <w:r w:rsidRPr="007D2A38">
        <w:rPr>
          <w:rFonts w:ascii="Arial" w:hAnsi="Arial" w:cs="Arial"/>
          <w:b/>
          <w:sz w:val="22"/>
          <w:szCs w:val="22"/>
        </w:rPr>
        <w:t>různé</w:t>
      </w:r>
      <w:r w:rsidRPr="007D2A38">
        <w:rPr>
          <w:rFonts w:ascii="Arial" w:hAnsi="Arial" w:cs="Arial"/>
          <w:sz w:val="22"/>
          <w:szCs w:val="22"/>
        </w:rPr>
        <w:t xml:space="preserve"> akce. Na</w:t>
      </w:r>
      <w:r w:rsidRPr="007D2A38">
        <w:rPr>
          <w:rFonts w:ascii="Arial" w:hAnsi="Arial" w:cs="Arial"/>
          <w:b/>
          <w:sz w:val="22"/>
          <w:szCs w:val="22"/>
        </w:rPr>
        <w:t xml:space="preserve"> tutéž </w:t>
      </w:r>
      <w:r w:rsidRPr="007D2A38">
        <w:rPr>
          <w:rFonts w:ascii="Arial" w:hAnsi="Arial" w:cs="Arial"/>
          <w:sz w:val="22"/>
          <w:szCs w:val="22"/>
        </w:rPr>
        <w:t xml:space="preserve">akci v rámci vyhlášeného dotačního titulu </w:t>
      </w:r>
      <w:r w:rsidRPr="007D2A38">
        <w:rPr>
          <w:rFonts w:ascii="Arial" w:hAnsi="Arial" w:cs="Arial"/>
          <w:b/>
          <w:sz w:val="22"/>
          <w:szCs w:val="22"/>
        </w:rPr>
        <w:t>však</w:t>
      </w:r>
      <w:r w:rsidRPr="007D2A38">
        <w:rPr>
          <w:rFonts w:ascii="Arial" w:hAnsi="Arial" w:cs="Arial"/>
          <w:sz w:val="22"/>
          <w:szCs w:val="22"/>
        </w:rPr>
        <w:t xml:space="preserve"> žadatel může podat </w:t>
      </w:r>
      <w:r w:rsidRPr="007D2A38">
        <w:rPr>
          <w:rFonts w:ascii="Arial" w:hAnsi="Arial" w:cs="Arial"/>
          <w:b/>
          <w:sz w:val="22"/>
          <w:szCs w:val="22"/>
        </w:rPr>
        <w:t>pouze jednu žádost</w:t>
      </w:r>
      <w:r w:rsidRPr="007D2A38">
        <w:rPr>
          <w:rFonts w:ascii="Arial" w:hAnsi="Arial" w:cs="Arial"/>
          <w:sz w:val="22"/>
          <w:szCs w:val="22"/>
        </w:rPr>
        <w:t xml:space="preserve"> o poskytnutí dotace v daném kalendářním roce. V případě, že na stejnou akci v rámci vyhlášeného dotačního</w:t>
      </w:r>
      <w:r w:rsidR="00A54A75" w:rsidRPr="007D2A38">
        <w:rPr>
          <w:rFonts w:ascii="Arial" w:hAnsi="Arial" w:cs="Arial"/>
          <w:sz w:val="22"/>
          <w:szCs w:val="22"/>
        </w:rPr>
        <w:t xml:space="preserve"> </w:t>
      </w:r>
      <w:r w:rsidRPr="007D2A38">
        <w:rPr>
          <w:rFonts w:ascii="Arial" w:hAnsi="Arial" w:cs="Arial"/>
          <w:sz w:val="22"/>
          <w:szCs w:val="22"/>
        </w:rPr>
        <w:t>titulu bude podána další žádost, bude tato žádost vyřazena z dalšího posuzování, a žadatel bude o této skutečnosti informován.</w:t>
      </w:r>
    </w:p>
    <w:p w14:paraId="2C2D0555" w14:textId="77777777" w:rsidR="00A54A75" w:rsidRPr="007D2A38" w:rsidRDefault="00A54A75" w:rsidP="00A54A75">
      <w:pPr>
        <w:pStyle w:val="Odstavecseseznamem"/>
        <w:rPr>
          <w:rFonts w:ascii="Arial" w:hAnsi="Arial" w:cs="Arial"/>
          <w:i/>
          <w:sz w:val="22"/>
          <w:szCs w:val="22"/>
        </w:rPr>
      </w:pPr>
    </w:p>
    <w:p w14:paraId="2D47DBE9" w14:textId="77777777" w:rsidR="00D869CA" w:rsidRPr="007D2A38"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bookmarkStart w:id="3" w:name="platebniPodminky"/>
      <w:bookmarkEnd w:id="3"/>
      <w:r w:rsidRPr="007D2A38">
        <w:rPr>
          <w:rFonts w:ascii="Arial" w:hAnsi="Arial" w:cs="Arial"/>
          <w:sz w:val="22"/>
          <w:szCs w:val="22"/>
        </w:rPr>
        <w:t xml:space="preserve">Platební podmínky: </w:t>
      </w:r>
    </w:p>
    <w:p w14:paraId="38CC3969" w14:textId="77777777" w:rsidR="00D869CA" w:rsidRPr="007D2A38" w:rsidRDefault="00D869CA" w:rsidP="00D869CA">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7D2A38">
        <w:rPr>
          <w:rFonts w:ascii="Arial" w:hAnsi="Arial" w:cs="Arial"/>
          <w:sz w:val="22"/>
          <w:szCs w:val="22"/>
        </w:rPr>
        <w:t>Dotace bude žadateli poskytnuta</w:t>
      </w:r>
      <w:r w:rsidRPr="007D2A38">
        <w:rPr>
          <w:rFonts w:ascii="Arial" w:hAnsi="Arial" w:cs="Arial"/>
          <w:b/>
          <w:bCs/>
          <w:sz w:val="22"/>
          <w:szCs w:val="22"/>
        </w:rPr>
        <w:t xml:space="preserve"> </w:t>
      </w:r>
      <w:r w:rsidRPr="007D2A38">
        <w:rPr>
          <w:rFonts w:ascii="Arial" w:hAnsi="Arial" w:cs="Arial"/>
          <w:sz w:val="22"/>
          <w:szCs w:val="22"/>
        </w:rPr>
        <w:t xml:space="preserve">na základě a za podmínek blíže specifikovaných ve Smlouvě. </w:t>
      </w:r>
    </w:p>
    <w:p w14:paraId="0DC33ABA" w14:textId="28C5AFE6" w:rsidR="00D869CA" w:rsidRPr="007D2A38" w:rsidRDefault="00D869CA" w:rsidP="00D869CA">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7D2A38">
        <w:rPr>
          <w:rFonts w:ascii="Arial" w:hAnsi="Arial" w:cs="Arial"/>
          <w:sz w:val="22"/>
          <w:szCs w:val="22"/>
        </w:rPr>
        <w:t>Dotace je poskytnuta ve lhůtě do 21 dnů po nabytí účinnosti Smlouvy, není-li ve Smlouvě uvedeno jinak</w:t>
      </w:r>
      <w:r w:rsidR="005E340E" w:rsidRPr="007D2A38">
        <w:rPr>
          <w:rFonts w:ascii="Arial" w:hAnsi="Arial" w:cs="Arial"/>
          <w:sz w:val="22"/>
          <w:szCs w:val="22"/>
        </w:rPr>
        <w:t>.</w:t>
      </w:r>
      <w:r w:rsidRPr="007D2A38">
        <w:rPr>
          <w:rFonts w:ascii="Arial" w:hAnsi="Arial" w:cs="Arial"/>
          <w:i/>
          <w:sz w:val="22"/>
          <w:szCs w:val="22"/>
        </w:rPr>
        <w:t xml:space="preserve"> </w:t>
      </w:r>
      <w:r w:rsidRPr="007D2A38">
        <w:rPr>
          <w:rFonts w:ascii="Arial" w:hAnsi="Arial" w:cs="Arial"/>
          <w:sz w:val="22"/>
          <w:szCs w:val="22"/>
        </w:rPr>
        <w:t>Poskytnutím dotace se rozumí odepsání finančních prostředků z účtu poskytovatele.</w:t>
      </w:r>
      <w:r w:rsidRPr="007D2A38">
        <w:rPr>
          <w:rFonts w:ascii="Arial" w:hAnsi="Arial" w:cs="Arial"/>
          <w:iCs/>
          <w:sz w:val="22"/>
          <w:szCs w:val="22"/>
        </w:rPr>
        <w:t xml:space="preserve"> </w:t>
      </w:r>
    </w:p>
    <w:p w14:paraId="15B0B349" w14:textId="150F81D7" w:rsidR="00D869CA" w:rsidRPr="007D2A38" w:rsidRDefault="00D869CA" w:rsidP="00D869CA">
      <w:pPr>
        <w:pStyle w:val="Odstavecseseznamem"/>
        <w:numPr>
          <w:ilvl w:val="0"/>
          <w:numId w:val="4"/>
        </w:numPr>
        <w:shd w:val="clear" w:color="auto" w:fill="FFFFFF" w:themeFill="background1"/>
        <w:spacing w:before="120"/>
        <w:ind w:left="1702" w:hanging="851"/>
        <w:contextualSpacing w:val="0"/>
        <w:jc w:val="both"/>
        <w:rPr>
          <w:rFonts w:ascii="Arial" w:hAnsi="Arial" w:cs="Arial"/>
          <w:i/>
          <w:sz w:val="22"/>
          <w:szCs w:val="22"/>
        </w:rPr>
      </w:pPr>
      <w:r w:rsidRPr="007D2A38">
        <w:rPr>
          <w:rFonts w:ascii="Arial" w:hAnsi="Arial" w:cs="Arial"/>
          <w:sz w:val="22"/>
          <w:szCs w:val="22"/>
        </w:rPr>
        <w:t>Dotaci je možno použít na úhradu uznatelných výdajů akce výslovně uvedených ve Smlouvě a vzniklých v období realizace akce</w:t>
      </w:r>
      <w:r w:rsidR="00A54A75" w:rsidRPr="007D2A38">
        <w:rPr>
          <w:rFonts w:ascii="Arial" w:hAnsi="Arial" w:cs="Arial"/>
          <w:sz w:val="22"/>
          <w:szCs w:val="22"/>
        </w:rPr>
        <w:t xml:space="preserve"> </w:t>
      </w:r>
      <w:r w:rsidRPr="007D2A38">
        <w:rPr>
          <w:rFonts w:ascii="Arial" w:hAnsi="Arial" w:cs="Arial"/>
          <w:sz w:val="22"/>
          <w:szCs w:val="22"/>
        </w:rPr>
        <w:t>od </w:t>
      </w:r>
      <w:r w:rsidR="005E340E" w:rsidRPr="007D2A38">
        <w:rPr>
          <w:rFonts w:ascii="Arial" w:hAnsi="Arial" w:cs="Arial"/>
          <w:sz w:val="22"/>
          <w:szCs w:val="22"/>
        </w:rPr>
        <w:t>1</w:t>
      </w:r>
      <w:r w:rsidRPr="007D2A38">
        <w:rPr>
          <w:rFonts w:ascii="Arial" w:hAnsi="Arial" w:cs="Arial"/>
          <w:sz w:val="22"/>
          <w:szCs w:val="22"/>
        </w:rPr>
        <w:t>. </w:t>
      </w:r>
      <w:r w:rsidR="005E340E" w:rsidRPr="007D2A38">
        <w:rPr>
          <w:rFonts w:ascii="Arial" w:hAnsi="Arial" w:cs="Arial"/>
          <w:sz w:val="22"/>
          <w:szCs w:val="22"/>
        </w:rPr>
        <w:t>1</w:t>
      </w:r>
      <w:r w:rsidRPr="007D2A38">
        <w:rPr>
          <w:rFonts w:ascii="Arial" w:hAnsi="Arial" w:cs="Arial"/>
          <w:sz w:val="22"/>
          <w:szCs w:val="22"/>
        </w:rPr>
        <w:t>. 20</w:t>
      </w:r>
      <w:r w:rsidR="005E340E" w:rsidRPr="007D2A38">
        <w:rPr>
          <w:rFonts w:ascii="Arial" w:hAnsi="Arial" w:cs="Arial"/>
          <w:sz w:val="22"/>
          <w:szCs w:val="22"/>
        </w:rPr>
        <w:t>2</w:t>
      </w:r>
      <w:r w:rsidR="003E61CC" w:rsidRPr="007D2A38">
        <w:rPr>
          <w:rFonts w:ascii="Arial" w:hAnsi="Arial" w:cs="Arial"/>
          <w:sz w:val="22"/>
          <w:szCs w:val="22"/>
        </w:rPr>
        <w:t>1</w:t>
      </w:r>
      <w:r w:rsidRPr="007D2A38">
        <w:rPr>
          <w:rFonts w:ascii="Arial" w:hAnsi="Arial" w:cs="Arial"/>
          <w:sz w:val="22"/>
          <w:szCs w:val="22"/>
        </w:rPr>
        <w:t xml:space="preserve"> do </w:t>
      </w:r>
      <w:r w:rsidR="005E340E" w:rsidRPr="007D2A38">
        <w:rPr>
          <w:rFonts w:ascii="Arial" w:hAnsi="Arial" w:cs="Arial"/>
          <w:sz w:val="22"/>
          <w:szCs w:val="22"/>
        </w:rPr>
        <w:t>31</w:t>
      </w:r>
      <w:r w:rsidRPr="007D2A38">
        <w:rPr>
          <w:rFonts w:ascii="Arial" w:hAnsi="Arial" w:cs="Arial"/>
          <w:sz w:val="22"/>
          <w:szCs w:val="22"/>
        </w:rPr>
        <w:t>. </w:t>
      </w:r>
      <w:r w:rsidR="005E340E" w:rsidRPr="007D2A38">
        <w:rPr>
          <w:rFonts w:ascii="Arial" w:hAnsi="Arial" w:cs="Arial"/>
          <w:sz w:val="22"/>
          <w:szCs w:val="22"/>
        </w:rPr>
        <w:t>12</w:t>
      </w:r>
      <w:r w:rsidRPr="007D2A38">
        <w:rPr>
          <w:rFonts w:ascii="Arial" w:hAnsi="Arial" w:cs="Arial"/>
          <w:sz w:val="22"/>
          <w:szCs w:val="22"/>
        </w:rPr>
        <w:t>. 20</w:t>
      </w:r>
      <w:r w:rsidR="005E340E" w:rsidRPr="007D2A38">
        <w:rPr>
          <w:rFonts w:ascii="Arial" w:hAnsi="Arial" w:cs="Arial"/>
          <w:sz w:val="22"/>
          <w:szCs w:val="22"/>
        </w:rPr>
        <w:t>2</w:t>
      </w:r>
      <w:r w:rsidR="003E61CC" w:rsidRPr="007D2A38">
        <w:rPr>
          <w:rFonts w:ascii="Arial" w:hAnsi="Arial" w:cs="Arial"/>
          <w:sz w:val="22"/>
          <w:szCs w:val="22"/>
        </w:rPr>
        <w:t>1</w:t>
      </w:r>
      <w:r w:rsidRPr="007D2A38">
        <w:rPr>
          <w:rFonts w:ascii="Arial" w:hAnsi="Arial" w:cs="Arial"/>
          <w:sz w:val="22"/>
          <w:szCs w:val="22"/>
        </w:rPr>
        <w:t xml:space="preserve">. Dotaci je možné použít na úhradu těchto uznatelných výdajů akce nejpozději do </w:t>
      </w:r>
      <w:r w:rsidR="005E340E" w:rsidRPr="007D2A38">
        <w:rPr>
          <w:rFonts w:ascii="Arial" w:hAnsi="Arial" w:cs="Arial"/>
          <w:sz w:val="22"/>
          <w:szCs w:val="22"/>
        </w:rPr>
        <w:t>31</w:t>
      </w:r>
      <w:r w:rsidRPr="007D2A38">
        <w:rPr>
          <w:rFonts w:ascii="Arial" w:hAnsi="Arial" w:cs="Arial"/>
          <w:sz w:val="22"/>
          <w:szCs w:val="22"/>
        </w:rPr>
        <w:t>. </w:t>
      </w:r>
      <w:r w:rsidR="005E340E" w:rsidRPr="007D2A38">
        <w:rPr>
          <w:rFonts w:ascii="Arial" w:hAnsi="Arial" w:cs="Arial"/>
          <w:sz w:val="22"/>
          <w:szCs w:val="22"/>
        </w:rPr>
        <w:t>12</w:t>
      </w:r>
      <w:r w:rsidRPr="007D2A38">
        <w:rPr>
          <w:rFonts w:ascii="Arial" w:hAnsi="Arial" w:cs="Arial"/>
          <w:sz w:val="22"/>
          <w:szCs w:val="22"/>
        </w:rPr>
        <w:t>. 20</w:t>
      </w:r>
      <w:r w:rsidR="005E340E" w:rsidRPr="007D2A38">
        <w:rPr>
          <w:rFonts w:ascii="Arial" w:hAnsi="Arial" w:cs="Arial"/>
          <w:sz w:val="22"/>
          <w:szCs w:val="22"/>
        </w:rPr>
        <w:t>2</w:t>
      </w:r>
      <w:r w:rsidR="003E61CC" w:rsidRPr="007D2A38">
        <w:rPr>
          <w:rFonts w:ascii="Arial" w:hAnsi="Arial" w:cs="Arial"/>
          <w:sz w:val="22"/>
          <w:szCs w:val="22"/>
        </w:rPr>
        <w:t>1</w:t>
      </w:r>
      <w:r w:rsidRPr="007D2A38">
        <w:rPr>
          <w:rFonts w:ascii="Arial" w:hAnsi="Arial" w:cs="Arial"/>
          <w:sz w:val="22"/>
          <w:szCs w:val="22"/>
        </w:rPr>
        <w:t xml:space="preserve">, není-li ve Smlouvě sjednáno jinak. </w:t>
      </w:r>
    </w:p>
    <w:p w14:paraId="36DAB676" w14:textId="77777777" w:rsidR="00D869CA" w:rsidRPr="007D2A38" w:rsidRDefault="00D869CA" w:rsidP="007132FF">
      <w:pPr>
        <w:pStyle w:val="Odstavecseseznamem"/>
        <w:numPr>
          <w:ilvl w:val="0"/>
          <w:numId w:val="4"/>
        </w:numPr>
        <w:shd w:val="clear" w:color="auto" w:fill="FFFFFF" w:themeFill="background1"/>
        <w:spacing w:before="120"/>
        <w:ind w:left="1702" w:hanging="851"/>
        <w:contextualSpacing w:val="0"/>
        <w:jc w:val="both"/>
        <w:rPr>
          <w:rFonts w:cs="Arial"/>
          <w:i/>
          <w:sz w:val="22"/>
          <w:szCs w:val="22"/>
        </w:rPr>
      </w:pPr>
      <w:r w:rsidRPr="007D2A38">
        <w:rPr>
          <w:rFonts w:ascii="Arial" w:hAnsi="Arial" w:cs="Arial"/>
          <w:sz w:val="22"/>
          <w:szCs w:val="22"/>
        </w:rPr>
        <w:t xml:space="preserve">Příjemce je povinen předložit poskytovateli vyúčtování a doložit výdaje, příjmy a vlastní a jiné zdroje společně se závěrečnou zprávou způsobem a ve lhůtě stanovené ve Smlouvě. </w:t>
      </w:r>
    </w:p>
    <w:p w14:paraId="7F969685" w14:textId="77777777" w:rsidR="005E340E" w:rsidRPr="007D2A38" w:rsidRDefault="005E340E" w:rsidP="005E340E">
      <w:pPr>
        <w:pStyle w:val="Odstavecseseznamem"/>
        <w:shd w:val="clear" w:color="auto" w:fill="FFFFFF" w:themeFill="background1"/>
        <w:spacing w:before="120"/>
        <w:ind w:left="1702"/>
        <w:contextualSpacing w:val="0"/>
        <w:jc w:val="both"/>
        <w:rPr>
          <w:rFonts w:cs="Arial"/>
          <w:i/>
          <w:sz w:val="22"/>
          <w:szCs w:val="22"/>
        </w:rPr>
      </w:pPr>
    </w:p>
    <w:p w14:paraId="4F195B5C" w14:textId="7FB1BB5E" w:rsidR="00D869CA" w:rsidRPr="007D2A38"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sz w:val="22"/>
          <w:szCs w:val="22"/>
        </w:rPr>
      </w:pPr>
      <w:r w:rsidRPr="007D2A38">
        <w:rPr>
          <w:rFonts w:ascii="Arial" w:hAnsi="Arial" w:cs="Arial"/>
          <w:sz w:val="22"/>
          <w:szCs w:val="22"/>
        </w:rPr>
        <w:t xml:space="preserve">V případě přeměny žadatele/příjemce, který je právnickou osobou, je žadatel/příjemce povinen o této skutečnosti předem písemně informovat administrátora. </w:t>
      </w:r>
    </w:p>
    <w:p w14:paraId="1AD2B9C2" w14:textId="77777777" w:rsidR="00806692" w:rsidRPr="007D2A38" w:rsidRDefault="00806692" w:rsidP="00806692">
      <w:pPr>
        <w:pStyle w:val="Odstavecseseznamem"/>
        <w:shd w:val="clear" w:color="auto" w:fill="FFFFFF" w:themeFill="background1"/>
        <w:ind w:left="851"/>
        <w:contextualSpacing w:val="0"/>
        <w:jc w:val="both"/>
        <w:rPr>
          <w:rFonts w:ascii="Arial" w:hAnsi="Arial" w:cs="Arial"/>
          <w:sz w:val="22"/>
          <w:szCs w:val="22"/>
        </w:rPr>
      </w:pPr>
    </w:p>
    <w:p w14:paraId="5297632F" w14:textId="77777777" w:rsidR="00D869CA" w:rsidRPr="007D2A38"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Cs/>
        </w:rPr>
      </w:pPr>
      <w:bookmarkStart w:id="4" w:name="spoluúčast"/>
      <w:bookmarkEnd w:id="4"/>
      <w:r w:rsidRPr="007D2A38">
        <w:rPr>
          <w:rFonts w:ascii="Arial" w:hAnsi="Arial" w:cs="Arial"/>
          <w:b/>
          <w:bCs/>
          <w:sz w:val="24"/>
          <w:szCs w:val="24"/>
        </w:rPr>
        <w:t>Spoluúčast žadatele</w:t>
      </w:r>
    </w:p>
    <w:p w14:paraId="14C4ED4D" w14:textId="31FECEED" w:rsidR="00D869CA" w:rsidRPr="007D2A38" w:rsidRDefault="00D869CA" w:rsidP="00D869CA">
      <w:pPr>
        <w:shd w:val="clear" w:color="auto" w:fill="FFFFFF" w:themeFill="background1"/>
        <w:autoSpaceDE w:val="0"/>
        <w:autoSpaceDN w:val="0"/>
        <w:adjustRightInd w:val="0"/>
        <w:spacing w:before="120"/>
        <w:ind w:left="3"/>
        <w:rPr>
          <w:rFonts w:cs="Arial"/>
          <w:bCs/>
          <w:sz w:val="22"/>
          <w:szCs w:val="22"/>
        </w:rPr>
      </w:pPr>
      <w:r w:rsidRPr="007D2A38">
        <w:rPr>
          <w:rFonts w:cs="Arial"/>
          <w:bCs/>
          <w:sz w:val="22"/>
          <w:szCs w:val="22"/>
        </w:rPr>
        <w:t>Minimální podíl spoluúčasti žadatele z vlastních a jiných zdrojů vychází z celkových předpokládaných uznatelných výdajů akce uvedených v žádosti žadatele, a činí</w:t>
      </w:r>
      <w:r w:rsidR="004C0D43" w:rsidRPr="007D2A38">
        <w:rPr>
          <w:rFonts w:cs="Arial"/>
          <w:bCs/>
          <w:sz w:val="22"/>
          <w:szCs w:val="22"/>
        </w:rPr>
        <w:t xml:space="preserve"> </w:t>
      </w:r>
      <w:r w:rsidR="00F46127" w:rsidRPr="007D2A38">
        <w:rPr>
          <w:rFonts w:cs="Arial"/>
          <w:bCs/>
          <w:sz w:val="22"/>
          <w:szCs w:val="22"/>
        </w:rPr>
        <w:br/>
      </w:r>
      <w:r w:rsidR="004C0D43" w:rsidRPr="007D2A38">
        <w:rPr>
          <w:rFonts w:cs="Arial"/>
          <w:bCs/>
          <w:sz w:val="22"/>
          <w:szCs w:val="22"/>
        </w:rPr>
        <w:t>50</w:t>
      </w:r>
      <w:r w:rsidRPr="007D2A38">
        <w:rPr>
          <w:rFonts w:cs="Arial"/>
          <w:bCs/>
          <w:sz w:val="22"/>
          <w:szCs w:val="22"/>
        </w:rPr>
        <w:t xml:space="preserve"> % celkových předpokládaných uznatelných výdajů akce. V případě, že celkové skutečně vynaložené uznatelné výdaje akce budou nižší než celkové předpokládané uznatelné výdaje akce uvedené v žádosti žadatele, je žadatel povinen v rámci vyúčtování dotace vrátit poskytovateli část poskytnuté dotace v souladu se Smlouvou tak, aby výše dotace odpovídala maximálně </w:t>
      </w:r>
      <w:r w:rsidR="004C0D43" w:rsidRPr="007D2A38">
        <w:rPr>
          <w:rFonts w:cs="Arial"/>
          <w:bCs/>
          <w:sz w:val="22"/>
          <w:szCs w:val="22"/>
        </w:rPr>
        <w:t>50</w:t>
      </w:r>
      <w:r w:rsidRPr="007D2A38">
        <w:rPr>
          <w:rFonts w:cs="Arial"/>
          <w:bCs/>
          <w:sz w:val="22"/>
          <w:szCs w:val="22"/>
        </w:rPr>
        <w:t xml:space="preserve"> %</w:t>
      </w:r>
      <w:r w:rsidRPr="007D2A38">
        <w:rPr>
          <w:rFonts w:cs="Arial"/>
          <w:bCs/>
          <w:i/>
          <w:sz w:val="22"/>
          <w:szCs w:val="22"/>
        </w:rPr>
        <w:t xml:space="preserve"> </w:t>
      </w:r>
      <w:r w:rsidRPr="007D2A38">
        <w:rPr>
          <w:rFonts w:cs="Arial"/>
          <w:bCs/>
          <w:sz w:val="22"/>
          <w:szCs w:val="22"/>
        </w:rPr>
        <w:t xml:space="preserve">z celkových skutečně vynaložených uznatelných výdajů akce. </w:t>
      </w:r>
    </w:p>
    <w:p w14:paraId="17552BB3" w14:textId="204385EA" w:rsidR="007D2A38" w:rsidRDefault="007D2A38" w:rsidP="00D869CA">
      <w:pPr>
        <w:shd w:val="clear" w:color="auto" w:fill="FFFFFF" w:themeFill="background1"/>
        <w:autoSpaceDE w:val="0"/>
        <w:autoSpaceDN w:val="0"/>
        <w:adjustRightInd w:val="0"/>
        <w:spacing w:before="120"/>
        <w:ind w:left="3"/>
        <w:rPr>
          <w:rFonts w:cs="Arial"/>
          <w:bCs/>
          <w:sz w:val="22"/>
          <w:szCs w:val="22"/>
        </w:rPr>
      </w:pPr>
    </w:p>
    <w:p w14:paraId="59752D4F" w14:textId="77777777" w:rsidR="00555245" w:rsidRPr="007D2A38" w:rsidRDefault="00555245" w:rsidP="00D869CA">
      <w:pPr>
        <w:shd w:val="clear" w:color="auto" w:fill="FFFFFF" w:themeFill="background1"/>
        <w:autoSpaceDE w:val="0"/>
        <w:autoSpaceDN w:val="0"/>
        <w:adjustRightInd w:val="0"/>
        <w:spacing w:before="120"/>
        <w:ind w:left="3"/>
        <w:rPr>
          <w:rFonts w:cs="Arial"/>
          <w:bCs/>
          <w:sz w:val="22"/>
          <w:szCs w:val="22"/>
        </w:rPr>
      </w:pPr>
    </w:p>
    <w:p w14:paraId="28D406EF" w14:textId="77777777" w:rsidR="00D869CA" w:rsidRPr="007D2A38"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rPr>
      </w:pPr>
      <w:bookmarkStart w:id="5" w:name="Společ9"/>
      <w:bookmarkEnd w:id="5"/>
      <w:r w:rsidRPr="007D2A38">
        <w:rPr>
          <w:rFonts w:ascii="Arial" w:hAnsi="Arial" w:cs="Arial"/>
          <w:b/>
          <w:bCs/>
          <w:sz w:val="24"/>
          <w:szCs w:val="24"/>
        </w:rPr>
        <w:lastRenderedPageBreak/>
        <w:t>Společná pravidla pro poskytnutí dotací</w:t>
      </w:r>
    </w:p>
    <w:p w14:paraId="691AC5EE" w14:textId="77777777" w:rsidR="00D869CA" w:rsidRPr="007D2A38" w:rsidRDefault="00D869CA" w:rsidP="00D869CA">
      <w:pPr>
        <w:pStyle w:val="Odstavecseseznamem"/>
        <w:shd w:val="clear" w:color="auto" w:fill="FFFFFF" w:themeFill="background1"/>
        <w:autoSpaceDE w:val="0"/>
        <w:autoSpaceDN w:val="0"/>
        <w:adjustRightInd w:val="0"/>
        <w:spacing w:before="120" w:after="120"/>
        <w:ind w:left="360"/>
        <w:rPr>
          <w:rFonts w:ascii="Arial" w:hAnsi="Arial" w:cs="Arial"/>
          <w:b/>
          <w:bCs/>
        </w:rPr>
      </w:pPr>
    </w:p>
    <w:p w14:paraId="432823C3" w14:textId="1B462273" w:rsidR="00D869CA" w:rsidRPr="007D2A38" w:rsidRDefault="00D869CA" w:rsidP="00D869CA">
      <w:pPr>
        <w:pStyle w:val="Odstavecseseznamem"/>
        <w:numPr>
          <w:ilvl w:val="1"/>
          <w:numId w:val="1"/>
        </w:numPr>
        <w:shd w:val="clear" w:color="auto" w:fill="FFFFFF" w:themeFill="background1"/>
        <w:ind w:left="851" w:hanging="851"/>
        <w:contextualSpacing w:val="0"/>
        <w:jc w:val="both"/>
        <w:rPr>
          <w:rFonts w:ascii="Arial" w:hAnsi="Arial" w:cs="Arial"/>
          <w:bCs/>
          <w:sz w:val="22"/>
          <w:szCs w:val="22"/>
        </w:rPr>
      </w:pPr>
      <w:r w:rsidRPr="007D2A38">
        <w:rPr>
          <w:rFonts w:ascii="Arial" w:hAnsi="Arial" w:cs="Arial"/>
          <w:bCs/>
          <w:sz w:val="22"/>
          <w:szCs w:val="22"/>
        </w:rPr>
        <w:t xml:space="preserve">Dotace je poskytována na uznatelné výdaje investičního i neinvestičního charakteru </w:t>
      </w:r>
      <w:r w:rsidRPr="007D2A38">
        <w:rPr>
          <w:rFonts w:ascii="Arial" w:hAnsi="Arial" w:cs="Arial"/>
          <w:sz w:val="22"/>
          <w:szCs w:val="22"/>
        </w:rPr>
        <w:t xml:space="preserve"> výslovně uvedené ve Smlouvě. Dotace</w:t>
      </w:r>
      <w:r w:rsidRPr="007D2A38">
        <w:rPr>
          <w:rFonts w:ascii="Arial" w:hAnsi="Arial" w:cs="Arial"/>
          <w:bCs/>
          <w:sz w:val="22"/>
          <w:szCs w:val="22"/>
        </w:rPr>
        <w:t xml:space="preserve"> je přísně účelová a její čerpání je vázáno jen na financování akce, na kterou byla poskytnuta.</w:t>
      </w:r>
    </w:p>
    <w:p w14:paraId="75F0C3AE" w14:textId="77777777" w:rsidR="00D869CA" w:rsidRPr="00391F98" w:rsidRDefault="00D869CA" w:rsidP="00D869CA">
      <w:pPr>
        <w:pStyle w:val="Odstavecseseznamem"/>
        <w:shd w:val="clear" w:color="auto" w:fill="FFFFFF" w:themeFill="background1"/>
        <w:ind w:left="851"/>
        <w:contextualSpacing w:val="0"/>
        <w:rPr>
          <w:rFonts w:ascii="Arial" w:hAnsi="Arial" w:cs="Arial"/>
          <w:bCs/>
          <w:color w:val="FF0000"/>
          <w:sz w:val="22"/>
          <w:szCs w:val="22"/>
        </w:rPr>
      </w:pPr>
    </w:p>
    <w:p w14:paraId="308FF43B" w14:textId="77777777" w:rsidR="00D869CA" w:rsidRPr="00391F98" w:rsidRDefault="00D869CA" w:rsidP="00D869CA">
      <w:pPr>
        <w:pStyle w:val="Odstavecseseznamem"/>
        <w:numPr>
          <w:ilvl w:val="1"/>
          <w:numId w:val="1"/>
        </w:numPr>
        <w:shd w:val="clear" w:color="auto" w:fill="FFFFFF" w:themeFill="background1"/>
        <w:ind w:left="851" w:hanging="851"/>
        <w:contextualSpacing w:val="0"/>
        <w:jc w:val="both"/>
        <w:rPr>
          <w:i/>
          <w:iCs/>
          <w:sz w:val="22"/>
          <w:szCs w:val="22"/>
        </w:rPr>
      </w:pPr>
      <w:r w:rsidRPr="00391F98">
        <w:rPr>
          <w:rFonts w:ascii="Arial" w:hAnsi="Arial" w:cs="Arial"/>
          <w:sz w:val="22"/>
          <w:szCs w:val="22"/>
        </w:rPr>
        <w:t xml:space="preserve">DPH je uznatelným výdajem, pokud příjemce: </w:t>
      </w:r>
    </w:p>
    <w:p w14:paraId="1D994564" w14:textId="77777777" w:rsidR="00D869CA" w:rsidRPr="00391F98" w:rsidRDefault="00D869CA" w:rsidP="00D869CA">
      <w:pPr>
        <w:pStyle w:val="Odstavecseseznamem"/>
        <w:numPr>
          <w:ilvl w:val="0"/>
          <w:numId w:val="6"/>
        </w:numPr>
        <w:shd w:val="clear" w:color="auto" w:fill="FFFFFF" w:themeFill="background1"/>
        <w:ind w:left="1701" w:hanging="850"/>
        <w:contextualSpacing w:val="0"/>
        <w:jc w:val="both"/>
        <w:rPr>
          <w:i/>
          <w:iCs/>
          <w:sz w:val="22"/>
          <w:szCs w:val="22"/>
        </w:rPr>
      </w:pPr>
      <w:r w:rsidRPr="00391F98">
        <w:rPr>
          <w:rFonts w:ascii="Arial" w:hAnsi="Arial" w:cs="Arial"/>
          <w:sz w:val="22"/>
          <w:szCs w:val="22"/>
        </w:rPr>
        <w:t xml:space="preserve">není plátcem DPH, </w:t>
      </w:r>
    </w:p>
    <w:p w14:paraId="1C07CB85" w14:textId="77777777" w:rsidR="00D869CA" w:rsidRPr="00391F98" w:rsidRDefault="00D869CA" w:rsidP="00D869CA">
      <w:pPr>
        <w:pStyle w:val="Odstavecseseznamem"/>
        <w:numPr>
          <w:ilvl w:val="0"/>
          <w:numId w:val="6"/>
        </w:numPr>
        <w:shd w:val="clear" w:color="auto" w:fill="FFFFFF" w:themeFill="background1"/>
        <w:ind w:left="1701" w:hanging="850"/>
        <w:contextualSpacing w:val="0"/>
        <w:jc w:val="both"/>
        <w:rPr>
          <w:rFonts w:ascii="Arial" w:hAnsi="Arial" w:cs="Arial"/>
          <w:sz w:val="22"/>
          <w:szCs w:val="22"/>
        </w:rPr>
      </w:pPr>
      <w:r w:rsidRPr="00391F98">
        <w:rPr>
          <w:rFonts w:ascii="Arial" w:hAnsi="Arial" w:cs="Arial"/>
          <w:sz w:val="22"/>
          <w:szCs w:val="22"/>
        </w:rPr>
        <w:t>je plátcem DPH, ale dle zákona č. 235/2004 Sb., o dani z přidané hodnoty nemá možnost nárokovat odpočet daně na vstupu.  </w:t>
      </w:r>
      <w:bookmarkStart w:id="6" w:name="VLASTNICTVÍpořizMajetku"/>
      <w:bookmarkEnd w:id="6"/>
    </w:p>
    <w:p w14:paraId="72177E03" w14:textId="77777777" w:rsidR="00D869CA" w:rsidRPr="00391F98" w:rsidRDefault="00D869CA" w:rsidP="00D869CA">
      <w:pPr>
        <w:pStyle w:val="Odstavecseseznamem"/>
        <w:shd w:val="clear" w:color="auto" w:fill="FFFFFF" w:themeFill="background1"/>
        <w:ind w:left="1701"/>
        <w:contextualSpacing w:val="0"/>
        <w:rPr>
          <w:rFonts w:ascii="Arial" w:hAnsi="Arial" w:cs="Arial"/>
          <w:sz w:val="22"/>
          <w:szCs w:val="22"/>
        </w:rPr>
      </w:pPr>
    </w:p>
    <w:p w14:paraId="25D3E6A5" w14:textId="0B60C87D" w:rsidR="00D869CA" w:rsidRPr="007D2A38" w:rsidRDefault="00D869CA" w:rsidP="007D2A38">
      <w:pPr>
        <w:pStyle w:val="Odstavecseseznamem"/>
        <w:numPr>
          <w:ilvl w:val="1"/>
          <w:numId w:val="1"/>
        </w:numPr>
        <w:shd w:val="clear" w:color="auto" w:fill="FFFFFF" w:themeFill="background1"/>
        <w:ind w:left="851" w:hanging="851"/>
        <w:contextualSpacing w:val="0"/>
        <w:jc w:val="both"/>
        <w:rPr>
          <w:rFonts w:cs="Arial"/>
          <w:i/>
          <w:strike/>
          <w:color w:val="2F5496" w:themeColor="accent5" w:themeShade="BF"/>
          <w:sz w:val="22"/>
          <w:szCs w:val="22"/>
        </w:rPr>
      </w:pPr>
      <w:r w:rsidRPr="00391F98">
        <w:rPr>
          <w:rFonts w:ascii="Arial" w:hAnsi="Arial" w:cs="Arial"/>
          <w:sz w:val="22"/>
          <w:szCs w:val="22"/>
        </w:rPr>
        <w:t>Majetek pořizovaný z dotace musí být pořizován výlučně do vlastnictví příjemce.</w:t>
      </w:r>
      <w:r w:rsidR="00332469">
        <w:rPr>
          <w:rFonts w:ascii="Arial" w:hAnsi="Arial" w:cs="Arial"/>
          <w:sz w:val="22"/>
          <w:szCs w:val="22"/>
        </w:rPr>
        <w:t xml:space="preserve"> </w:t>
      </w:r>
      <w:r w:rsidRPr="00391F98">
        <w:rPr>
          <w:rFonts w:ascii="Arial" w:hAnsi="Arial" w:cs="Arial"/>
          <w:sz w:val="22"/>
          <w:szCs w:val="22"/>
        </w:rPr>
        <w:t>Opravy majetku, technické zhodnocení či rekonstrukce hrazené z dotace mohou být realizovány výlučně do majetku ve vlastnictví příjemce</w:t>
      </w:r>
      <w:r w:rsidR="007D2A38">
        <w:rPr>
          <w:rFonts w:ascii="Arial" w:hAnsi="Arial" w:cs="Arial"/>
          <w:sz w:val="22"/>
          <w:szCs w:val="22"/>
        </w:rPr>
        <w:t>.</w:t>
      </w:r>
    </w:p>
    <w:p w14:paraId="1AF81DA2" w14:textId="77777777" w:rsidR="007D2A38" w:rsidRPr="00F93C4B" w:rsidRDefault="007D2A38" w:rsidP="007D2A38">
      <w:pPr>
        <w:pStyle w:val="Odstavecseseznamem"/>
        <w:shd w:val="clear" w:color="auto" w:fill="FFFFFF" w:themeFill="background1"/>
        <w:ind w:left="851"/>
        <w:contextualSpacing w:val="0"/>
        <w:jc w:val="both"/>
        <w:rPr>
          <w:rFonts w:cs="Arial"/>
          <w:i/>
          <w:strike/>
          <w:color w:val="2F5496" w:themeColor="accent5" w:themeShade="BF"/>
          <w:sz w:val="22"/>
          <w:szCs w:val="22"/>
        </w:rPr>
      </w:pPr>
    </w:p>
    <w:p w14:paraId="4D441B56" w14:textId="21C52EA4" w:rsidR="00D869CA" w:rsidRPr="009C7ED7" w:rsidRDefault="00D869CA" w:rsidP="00D869CA">
      <w:pPr>
        <w:pStyle w:val="Odstavecseseznamem"/>
        <w:numPr>
          <w:ilvl w:val="1"/>
          <w:numId w:val="15"/>
        </w:numPr>
        <w:shd w:val="clear" w:color="auto" w:fill="FFFFFF" w:themeFill="background1"/>
        <w:ind w:left="851" w:hanging="851"/>
        <w:jc w:val="both"/>
        <w:rPr>
          <w:rFonts w:ascii="Arial" w:hAnsi="Arial" w:cs="Arial"/>
          <w:bCs/>
          <w:sz w:val="22"/>
          <w:szCs w:val="22"/>
        </w:rPr>
      </w:pPr>
      <w:bookmarkStart w:id="7" w:name="neuznatelnévýdaje"/>
      <w:bookmarkStart w:id="8" w:name="výdajeNaRealizaci"/>
      <w:bookmarkEnd w:id="7"/>
      <w:bookmarkEnd w:id="8"/>
      <w:r w:rsidRPr="00391F98">
        <w:rPr>
          <w:rFonts w:ascii="Arial" w:hAnsi="Arial" w:cs="Arial"/>
          <w:bCs/>
          <w:sz w:val="22"/>
          <w:szCs w:val="22"/>
        </w:rPr>
        <w:t xml:space="preserve">Výdaje na </w:t>
      </w:r>
      <w:r w:rsidRPr="00391F98">
        <w:rPr>
          <w:rFonts w:ascii="Arial" w:hAnsi="Arial" w:cs="Arial"/>
          <w:sz w:val="22"/>
          <w:szCs w:val="22"/>
        </w:rPr>
        <w:t xml:space="preserve">realizaci </w:t>
      </w:r>
      <w:r w:rsidRPr="009C7ED7">
        <w:rPr>
          <w:rFonts w:ascii="Arial" w:hAnsi="Arial" w:cs="Arial"/>
          <w:sz w:val="22"/>
          <w:szCs w:val="22"/>
        </w:rPr>
        <w:t>akce</w:t>
      </w:r>
      <w:r w:rsidR="007D2A38" w:rsidRPr="009C7ED7">
        <w:rPr>
          <w:rFonts w:ascii="Arial" w:hAnsi="Arial" w:cs="Arial"/>
          <w:sz w:val="22"/>
          <w:szCs w:val="22"/>
        </w:rPr>
        <w:t>:</w:t>
      </w:r>
      <w:r w:rsidRPr="009C7ED7">
        <w:rPr>
          <w:rFonts w:ascii="Arial" w:hAnsi="Arial" w:cs="Arial"/>
          <w:bCs/>
          <w:sz w:val="22"/>
          <w:szCs w:val="22"/>
        </w:rPr>
        <w:t xml:space="preserve">  </w:t>
      </w:r>
    </w:p>
    <w:p w14:paraId="48D99273" w14:textId="77777777" w:rsidR="00D869CA" w:rsidRPr="009C7ED7" w:rsidRDefault="00D869CA" w:rsidP="00D869CA">
      <w:pPr>
        <w:pStyle w:val="Odstavecseseznamem"/>
        <w:shd w:val="clear" w:color="auto" w:fill="FFFFFF" w:themeFill="background1"/>
        <w:rPr>
          <w:rFonts w:ascii="Arial" w:hAnsi="Arial" w:cs="Arial"/>
          <w:bCs/>
          <w:sz w:val="22"/>
          <w:szCs w:val="22"/>
        </w:rPr>
      </w:pPr>
    </w:p>
    <w:p w14:paraId="5DD4284E" w14:textId="754AFF90" w:rsidR="00D869CA" w:rsidRPr="009C7ED7" w:rsidRDefault="00D869CA" w:rsidP="004C0D43">
      <w:pPr>
        <w:pStyle w:val="Odstavecseseznamem"/>
        <w:shd w:val="clear" w:color="auto" w:fill="FFFFFF" w:themeFill="background1"/>
        <w:ind w:left="851"/>
        <w:jc w:val="both"/>
        <w:rPr>
          <w:rFonts w:ascii="Arial" w:hAnsi="Arial" w:cs="Arial"/>
          <w:bCs/>
          <w:sz w:val="22"/>
          <w:szCs w:val="22"/>
        </w:rPr>
      </w:pPr>
      <w:r w:rsidRPr="009C7ED7">
        <w:rPr>
          <w:rFonts w:ascii="Arial" w:hAnsi="Arial" w:cs="Arial"/>
          <w:bCs/>
          <w:sz w:val="22"/>
          <w:szCs w:val="22"/>
        </w:rPr>
        <w:t>Neuznatelnými výdaji se rozumí výdaje,</w:t>
      </w:r>
      <w:r w:rsidR="0004672F" w:rsidRPr="009C7ED7">
        <w:rPr>
          <w:rFonts w:ascii="Arial" w:hAnsi="Arial" w:cs="Arial"/>
          <w:bCs/>
          <w:sz w:val="22"/>
          <w:szCs w:val="22"/>
        </w:rPr>
        <w:t xml:space="preserve"> na </w:t>
      </w:r>
      <w:r w:rsidRPr="009C7ED7">
        <w:rPr>
          <w:rFonts w:ascii="Arial" w:hAnsi="Arial" w:cs="Arial"/>
          <w:bCs/>
          <w:sz w:val="22"/>
          <w:szCs w:val="22"/>
        </w:rPr>
        <w:t xml:space="preserve">které nelze </w:t>
      </w:r>
      <w:r w:rsidR="0004672F" w:rsidRPr="009C7ED7">
        <w:rPr>
          <w:rFonts w:ascii="Arial" w:hAnsi="Arial" w:cs="Arial"/>
          <w:bCs/>
          <w:sz w:val="22"/>
          <w:szCs w:val="22"/>
        </w:rPr>
        <w:t>dotaci ani prostředky finanční spoluúčasti žadatele použít:</w:t>
      </w:r>
      <w:r w:rsidRPr="009C7ED7">
        <w:rPr>
          <w:rFonts w:ascii="Arial" w:hAnsi="Arial" w:cs="Arial"/>
          <w:sz w:val="22"/>
          <w:szCs w:val="22"/>
        </w:rPr>
        <w:t xml:space="preserve"> </w:t>
      </w:r>
    </w:p>
    <w:p w14:paraId="2F1B3312" w14:textId="77777777" w:rsidR="00D869CA" w:rsidRPr="009C7ED7" w:rsidRDefault="00D869CA" w:rsidP="00D869CA">
      <w:pPr>
        <w:shd w:val="clear" w:color="auto" w:fill="FFFFFF" w:themeFill="background1"/>
        <w:rPr>
          <w:rFonts w:cs="Arial"/>
          <w:b/>
          <w:sz w:val="22"/>
          <w:szCs w:val="22"/>
        </w:rPr>
      </w:pPr>
    </w:p>
    <w:p w14:paraId="4183013F" w14:textId="77777777" w:rsidR="00D869CA" w:rsidRPr="009C7ED7" w:rsidRDefault="00D869CA" w:rsidP="00D869CA">
      <w:pPr>
        <w:pStyle w:val="Odstavecseseznamem"/>
        <w:numPr>
          <w:ilvl w:val="0"/>
          <w:numId w:val="11"/>
        </w:numPr>
        <w:shd w:val="clear" w:color="auto" w:fill="FFFFFF" w:themeFill="background1"/>
        <w:ind w:left="1701" w:hanging="850"/>
        <w:contextualSpacing w:val="0"/>
        <w:jc w:val="both"/>
        <w:rPr>
          <w:rFonts w:ascii="Arial" w:hAnsi="Arial" w:cs="Arial"/>
          <w:bCs/>
          <w:sz w:val="22"/>
          <w:szCs w:val="22"/>
        </w:rPr>
      </w:pPr>
      <w:r w:rsidRPr="009C7ED7">
        <w:rPr>
          <w:rFonts w:ascii="Arial" w:hAnsi="Arial" w:cs="Arial"/>
          <w:bCs/>
          <w:sz w:val="22"/>
          <w:szCs w:val="22"/>
        </w:rPr>
        <w:t>úhrada daní, daňových odpisů, poplatků a odvodů,</w:t>
      </w:r>
    </w:p>
    <w:p w14:paraId="59D3A135" w14:textId="77777777"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úhrada úvěrů a půjček,</w:t>
      </w:r>
    </w:p>
    <w:p w14:paraId="26DC477F" w14:textId="77777777"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nákup věcí osobní potřeby,</w:t>
      </w:r>
    </w:p>
    <w:p w14:paraId="6BAF936C" w14:textId="77777777"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 xml:space="preserve">penále, pokuty, </w:t>
      </w:r>
    </w:p>
    <w:p w14:paraId="49B79098" w14:textId="77777777"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 xml:space="preserve">pojistné, </w:t>
      </w:r>
    </w:p>
    <w:p w14:paraId="2232E286" w14:textId="77777777"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i/>
          <w:sz w:val="22"/>
          <w:szCs w:val="22"/>
        </w:rPr>
      </w:pPr>
      <w:r w:rsidRPr="009C7ED7">
        <w:rPr>
          <w:rFonts w:ascii="Arial" w:hAnsi="Arial" w:cs="Arial"/>
          <w:bCs/>
          <w:sz w:val="22"/>
          <w:szCs w:val="22"/>
        </w:rPr>
        <w:t>bankovní poplatky,</w:t>
      </w:r>
    </w:p>
    <w:p w14:paraId="1528F737" w14:textId="77777777"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i/>
          <w:sz w:val="22"/>
          <w:szCs w:val="22"/>
        </w:rPr>
      </w:pPr>
      <w:r w:rsidRPr="009C7ED7">
        <w:rPr>
          <w:rFonts w:ascii="Arial" w:hAnsi="Arial" w:cs="Arial"/>
          <w:bCs/>
          <w:sz w:val="22"/>
          <w:szCs w:val="22"/>
        </w:rPr>
        <w:t>nákup nemovitostí,</w:t>
      </w:r>
    </w:p>
    <w:p w14:paraId="5FA0A5DC" w14:textId="77777777"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leasing,</w:t>
      </w:r>
    </w:p>
    <w:p w14:paraId="3107E18F" w14:textId="1892A0BF"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poskytování darů,</w:t>
      </w:r>
    </w:p>
    <w:p w14:paraId="1664EF5D" w14:textId="77777777"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mzdové výdaje,</w:t>
      </w:r>
    </w:p>
    <w:p w14:paraId="393F700B" w14:textId="7EC076B2" w:rsidR="00D869CA" w:rsidRPr="009C7ED7" w:rsidRDefault="00D869CA"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DPH, pokud příjemce je plátcem DPH a dle zákona č. 235/2004 Sb., o dani z přidané hodnoty, ve znění pozdějších předpisů, má možnost nárokovat odpočet daně na vstupu plně či částečně,</w:t>
      </w:r>
    </w:p>
    <w:p w14:paraId="51BA24BF" w14:textId="77777777" w:rsidR="00224A37" w:rsidRPr="009C7ED7" w:rsidRDefault="00224A37"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projektová dokumentace</w:t>
      </w:r>
    </w:p>
    <w:p w14:paraId="6D20898D" w14:textId="77777777" w:rsidR="00224A37" w:rsidRPr="009C7ED7" w:rsidRDefault="00224A37"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výdaje na odstranění havárií na dešťové kanalizaci, pokud nevznikla v přímé souvislosti s povodňovými stavy</w:t>
      </w:r>
    </w:p>
    <w:p w14:paraId="1449E215" w14:textId="77777777" w:rsidR="00224A37" w:rsidRPr="009C7ED7" w:rsidRDefault="00224A37" w:rsidP="00D869CA">
      <w:pPr>
        <w:pStyle w:val="Odstavecseseznamem"/>
        <w:numPr>
          <w:ilvl w:val="0"/>
          <w:numId w:val="11"/>
        </w:numPr>
        <w:shd w:val="clear" w:color="auto" w:fill="FFFFFF" w:themeFill="background1"/>
        <w:ind w:left="1701" w:hanging="851"/>
        <w:contextualSpacing w:val="0"/>
        <w:jc w:val="both"/>
        <w:rPr>
          <w:rFonts w:ascii="Arial" w:hAnsi="Arial" w:cs="Arial"/>
          <w:bCs/>
          <w:sz w:val="22"/>
          <w:szCs w:val="22"/>
        </w:rPr>
      </w:pPr>
      <w:r w:rsidRPr="009C7ED7">
        <w:rPr>
          <w:rFonts w:ascii="Arial" w:hAnsi="Arial" w:cs="Arial"/>
          <w:bCs/>
          <w:sz w:val="22"/>
          <w:szCs w:val="22"/>
        </w:rPr>
        <w:t xml:space="preserve">výdaje související s údržbou vodního díla, která je zákonnou povinností vlastníka vodního díla (zákon č. 254/2001 Sb., o vodách a o změně některých zákonů (vodní zákon), ve znění pozdějších předpisů, zákon </w:t>
      </w:r>
      <w:r w:rsidR="00F46127" w:rsidRPr="009C7ED7">
        <w:rPr>
          <w:rFonts w:ascii="Arial" w:hAnsi="Arial" w:cs="Arial"/>
          <w:bCs/>
          <w:sz w:val="22"/>
          <w:szCs w:val="22"/>
        </w:rPr>
        <w:br/>
      </w:r>
      <w:r w:rsidRPr="009C7ED7">
        <w:rPr>
          <w:rFonts w:ascii="Arial" w:hAnsi="Arial" w:cs="Arial"/>
          <w:bCs/>
          <w:sz w:val="22"/>
          <w:szCs w:val="22"/>
        </w:rPr>
        <w:t xml:space="preserve">č. 183/2006 Sb., o územním plánování a stavebním řádu (stavební zákon), ve znění pozdějších předpisů. </w:t>
      </w:r>
    </w:p>
    <w:p w14:paraId="635AD3AB" w14:textId="77777777" w:rsidR="00D869CA" w:rsidRPr="009C7ED7" w:rsidRDefault="00D869CA" w:rsidP="00F46127">
      <w:pPr>
        <w:shd w:val="clear" w:color="auto" w:fill="FFFFFF" w:themeFill="background1"/>
        <w:spacing w:after="0"/>
        <w:rPr>
          <w:rFonts w:cs="Arial"/>
          <w:bCs/>
          <w:sz w:val="22"/>
          <w:szCs w:val="22"/>
        </w:rPr>
      </w:pPr>
    </w:p>
    <w:p w14:paraId="2E7721DC" w14:textId="77777777" w:rsidR="00D869CA" w:rsidRPr="009C7ED7" w:rsidRDefault="00D869CA" w:rsidP="00D869CA">
      <w:pPr>
        <w:shd w:val="clear" w:color="auto" w:fill="FFFFFF" w:themeFill="background1"/>
        <w:ind w:left="708"/>
        <w:rPr>
          <w:rFonts w:cs="Arial"/>
          <w:sz w:val="22"/>
          <w:szCs w:val="22"/>
        </w:rPr>
      </w:pPr>
      <w:r w:rsidRPr="009C7ED7">
        <w:rPr>
          <w:rFonts w:cs="Arial"/>
          <w:sz w:val="22"/>
          <w:szCs w:val="22"/>
        </w:rPr>
        <w:t>Pokud je DPH hrazeno v režimu přenesené daňové povinnosti, v době po předložení vyúčtování, bude postupovat v souladu se Smlouvou (čl. II. odst. 1).</w:t>
      </w:r>
    </w:p>
    <w:p w14:paraId="2B5ACD7D" w14:textId="77777777" w:rsidR="00D869CA" w:rsidRPr="009C7ED7" w:rsidRDefault="00D869CA" w:rsidP="00F46127">
      <w:pPr>
        <w:shd w:val="clear" w:color="auto" w:fill="FFFFFF" w:themeFill="background1"/>
        <w:spacing w:after="0"/>
        <w:ind w:firstLine="708"/>
        <w:rPr>
          <w:rFonts w:cs="Arial"/>
          <w:b/>
          <w:sz w:val="22"/>
          <w:szCs w:val="22"/>
          <w:u w:val="single"/>
        </w:rPr>
      </w:pPr>
    </w:p>
    <w:p w14:paraId="558A02B6" w14:textId="77777777" w:rsidR="00D869CA" w:rsidRPr="009C7ED7" w:rsidRDefault="00D869CA" w:rsidP="00D869CA">
      <w:pPr>
        <w:shd w:val="clear" w:color="auto" w:fill="FFFFFF" w:themeFill="background1"/>
        <w:ind w:firstLine="708"/>
        <w:rPr>
          <w:rFonts w:cs="Arial"/>
          <w:sz w:val="22"/>
          <w:szCs w:val="22"/>
        </w:rPr>
      </w:pPr>
      <w:r w:rsidRPr="009C7ED7">
        <w:rPr>
          <w:rFonts w:cs="Arial"/>
          <w:sz w:val="22"/>
          <w:szCs w:val="22"/>
        </w:rPr>
        <w:t>Výdaje, které nejsou definovány jako neuznatelné, jsou uznatelnými výdaji</w:t>
      </w:r>
    </w:p>
    <w:p w14:paraId="2A96D2D7" w14:textId="77777777" w:rsidR="00D869CA" w:rsidRPr="009C7ED7" w:rsidRDefault="00D869CA" w:rsidP="00D869CA">
      <w:pPr>
        <w:shd w:val="clear" w:color="auto" w:fill="FFFFFF" w:themeFill="background1"/>
        <w:spacing w:after="0"/>
        <w:rPr>
          <w:rFonts w:cs="Arial"/>
          <w:caps/>
          <w:sz w:val="22"/>
          <w:szCs w:val="22"/>
        </w:rPr>
      </w:pPr>
    </w:p>
    <w:p w14:paraId="772349F5" w14:textId="2EF863E0" w:rsidR="00D869CA" w:rsidRPr="00502BA6" w:rsidRDefault="00D869CA" w:rsidP="00D869CA">
      <w:pPr>
        <w:pStyle w:val="Odstavecseseznamem"/>
        <w:numPr>
          <w:ilvl w:val="1"/>
          <w:numId w:val="15"/>
        </w:numPr>
        <w:shd w:val="clear" w:color="auto" w:fill="FFFFFF" w:themeFill="background1"/>
        <w:ind w:left="851" w:hanging="851"/>
        <w:jc w:val="both"/>
        <w:rPr>
          <w:rFonts w:ascii="Arial" w:hAnsi="Arial" w:cs="Arial"/>
          <w:b/>
          <w:caps/>
          <w:sz w:val="22"/>
          <w:szCs w:val="22"/>
        </w:rPr>
      </w:pPr>
      <w:r w:rsidRPr="009C7ED7">
        <w:rPr>
          <w:rFonts w:ascii="Arial" w:hAnsi="Arial" w:cs="Arial"/>
          <w:sz w:val="22"/>
          <w:szCs w:val="22"/>
        </w:rPr>
        <w:t>Změna (upřesnění) konkrétního účelu dotace (např. změna popisu akce, změna investiční/neinvestiční dotace), změna termínu použití dotace</w:t>
      </w:r>
      <w:r w:rsidR="007D2A38" w:rsidRPr="009C7ED7">
        <w:rPr>
          <w:rFonts w:ascii="Arial" w:hAnsi="Arial" w:cs="Arial"/>
          <w:sz w:val="22"/>
          <w:szCs w:val="22"/>
        </w:rPr>
        <w:t xml:space="preserve">, </w:t>
      </w:r>
      <w:r w:rsidRPr="009C7ED7">
        <w:rPr>
          <w:rFonts w:ascii="Arial" w:hAnsi="Arial" w:cs="Arial"/>
          <w:sz w:val="22"/>
          <w:szCs w:val="22"/>
        </w:rPr>
        <w:t xml:space="preserve">i nad rámec doby pro použití dotace stanovené v odst. 5.4 písm. c) těchto Pravidel a změna termínu pro vyúčtování dotace je možná pouze na základě uzavřeného dodatku ke Smlouvě, s předchozím souhlasem řídícího orgánu, který rozhodl o poskytnutí dotace a </w:t>
      </w:r>
      <w:r w:rsidRPr="009C7ED7">
        <w:rPr>
          <w:rFonts w:ascii="Arial" w:hAnsi="Arial" w:cs="Arial"/>
          <w:sz w:val="22"/>
          <w:szCs w:val="22"/>
        </w:rPr>
        <w:lastRenderedPageBreak/>
        <w:t>uzavření Smlouvy (schválení dodatku ke Smlouvě).</w:t>
      </w:r>
      <w:r w:rsidR="00BD56A1" w:rsidRPr="009C7ED7">
        <w:rPr>
          <w:rFonts w:ascii="Arial" w:hAnsi="Arial" w:cs="Arial"/>
          <w:sz w:val="22"/>
          <w:szCs w:val="22"/>
        </w:rPr>
        <w:t xml:space="preserve"> Bude-li v souladu s těmito Pravidly dodatkem Smlouvy měněn termín pro použití dotace nad rámec doby pro použití dotace stanovené v odst. 5.4 písm. c) těchto Pravidel, lze v tomto dodatku rovněž přiměřeně změnit také období realizace akce/činnosti nad období realizace stanovené v odst. 5.4 písm. c) těchto Pravidel.</w:t>
      </w:r>
    </w:p>
    <w:p w14:paraId="0A1C4572" w14:textId="77777777" w:rsidR="00502BA6" w:rsidRPr="009C7ED7" w:rsidRDefault="00502BA6" w:rsidP="00502BA6">
      <w:pPr>
        <w:pStyle w:val="Odstavecseseznamem"/>
        <w:shd w:val="clear" w:color="auto" w:fill="FFFFFF" w:themeFill="background1"/>
        <w:ind w:left="851"/>
        <w:jc w:val="both"/>
        <w:rPr>
          <w:rFonts w:ascii="Arial" w:hAnsi="Arial" w:cs="Arial"/>
          <w:b/>
          <w:caps/>
          <w:sz w:val="22"/>
          <w:szCs w:val="22"/>
        </w:rPr>
      </w:pPr>
    </w:p>
    <w:p w14:paraId="0EE532D3" w14:textId="77777777" w:rsidR="007D2A38" w:rsidRPr="009C7ED7" w:rsidRDefault="00D869CA" w:rsidP="009C7ED7">
      <w:pPr>
        <w:pStyle w:val="Odstavecseseznamem"/>
        <w:numPr>
          <w:ilvl w:val="1"/>
          <w:numId w:val="15"/>
        </w:numPr>
        <w:shd w:val="clear" w:color="auto" w:fill="FFFFFF" w:themeFill="background1"/>
        <w:ind w:left="851" w:hanging="851"/>
        <w:jc w:val="both"/>
        <w:rPr>
          <w:rFonts w:cs="Arial"/>
          <w:b/>
          <w:bCs/>
          <w:sz w:val="22"/>
          <w:szCs w:val="22"/>
          <w:u w:val="single"/>
        </w:rPr>
      </w:pPr>
      <w:r w:rsidRPr="007D2A38">
        <w:rPr>
          <w:rFonts w:ascii="Arial" w:hAnsi="Arial" w:cs="Arial"/>
          <w:sz w:val="22"/>
          <w:szCs w:val="22"/>
        </w:rPr>
        <w:t xml:space="preserve">Příjemce je povinen uskutečňovat </w:t>
      </w:r>
      <w:r w:rsidRPr="009C7ED7">
        <w:rPr>
          <w:rFonts w:ascii="Arial" w:hAnsi="Arial" w:cs="Arial"/>
          <w:sz w:val="22"/>
          <w:szCs w:val="22"/>
        </w:rPr>
        <w:t>propagaci akce</w:t>
      </w:r>
      <w:r w:rsidR="007D2A38" w:rsidRPr="009C7ED7">
        <w:rPr>
          <w:rFonts w:ascii="Arial" w:hAnsi="Arial" w:cs="Arial"/>
          <w:sz w:val="22"/>
          <w:szCs w:val="22"/>
        </w:rPr>
        <w:t xml:space="preserve"> </w:t>
      </w:r>
      <w:r w:rsidRPr="009C7ED7">
        <w:rPr>
          <w:rFonts w:ascii="Arial" w:hAnsi="Arial" w:cs="Arial"/>
          <w:sz w:val="22"/>
          <w:szCs w:val="22"/>
        </w:rPr>
        <w:t>v souladu se Smlouvou a pravidly konkrétního dotačního programu/titulu. Minimální podmínka pro každého příjemce dotace je</w:t>
      </w:r>
      <w:r w:rsidRPr="009C7ED7">
        <w:rPr>
          <w:rFonts w:ascii="Arial" w:hAnsi="Arial" w:cs="Arial"/>
          <w:i/>
          <w:sz w:val="22"/>
          <w:szCs w:val="22"/>
        </w:rPr>
        <w:t xml:space="preserve"> </w:t>
      </w:r>
      <w:r w:rsidRPr="009C7ED7">
        <w:rPr>
          <w:rFonts w:ascii="Arial" w:hAnsi="Arial" w:cs="Arial"/>
          <w:sz w:val="22"/>
          <w:szCs w:val="22"/>
        </w:rPr>
        <w:t xml:space="preserve">povinnost uvádět logo poskytovatele na webových stránkách </w:t>
      </w:r>
      <w:r w:rsidR="0004672F" w:rsidRPr="009C7ED7">
        <w:rPr>
          <w:rFonts w:ascii="Arial" w:hAnsi="Arial" w:cs="Arial"/>
          <w:sz w:val="22"/>
          <w:szCs w:val="22"/>
        </w:rPr>
        <w:t xml:space="preserve">nebo sociálních sítích </w:t>
      </w:r>
      <w:r w:rsidRPr="009C7ED7">
        <w:rPr>
          <w:rFonts w:ascii="Arial" w:hAnsi="Arial" w:cs="Arial"/>
          <w:sz w:val="22"/>
          <w:szCs w:val="22"/>
        </w:rPr>
        <w:t>příjemce (jsou-li zřízeny), označit propagační materiály příjemce, vztahující se k účelu dotace, logem Olomouckého kraje a umístit reklamní panel, nebo obdobné zařízení, s logem Olomouckého kraje</w:t>
      </w:r>
      <w:r w:rsidRPr="009C7ED7">
        <w:rPr>
          <w:rFonts w:ascii="Arial" w:hAnsi="Arial" w:cs="Arial"/>
          <w:b/>
          <w:sz w:val="22"/>
          <w:szCs w:val="22"/>
        </w:rPr>
        <w:t xml:space="preserve"> </w:t>
      </w:r>
      <w:r w:rsidRPr="009C7ED7">
        <w:rPr>
          <w:rFonts w:ascii="Arial" w:hAnsi="Arial" w:cs="Arial"/>
          <w:sz w:val="22"/>
          <w:szCs w:val="22"/>
        </w:rPr>
        <w:t>do místa, ve kterém je realizována podpořená akce. Podmínkou u příjemce, kterému je schválena dotace na akci, je pořízení fotodokumentace o propagaci Olomouckého kraje při této akci</w:t>
      </w:r>
      <w:r w:rsidR="007D2A38" w:rsidRPr="009C7ED7">
        <w:rPr>
          <w:rFonts w:ascii="Arial" w:hAnsi="Arial" w:cs="Arial"/>
          <w:sz w:val="22"/>
          <w:szCs w:val="22"/>
        </w:rPr>
        <w:t>.</w:t>
      </w:r>
      <w:r w:rsidRPr="009C7ED7">
        <w:rPr>
          <w:rFonts w:ascii="Arial" w:hAnsi="Arial" w:cs="Arial"/>
          <w:sz w:val="22"/>
          <w:szCs w:val="22"/>
        </w:rPr>
        <w:t xml:space="preserve"> Povinně pořízená fotodokumentace (minimálně dvě fotografie dokladujících propagaci Olomouckého kraje na viditelném veřejně přístupném</w:t>
      </w:r>
      <w:r w:rsidRPr="009C7ED7">
        <w:rPr>
          <w:rFonts w:ascii="Arial" w:hAnsi="Arial" w:cs="Arial"/>
          <w:bCs/>
          <w:sz w:val="22"/>
          <w:szCs w:val="22"/>
        </w:rPr>
        <w:t xml:space="preserve"> místě) je poskytovateli předložena spolu se závěrečnou zprávou v souladu se Smlouvou. Příjemce dotace při pořízení fotodokumentace a jejím předání poskytovateli dotace postupuje v souladu s nařízením EU o ochraně osobních údajů (GDPR). Příjemce dotace bere na vědomí, že předložená fotodokumentace může být poskytovatelem dotace dále použita a uveřejněna na webu Olomouckého kraje k jeho propagaci. V případě, že dále použitá fotodokumentace obsahuje osobní údaje, jsou tyto osobní údaje zpracovávány v souladu s nařízením EU o ochraně osobních údajů (GDPR). Základní informace o zpracování osobních údajů Olomouckým krajem jsou uveřejněny na webu </w:t>
      </w:r>
      <w:hyperlink r:id="rId13" w:history="1">
        <w:r w:rsidRPr="009C7ED7">
          <w:rPr>
            <w:rStyle w:val="Hypertextovodkaz"/>
            <w:rFonts w:ascii="Arial" w:hAnsi="Arial" w:cs="Arial"/>
            <w:color w:val="auto"/>
            <w:sz w:val="22"/>
            <w:szCs w:val="22"/>
          </w:rPr>
          <w:t>www.olkraj.cz</w:t>
        </w:r>
      </w:hyperlink>
      <w:r w:rsidRPr="009C7ED7">
        <w:rPr>
          <w:rStyle w:val="Hypertextovodkaz"/>
          <w:rFonts w:ascii="Arial" w:hAnsi="Arial" w:cs="Arial"/>
          <w:color w:val="auto"/>
          <w:sz w:val="22"/>
          <w:szCs w:val="22"/>
        </w:rPr>
        <w:t>.</w:t>
      </w:r>
      <w:r w:rsidRPr="009C7ED7">
        <w:rPr>
          <w:rFonts w:ascii="Arial" w:hAnsi="Arial" w:cs="Arial"/>
          <w:bCs/>
          <w:sz w:val="22"/>
          <w:szCs w:val="22"/>
        </w:rPr>
        <w:t xml:space="preserve"> </w:t>
      </w:r>
      <w:r w:rsidRPr="009C7ED7">
        <w:rPr>
          <w:rFonts w:ascii="Arial" w:hAnsi="Arial" w:cs="Arial"/>
          <w:sz w:val="22"/>
          <w:szCs w:val="22"/>
        </w:rPr>
        <w:t>Za zpracování těchto osobních údajů nese odpovědnost Olomoucký kraj jako správce osobních údajů.</w:t>
      </w:r>
      <w:r w:rsidRPr="009C7ED7">
        <w:rPr>
          <w:rFonts w:ascii="Arial" w:hAnsi="Arial" w:cs="Arial"/>
          <w:bCs/>
          <w:sz w:val="22"/>
          <w:szCs w:val="22"/>
        </w:rPr>
        <w:t xml:space="preserve"> </w:t>
      </w:r>
    </w:p>
    <w:p w14:paraId="6B33A8A3" w14:textId="497E237D" w:rsidR="00D869CA" w:rsidRPr="009C7ED7" w:rsidRDefault="00D869CA" w:rsidP="007D2A38">
      <w:pPr>
        <w:pStyle w:val="Odstavecseseznamem"/>
        <w:shd w:val="clear" w:color="auto" w:fill="FFFFFF" w:themeFill="background1"/>
        <w:ind w:left="851"/>
        <w:jc w:val="both"/>
        <w:rPr>
          <w:rFonts w:ascii="Arial" w:hAnsi="Arial" w:cs="Arial"/>
          <w:bCs/>
          <w:sz w:val="22"/>
          <w:szCs w:val="22"/>
        </w:rPr>
      </w:pPr>
      <w:r w:rsidRPr="009C7ED7">
        <w:rPr>
          <w:rFonts w:ascii="Arial" w:hAnsi="Arial" w:cs="Arial"/>
          <w:bCs/>
          <w:sz w:val="22"/>
          <w:szCs w:val="22"/>
        </w:rPr>
        <w:t xml:space="preserve">Bude-li dotace poskytována na akci konanou přede dnem nabytí účinnosti Smlouvy, </w:t>
      </w:r>
      <w:r w:rsidR="006E20F1" w:rsidRPr="009C7ED7">
        <w:rPr>
          <w:rFonts w:ascii="Arial" w:hAnsi="Arial" w:cs="Arial"/>
          <w:bCs/>
          <w:sz w:val="22"/>
          <w:szCs w:val="22"/>
        </w:rPr>
        <w:t xml:space="preserve">     </w:t>
      </w:r>
      <w:r w:rsidRPr="009C7ED7">
        <w:rPr>
          <w:rFonts w:ascii="Arial" w:hAnsi="Arial" w:cs="Arial"/>
          <w:bCs/>
          <w:sz w:val="22"/>
          <w:szCs w:val="22"/>
        </w:rPr>
        <w:t xml:space="preserve">bude odpovídající způsob propagace pro tento případ stanoven ve Smlouvě, a to s ohledem na subjekt příjemce a druh podporované akce. </w:t>
      </w:r>
    </w:p>
    <w:p w14:paraId="07244B0E" w14:textId="77777777" w:rsidR="007D2A38" w:rsidRPr="009C7ED7" w:rsidRDefault="007D2A38" w:rsidP="007D2A38">
      <w:pPr>
        <w:pStyle w:val="Odstavecseseznamem"/>
        <w:shd w:val="clear" w:color="auto" w:fill="FFFFFF" w:themeFill="background1"/>
        <w:ind w:left="851"/>
        <w:jc w:val="both"/>
        <w:rPr>
          <w:rFonts w:ascii="Arial" w:hAnsi="Arial" w:cs="Arial"/>
          <w:b/>
          <w:bCs/>
          <w:sz w:val="22"/>
          <w:szCs w:val="22"/>
          <w:u w:val="single"/>
        </w:rPr>
      </w:pPr>
    </w:p>
    <w:p w14:paraId="37D972A5" w14:textId="77777777" w:rsidR="00D869CA" w:rsidRPr="009C7ED7" w:rsidRDefault="00D869CA" w:rsidP="00D869CA">
      <w:pPr>
        <w:pStyle w:val="Odstavecseseznamem"/>
        <w:numPr>
          <w:ilvl w:val="1"/>
          <w:numId w:val="15"/>
        </w:numPr>
        <w:shd w:val="clear" w:color="auto" w:fill="FFFFFF" w:themeFill="background1"/>
        <w:ind w:left="851" w:hanging="851"/>
        <w:jc w:val="both"/>
        <w:rPr>
          <w:rFonts w:ascii="Arial" w:hAnsi="Arial" w:cs="Arial"/>
          <w:sz w:val="22"/>
          <w:szCs w:val="22"/>
        </w:rPr>
      </w:pPr>
      <w:r w:rsidRPr="009C7ED7">
        <w:rPr>
          <w:rFonts w:ascii="Arial" w:hAnsi="Arial" w:cs="Arial"/>
          <w:sz w:val="22"/>
          <w:szCs w:val="22"/>
        </w:rPr>
        <w:t xml:space="preserve">Příjemce je povinen při čerpání dotace postupovat v souladu s platnými a účinnými právními předpisy. Výběr dodavatele musí být proveden v souladu s předpisy upravujícími zadávání veřejných zakázek; v případě akcí spolufinancovaných </w:t>
      </w:r>
      <w:r w:rsidR="00F46127" w:rsidRPr="009C7ED7">
        <w:rPr>
          <w:rFonts w:ascii="Arial" w:hAnsi="Arial" w:cs="Arial"/>
          <w:sz w:val="22"/>
          <w:szCs w:val="22"/>
        </w:rPr>
        <w:br/>
      </w:r>
      <w:r w:rsidRPr="009C7ED7">
        <w:rPr>
          <w:rFonts w:ascii="Arial" w:hAnsi="Arial" w:cs="Arial"/>
          <w:sz w:val="22"/>
          <w:szCs w:val="22"/>
        </w:rPr>
        <w:t>ze strukturálních fondů Evropské unie i podle pravidel platných pro tyto fondy.</w:t>
      </w:r>
    </w:p>
    <w:p w14:paraId="2C10007B" w14:textId="77777777" w:rsidR="00D869CA" w:rsidRPr="009C7ED7" w:rsidRDefault="00D869CA" w:rsidP="00D869CA">
      <w:pPr>
        <w:pStyle w:val="Odstavecseseznamem"/>
        <w:shd w:val="clear" w:color="auto" w:fill="FFFFFF" w:themeFill="background1"/>
        <w:ind w:left="851"/>
        <w:contextualSpacing w:val="0"/>
        <w:rPr>
          <w:rFonts w:ascii="Arial" w:hAnsi="Arial" w:cs="Arial"/>
          <w:sz w:val="22"/>
          <w:szCs w:val="22"/>
        </w:rPr>
      </w:pPr>
    </w:p>
    <w:p w14:paraId="7CEF2EAB" w14:textId="62702248" w:rsidR="00D869CA" w:rsidRPr="009C7ED7" w:rsidRDefault="00D869CA" w:rsidP="00D869CA">
      <w:pPr>
        <w:pStyle w:val="Odstavecseseznamem"/>
        <w:numPr>
          <w:ilvl w:val="1"/>
          <w:numId w:val="15"/>
        </w:numPr>
        <w:shd w:val="clear" w:color="auto" w:fill="FFFFFF" w:themeFill="background1"/>
        <w:ind w:left="851" w:hanging="851"/>
        <w:jc w:val="both"/>
        <w:rPr>
          <w:rFonts w:ascii="Arial" w:hAnsi="Arial" w:cs="Arial"/>
          <w:sz w:val="22"/>
          <w:szCs w:val="22"/>
        </w:rPr>
      </w:pPr>
      <w:r w:rsidRPr="009C7ED7">
        <w:rPr>
          <w:rFonts w:ascii="Arial" w:hAnsi="Arial" w:cs="Arial"/>
          <w:sz w:val="22"/>
          <w:szCs w:val="22"/>
        </w:rPr>
        <w:t xml:space="preserve">Příslušné orgány poskytovatele jsou oprávněny v souladu se zvláštními právními předpisy kdykoliv kontrolovat dodržení podmínek, za kterých byla dotace poskytnuta. </w:t>
      </w:r>
    </w:p>
    <w:p w14:paraId="7EDE5AF7" w14:textId="77777777" w:rsidR="00D869CA" w:rsidRPr="009C7ED7" w:rsidRDefault="00D869CA" w:rsidP="00D869CA">
      <w:pPr>
        <w:pStyle w:val="Odstavecseseznamem"/>
        <w:shd w:val="clear" w:color="auto" w:fill="FFFFFF" w:themeFill="background1"/>
        <w:ind w:left="851"/>
        <w:contextualSpacing w:val="0"/>
        <w:rPr>
          <w:rFonts w:ascii="Arial" w:hAnsi="Arial" w:cs="Arial"/>
          <w:sz w:val="22"/>
          <w:szCs w:val="22"/>
        </w:rPr>
      </w:pPr>
    </w:p>
    <w:p w14:paraId="3354B7E2" w14:textId="77777777" w:rsidR="00D869CA" w:rsidRPr="009C7ED7" w:rsidRDefault="00D869CA" w:rsidP="00D869CA">
      <w:pPr>
        <w:pStyle w:val="Odstavecseseznamem"/>
        <w:numPr>
          <w:ilvl w:val="1"/>
          <w:numId w:val="15"/>
        </w:numPr>
        <w:shd w:val="clear" w:color="auto" w:fill="FFFFFF" w:themeFill="background1"/>
        <w:ind w:left="851" w:hanging="851"/>
        <w:jc w:val="both"/>
        <w:rPr>
          <w:rFonts w:ascii="Arial" w:hAnsi="Arial" w:cs="Arial"/>
          <w:sz w:val="22"/>
          <w:szCs w:val="22"/>
        </w:rPr>
      </w:pPr>
      <w:r w:rsidRPr="009C7ED7">
        <w:rPr>
          <w:rFonts w:ascii="Arial" w:hAnsi="Arial" w:cs="Arial"/>
          <w:sz w:val="22"/>
          <w:szCs w:val="22"/>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14:paraId="541F2035" w14:textId="77777777" w:rsidR="00D869CA" w:rsidRPr="009C7ED7" w:rsidRDefault="00D869CA" w:rsidP="00D869CA">
      <w:pPr>
        <w:pStyle w:val="Odstavecseseznamem"/>
        <w:shd w:val="clear" w:color="auto" w:fill="FFFFFF" w:themeFill="background1"/>
        <w:ind w:left="851"/>
        <w:contextualSpacing w:val="0"/>
        <w:rPr>
          <w:rFonts w:ascii="Arial" w:hAnsi="Arial" w:cs="Arial"/>
          <w:sz w:val="22"/>
          <w:szCs w:val="22"/>
        </w:rPr>
      </w:pPr>
    </w:p>
    <w:p w14:paraId="4923798E" w14:textId="77777777" w:rsidR="00D869CA" w:rsidRPr="009C7ED7" w:rsidRDefault="00D869CA" w:rsidP="00D869CA">
      <w:pPr>
        <w:pStyle w:val="Odstavecseseznamem"/>
        <w:numPr>
          <w:ilvl w:val="1"/>
          <w:numId w:val="15"/>
        </w:numPr>
        <w:shd w:val="clear" w:color="auto" w:fill="FFFFFF" w:themeFill="background1"/>
        <w:ind w:left="851" w:hanging="851"/>
        <w:jc w:val="both"/>
        <w:rPr>
          <w:rFonts w:ascii="Arial" w:hAnsi="Arial" w:cs="Arial"/>
          <w:sz w:val="22"/>
          <w:szCs w:val="22"/>
        </w:rPr>
      </w:pPr>
      <w:r w:rsidRPr="009C7ED7">
        <w:rPr>
          <w:rFonts w:ascii="Arial" w:hAnsi="Arial" w:cs="Arial"/>
          <w:sz w:val="22"/>
          <w:szCs w:val="22"/>
        </w:rPr>
        <w:t>V souladu se zákonem č. 250/2000 Sb., o rozpočtových pravidlech územních rozpočtů, ve znění pozdějších předpisů, mohou být ve Smlouvě vymezeny podmínky, jejichž porušení bude považováno za méně závažné, za které se uloží odvod za porušení rozpočtové kázně ve snížené výši.</w:t>
      </w:r>
    </w:p>
    <w:p w14:paraId="70FB106E" w14:textId="77777777" w:rsidR="00D869CA" w:rsidRPr="009C7ED7" w:rsidRDefault="00D869CA" w:rsidP="00D869CA">
      <w:pPr>
        <w:pStyle w:val="Odstavecseseznamem"/>
        <w:shd w:val="clear" w:color="auto" w:fill="FFFFFF" w:themeFill="background1"/>
        <w:rPr>
          <w:rStyle w:val="Znakapoznpodarou"/>
          <w:rFonts w:ascii="Arial" w:hAnsi="Arial"/>
          <w:sz w:val="22"/>
          <w:szCs w:val="22"/>
        </w:rPr>
      </w:pPr>
    </w:p>
    <w:p w14:paraId="6AB22F9D" w14:textId="53583E53" w:rsidR="00F31D87" w:rsidRPr="00A33D1D" w:rsidRDefault="00D869CA" w:rsidP="007132FF">
      <w:pPr>
        <w:pStyle w:val="Odstavecseseznamem"/>
        <w:numPr>
          <w:ilvl w:val="1"/>
          <w:numId w:val="15"/>
        </w:numPr>
        <w:shd w:val="clear" w:color="auto" w:fill="FFFFFF" w:themeFill="background1"/>
        <w:ind w:left="851" w:hanging="851"/>
        <w:jc w:val="both"/>
        <w:rPr>
          <w:rFonts w:ascii="Arial" w:hAnsi="Arial" w:cs="Arial"/>
          <w:bCs/>
          <w:sz w:val="22"/>
          <w:szCs w:val="22"/>
        </w:rPr>
      </w:pPr>
      <w:r w:rsidRPr="009C7ED7">
        <w:rPr>
          <w:rFonts w:ascii="Arial" w:hAnsi="Arial" w:cs="Arial"/>
          <w:bCs/>
          <w:sz w:val="22"/>
          <w:szCs w:val="22"/>
        </w:rPr>
        <w:t>PRO NEINVESTIČNÍ DOTACI – Příjemce je povinen nakládat s veškerým majetkem získaným nebo zhodnoceným, byť i jen částečně, z dotace s péčí řádného hospodáře a nezatěžovat bez vědomí a písemného souhlasu poskytovatele (</w:t>
      </w:r>
      <w:r w:rsidRPr="009C7ED7">
        <w:rPr>
          <w:rFonts w:ascii="Arial" w:hAnsi="Arial" w:cs="Arial"/>
          <w:sz w:val="22"/>
          <w:szCs w:val="22"/>
        </w:rPr>
        <w:t xml:space="preserve">schválení a uzavření dodatku ke Smlouvě) </w:t>
      </w:r>
      <w:r w:rsidRPr="009C7ED7">
        <w:rPr>
          <w:rFonts w:ascii="Arial" w:hAnsi="Arial" w:cs="Arial"/>
          <w:bCs/>
          <w:sz w:val="22"/>
          <w:szCs w:val="22"/>
        </w:rPr>
        <w:t xml:space="preserve">tento majetek ani jeho části žádnými věcnými právy třetích osob, včetně zástavního práva (s výjimkou zástavního práva zřízeného </w:t>
      </w:r>
      <w:r w:rsidRPr="009C7ED7">
        <w:rPr>
          <w:rFonts w:ascii="Arial" w:hAnsi="Arial" w:cs="Arial"/>
          <w:bCs/>
          <w:sz w:val="22"/>
          <w:szCs w:val="22"/>
        </w:rPr>
        <w:lastRenderedPageBreak/>
        <w:t>k zajištění úvěru příjemce ve vztahu k financování akce podle Smlouvy). Dodatek schvaluje řídící orgán, který rozhodl o poskytnutí dotace a uzavření Smlouvy.</w:t>
      </w:r>
      <w:r w:rsidRPr="009C7ED7">
        <w:rPr>
          <w:rFonts w:ascii="Arial" w:hAnsi="Arial" w:cs="Arial"/>
          <w:sz w:val="22"/>
          <w:szCs w:val="22"/>
        </w:rPr>
        <w:t xml:space="preserve"> Uzavření dodatku není nutné v případech, kdy zatížení majetku nemá vliv na funkčnost a hodnotu majetku, např. zřízení věcného břemene k majetku za účelem vedení inženýrských sítí apod. Příjemce je však povinen předem toto oznámit </w:t>
      </w:r>
      <w:r w:rsidRPr="00A33D1D">
        <w:rPr>
          <w:rFonts w:ascii="Arial" w:hAnsi="Arial" w:cs="Arial"/>
          <w:sz w:val="22"/>
          <w:szCs w:val="22"/>
        </w:rPr>
        <w:t>poskytovateli.</w:t>
      </w:r>
      <w:r w:rsidR="0086538A" w:rsidRPr="00A33D1D">
        <w:rPr>
          <w:rFonts w:ascii="Arial" w:hAnsi="Arial" w:cs="Arial"/>
          <w:sz w:val="22"/>
          <w:szCs w:val="22"/>
        </w:rPr>
        <w:t xml:space="preserve">  </w:t>
      </w:r>
      <w:r w:rsidRPr="00A33D1D">
        <w:rPr>
          <w:rFonts w:ascii="Arial" w:hAnsi="Arial" w:cs="Arial"/>
          <w:bCs/>
          <w:sz w:val="22"/>
          <w:szCs w:val="22"/>
        </w:rPr>
        <w:t xml:space="preserve">Příjemce je dále povinen po dobu minimálně </w:t>
      </w:r>
      <w:r w:rsidR="0086538A" w:rsidRPr="00A33D1D">
        <w:rPr>
          <w:rFonts w:ascii="Arial" w:hAnsi="Arial" w:cs="Arial"/>
          <w:bCs/>
          <w:sz w:val="22"/>
          <w:szCs w:val="22"/>
        </w:rPr>
        <w:t>2</w:t>
      </w:r>
      <w:r w:rsidRPr="00A33D1D">
        <w:rPr>
          <w:rFonts w:ascii="Arial" w:hAnsi="Arial" w:cs="Arial"/>
          <w:bCs/>
          <w:sz w:val="22"/>
          <w:szCs w:val="22"/>
        </w:rPr>
        <w:t xml:space="preserve"> let</w:t>
      </w:r>
      <w:r w:rsidRPr="00A33D1D">
        <w:rPr>
          <w:rFonts w:ascii="Arial" w:hAnsi="Arial" w:cs="Arial"/>
          <w:i/>
          <w:sz w:val="22"/>
          <w:szCs w:val="22"/>
        </w:rPr>
        <w:t xml:space="preserve"> </w:t>
      </w:r>
      <w:r w:rsidRPr="00A33D1D">
        <w:rPr>
          <w:rFonts w:ascii="Arial" w:hAnsi="Arial" w:cs="Arial"/>
          <w:bCs/>
          <w:sz w:val="22"/>
          <w:szCs w:val="22"/>
        </w:rPr>
        <w:t xml:space="preserve">ode dne účinnosti Smlouvy (dále jen jako „minimální doba trvání akce“) provozovat </w:t>
      </w:r>
      <w:r w:rsidR="0086538A" w:rsidRPr="00A33D1D">
        <w:rPr>
          <w:rFonts w:ascii="Arial" w:hAnsi="Arial" w:cs="Arial"/>
          <w:bCs/>
          <w:sz w:val="22"/>
          <w:szCs w:val="22"/>
        </w:rPr>
        <w:t>vodohospodářskou infrastrukturu vodovodů a kanalizací, na níž byla poskytnuta dotace,</w:t>
      </w:r>
      <w:r w:rsidRPr="00A33D1D">
        <w:rPr>
          <w:rFonts w:ascii="Arial" w:hAnsi="Arial" w:cs="Arial"/>
          <w:i/>
          <w:sz w:val="22"/>
          <w:szCs w:val="22"/>
        </w:rPr>
        <w:t xml:space="preserve"> </w:t>
      </w:r>
      <w:r w:rsidRPr="00A33D1D">
        <w:rPr>
          <w:rFonts w:ascii="Arial" w:hAnsi="Arial" w:cs="Arial"/>
          <w:bCs/>
          <w:sz w:val="22"/>
          <w:szCs w:val="22"/>
        </w:rPr>
        <w:t>a neukončit jej/</w:t>
      </w:r>
      <w:r w:rsidRPr="00A33D1D">
        <w:rPr>
          <w:rFonts w:ascii="Arial" w:hAnsi="Arial" w:cs="Arial"/>
          <w:bCs/>
          <w:strike/>
          <w:sz w:val="22"/>
          <w:szCs w:val="22"/>
        </w:rPr>
        <w:t>ji</w:t>
      </w:r>
      <w:r w:rsidRPr="00A33D1D">
        <w:rPr>
          <w:rFonts w:ascii="Arial" w:hAnsi="Arial" w:cs="Arial"/>
          <w:bCs/>
          <w:sz w:val="22"/>
          <w:szCs w:val="22"/>
        </w:rPr>
        <w:t xml:space="preserve"> ani nepřerušit bez vědomí a písemného souhlasu poskytovatele (schválení a uzavření dodatku ke Smlouvě). Dodatek schvaluje řídící orgán, který rozhodl o poskytnutí dotace a uzavření Smlouvy.</w:t>
      </w:r>
    </w:p>
    <w:p w14:paraId="50D98A5A" w14:textId="77777777" w:rsidR="00D869CA" w:rsidRPr="00A33D1D" w:rsidRDefault="00D869CA" w:rsidP="00F31D87">
      <w:pPr>
        <w:pStyle w:val="Odstavecseseznamem"/>
        <w:shd w:val="clear" w:color="auto" w:fill="FFFFFF" w:themeFill="background1"/>
        <w:ind w:left="851"/>
        <w:jc w:val="both"/>
        <w:rPr>
          <w:rFonts w:ascii="Arial" w:hAnsi="Arial" w:cs="Arial"/>
          <w:bCs/>
          <w:sz w:val="22"/>
          <w:szCs w:val="22"/>
        </w:rPr>
      </w:pPr>
      <w:r w:rsidRPr="00A33D1D">
        <w:rPr>
          <w:rFonts w:ascii="Arial" w:hAnsi="Arial" w:cs="Arial"/>
          <w:i/>
          <w:sz w:val="22"/>
          <w:szCs w:val="22"/>
        </w:rPr>
        <w:t xml:space="preserve"> </w:t>
      </w:r>
    </w:p>
    <w:p w14:paraId="449D8340" w14:textId="63E8FE99" w:rsidR="00D869CA" w:rsidRPr="00A33D1D" w:rsidRDefault="00D869CA" w:rsidP="009C7ED7">
      <w:pPr>
        <w:pStyle w:val="Odstavecseseznamem"/>
        <w:numPr>
          <w:ilvl w:val="1"/>
          <w:numId w:val="15"/>
        </w:numPr>
        <w:shd w:val="clear" w:color="auto" w:fill="FFFFFF" w:themeFill="background1"/>
        <w:ind w:left="851" w:hanging="851"/>
        <w:jc w:val="both"/>
        <w:rPr>
          <w:rFonts w:ascii="Arial" w:hAnsi="Arial" w:cs="Arial"/>
          <w:i/>
          <w:sz w:val="22"/>
          <w:szCs w:val="22"/>
        </w:rPr>
      </w:pPr>
      <w:r w:rsidRPr="00A33D1D">
        <w:rPr>
          <w:rFonts w:ascii="Arial" w:hAnsi="Arial" w:cs="Arial"/>
          <w:bCs/>
          <w:sz w:val="22"/>
          <w:szCs w:val="22"/>
        </w:rPr>
        <w:t xml:space="preserve">PRO INVESTIČNÍ DOTACI – Příjemce je povinen nakládat s veškerým majetkem získaným nebo zhodnoceným, byť i jen částečně, z dotace s péčí řádného hospodáře a nesmí majetek pořízený z dotace, nebo jeho části, po dobu minimálně </w:t>
      </w:r>
      <w:r w:rsidR="007217AA" w:rsidRPr="00A33D1D">
        <w:rPr>
          <w:rFonts w:ascii="Arial" w:hAnsi="Arial" w:cs="Arial"/>
          <w:bCs/>
          <w:sz w:val="22"/>
          <w:szCs w:val="22"/>
        </w:rPr>
        <w:t>5</w:t>
      </w:r>
      <w:r w:rsidRPr="00A33D1D">
        <w:rPr>
          <w:rFonts w:ascii="Arial" w:hAnsi="Arial" w:cs="Arial"/>
          <w:bCs/>
          <w:sz w:val="22"/>
          <w:szCs w:val="22"/>
        </w:rPr>
        <w:t xml:space="preserve"> let </w:t>
      </w:r>
      <w:r w:rsidR="00F46127" w:rsidRPr="00A33D1D">
        <w:rPr>
          <w:rFonts w:ascii="Arial" w:hAnsi="Arial" w:cs="Arial"/>
          <w:bCs/>
          <w:sz w:val="22"/>
          <w:szCs w:val="22"/>
        </w:rPr>
        <w:br/>
      </w:r>
      <w:r w:rsidRPr="00A33D1D">
        <w:rPr>
          <w:rFonts w:ascii="Arial" w:hAnsi="Arial" w:cs="Arial"/>
          <w:bCs/>
          <w:sz w:val="22"/>
          <w:szCs w:val="22"/>
        </w:rPr>
        <w:t xml:space="preserve">od ukončení akce převést na jinou osobu nebo jej zatížit věcnými právy třetích osob, včetně zástavního práva (s výjimkou zástavního práva zřízeného k zajištění úvěru příjemce ve vztahu k financování akce podle Smlouvy) bez předchozího písemného souhlasu poskytovatele </w:t>
      </w:r>
      <w:r w:rsidRPr="00A33D1D">
        <w:rPr>
          <w:rFonts w:ascii="Arial" w:hAnsi="Arial" w:cs="Arial"/>
          <w:sz w:val="22"/>
          <w:szCs w:val="22"/>
        </w:rPr>
        <w:t>(schválení a uzavření dodatku ke Smlouvě)</w:t>
      </w:r>
      <w:r w:rsidRPr="00A33D1D">
        <w:rPr>
          <w:rFonts w:ascii="Arial" w:hAnsi="Arial" w:cs="Arial"/>
          <w:bCs/>
          <w:sz w:val="22"/>
          <w:szCs w:val="22"/>
        </w:rPr>
        <w:t xml:space="preserve">, ani jej bez tohoto souhlasu pronajmout jiné osobě. Dodatek schvaluje řídící orgán, který rozhodl o poskytnutí dotace a uzavření Smlouvy. </w:t>
      </w:r>
      <w:r w:rsidRPr="00A33D1D">
        <w:rPr>
          <w:rFonts w:ascii="Arial" w:hAnsi="Arial" w:cs="Arial"/>
          <w:sz w:val="22"/>
          <w:szCs w:val="22"/>
        </w:rPr>
        <w:t>Uzavření dodatku není nutné v případech, kdy zatížení majetku nemá vliv na funkčnost a hodnotu majetku, např. zřízení věcného břemene k majetku za účelem vedení inženýrských sítí apod. Příjemce je však povinen předem toto oznámit poskytovateli.</w:t>
      </w:r>
      <w:r w:rsidR="002E5820" w:rsidRPr="00A33D1D">
        <w:rPr>
          <w:rFonts w:ascii="Arial" w:hAnsi="Arial" w:cs="Arial"/>
          <w:sz w:val="22"/>
          <w:szCs w:val="22"/>
        </w:rPr>
        <w:t xml:space="preserve"> </w:t>
      </w:r>
      <w:r w:rsidR="002E5820" w:rsidRPr="00A33D1D">
        <w:rPr>
          <w:rFonts w:ascii="Arial" w:hAnsi="Arial" w:cs="Arial"/>
          <w:bCs/>
          <w:sz w:val="22"/>
          <w:szCs w:val="22"/>
        </w:rPr>
        <w:t>Příjemce je dále povinen po dobu minimálně 2 let</w:t>
      </w:r>
      <w:r w:rsidR="002E5820" w:rsidRPr="00A33D1D">
        <w:rPr>
          <w:rFonts w:ascii="Arial" w:hAnsi="Arial" w:cs="Arial"/>
          <w:i/>
          <w:sz w:val="22"/>
          <w:szCs w:val="22"/>
        </w:rPr>
        <w:t xml:space="preserve"> </w:t>
      </w:r>
      <w:r w:rsidR="002E5820" w:rsidRPr="00A33D1D">
        <w:rPr>
          <w:rFonts w:ascii="Arial" w:hAnsi="Arial" w:cs="Arial"/>
          <w:bCs/>
          <w:sz w:val="22"/>
          <w:szCs w:val="22"/>
        </w:rPr>
        <w:t>ode dne účinnosti Smlouvy (dále jen jako „minimální doba trvání akce“) provozovat vodohospodářskou infrastrukturu vodovodů a kanalizací, na níž byla poskytnuta dotace,</w:t>
      </w:r>
      <w:r w:rsidR="002E5820" w:rsidRPr="00A33D1D">
        <w:rPr>
          <w:rFonts w:ascii="Arial" w:hAnsi="Arial" w:cs="Arial"/>
          <w:i/>
          <w:sz w:val="22"/>
          <w:szCs w:val="22"/>
        </w:rPr>
        <w:t xml:space="preserve"> </w:t>
      </w:r>
      <w:r w:rsidR="002E5820" w:rsidRPr="00A33D1D">
        <w:rPr>
          <w:rFonts w:ascii="Arial" w:hAnsi="Arial" w:cs="Arial"/>
          <w:bCs/>
          <w:sz w:val="22"/>
          <w:szCs w:val="22"/>
        </w:rPr>
        <w:t xml:space="preserve">a neukončit jej ani nepřerušit bez vědomí a písemného souhlasu poskytovatele (schválení a uzavření dodatku ke Smlouvě). </w:t>
      </w:r>
      <w:r w:rsidRPr="00A33D1D">
        <w:rPr>
          <w:rFonts w:ascii="Arial" w:hAnsi="Arial" w:cs="Arial"/>
          <w:i/>
          <w:sz w:val="22"/>
          <w:szCs w:val="22"/>
        </w:rPr>
        <w:t xml:space="preserve"> </w:t>
      </w:r>
      <w:r w:rsidRPr="00A33D1D">
        <w:rPr>
          <w:rFonts w:ascii="Arial" w:hAnsi="Arial" w:cs="Arial"/>
          <w:bCs/>
          <w:sz w:val="22"/>
          <w:szCs w:val="22"/>
        </w:rPr>
        <w:t>Dříve jej může příjemce prodat bez písemného souhlasu poskytovatele, jen pokud výtěžek z prodeje použije na pořízení majetku zabezpečujícího pokračování akce.</w:t>
      </w:r>
      <w:r w:rsidRPr="00A33D1D">
        <w:rPr>
          <w:rFonts w:ascii="Arial" w:hAnsi="Arial"/>
          <w:sz w:val="22"/>
          <w:szCs w:val="22"/>
        </w:rPr>
        <w:t xml:space="preserve"> </w:t>
      </w:r>
      <w:r w:rsidRPr="00A33D1D">
        <w:rPr>
          <w:rFonts w:ascii="Arial" w:hAnsi="Arial" w:cs="Arial"/>
          <w:bCs/>
          <w:sz w:val="22"/>
          <w:szCs w:val="22"/>
        </w:rPr>
        <w:t>Toto ustanovení se netýká majetku nabytého příjemcem z dotace, který příjemce následně převede do vlastnictví třetí osoby výhradně na humanitární nebo charitativní účel.</w:t>
      </w:r>
      <w:r w:rsidRPr="00A33D1D">
        <w:rPr>
          <w:rFonts w:ascii="Arial" w:hAnsi="Arial"/>
          <w:i/>
          <w:sz w:val="22"/>
          <w:szCs w:val="22"/>
        </w:rPr>
        <w:t xml:space="preserve"> </w:t>
      </w:r>
    </w:p>
    <w:p w14:paraId="69C0FEF2" w14:textId="77777777" w:rsidR="00D869CA" w:rsidRPr="00A33D1D" w:rsidRDefault="00D869CA" w:rsidP="00D869CA">
      <w:pPr>
        <w:shd w:val="clear" w:color="auto" w:fill="FFFFFF" w:themeFill="background1"/>
        <w:rPr>
          <w:rFonts w:cs="Arial"/>
        </w:rPr>
      </w:pPr>
    </w:p>
    <w:p w14:paraId="2C017BCE" w14:textId="77777777" w:rsidR="00D869CA" w:rsidRPr="00A33D1D" w:rsidRDefault="00D869CA" w:rsidP="00D869CA">
      <w:pPr>
        <w:pStyle w:val="Odstavecseseznamem"/>
        <w:numPr>
          <w:ilvl w:val="0"/>
          <w:numId w:val="1"/>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A33D1D">
        <w:rPr>
          <w:rFonts w:ascii="Arial" w:hAnsi="Arial" w:cs="Arial"/>
          <w:b/>
          <w:bCs/>
          <w:sz w:val="24"/>
          <w:szCs w:val="24"/>
        </w:rPr>
        <w:t xml:space="preserve">Pravidla pro předkládání žádostí o dotace </w:t>
      </w:r>
    </w:p>
    <w:p w14:paraId="4FF76B45" w14:textId="77777777" w:rsidR="00D869CA" w:rsidRPr="00A33D1D" w:rsidRDefault="00D869CA" w:rsidP="00D869CA">
      <w:pPr>
        <w:pStyle w:val="Odstavecseseznamem"/>
        <w:shd w:val="clear" w:color="auto" w:fill="FFFFFF" w:themeFill="background1"/>
        <w:autoSpaceDE w:val="0"/>
        <w:autoSpaceDN w:val="0"/>
        <w:adjustRightInd w:val="0"/>
        <w:spacing w:before="120" w:after="240"/>
        <w:ind w:left="357"/>
        <w:rPr>
          <w:rFonts w:ascii="Arial" w:hAnsi="Arial" w:cs="Arial"/>
          <w:b/>
          <w:bCs/>
          <w:sz w:val="24"/>
          <w:szCs w:val="24"/>
        </w:rPr>
      </w:pPr>
    </w:p>
    <w:p w14:paraId="61DB234F" w14:textId="21B108AE" w:rsidR="00D869CA" w:rsidRPr="00A33D1D"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sz w:val="22"/>
          <w:szCs w:val="22"/>
        </w:rPr>
      </w:pPr>
      <w:r w:rsidRPr="00A33D1D">
        <w:rPr>
          <w:rFonts w:ascii="Arial" w:hAnsi="Arial" w:cs="Arial"/>
          <w:sz w:val="22"/>
          <w:szCs w:val="22"/>
        </w:rPr>
        <w:t xml:space="preserve">Dotační program je zveřejněn na úřední desce od </w:t>
      </w:r>
      <w:r w:rsidR="00964B56" w:rsidRPr="00A33D1D">
        <w:rPr>
          <w:rFonts w:ascii="Arial" w:hAnsi="Arial" w:cs="Arial"/>
          <w:sz w:val="22"/>
          <w:szCs w:val="22"/>
        </w:rPr>
        <w:t>2</w:t>
      </w:r>
      <w:r w:rsidR="0026325A" w:rsidRPr="00A33D1D">
        <w:rPr>
          <w:rFonts w:ascii="Arial" w:hAnsi="Arial" w:cs="Arial"/>
          <w:sz w:val="22"/>
          <w:szCs w:val="22"/>
        </w:rPr>
        <w:t>3</w:t>
      </w:r>
      <w:r w:rsidR="00964B56" w:rsidRPr="00A33D1D">
        <w:rPr>
          <w:rFonts w:ascii="Arial" w:hAnsi="Arial" w:cs="Arial"/>
          <w:sz w:val="22"/>
          <w:szCs w:val="22"/>
        </w:rPr>
        <w:t>. 2. 202</w:t>
      </w:r>
      <w:r w:rsidR="00191BBF" w:rsidRPr="00A33D1D">
        <w:rPr>
          <w:rFonts w:ascii="Arial" w:hAnsi="Arial" w:cs="Arial"/>
          <w:sz w:val="22"/>
          <w:szCs w:val="22"/>
        </w:rPr>
        <w:t>1</w:t>
      </w:r>
      <w:r w:rsidRPr="00A33D1D">
        <w:rPr>
          <w:rFonts w:ascii="Arial" w:hAnsi="Arial" w:cs="Arial"/>
          <w:sz w:val="22"/>
          <w:szCs w:val="22"/>
        </w:rPr>
        <w:t xml:space="preserve"> do </w:t>
      </w:r>
      <w:r w:rsidR="00964B56" w:rsidRPr="00A33D1D">
        <w:rPr>
          <w:rFonts w:ascii="Arial" w:hAnsi="Arial" w:cs="Arial"/>
          <w:sz w:val="22"/>
          <w:szCs w:val="22"/>
        </w:rPr>
        <w:t>2</w:t>
      </w:r>
      <w:r w:rsidR="009C7ED7" w:rsidRPr="00A33D1D">
        <w:rPr>
          <w:rFonts w:ascii="Arial" w:hAnsi="Arial" w:cs="Arial"/>
          <w:sz w:val="22"/>
          <w:szCs w:val="22"/>
        </w:rPr>
        <w:t>4</w:t>
      </w:r>
      <w:r w:rsidR="00964B56" w:rsidRPr="00A33D1D">
        <w:rPr>
          <w:rFonts w:ascii="Arial" w:hAnsi="Arial" w:cs="Arial"/>
          <w:sz w:val="22"/>
          <w:szCs w:val="22"/>
        </w:rPr>
        <w:t xml:space="preserve">. 5. </w:t>
      </w:r>
      <w:r w:rsidR="00FB3CCE" w:rsidRPr="00A33D1D">
        <w:rPr>
          <w:rFonts w:ascii="Arial" w:hAnsi="Arial" w:cs="Arial"/>
          <w:sz w:val="22"/>
          <w:szCs w:val="22"/>
        </w:rPr>
        <w:t>202</w:t>
      </w:r>
      <w:r w:rsidR="00191BBF" w:rsidRPr="00A33D1D">
        <w:rPr>
          <w:rFonts w:ascii="Arial" w:hAnsi="Arial" w:cs="Arial"/>
          <w:sz w:val="22"/>
          <w:szCs w:val="22"/>
        </w:rPr>
        <w:t>1</w:t>
      </w:r>
      <w:r w:rsidRPr="00A33D1D">
        <w:rPr>
          <w:rFonts w:ascii="Arial" w:hAnsi="Arial" w:cs="Arial"/>
          <w:sz w:val="22"/>
          <w:szCs w:val="22"/>
        </w:rPr>
        <w:t xml:space="preserve">. Jeho zveřejnění nemá vliv na dobu, po kterou jsou přijímány žádosti o dotace. </w:t>
      </w:r>
      <w:bookmarkStart w:id="9" w:name="lhůtapodání"/>
      <w:bookmarkEnd w:id="9"/>
    </w:p>
    <w:p w14:paraId="2EE68776" w14:textId="77777777" w:rsidR="00D869CA" w:rsidRPr="00A33D1D" w:rsidRDefault="00D869CA" w:rsidP="00D869CA">
      <w:pPr>
        <w:pStyle w:val="Odstavecseseznamem"/>
        <w:shd w:val="clear" w:color="auto" w:fill="FFFFFF" w:themeFill="background1"/>
        <w:ind w:left="851"/>
        <w:contextualSpacing w:val="0"/>
        <w:rPr>
          <w:rFonts w:ascii="Arial" w:hAnsi="Arial" w:cs="Arial"/>
          <w:sz w:val="22"/>
          <w:szCs w:val="22"/>
        </w:rPr>
      </w:pPr>
    </w:p>
    <w:p w14:paraId="5CE773B6" w14:textId="123C720C" w:rsidR="00D869CA" w:rsidRPr="00A33D1D" w:rsidRDefault="00D869CA" w:rsidP="00D869CA">
      <w:pPr>
        <w:pStyle w:val="Odstavecseseznamem"/>
        <w:numPr>
          <w:ilvl w:val="1"/>
          <w:numId w:val="16"/>
        </w:numPr>
        <w:shd w:val="clear" w:color="auto" w:fill="FFFFFF" w:themeFill="background1"/>
        <w:ind w:left="851" w:hanging="851"/>
        <w:contextualSpacing w:val="0"/>
        <w:jc w:val="both"/>
        <w:rPr>
          <w:rStyle w:val="Hypertextovodkaz"/>
          <w:rFonts w:ascii="Arial" w:hAnsi="Arial" w:cs="Arial"/>
          <w:b/>
          <w:i/>
          <w:strike/>
          <w:color w:val="auto"/>
          <w:sz w:val="22"/>
          <w:szCs w:val="22"/>
          <w:u w:val="none"/>
        </w:rPr>
      </w:pPr>
      <w:r w:rsidRPr="00A33D1D">
        <w:rPr>
          <w:rFonts w:ascii="Arial" w:hAnsi="Arial" w:cs="Arial"/>
          <w:b/>
          <w:sz w:val="22"/>
          <w:szCs w:val="22"/>
        </w:rPr>
        <w:t xml:space="preserve">Lhůta pro podání žádostí o dotace, včetně povinných příloh, je stanovena </w:t>
      </w:r>
      <w:r w:rsidR="00F46127" w:rsidRPr="00A33D1D">
        <w:rPr>
          <w:rFonts w:ascii="Arial" w:hAnsi="Arial" w:cs="Arial"/>
          <w:b/>
          <w:sz w:val="22"/>
          <w:szCs w:val="22"/>
        </w:rPr>
        <w:br/>
      </w:r>
      <w:r w:rsidRPr="00A33D1D">
        <w:rPr>
          <w:rFonts w:ascii="Arial" w:hAnsi="Arial" w:cs="Arial"/>
          <w:b/>
          <w:sz w:val="22"/>
          <w:szCs w:val="22"/>
        </w:rPr>
        <w:t xml:space="preserve">od </w:t>
      </w:r>
      <w:r w:rsidR="00964B56" w:rsidRPr="00A33D1D">
        <w:rPr>
          <w:rFonts w:ascii="Arial" w:hAnsi="Arial" w:cs="Arial"/>
          <w:b/>
          <w:sz w:val="22"/>
          <w:szCs w:val="22"/>
        </w:rPr>
        <w:t>2</w:t>
      </w:r>
      <w:r w:rsidR="009C7ED7" w:rsidRPr="00A33D1D">
        <w:rPr>
          <w:rFonts w:ascii="Arial" w:hAnsi="Arial" w:cs="Arial"/>
          <w:b/>
          <w:sz w:val="22"/>
          <w:szCs w:val="22"/>
        </w:rPr>
        <w:t>9</w:t>
      </w:r>
      <w:r w:rsidR="00964B56" w:rsidRPr="00A33D1D">
        <w:rPr>
          <w:rFonts w:ascii="Arial" w:hAnsi="Arial" w:cs="Arial"/>
          <w:b/>
          <w:sz w:val="22"/>
          <w:szCs w:val="22"/>
        </w:rPr>
        <w:t>. 3. 202</w:t>
      </w:r>
      <w:r w:rsidR="00191BBF" w:rsidRPr="00A33D1D">
        <w:rPr>
          <w:rFonts w:ascii="Arial" w:hAnsi="Arial" w:cs="Arial"/>
          <w:b/>
          <w:sz w:val="22"/>
          <w:szCs w:val="22"/>
        </w:rPr>
        <w:t>1</w:t>
      </w:r>
      <w:r w:rsidRPr="00A33D1D">
        <w:rPr>
          <w:rFonts w:ascii="Arial" w:hAnsi="Arial" w:cs="Arial"/>
          <w:b/>
          <w:sz w:val="22"/>
          <w:szCs w:val="22"/>
        </w:rPr>
        <w:t xml:space="preserve"> do </w:t>
      </w:r>
      <w:r w:rsidR="00964B56" w:rsidRPr="00A33D1D">
        <w:rPr>
          <w:rFonts w:ascii="Arial" w:hAnsi="Arial" w:cs="Arial"/>
          <w:b/>
          <w:sz w:val="22"/>
          <w:szCs w:val="22"/>
        </w:rPr>
        <w:t>2</w:t>
      </w:r>
      <w:r w:rsidR="00191BBF" w:rsidRPr="00A33D1D">
        <w:rPr>
          <w:rFonts w:ascii="Arial" w:hAnsi="Arial" w:cs="Arial"/>
          <w:b/>
          <w:sz w:val="22"/>
          <w:szCs w:val="22"/>
        </w:rPr>
        <w:t>5</w:t>
      </w:r>
      <w:r w:rsidR="00964B56" w:rsidRPr="00A33D1D">
        <w:rPr>
          <w:rFonts w:ascii="Arial" w:hAnsi="Arial" w:cs="Arial"/>
          <w:b/>
          <w:sz w:val="22"/>
          <w:szCs w:val="22"/>
        </w:rPr>
        <w:t xml:space="preserve">. 6. </w:t>
      </w:r>
      <w:r w:rsidR="008809CE" w:rsidRPr="00A33D1D">
        <w:rPr>
          <w:rFonts w:ascii="Arial" w:hAnsi="Arial" w:cs="Arial"/>
          <w:b/>
          <w:sz w:val="22"/>
          <w:szCs w:val="22"/>
        </w:rPr>
        <w:t>202</w:t>
      </w:r>
      <w:r w:rsidR="00191BBF" w:rsidRPr="00A33D1D">
        <w:rPr>
          <w:rFonts w:ascii="Arial" w:hAnsi="Arial" w:cs="Arial"/>
          <w:b/>
          <w:sz w:val="22"/>
          <w:szCs w:val="22"/>
        </w:rPr>
        <w:t>1</w:t>
      </w:r>
      <w:r w:rsidRPr="00A33D1D">
        <w:rPr>
          <w:rFonts w:ascii="Arial" w:hAnsi="Arial" w:cs="Arial"/>
          <w:b/>
          <w:sz w:val="22"/>
          <w:szCs w:val="22"/>
        </w:rPr>
        <w:t xml:space="preserve"> do 12:00 hodin, není-li dále stanoveno jinak.</w:t>
      </w:r>
      <w:r w:rsidRPr="00A33D1D">
        <w:rPr>
          <w:rFonts w:ascii="Arial" w:hAnsi="Arial" w:cs="Arial"/>
          <w:sz w:val="22"/>
          <w:szCs w:val="22"/>
        </w:rPr>
        <w:t xml:space="preserve"> V případě podání žádosti o dotaci v elektronické podobě </w:t>
      </w:r>
      <w:r w:rsidR="00F46127" w:rsidRPr="00A33D1D">
        <w:rPr>
          <w:rFonts w:ascii="Arial" w:hAnsi="Arial" w:cs="Arial"/>
          <w:sz w:val="22"/>
          <w:szCs w:val="22"/>
        </w:rPr>
        <w:br/>
      </w:r>
      <w:r w:rsidR="009C7ED7" w:rsidRPr="00A33D1D">
        <w:rPr>
          <w:rFonts w:ascii="Arial" w:hAnsi="Arial" w:cs="Arial"/>
          <w:sz w:val="22"/>
          <w:szCs w:val="22"/>
        </w:rPr>
        <w:t>(</w:t>
      </w:r>
      <w:r w:rsidRPr="00A33D1D">
        <w:rPr>
          <w:rFonts w:ascii="Arial" w:hAnsi="Arial" w:cs="Arial"/>
          <w:sz w:val="22"/>
          <w:szCs w:val="22"/>
        </w:rPr>
        <w:t xml:space="preserve">datová schránka), musí být žádost o dotaci doručena vyhlašovateli v termínu uvedeném ve větě první tohoto odstavce do 12:00 hod. </w:t>
      </w:r>
    </w:p>
    <w:p w14:paraId="364EEFA6" w14:textId="77777777" w:rsidR="00F956C6" w:rsidRPr="00A33D1D" w:rsidRDefault="00F956C6" w:rsidP="00F956C6">
      <w:pPr>
        <w:pStyle w:val="Odstavecseseznamem"/>
        <w:shd w:val="clear" w:color="auto" w:fill="FFFFFF" w:themeFill="background1"/>
        <w:ind w:left="851"/>
        <w:contextualSpacing w:val="0"/>
        <w:jc w:val="both"/>
        <w:rPr>
          <w:rFonts w:ascii="Arial" w:hAnsi="Arial" w:cs="Arial"/>
          <w:b/>
          <w:sz w:val="22"/>
          <w:szCs w:val="22"/>
        </w:rPr>
      </w:pPr>
    </w:p>
    <w:p w14:paraId="0D4C87AD" w14:textId="1720EA05" w:rsidR="00D869CA" w:rsidRPr="00A33D1D" w:rsidRDefault="00D869CA" w:rsidP="008809CE">
      <w:pPr>
        <w:shd w:val="clear" w:color="auto" w:fill="FFFFFF" w:themeFill="background1"/>
        <w:rPr>
          <w:rFonts w:cs="Arial"/>
          <w:sz w:val="22"/>
          <w:szCs w:val="22"/>
        </w:rPr>
      </w:pPr>
      <w:r w:rsidRPr="00A33D1D">
        <w:rPr>
          <w:rFonts w:cs="Arial"/>
          <w:sz w:val="22"/>
          <w:szCs w:val="22"/>
        </w:rPr>
        <w:t>Veřejnoprávním podepisujícím žadatelům (viz bod 11.7.1) doporučujeme používat k doručení žádosti výhradně datovou s</w:t>
      </w:r>
      <w:r w:rsidR="009C7ED7" w:rsidRPr="00A33D1D">
        <w:rPr>
          <w:rFonts w:cs="Arial"/>
          <w:sz w:val="22"/>
          <w:szCs w:val="22"/>
        </w:rPr>
        <w:t>chránku způsobem dle bodu 8.3.</w:t>
      </w:r>
      <w:r w:rsidRPr="00A33D1D">
        <w:rPr>
          <w:rFonts w:cs="Arial"/>
          <w:sz w:val="22"/>
          <w:szCs w:val="22"/>
        </w:rPr>
        <w:t xml:space="preserve"> </w:t>
      </w:r>
      <w:r w:rsidRPr="00A33D1D">
        <w:rPr>
          <w:rFonts w:cs="Arial"/>
          <w:sz w:val="22"/>
          <w:szCs w:val="22"/>
          <w:u w:val="single"/>
        </w:rPr>
        <w:t xml:space="preserve">Pokud je žadatelem </w:t>
      </w:r>
      <w:r w:rsidR="00614B7D" w:rsidRPr="00A33D1D">
        <w:rPr>
          <w:rFonts w:cs="Arial"/>
          <w:sz w:val="22"/>
          <w:szCs w:val="22"/>
          <w:u w:val="single"/>
        </w:rPr>
        <w:br/>
      </w:r>
      <w:r w:rsidRPr="00A33D1D">
        <w:rPr>
          <w:rFonts w:cs="Arial"/>
          <w:sz w:val="22"/>
          <w:szCs w:val="22"/>
          <w:u w:val="single"/>
        </w:rPr>
        <w:t xml:space="preserve">o dotaci </w:t>
      </w:r>
      <w:r w:rsidRPr="00A33D1D">
        <w:rPr>
          <w:rFonts w:cs="Arial"/>
          <w:b/>
          <w:sz w:val="22"/>
          <w:szCs w:val="22"/>
          <w:u w:val="single"/>
        </w:rPr>
        <w:t>obec,</w:t>
      </w:r>
      <w:r w:rsidRPr="00A33D1D">
        <w:rPr>
          <w:rFonts w:cs="Arial"/>
          <w:sz w:val="22"/>
          <w:szCs w:val="22"/>
          <w:u w:val="single"/>
        </w:rPr>
        <w:t xml:space="preserve"> </w:t>
      </w:r>
      <w:r w:rsidRPr="00A33D1D">
        <w:rPr>
          <w:rFonts w:cs="Arial"/>
          <w:b/>
          <w:sz w:val="22"/>
          <w:szCs w:val="22"/>
          <w:u w:val="single"/>
        </w:rPr>
        <w:t>musí žádost</w:t>
      </w:r>
      <w:r w:rsidRPr="00A33D1D">
        <w:rPr>
          <w:rFonts w:cs="Arial"/>
          <w:sz w:val="22"/>
          <w:szCs w:val="22"/>
          <w:u w:val="single"/>
        </w:rPr>
        <w:t xml:space="preserve"> vždy doručit přes </w:t>
      </w:r>
      <w:r w:rsidRPr="00A33D1D">
        <w:rPr>
          <w:rFonts w:cs="Arial"/>
          <w:b/>
          <w:sz w:val="22"/>
          <w:szCs w:val="22"/>
          <w:u w:val="single"/>
        </w:rPr>
        <w:t>Datovou schránku</w:t>
      </w:r>
      <w:r w:rsidR="009C7ED7" w:rsidRPr="00A33D1D">
        <w:rPr>
          <w:rFonts w:cs="Arial"/>
          <w:b/>
          <w:sz w:val="22"/>
          <w:szCs w:val="22"/>
          <w:u w:val="single"/>
        </w:rPr>
        <w:t>.</w:t>
      </w:r>
      <w:r w:rsidRPr="00A33D1D">
        <w:rPr>
          <w:rFonts w:cs="Arial"/>
          <w:b/>
          <w:sz w:val="22"/>
          <w:szCs w:val="22"/>
        </w:rPr>
        <w:t xml:space="preserve"> </w:t>
      </w:r>
    </w:p>
    <w:p w14:paraId="4BFDBF8E" w14:textId="21E1E86C" w:rsidR="00D869CA" w:rsidRPr="00A33D1D" w:rsidRDefault="00D869CA" w:rsidP="00D869CA">
      <w:pPr>
        <w:shd w:val="clear" w:color="auto" w:fill="FFFFFF" w:themeFill="background1"/>
        <w:rPr>
          <w:rFonts w:cs="Arial"/>
          <w:sz w:val="22"/>
          <w:szCs w:val="22"/>
        </w:rPr>
      </w:pPr>
      <w:r w:rsidRPr="00A33D1D">
        <w:rPr>
          <w:rFonts w:cs="Arial"/>
          <w:sz w:val="22"/>
          <w:szCs w:val="22"/>
        </w:rPr>
        <w:t xml:space="preserve">V případě objektivních technických problémů na straně vyhlašovatele (výpadek systému RAP), které se projeví 24 hodin před termínem ukončení přijímání žádostí, bude lhůta </w:t>
      </w:r>
      <w:r w:rsidR="00614B7D" w:rsidRPr="00A33D1D">
        <w:rPr>
          <w:rFonts w:cs="Arial"/>
          <w:sz w:val="22"/>
          <w:szCs w:val="22"/>
        </w:rPr>
        <w:br/>
      </w:r>
      <w:r w:rsidRPr="00A33D1D">
        <w:rPr>
          <w:rFonts w:cs="Arial"/>
          <w:sz w:val="22"/>
          <w:szCs w:val="22"/>
        </w:rPr>
        <w:t xml:space="preserve">pro příjem žádostí prodloužena o dobu, po kterou objektivní technické problémy na straně vyhlašovatele trvaly, a informace o této skutečnosti bude uvedena na webových stránkách Olomouckého kraje v sekci </w:t>
      </w:r>
      <w:r w:rsidR="00F5363D" w:rsidRPr="00A33D1D">
        <w:rPr>
          <w:rFonts w:cs="Arial"/>
          <w:sz w:val="22"/>
          <w:szCs w:val="22"/>
        </w:rPr>
        <w:t xml:space="preserve">KRAJSKĚ </w:t>
      </w:r>
      <w:r w:rsidRPr="00A33D1D">
        <w:rPr>
          <w:rFonts w:cs="Arial"/>
          <w:sz w:val="22"/>
          <w:szCs w:val="22"/>
        </w:rPr>
        <w:t>D</w:t>
      </w:r>
      <w:r w:rsidR="00F5363D" w:rsidRPr="00A33D1D">
        <w:rPr>
          <w:rFonts w:cs="Arial"/>
          <w:sz w:val="22"/>
          <w:szCs w:val="22"/>
        </w:rPr>
        <w:t>OTACE</w:t>
      </w:r>
      <w:r w:rsidRPr="00A33D1D">
        <w:rPr>
          <w:rFonts w:cs="Arial"/>
          <w:sz w:val="22"/>
          <w:szCs w:val="22"/>
        </w:rPr>
        <w:t>.</w:t>
      </w:r>
    </w:p>
    <w:p w14:paraId="60AA7DE8" w14:textId="77777777" w:rsidR="00D869CA" w:rsidRPr="00A33D1D" w:rsidRDefault="00D869CA" w:rsidP="00D869CA">
      <w:pPr>
        <w:shd w:val="clear" w:color="auto" w:fill="FFFFFF" w:themeFill="background1"/>
        <w:rPr>
          <w:rFonts w:cs="Arial"/>
          <w:b/>
          <w:caps/>
          <w:sz w:val="22"/>
          <w:szCs w:val="22"/>
          <w:u w:val="single"/>
        </w:rPr>
      </w:pPr>
    </w:p>
    <w:p w14:paraId="07AD0686" w14:textId="51481F24" w:rsidR="00D869CA" w:rsidRPr="00A33D1D"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i/>
          <w:sz w:val="22"/>
          <w:szCs w:val="22"/>
        </w:rPr>
      </w:pPr>
      <w:r w:rsidRPr="00A33D1D">
        <w:rPr>
          <w:rFonts w:ascii="Arial" w:hAnsi="Arial" w:cs="Arial"/>
          <w:b/>
          <w:sz w:val="22"/>
          <w:szCs w:val="22"/>
        </w:rPr>
        <w:t xml:space="preserve">Dotaci lze poskytnout pouze na základě řádně vyplněné elektronické žádosti </w:t>
      </w:r>
      <w:r w:rsidRPr="00A33D1D">
        <w:rPr>
          <w:rFonts w:ascii="Arial" w:hAnsi="Arial" w:cs="Arial"/>
          <w:sz w:val="22"/>
          <w:szCs w:val="22"/>
        </w:rPr>
        <w:t>(</w:t>
      </w:r>
      <w:r w:rsidRPr="00A33D1D">
        <w:rPr>
          <w:rFonts w:ascii="Arial" w:hAnsi="Arial" w:cs="Arial"/>
          <w:b/>
          <w:sz w:val="22"/>
          <w:szCs w:val="22"/>
        </w:rPr>
        <w:t xml:space="preserve">žádost je </w:t>
      </w:r>
      <w:r w:rsidRPr="00A33D1D">
        <w:rPr>
          <w:rFonts w:ascii="Arial" w:hAnsi="Arial" w:cs="Arial"/>
          <w:b/>
          <w:sz w:val="22"/>
          <w:szCs w:val="22"/>
        </w:rPr>
        <w:sym w:font="Wingdings" w:char="F0E0"/>
      </w:r>
      <w:r w:rsidRPr="00A33D1D">
        <w:rPr>
          <w:rFonts w:ascii="Arial" w:hAnsi="Arial" w:cs="Arial"/>
          <w:b/>
          <w:sz w:val="22"/>
          <w:szCs w:val="22"/>
        </w:rPr>
        <w:t xml:space="preserve"> vyplněná, uložená a odeslaná ve formuláři na webu </w:t>
      </w:r>
      <w:r w:rsidRPr="00A33D1D">
        <w:rPr>
          <w:rFonts w:ascii="Arial" w:hAnsi="Arial" w:cs="Arial"/>
          <w:b/>
          <w:sz w:val="22"/>
          <w:szCs w:val="22"/>
        </w:rPr>
        <w:sym w:font="Wingdings" w:char="F0E0"/>
      </w:r>
      <w:r w:rsidRPr="00A33D1D">
        <w:rPr>
          <w:rFonts w:ascii="Arial" w:hAnsi="Arial" w:cs="Arial"/>
          <w:b/>
          <w:sz w:val="22"/>
          <w:szCs w:val="22"/>
        </w:rPr>
        <w:t xml:space="preserve"> a dle bodu </w:t>
      </w:r>
      <w:proofErr w:type="gramStart"/>
      <w:r w:rsidRPr="00A33D1D">
        <w:rPr>
          <w:rFonts w:ascii="Arial" w:hAnsi="Arial" w:cs="Arial"/>
          <w:b/>
          <w:sz w:val="22"/>
          <w:szCs w:val="22"/>
        </w:rPr>
        <w:t>8.3. doručená</w:t>
      </w:r>
      <w:proofErr w:type="gramEnd"/>
      <w:r w:rsidRPr="00A33D1D">
        <w:rPr>
          <w:rFonts w:ascii="Arial" w:hAnsi="Arial" w:cs="Arial"/>
          <w:b/>
          <w:sz w:val="22"/>
          <w:szCs w:val="22"/>
        </w:rPr>
        <w:t xml:space="preserve"> na úřad</w:t>
      </w:r>
      <w:r w:rsidRPr="00A33D1D">
        <w:rPr>
          <w:rFonts w:ascii="Arial" w:hAnsi="Arial" w:cs="Arial"/>
          <w:sz w:val="22"/>
          <w:szCs w:val="22"/>
        </w:rPr>
        <w:t>)</w:t>
      </w:r>
      <w:r w:rsidR="00F5363D" w:rsidRPr="00A33D1D">
        <w:rPr>
          <w:rFonts w:ascii="Arial" w:hAnsi="Arial" w:cs="Arial"/>
          <w:sz w:val="22"/>
          <w:szCs w:val="22"/>
        </w:rPr>
        <w:t xml:space="preserve">, a doručené žádosti, viz definice </w:t>
      </w:r>
      <w:r w:rsidR="00CC5740" w:rsidRPr="00A33D1D">
        <w:rPr>
          <w:rFonts w:ascii="Arial" w:hAnsi="Arial" w:cs="Arial"/>
          <w:sz w:val="22"/>
          <w:szCs w:val="22"/>
        </w:rPr>
        <w:t xml:space="preserve">písemné </w:t>
      </w:r>
      <w:r w:rsidR="00F5363D" w:rsidRPr="00A33D1D">
        <w:rPr>
          <w:rFonts w:ascii="Arial" w:hAnsi="Arial" w:cs="Arial"/>
          <w:sz w:val="22"/>
          <w:szCs w:val="22"/>
        </w:rPr>
        <w:t>žádosti odst. 11.11</w:t>
      </w:r>
      <w:r w:rsidRPr="00A33D1D">
        <w:rPr>
          <w:rFonts w:ascii="Arial" w:hAnsi="Arial" w:cs="Arial"/>
          <w:sz w:val="22"/>
          <w:szCs w:val="22"/>
        </w:rPr>
        <w:t>.</w:t>
      </w:r>
    </w:p>
    <w:p w14:paraId="13E002F9" w14:textId="71AE6386" w:rsidR="00D869CA" w:rsidRPr="00A33D1D" w:rsidRDefault="00D869CA" w:rsidP="00D869CA">
      <w:pPr>
        <w:shd w:val="clear" w:color="auto" w:fill="FFFFFF" w:themeFill="background1"/>
        <w:tabs>
          <w:tab w:val="left" w:pos="851"/>
        </w:tabs>
        <w:spacing w:before="240"/>
        <w:ind w:left="851"/>
        <w:rPr>
          <w:rFonts w:cs="Arial"/>
          <w:b/>
          <w:sz w:val="22"/>
          <w:szCs w:val="22"/>
        </w:rPr>
      </w:pPr>
      <w:r w:rsidRPr="00A33D1D">
        <w:rPr>
          <w:rFonts w:cs="Arial"/>
          <w:sz w:val="22"/>
          <w:szCs w:val="22"/>
        </w:rPr>
        <w:t xml:space="preserve">Vzor žádosti je zveřejněn spolu s programem na webových stránkách Olomouckého kraje. Žadatel o dotaci se musí zaregistrovat do systému RAP (Portál komunikace </w:t>
      </w:r>
      <w:r w:rsidR="00614B7D" w:rsidRPr="00A33D1D">
        <w:rPr>
          <w:rFonts w:cs="Arial"/>
          <w:sz w:val="22"/>
          <w:szCs w:val="22"/>
        </w:rPr>
        <w:br/>
      </w:r>
      <w:r w:rsidRPr="00A33D1D">
        <w:rPr>
          <w:rFonts w:cs="Arial"/>
          <w:sz w:val="22"/>
          <w:szCs w:val="22"/>
        </w:rPr>
        <w:t xml:space="preserve">pro občany). Registraci provede vyplněním registračního formuláře a následným otevřením aktivačního odkazu, který bude automaticky doručen na email žadatele. Žádost </w:t>
      </w:r>
      <w:r w:rsidRPr="00A33D1D">
        <w:rPr>
          <w:rFonts w:cs="Arial"/>
          <w:b/>
          <w:sz w:val="22"/>
          <w:szCs w:val="22"/>
        </w:rPr>
        <w:t>musí být vyplněna</w:t>
      </w:r>
      <w:r w:rsidRPr="00A33D1D">
        <w:rPr>
          <w:rFonts w:cs="Arial"/>
          <w:sz w:val="22"/>
          <w:szCs w:val="22"/>
        </w:rPr>
        <w:t xml:space="preserve"> </w:t>
      </w:r>
      <w:r w:rsidRPr="00A33D1D">
        <w:rPr>
          <w:rFonts w:cs="Arial"/>
          <w:b/>
          <w:sz w:val="22"/>
          <w:szCs w:val="22"/>
        </w:rPr>
        <w:t xml:space="preserve">elektronicky ve formuláři zveřejněném na internetových stránkách vyhlašovatele, v systému RAP a doručena dle bodu </w:t>
      </w:r>
      <w:proofErr w:type="gramStart"/>
      <w:r w:rsidRPr="00A33D1D">
        <w:rPr>
          <w:rFonts w:cs="Arial"/>
          <w:b/>
          <w:sz w:val="22"/>
          <w:szCs w:val="22"/>
        </w:rPr>
        <w:t xml:space="preserve">8.3. </w:t>
      </w:r>
      <w:r w:rsidRPr="00A33D1D">
        <w:rPr>
          <w:rFonts w:cs="Arial"/>
          <w:sz w:val="22"/>
          <w:szCs w:val="22"/>
        </w:rPr>
        <w:t>nejpozději</w:t>
      </w:r>
      <w:proofErr w:type="gramEnd"/>
      <w:r w:rsidRPr="00A33D1D">
        <w:rPr>
          <w:rFonts w:cs="Arial"/>
          <w:sz w:val="22"/>
          <w:szCs w:val="22"/>
        </w:rPr>
        <w:t xml:space="preserve"> do 12:00 hodin posledního dne lhůty k podání žádosti uvedeného </w:t>
      </w:r>
      <w:r w:rsidR="00614B7D" w:rsidRPr="00A33D1D">
        <w:rPr>
          <w:rFonts w:cs="Arial"/>
          <w:sz w:val="22"/>
          <w:szCs w:val="22"/>
        </w:rPr>
        <w:br/>
      </w:r>
      <w:r w:rsidRPr="00A33D1D">
        <w:rPr>
          <w:rFonts w:cs="Arial"/>
          <w:sz w:val="22"/>
          <w:szCs w:val="22"/>
        </w:rPr>
        <w:t xml:space="preserve">v odst. 8.2. Po přihlášení do RAP je žadateli umožněno žádost upravovat, uložit, odeslat, sledovat její průběh apod. </w:t>
      </w:r>
    </w:p>
    <w:p w14:paraId="3BD6E19C" w14:textId="77777777" w:rsidR="005D189D" w:rsidRPr="00A33D1D" w:rsidRDefault="00D869CA" w:rsidP="005D189D">
      <w:pPr>
        <w:shd w:val="clear" w:color="auto" w:fill="FFFFFF" w:themeFill="background1"/>
        <w:ind w:left="851"/>
        <w:rPr>
          <w:rFonts w:cs="Arial"/>
          <w:sz w:val="22"/>
          <w:szCs w:val="22"/>
        </w:rPr>
      </w:pPr>
      <w:r w:rsidRPr="00A33D1D">
        <w:rPr>
          <w:rFonts w:cs="Arial"/>
          <w:b/>
          <w:sz w:val="22"/>
          <w:szCs w:val="22"/>
        </w:rPr>
        <w:t xml:space="preserve">Žadatelé </w:t>
      </w:r>
      <w:r w:rsidRPr="00A33D1D">
        <w:rPr>
          <w:rFonts w:cs="Arial"/>
          <w:sz w:val="22"/>
          <w:szCs w:val="22"/>
        </w:rPr>
        <w:t xml:space="preserve">se do systému RAP přihlašují pomocí svého uživatelského jména </w:t>
      </w:r>
      <w:r w:rsidR="00614B7D" w:rsidRPr="00A33D1D">
        <w:rPr>
          <w:rFonts w:cs="Arial"/>
          <w:sz w:val="22"/>
          <w:szCs w:val="22"/>
        </w:rPr>
        <w:br/>
      </w:r>
      <w:r w:rsidRPr="00A33D1D">
        <w:rPr>
          <w:rFonts w:cs="Arial"/>
          <w:sz w:val="22"/>
          <w:szCs w:val="22"/>
        </w:rPr>
        <w:t xml:space="preserve">a hesla. Žadatelé vyplní a </w:t>
      </w:r>
      <w:r w:rsidRPr="00A33D1D">
        <w:rPr>
          <w:rFonts w:cs="Arial"/>
          <w:b/>
          <w:sz w:val="22"/>
          <w:szCs w:val="22"/>
          <w:u w:val="single"/>
        </w:rPr>
        <w:t>odešlou</w:t>
      </w:r>
      <w:r w:rsidRPr="00A33D1D">
        <w:rPr>
          <w:rFonts w:cs="Arial"/>
          <w:b/>
          <w:sz w:val="22"/>
          <w:szCs w:val="22"/>
        </w:rPr>
        <w:t xml:space="preserve"> svou žádost </w:t>
      </w:r>
      <w:r w:rsidRPr="00A33D1D">
        <w:rPr>
          <w:rFonts w:cs="Arial"/>
          <w:b/>
          <w:sz w:val="22"/>
          <w:szCs w:val="22"/>
          <w:u w:val="single"/>
        </w:rPr>
        <w:t>v systému RAP</w:t>
      </w:r>
      <w:r w:rsidRPr="00A33D1D">
        <w:rPr>
          <w:rFonts w:cs="Arial"/>
          <w:sz w:val="22"/>
          <w:szCs w:val="22"/>
        </w:rPr>
        <w:t xml:space="preserve">, včetně povinných příloh, </w:t>
      </w:r>
      <w:r w:rsidRPr="00A33D1D">
        <w:rPr>
          <w:rFonts w:cs="Arial"/>
          <w:b/>
          <w:sz w:val="22"/>
          <w:szCs w:val="22"/>
          <w:u w:val="single"/>
        </w:rPr>
        <w:t>následně si stáhnou soubor PDF</w:t>
      </w:r>
      <w:r w:rsidRPr="00A33D1D">
        <w:rPr>
          <w:rFonts w:cs="Arial"/>
          <w:sz w:val="22"/>
          <w:szCs w:val="22"/>
        </w:rPr>
        <w:t xml:space="preserve"> </w:t>
      </w:r>
      <w:r w:rsidRPr="00A33D1D">
        <w:rPr>
          <w:rFonts w:cs="Arial"/>
          <w:sz w:val="22"/>
          <w:szCs w:val="22"/>
          <w:u w:val="single"/>
        </w:rPr>
        <w:t xml:space="preserve">s podanou žádostí (odeslanými daty) opatřenou PID (čárovým kódem) </w:t>
      </w:r>
      <w:r w:rsidRPr="00A33D1D">
        <w:rPr>
          <w:rFonts w:cs="Arial"/>
          <w:sz w:val="22"/>
          <w:szCs w:val="22"/>
        </w:rPr>
        <w:t xml:space="preserve">a ve stanovené lhůtě ji doručí poskytovateli </w:t>
      </w:r>
      <w:r w:rsidRPr="00A33D1D">
        <w:rPr>
          <w:rFonts w:cs="Arial"/>
          <w:b/>
          <w:sz w:val="22"/>
          <w:szCs w:val="22"/>
        </w:rPr>
        <w:t>elektronicky datovou schránkou</w:t>
      </w:r>
      <w:r w:rsidRPr="00A33D1D">
        <w:rPr>
          <w:rFonts w:cs="Arial"/>
          <w:sz w:val="22"/>
          <w:szCs w:val="22"/>
        </w:rPr>
        <w:t xml:space="preserve"> žadatele do datové schránky ID: </w:t>
      </w:r>
      <w:proofErr w:type="spellStart"/>
      <w:r w:rsidRPr="00A33D1D">
        <w:rPr>
          <w:rFonts w:cs="Arial"/>
          <w:sz w:val="22"/>
          <w:szCs w:val="22"/>
          <w:u w:val="single"/>
        </w:rPr>
        <w:t>qiabfmf</w:t>
      </w:r>
      <w:proofErr w:type="spellEnd"/>
      <w:r w:rsidRPr="00A33D1D">
        <w:rPr>
          <w:rFonts w:cs="Arial"/>
          <w:sz w:val="22"/>
          <w:szCs w:val="22"/>
          <w:u w:val="single"/>
        </w:rPr>
        <w:t xml:space="preserve"> </w:t>
      </w:r>
      <w:r w:rsidRPr="00A33D1D">
        <w:rPr>
          <w:rFonts w:cs="Arial"/>
          <w:b/>
          <w:sz w:val="22"/>
          <w:szCs w:val="22"/>
        </w:rPr>
        <w:t xml:space="preserve">s kvalifikovaným elektronickým podpisem v souladu s odst. 11.7. </w:t>
      </w:r>
    </w:p>
    <w:p w14:paraId="0FF6E90A" w14:textId="673C954E" w:rsidR="00D869CA" w:rsidRDefault="00D869CA" w:rsidP="005D189D">
      <w:pPr>
        <w:shd w:val="clear" w:color="auto" w:fill="FFFFFF" w:themeFill="background1"/>
        <w:ind w:left="851"/>
        <w:rPr>
          <w:rFonts w:cs="Arial"/>
          <w:sz w:val="22"/>
          <w:szCs w:val="22"/>
        </w:rPr>
      </w:pPr>
      <w:r w:rsidRPr="00A33D1D">
        <w:rPr>
          <w:rFonts w:cs="Arial"/>
          <w:b/>
          <w:sz w:val="22"/>
          <w:szCs w:val="22"/>
        </w:rPr>
        <w:t xml:space="preserve">S každým žadatelem, který podal žádost tímto způsobem, bude Smlouva uzavírána elektronicky </w:t>
      </w:r>
      <w:r w:rsidRPr="00A33D1D">
        <w:rPr>
          <w:rFonts w:cs="Arial"/>
          <w:sz w:val="22"/>
          <w:szCs w:val="22"/>
        </w:rPr>
        <w:t xml:space="preserve">– viz odst. 11.17. </w:t>
      </w:r>
    </w:p>
    <w:p w14:paraId="1A38D25D" w14:textId="77777777" w:rsidR="00897526" w:rsidRPr="00A33D1D" w:rsidRDefault="00897526" w:rsidP="005D189D">
      <w:pPr>
        <w:shd w:val="clear" w:color="auto" w:fill="FFFFFF" w:themeFill="background1"/>
        <w:ind w:left="851"/>
        <w:rPr>
          <w:rFonts w:cs="Arial"/>
          <w:sz w:val="22"/>
          <w:szCs w:val="22"/>
        </w:rPr>
      </w:pPr>
    </w:p>
    <w:p w14:paraId="40EF0BDA" w14:textId="5D6CD0DF" w:rsidR="00D869CA" w:rsidRPr="00C65E16"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bCs/>
          <w:sz w:val="22"/>
          <w:szCs w:val="22"/>
        </w:rPr>
      </w:pPr>
      <w:bookmarkStart w:id="10" w:name="vyplněnáDoručenáŽádost"/>
      <w:bookmarkEnd w:id="10"/>
      <w:r w:rsidRPr="00A33D1D">
        <w:rPr>
          <w:rFonts w:ascii="Arial" w:hAnsi="Arial" w:cs="Arial"/>
          <w:sz w:val="22"/>
          <w:szCs w:val="22"/>
        </w:rPr>
        <w:t>K vyplněné žádosti o dotaci budou připojeny následující povinné přílohy:</w:t>
      </w:r>
    </w:p>
    <w:p w14:paraId="3295EBA1" w14:textId="77777777" w:rsidR="00C65E16" w:rsidRPr="00A33D1D" w:rsidRDefault="00C65E16" w:rsidP="00C65E16">
      <w:pPr>
        <w:pStyle w:val="Odstavecseseznamem"/>
        <w:shd w:val="clear" w:color="auto" w:fill="FFFFFF" w:themeFill="background1"/>
        <w:ind w:left="851"/>
        <w:contextualSpacing w:val="0"/>
        <w:jc w:val="both"/>
        <w:rPr>
          <w:rFonts w:ascii="Arial" w:hAnsi="Arial" w:cs="Arial"/>
          <w:b/>
          <w:bCs/>
          <w:sz w:val="22"/>
          <w:szCs w:val="22"/>
        </w:rPr>
      </w:pPr>
    </w:p>
    <w:p w14:paraId="2DA672CD" w14:textId="77777777"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bCs/>
          <w:sz w:val="22"/>
          <w:szCs w:val="22"/>
        </w:rPr>
      </w:pPr>
      <w:r w:rsidRPr="00A33D1D">
        <w:rPr>
          <w:rFonts w:ascii="Arial" w:hAnsi="Arial" w:cs="Arial"/>
          <w:sz w:val="22"/>
          <w:szCs w:val="22"/>
        </w:rPr>
        <w:t>prostá kopie dokladu o zřízení běžného účtu žadatele (např. prostá kopie smlouvy o zřízení běžného účtu nebo potvrzení banky o zřízení běžného účtu),</w:t>
      </w:r>
    </w:p>
    <w:p w14:paraId="3980BA17" w14:textId="77777777"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b/>
          <w:sz w:val="22"/>
          <w:szCs w:val="22"/>
        </w:rPr>
      </w:pPr>
      <w:r w:rsidRPr="00A33D1D">
        <w:rPr>
          <w:rFonts w:ascii="Arial" w:hAnsi="Arial" w:cs="Arial"/>
          <w:sz w:val="22"/>
          <w:szCs w:val="22"/>
        </w:rPr>
        <w:t xml:space="preserve">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 </w:t>
      </w:r>
    </w:p>
    <w:p w14:paraId="4D843A2D" w14:textId="77777777"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b/>
          <w:sz w:val="22"/>
          <w:szCs w:val="22"/>
        </w:rPr>
      </w:pPr>
      <w:r w:rsidRPr="00A33D1D">
        <w:rPr>
          <w:rFonts w:ascii="Arial" w:hAnsi="Arial" w:cs="Arial"/>
          <w:sz w:val="22"/>
          <w:szCs w:val="22"/>
        </w:rPr>
        <w:t xml:space="preserve">prostá kopie dokladu prokazujícího registraci k dani z přidané hodnoty </w:t>
      </w:r>
      <w:r w:rsidRPr="00A33D1D">
        <w:rPr>
          <w:rFonts w:ascii="Arial" w:hAnsi="Arial" w:cs="Arial"/>
          <w:sz w:val="22"/>
          <w:szCs w:val="22"/>
        </w:rPr>
        <w:br/>
        <w:t>a skutečnost, zda žadatel má či nemá nárok na vrácení DPH v oblasti realizace projektu, je-li žadatel plátcem DPH,</w:t>
      </w:r>
    </w:p>
    <w:p w14:paraId="64B8B0DA" w14:textId="33E8ABED"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i/>
          <w:sz w:val="22"/>
          <w:szCs w:val="22"/>
        </w:rPr>
      </w:pPr>
      <w:r w:rsidRPr="00A33D1D">
        <w:rPr>
          <w:rFonts w:ascii="Arial" w:hAnsi="Arial" w:cs="Arial"/>
          <w:sz w:val="22"/>
          <w:szCs w:val="22"/>
        </w:rPr>
        <w:t xml:space="preserve">čestné prohlášení o nezměněné identifikaci žadatele dle odst. 8.4 body 1 – </w:t>
      </w:r>
      <w:r w:rsidR="00EF58F0" w:rsidRPr="00A33D1D">
        <w:rPr>
          <w:rFonts w:ascii="Arial" w:hAnsi="Arial" w:cs="Arial"/>
          <w:sz w:val="22"/>
          <w:szCs w:val="22"/>
        </w:rPr>
        <w:t>4</w:t>
      </w:r>
      <w:r w:rsidRPr="00A33D1D">
        <w:rPr>
          <w:rFonts w:ascii="Arial" w:hAnsi="Arial" w:cs="Arial"/>
          <w:sz w:val="22"/>
          <w:szCs w:val="22"/>
        </w:rPr>
        <w:t xml:space="preserve"> (pokud byly přílohy č. 1 – </w:t>
      </w:r>
      <w:r w:rsidR="00EF58F0" w:rsidRPr="00A33D1D">
        <w:rPr>
          <w:rFonts w:ascii="Arial" w:hAnsi="Arial" w:cs="Arial"/>
          <w:sz w:val="22"/>
          <w:szCs w:val="22"/>
        </w:rPr>
        <w:t>4</w:t>
      </w:r>
      <w:r w:rsidRPr="00A33D1D">
        <w:rPr>
          <w:rFonts w:ascii="Arial" w:hAnsi="Arial" w:cs="Arial"/>
          <w:sz w:val="22"/>
          <w:szCs w:val="22"/>
        </w:rPr>
        <w:t xml:space="preserve"> doloženy k žádosti o dotaci v předchozím roce </w:t>
      </w:r>
      <w:r w:rsidR="00614B7D" w:rsidRPr="00A33D1D">
        <w:rPr>
          <w:rFonts w:ascii="Arial" w:hAnsi="Arial" w:cs="Arial"/>
          <w:sz w:val="22"/>
          <w:szCs w:val="22"/>
        </w:rPr>
        <w:br/>
      </w:r>
      <w:r w:rsidRPr="00A33D1D">
        <w:rPr>
          <w:rFonts w:ascii="Arial" w:hAnsi="Arial" w:cs="Arial"/>
          <w:sz w:val="22"/>
          <w:szCs w:val="22"/>
        </w:rPr>
        <w:t xml:space="preserve">a nedošlo v nich k žádné změně, lze je nahradit čestným prohlášením), </w:t>
      </w:r>
      <w:r w:rsidR="00A15A31" w:rsidRPr="00A33D1D">
        <w:rPr>
          <w:rFonts w:ascii="Arial" w:hAnsi="Arial" w:cs="Arial"/>
          <w:sz w:val="22"/>
          <w:szCs w:val="22"/>
        </w:rPr>
        <w:br/>
      </w:r>
      <w:r w:rsidRPr="00A33D1D">
        <w:rPr>
          <w:rFonts w:ascii="Arial" w:hAnsi="Arial" w:cs="Arial"/>
          <w:sz w:val="22"/>
          <w:szCs w:val="22"/>
        </w:rPr>
        <w:t xml:space="preserve">viz Příloha č. 1 žádosti, </w:t>
      </w:r>
    </w:p>
    <w:p w14:paraId="1C65999A" w14:textId="77777777"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i/>
          <w:sz w:val="22"/>
          <w:szCs w:val="22"/>
        </w:rPr>
      </w:pPr>
      <w:r w:rsidRPr="00A33D1D">
        <w:rPr>
          <w:rFonts w:ascii="Arial" w:hAnsi="Arial" w:cs="Arial"/>
          <w:sz w:val="22"/>
          <w:szCs w:val="22"/>
        </w:rPr>
        <w:t xml:space="preserve">přehled poskytnutých dotací – viz Příloha č. 2 žádosti, </w:t>
      </w:r>
    </w:p>
    <w:p w14:paraId="3DD5F096" w14:textId="77777777"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sz w:val="22"/>
          <w:szCs w:val="22"/>
        </w:rPr>
      </w:pPr>
      <w:r w:rsidRPr="00A33D1D">
        <w:rPr>
          <w:rFonts w:ascii="Arial" w:hAnsi="Arial" w:cs="Arial"/>
          <w:sz w:val="22"/>
          <w:szCs w:val="22"/>
        </w:rPr>
        <w:t xml:space="preserve">čestné prohlášení žadatele – právnické osoby – viz Příloha č. 4 žádosti, </w:t>
      </w:r>
    </w:p>
    <w:p w14:paraId="417A1194" w14:textId="55409D5B"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b/>
          <w:sz w:val="22"/>
          <w:szCs w:val="22"/>
        </w:rPr>
      </w:pPr>
      <w:r w:rsidRPr="00A33D1D">
        <w:rPr>
          <w:rFonts w:ascii="Arial" w:hAnsi="Arial" w:cs="Arial"/>
          <w:sz w:val="22"/>
          <w:szCs w:val="22"/>
        </w:rPr>
        <w:t>rozpočet celkových předpokládaných u</w:t>
      </w:r>
      <w:r w:rsidR="005D189D" w:rsidRPr="00A33D1D">
        <w:rPr>
          <w:rFonts w:ascii="Arial" w:hAnsi="Arial" w:cs="Arial"/>
          <w:sz w:val="22"/>
          <w:szCs w:val="22"/>
        </w:rPr>
        <w:t>znatelných výdajů akce</w:t>
      </w:r>
      <w:r w:rsidRPr="00A33D1D">
        <w:rPr>
          <w:rFonts w:ascii="Arial" w:hAnsi="Arial" w:cs="Arial"/>
          <w:sz w:val="22"/>
          <w:szCs w:val="22"/>
        </w:rPr>
        <w:t xml:space="preserve"> – </w:t>
      </w:r>
      <w:r w:rsidR="00A15A31" w:rsidRPr="00A33D1D">
        <w:rPr>
          <w:rFonts w:ascii="Arial" w:hAnsi="Arial" w:cs="Arial"/>
          <w:sz w:val="22"/>
          <w:szCs w:val="22"/>
        </w:rPr>
        <w:br/>
      </w:r>
      <w:r w:rsidRPr="00A33D1D">
        <w:rPr>
          <w:rFonts w:ascii="Arial" w:hAnsi="Arial" w:cs="Arial"/>
          <w:sz w:val="22"/>
          <w:szCs w:val="22"/>
        </w:rPr>
        <w:t>viz Příloha č. 6 žádosti,</w:t>
      </w:r>
    </w:p>
    <w:p w14:paraId="030140E6" w14:textId="254929FD"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sz w:val="22"/>
          <w:szCs w:val="22"/>
        </w:rPr>
      </w:pPr>
      <w:r w:rsidRPr="00A33D1D">
        <w:rPr>
          <w:rFonts w:ascii="Arial" w:hAnsi="Arial" w:cs="Arial"/>
          <w:sz w:val="22"/>
          <w:szCs w:val="22"/>
        </w:rPr>
        <w:t xml:space="preserve">doplňující informace – viz Příloha č. 7 žádosti, </w:t>
      </w:r>
    </w:p>
    <w:p w14:paraId="62235AC5" w14:textId="77777777" w:rsidR="00D869CA" w:rsidRPr="00A33D1D" w:rsidRDefault="00D869CA" w:rsidP="00D869CA">
      <w:pPr>
        <w:pStyle w:val="Odstavecseseznamem"/>
        <w:numPr>
          <w:ilvl w:val="0"/>
          <w:numId w:val="12"/>
        </w:numPr>
        <w:shd w:val="clear" w:color="auto" w:fill="FFFFFF" w:themeFill="background1"/>
        <w:ind w:left="1418"/>
        <w:jc w:val="both"/>
        <w:rPr>
          <w:rFonts w:ascii="Arial" w:hAnsi="Arial" w:cs="Arial"/>
          <w:i/>
          <w:sz w:val="22"/>
          <w:szCs w:val="22"/>
        </w:rPr>
      </w:pPr>
      <w:r w:rsidRPr="00A33D1D">
        <w:rPr>
          <w:rFonts w:ascii="Arial" w:hAnsi="Arial" w:cs="Arial"/>
          <w:sz w:val="22"/>
          <w:szCs w:val="22"/>
        </w:rPr>
        <w:t>prostá kopie LV prokazující vlastnictví nemovitého majetku</w:t>
      </w:r>
      <w:r w:rsidR="005903A0" w:rsidRPr="00A33D1D">
        <w:rPr>
          <w:rFonts w:ascii="Arial" w:hAnsi="Arial" w:cs="Arial"/>
          <w:sz w:val="22"/>
          <w:szCs w:val="22"/>
        </w:rPr>
        <w:t xml:space="preserve"> </w:t>
      </w:r>
      <w:r w:rsidR="00B574A8" w:rsidRPr="00A33D1D">
        <w:rPr>
          <w:rFonts w:ascii="Arial" w:hAnsi="Arial" w:cs="Arial"/>
          <w:sz w:val="22"/>
          <w:szCs w:val="22"/>
        </w:rPr>
        <w:t xml:space="preserve">pouze </w:t>
      </w:r>
      <w:r w:rsidR="005903A0" w:rsidRPr="00A33D1D">
        <w:rPr>
          <w:rFonts w:ascii="Arial" w:hAnsi="Arial" w:cs="Arial"/>
          <w:sz w:val="22"/>
          <w:szCs w:val="22"/>
        </w:rPr>
        <w:t>v případě</w:t>
      </w:r>
      <w:r w:rsidRPr="00A33D1D">
        <w:rPr>
          <w:rFonts w:ascii="Arial" w:hAnsi="Arial" w:cs="Arial"/>
          <w:sz w:val="22"/>
          <w:szCs w:val="22"/>
        </w:rPr>
        <w:t>,</w:t>
      </w:r>
      <w:r w:rsidR="005903A0" w:rsidRPr="00A33D1D">
        <w:rPr>
          <w:rFonts w:ascii="Arial" w:hAnsi="Arial" w:cs="Arial"/>
          <w:sz w:val="22"/>
          <w:szCs w:val="22"/>
        </w:rPr>
        <w:t xml:space="preserve"> že vodní dílo podléhá zápisu do </w:t>
      </w:r>
      <w:r w:rsidR="003039A4" w:rsidRPr="00A33D1D">
        <w:rPr>
          <w:rFonts w:ascii="Arial" w:hAnsi="Arial" w:cs="Arial"/>
          <w:sz w:val="22"/>
          <w:szCs w:val="22"/>
        </w:rPr>
        <w:t>katastru nemovitostí</w:t>
      </w:r>
      <w:r w:rsidR="005903A0" w:rsidRPr="00A33D1D">
        <w:rPr>
          <w:rFonts w:ascii="Arial" w:hAnsi="Arial" w:cs="Arial"/>
          <w:sz w:val="22"/>
          <w:szCs w:val="22"/>
        </w:rPr>
        <w:t xml:space="preserve"> (vyhláška </w:t>
      </w:r>
      <w:proofErr w:type="spellStart"/>
      <w:r w:rsidR="005903A0" w:rsidRPr="00A33D1D">
        <w:rPr>
          <w:rFonts w:ascii="Arial" w:hAnsi="Arial" w:cs="Arial"/>
          <w:sz w:val="22"/>
          <w:szCs w:val="22"/>
        </w:rPr>
        <w:t>Mze</w:t>
      </w:r>
      <w:proofErr w:type="spellEnd"/>
      <w:r w:rsidR="005903A0" w:rsidRPr="00A33D1D">
        <w:rPr>
          <w:rFonts w:ascii="Arial" w:hAnsi="Arial" w:cs="Arial"/>
          <w:sz w:val="22"/>
          <w:szCs w:val="22"/>
        </w:rPr>
        <w:t xml:space="preserve"> č. 23/2007 Sb., o podrobnostech vymezení vodních děl evidovaných v katastru nemovitostí Č</w:t>
      </w:r>
      <w:r w:rsidR="003039A4" w:rsidRPr="00A33D1D">
        <w:rPr>
          <w:rFonts w:ascii="Arial" w:hAnsi="Arial" w:cs="Arial"/>
          <w:sz w:val="22"/>
          <w:szCs w:val="22"/>
        </w:rPr>
        <w:t>eské republiky</w:t>
      </w:r>
      <w:r w:rsidR="005903A0" w:rsidRPr="00A33D1D">
        <w:rPr>
          <w:rFonts w:ascii="Arial" w:hAnsi="Arial" w:cs="Arial"/>
          <w:sz w:val="22"/>
          <w:szCs w:val="22"/>
        </w:rPr>
        <w:t>),</w:t>
      </w:r>
      <w:r w:rsidRPr="00A33D1D">
        <w:rPr>
          <w:rFonts w:ascii="Arial" w:hAnsi="Arial" w:cs="Arial"/>
          <w:sz w:val="22"/>
          <w:szCs w:val="22"/>
        </w:rPr>
        <w:t xml:space="preserve"> </w:t>
      </w:r>
    </w:p>
    <w:p w14:paraId="3BD70F0E" w14:textId="77777777" w:rsidR="00D869CA" w:rsidRPr="00A33D1D" w:rsidRDefault="00C91B9E" w:rsidP="00D869CA">
      <w:pPr>
        <w:pStyle w:val="Odstavecseseznamem"/>
        <w:numPr>
          <w:ilvl w:val="0"/>
          <w:numId w:val="12"/>
        </w:numPr>
        <w:shd w:val="clear" w:color="auto" w:fill="FFFFFF" w:themeFill="background1"/>
        <w:ind w:left="1418"/>
        <w:jc w:val="both"/>
        <w:rPr>
          <w:rFonts w:ascii="Arial" w:hAnsi="Arial" w:cs="Arial"/>
          <w:sz w:val="22"/>
          <w:szCs w:val="22"/>
        </w:rPr>
      </w:pPr>
      <w:r w:rsidRPr="00A33D1D">
        <w:rPr>
          <w:rFonts w:ascii="Arial" w:hAnsi="Arial" w:cs="Arial"/>
          <w:sz w:val="22"/>
          <w:szCs w:val="22"/>
        </w:rPr>
        <w:t>čestné prohlášení o tom, že žadatel splňuje podmínky uvedené v č</w:t>
      </w:r>
      <w:r w:rsidR="00D43ADD" w:rsidRPr="00A33D1D">
        <w:rPr>
          <w:rFonts w:ascii="Arial" w:hAnsi="Arial" w:cs="Arial"/>
          <w:sz w:val="22"/>
          <w:szCs w:val="22"/>
        </w:rPr>
        <w:t>l</w:t>
      </w:r>
      <w:r w:rsidRPr="00A33D1D">
        <w:rPr>
          <w:rFonts w:ascii="Arial" w:hAnsi="Arial" w:cs="Arial"/>
          <w:sz w:val="22"/>
          <w:szCs w:val="22"/>
        </w:rPr>
        <w:t xml:space="preserve">. 10 </w:t>
      </w:r>
      <w:r w:rsidR="00197598" w:rsidRPr="00A33D1D">
        <w:rPr>
          <w:rFonts w:ascii="Arial" w:hAnsi="Arial" w:cs="Arial"/>
          <w:sz w:val="22"/>
          <w:szCs w:val="22"/>
        </w:rPr>
        <w:br/>
      </w:r>
      <w:r w:rsidRPr="00A33D1D">
        <w:rPr>
          <w:rFonts w:ascii="Arial" w:hAnsi="Arial" w:cs="Arial"/>
          <w:sz w:val="22"/>
          <w:szCs w:val="22"/>
        </w:rPr>
        <w:t>odst. 10.1</w:t>
      </w:r>
    </w:p>
    <w:p w14:paraId="44696118" w14:textId="39327608" w:rsidR="00C91B9E" w:rsidRPr="00A33D1D" w:rsidRDefault="00C91B9E" w:rsidP="00D869CA">
      <w:pPr>
        <w:pStyle w:val="Odstavecseseznamem"/>
        <w:numPr>
          <w:ilvl w:val="0"/>
          <w:numId w:val="12"/>
        </w:numPr>
        <w:shd w:val="clear" w:color="auto" w:fill="FFFFFF" w:themeFill="background1"/>
        <w:ind w:left="1418"/>
        <w:jc w:val="both"/>
        <w:rPr>
          <w:rFonts w:ascii="Arial" w:hAnsi="Arial" w:cs="Arial"/>
          <w:sz w:val="22"/>
          <w:szCs w:val="22"/>
        </w:rPr>
      </w:pPr>
      <w:r w:rsidRPr="00A33D1D">
        <w:rPr>
          <w:rFonts w:ascii="Arial" w:hAnsi="Arial" w:cs="Arial"/>
          <w:sz w:val="22"/>
          <w:szCs w:val="22"/>
        </w:rPr>
        <w:lastRenderedPageBreak/>
        <w:t>zjednodušená projektová dokumentace</w:t>
      </w:r>
      <w:r w:rsidR="00EF58F0" w:rsidRPr="00A33D1D">
        <w:rPr>
          <w:rFonts w:ascii="Arial" w:hAnsi="Arial" w:cs="Arial"/>
          <w:sz w:val="22"/>
          <w:szCs w:val="22"/>
        </w:rPr>
        <w:t xml:space="preserve"> v listinné podobě</w:t>
      </w:r>
      <w:r w:rsidRPr="00A33D1D">
        <w:rPr>
          <w:rFonts w:ascii="Arial" w:hAnsi="Arial" w:cs="Arial"/>
          <w:sz w:val="22"/>
          <w:szCs w:val="22"/>
        </w:rPr>
        <w:t xml:space="preserve">, která umožní posouzení navrhovaného opatření, které má být předmětem podpory, z hlediska technického, ekonomického a ekologického, a dále průběžnou a závěrečnou kontrolu jeho realizace, </w:t>
      </w:r>
    </w:p>
    <w:p w14:paraId="19BE9F27" w14:textId="0BC26764" w:rsidR="00C91B9E" w:rsidRPr="00A33D1D" w:rsidRDefault="00C91B9E" w:rsidP="00D869CA">
      <w:pPr>
        <w:pStyle w:val="Odstavecseseznamem"/>
        <w:numPr>
          <w:ilvl w:val="0"/>
          <w:numId w:val="12"/>
        </w:numPr>
        <w:shd w:val="clear" w:color="auto" w:fill="FFFFFF" w:themeFill="background1"/>
        <w:ind w:left="1418"/>
        <w:jc w:val="both"/>
        <w:rPr>
          <w:rFonts w:ascii="Arial" w:hAnsi="Arial" w:cs="Arial"/>
          <w:sz w:val="22"/>
          <w:szCs w:val="22"/>
        </w:rPr>
      </w:pPr>
      <w:r w:rsidRPr="00A33D1D">
        <w:rPr>
          <w:rFonts w:ascii="Arial" w:hAnsi="Arial" w:cs="Arial"/>
          <w:sz w:val="22"/>
          <w:szCs w:val="22"/>
        </w:rPr>
        <w:t>rozpočet akce a údaje o zdrojích financování v </w:t>
      </w:r>
      <w:r w:rsidR="005D189D" w:rsidRPr="00A33D1D">
        <w:rPr>
          <w:rFonts w:ascii="Arial" w:hAnsi="Arial" w:cs="Arial"/>
          <w:sz w:val="22"/>
          <w:szCs w:val="22"/>
        </w:rPr>
        <w:t>písemné</w:t>
      </w:r>
      <w:r w:rsidRPr="00A33D1D">
        <w:rPr>
          <w:rFonts w:ascii="Arial" w:hAnsi="Arial" w:cs="Arial"/>
          <w:sz w:val="22"/>
          <w:szCs w:val="22"/>
        </w:rPr>
        <w:t xml:space="preserve"> podobě,</w:t>
      </w:r>
    </w:p>
    <w:p w14:paraId="40EC4EF2" w14:textId="44BDAD5D" w:rsidR="00C91B9E" w:rsidRPr="00A33D1D" w:rsidRDefault="00C91B9E" w:rsidP="00D869CA">
      <w:pPr>
        <w:pStyle w:val="Odstavecseseznamem"/>
        <w:numPr>
          <w:ilvl w:val="0"/>
          <w:numId w:val="12"/>
        </w:numPr>
        <w:shd w:val="clear" w:color="auto" w:fill="FFFFFF" w:themeFill="background1"/>
        <w:ind w:left="1418"/>
        <w:jc w:val="both"/>
        <w:rPr>
          <w:rFonts w:ascii="Arial" w:hAnsi="Arial" w:cs="Arial"/>
          <w:sz w:val="22"/>
          <w:szCs w:val="22"/>
        </w:rPr>
      </w:pPr>
      <w:r w:rsidRPr="00A33D1D">
        <w:rPr>
          <w:rFonts w:ascii="Arial" w:hAnsi="Arial" w:cs="Arial"/>
          <w:sz w:val="22"/>
          <w:szCs w:val="22"/>
        </w:rPr>
        <w:t xml:space="preserve">sdělení o výši ceny pro vodné/stočné pro daný kalendářní rok (stanovené </w:t>
      </w:r>
      <w:r w:rsidR="00477BE9" w:rsidRPr="00A33D1D">
        <w:rPr>
          <w:rFonts w:ascii="Arial" w:hAnsi="Arial" w:cs="Arial"/>
          <w:sz w:val="22"/>
          <w:szCs w:val="22"/>
        </w:rPr>
        <w:br/>
      </w:r>
      <w:r w:rsidRPr="00A33D1D">
        <w:rPr>
          <w:rFonts w:ascii="Arial" w:hAnsi="Arial" w:cs="Arial"/>
          <w:sz w:val="22"/>
          <w:szCs w:val="22"/>
        </w:rPr>
        <w:t xml:space="preserve">dle vyhlášky č. 428/2001 Sb., kterou se provádí zákon č. 274/2001 Sb., </w:t>
      </w:r>
      <w:r w:rsidR="00477BE9" w:rsidRPr="00A33D1D">
        <w:rPr>
          <w:rFonts w:ascii="Arial" w:hAnsi="Arial" w:cs="Arial"/>
          <w:sz w:val="22"/>
          <w:szCs w:val="22"/>
        </w:rPr>
        <w:br/>
      </w:r>
      <w:r w:rsidRPr="00A33D1D">
        <w:rPr>
          <w:rFonts w:ascii="Arial" w:hAnsi="Arial" w:cs="Arial"/>
          <w:sz w:val="22"/>
          <w:szCs w:val="22"/>
        </w:rPr>
        <w:t>o vodovodech a kanalizacích pro veřejnou potřebu, ve znění pozdějších předpisů) v </w:t>
      </w:r>
      <w:r w:rsidR="005D189D" w:rsidRPr="00A33D1D">
        <w:rPr>
          <w:rFonts w:ascii="Arial" w:hAnsi="Arial" w:cs="Arial"/>
          <w:sz w:val="22"/>
          <w:szCs w:val="22"/>
        </w:rPr>
        <w:t>písemné</w:t>
      </w:r>
      <w:r w:rsidRPr="00A33D1D">
        <w:rPr>
          <w:rFonts w:ascii="Arial" w:hAnsi="Arial" w:cs="Arial"/>
          <w:sz w:val="22"/>
          <w:szCs w:val="22"/>
        </w:rPr>
        <w:t xml:space="preserve"> podobě.</w:t>
      </w:r>
    </w:p>
    <w:p w14:paraId="449D6119" w14:textId="77777777" w:rsidR="00D869CA" w:rsidRPr="00391F98" w:rsidRDefault="00D869CA" w:rsidP="00D869CA">
      <w:pPr>
        <w:shd w:val="clear" w:color="auto" w:fill="FFFFFF" w:themeFill="background1"/>
        <w:rPr>
          <w:rFonts w:cs="Arial"/>
          <w:color w:val="0070C0"/>
          <w:sz w:val="22"/>
          <w:szCs w:val="22"/>
        </w:rPr>
      </w:pPr>
    </w:p>
    <w:p w14:paraId="64A2C4FC" w14:textId="0191D18C" w:rsidR="00D869CA" w:rsidRPr="00C65E16" w:rsidRDefault="00D869CA" w:rsidP="00D869CA">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bookmarkStart w:id="11" w:name="vyřazenížádosti"/>
      <w:bookmarkEnd w:id="11"/>
      <w:proofErr w:type="gramStart"/>
      <w:r w:rsidRPr="006C4D5C">
        <w:rPr>
          <w:rFonts w:ascii="Arial" w:hAnsi="Arial" w:cs="Arial"/>
          <w:sz w:val="22"/>
          <w:szCs w:val="22"/>
        </w:rPr>
        <w:t>Administrátor</w:t>
      </w:r>
      <w:proofErr w:type="gramEnd"/>
      <w:r w:rsidRPr="006C4D5C">
        <w:rPr>
          <w:rFonts w:ascii="Arial" w:hAnsi="Arial" w:cs="Arial"/>
          <w:sz w:val="22"/>
          <w:szCs w:val="22"/>
        </w:rPr>
        <w:t xml:space="preserve"> z dalšího posuzování vyřadí žádosti o dotace, </w:t>
      </w:r>
      <w:proofErr w:type="gramStart"/>
      <w:r w:rsidRPr="006C4D5C">
        <w:rPr>
          <w:rFonts w:ascii="Arial" w:hAnsi="Arial" w:cs="Arial"/>
          <w:sz w:val="22"/>
          <w:szCs w:val="22"/>
        </w:rPr>
        <w:t>které:</w:t>
      </w:r>
      <w:proofErr w:type="gramEnd"/>
    </w:p>
    <w:p w14:paraId="52209052" w14:textId="77777777" w:rsidR="00C65E16" w:rsidRPr="006C4D5C" w:rsidRDefault="00C65E16" w:rsidP="00C65E16">
      <w:pPr>
        <w:pStyle w:val="Odstavecseseznamem"/>
        <w:shd w:val="clear" w:color="auto" w:fill="FFFFFF" w:themeFill="background1"/>
        <w:ind w:left="709"/>
        <w:contextualSpacing w:val="0"/>
        <w:jc w:val="both"/>
        <w:rPr>
          <w:rFonts w:ascii="Arial" w:hAnsi="Arial" w:cs="Arial"/>
          <w:bCs/>
          <w:sz w:val="22"/>
          <w:szCs w:val="22"/>
        </w:rPr>
      </w:pPr>
    </w:p>
    <w:p w14:paraId="536BEDA2" w14:textId="77777777" w:rsidR="00D869CA" w:rsidRPr="006C4D5C" w:rsidRDefault="00D869CA" w:rsidP="00D869CA">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6C4D5C">
        <w:rPr>
          <w:rFonts w:ascii="Arial" w:hAnsi="Arial" w:cs="Arial"/>
          <w:sz w:val="22"/>
          <w:szCs w:val="22"/>
        </w:rPr>
        <w:t xml:space="preserve">nebudou </w:t>
      </w:r>
      <w:r w:rsidRPr="006C4D5C">
        <w:rPr>
          <w:rFonts w:ascii="Arial" w:hAnsi="Arial" w:cs="Arial"/>
          <w:b/>
          <w:sz w:val="22"/>
          <w:szCs w:val="22"/>
        </w:rPr>
        <w:t>vyplněny a odeslány</w:t>
      </w:r>
      <w:r w:rsidRPr="006C4D5C">
        <w:rPr>
          <w:rFonts w:ascii="Arial" w:hAnsi="Arial" w:cs="Arial"/>
          <w:sz w:val="22"/>
          <w:szCs w:val="22"/>
        </w:rPr>
        <w:t xml:space="preserve"> nejpozději do 12:00 hodin posledního dne lhůty k podání žádosti uvedeného v odst. 8.2 </w:t>
      </w:r>
      <w:r w:rsidRPr="006C4D5C">
        <w:rPr>
          <w:rFonts w:ascii="Arial" w:hAnsi="Arial" w:cs="Arial"/>
          <w:b/>
          <w:sz w:val="22"/>
          <w:szCs w:val="22"/>
        </w:rPr>
        <w:t xml:space="preserve">elektronicky na předepsaném formuláři v systému RAP (Rozhraní pro občany) a </w:t>
      </w:r>
      <w:r w:rsidRPr="006C4D5C">
        <w:rPr>
          <w:rFonts w:ascii="Arial" w:hAnsi="Arial" w:cs="Arial"/>
          <w:sz w:val="22"/>
          <w:szCs w:val="22"/>
        </w:rPr>
        <w:t xml:space="preserve">nebudou vyhlašovateli dotačního programu </w:t>
      </w:r>
      <w:r w:rsidRPr="006C4D5C">
        <w:rPr>
          <w:rFonts w:ascii="Arial" w:hAnsi="Arial" w:cs="Arial"/>
          <w:b/>
          <w:sz w:val="22"/>
          <w:szCs w:val="22"/>
        </w:rPr>
        <w:t>doručeny včas</w:t>
      </w:r>
      <w:r w:rsidRPr="006C4D5C">
        <w:rPr>
          <w:rFonts w:ascii="Arial" w:hAnsi="Arial" w:cs="Arial"/>
          <w:sz w:val="22"/>
          <w:szCs w:val="22"/>
        </w:rPr>
        <w:t xml:space="preserve"> </w:t>
      </w:r>
      <w:r w:rsidRPr="006C4D5C">
        <w:rPr>
          <w:rFonts w:ascii="Arial" w:hAnsi="Arial" w:cs="Arial"/>
          <w:b/>
          <w:sz w:val="22"/>
          <w:szCs w:val="22"/>
        </w:rPr>
        <w:t>v písemné podobě</w:t>
      </w:r>
      <w:r w:rsidRPr="006C4D5C">
        <w:rPr>
          <w:rFonts w:ascii="Arial" w:hAnsi="Arial" w:cs="Arial"/>
          <w:sz w:val="22"/>
          <w:szCs w:val="22"/>
        </w:rPr>
        <w:t xml:space="preserve"> dle lhůty a způsobem podání žádosti uvedeným v odst. 8.3, nebo </w:t>
      </w:r>
    </w:p>
    <w:p w14:paraId="6E8843E1" w14:textId="452AC8EC" w:rsidR="00D869CA" w:rsidRPr="006C4D5C" w:rsidRDefault="00D869CA" w:rsidP="00D869CA">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6C4D5C">
        <w:rPr>
          <w:rFonts w:ascii="Arial" w:hAnsi="Arial" w:cs="Arial"/>
          <w:sz w:val="22"/>
          <w:szCs w:val="22"/>
        </w:rPr>
        <w:t xml:space="preserve">budou podány duplicitně; za duplicitně podanou žádost se přitom považuje žádost podaná vícekrát stejným žadatelem v rámci téhož vyhlášeného dotačního </w:t>
      </w:r>
      <w:r w:rsidR="00E27DBF" w:rsidRPr="006C4D5C">
        <w:rPr>
          <w:rFonts w:ascii="Arial" w:hAnsi="Arial" w:cs="Arial"/>
          <w:sz w:val="22"/>
          <w:szCs w:val="22"/>
        </w:rPr>
        <w:t>t</w:t>
      </w:r>
      <w:r w:rsidRPr="006C4D5C">
        <w:rPr>
          <w:rFonts w:ascii="Arial" w:hAnsi="Arial" w:cs="Arial"/>
          <w:sz w:val="22"/>
          <w:szCs w:val="22"/>
        </w:rPr>
        <w:t>itulu na tentýž konkrétní účel (</w:t>
      </w:r>
      <w:r w:rsidR="00E27DBF" w:rsidRPr="006C4D5C">
        <w:rPr>
          <w:rFonts w:ascii="Arial" w:hAnsi="Arial" w:cs="Arial"/>
          <w:sz w:val="22"/>
          <w:szCs w:val="22"/>
        </w:rPr>
        <w:t>akce</w:t>
      </w:r>
      <w:r w:rsidRPr="006C4D5C">
        <w:rPr>
          <w:rFonts w:ascii="Arial" w:hAnsi="Arial" w:cs="Arial"/>
          <w:sz w:val="22"/>
          <w:szCs w:val="22"/>
        </w:rPr>
        <w:t>), v daném kalendářním roce; posuzována bude v tomto případě za splnění ostatních podmínek pouze žádost doručená poskytovateli jako první v pořadí, viz odst. 5.3, nebo</w:t>
      </w:r>
    </w:p>
    <w:p w14:paraId="7CA0FB62" w14:textId="77777777" w:rsidR="00D869CA" w:rsidRPr="006C4D5C" w:rsidRDefault="00D869CA" w:rsidP="00D869CA">
      <w:pPr>
        <w:pStyle w:val="Odstavecseseznamem"/>
        <w:numPr>
          <w:ilvl w:val="0"/>
          <w:numId w:val="10"/>
        </w:numPr>
        <w:shd w:val="clear" w:color="auto" w:fill="FFFFFF" w:themeFill="background1"/>
        <w:tabs>
          <w:tab w:val="left" w:pos="709"/>
        </w:tabs>
        <w:ind w:left="1134" w:hanging="425"/>
        <w:jc w:val="both"/>
        <w:rPr>
          <w:rFonts w:ascii="Arial" w:hAnsi="Arial" w:cs="Arial"/>
          <w:sz w:val="22"/>
          <w:szCs w:val="22"/>
        </w:rPr>
      </w:pPr>
      <w:r w:rsidRPr="006C4D5C">
        <w:rPr>
          <w:rFonts w:ascii="Arial" w:hAnsi="Arial" w:cs="Arial"/>
          <w:sz w:val="22"/>
          <w:szCs w:val="22"/>
        </w:rPr>
        <w:t xml:space="preserve">budou podány žadatelem, který není oprávněným žadatelem dle definice v článku </w:t>
      </w:r>
      <w:hyperlink w:anchor="okruhŽadatelů" w:history="1">
        <w:r w:rsidRPr="006C4D5C">
          <w:rPr>
            <w:rFonts w:ascii="Arial" w:hAnsi="Arial" w:cs="Arial"/>
            <w:sz w:val="22"/>
            <w:szCs w:val="22"/>
          </w:rPr>
          <w:t>3</w:t>
        </w:r>
      </w:hyperlink>
      <w:r w:rsidRPr="006C4D5C">
        <w:rPr>
          <w:rFonts w:ascii="Arial" w:hAnsi="Arial" w:cs="Arial"/>
          <w:sz w:val="22"/>
          <w:szCs w:val="22"/>
        </w:rPr>
        <w:t>,</w:t>
      </w:r>
    </w:p>
    <w:p w14:paraId="46D8C720" w14:textId="6EBB52D3" w:rsidR="00D869CA" w:rsidRPr="006C4D5C" w:rsidRDefault="00D869CA" w:rsidP="00D869CA">
      <w:pPr>
        <w:pStyle w:val="Odstavecseseznamem"/>
        <w:numPr>
          <w:ilvl w:val="0"/>
          <w:numId w:val="10"/>
        </w:numPr>
        <w:shd w:val="clear" w:color="auto" w:fill="FFFFFF" w:themeFill="background1"/>
        <w:tabs>
          <w:tab w:val="left" w:pos="709"/>
        </w:tabs>
        <w:ind w:left="1134" w:hanging="425"/>
        <w:jc w:val="both"/>
        <w:rPr>
          <w:rFonts w:ascii="Arial" w:hAnsi="Arial" w:cs="Arial"/>
          <w:strike/>
          <w:sz w:val="22"/>
          <w:szCs w:val="22"/>
        </w:rPr>
      </w:pPr>
      <w:r w:rsidRPr="006C4D5C">
        <w:rPr>
          <w:rFonts w:ascii="Arial" w:hAnsi="Arial" w:cs="Arial"/>
          <w:sz w:val="22"/>
          <w:szCs w:val="22"/>
        </w:rPr>
        <w:t xml:space="preserve">budou podány žadatelem – obcí jinou formou než elektronicky přes datovou schránku způsobem </w:t>
      </w:r>
      <w:r w:rsidR="00E27DBF" w:rsidRPr="006C4D5C">
        <w:rPr>
          <w:rFonts w:ascii="Arial" w:hAnsi="Arial" w:cs="Arial"/>
          <w:sz w:val="22"/>
          <w:szCs w:val="22"/>
        </w:rPr>
        <w:t xml:space="preserve"> mimo zjednodušenou dokumentaci (viz bod </w:t>
      </w:r>
      <w:proofErr w:type="gramStart"/>
      <w:r w:rsidR="00E27DBF" w:rsidRPr="006C4D5C">
        <w:rPr>
          <w:rFonts w:ascii="Arial" w:hAnsi="Arial" w:cs="Arial"/>
          <w:sz w:val="22"/>
          <w:szCs w:val="22"/>
        </w:rPr>
        <w:t>8.4.12</w:t>
      </w:r>
      <w:proofErr w:type="gramEnd"/>
      <w:r w:rsidR="00E27DBF" w:rsidRPr="006C4D5C">
        <w:rPr>
          <w:rFonts w:ascii="Arial" w:hAnsi="Arial" w:cs="Arial"/>
          <w:sz w:val="22"/>
          <w:szCs w:val="22"/>
        </w:rPr>
        <w:t>).</w:t>
      </w:r>
    </w:p>
    <w:p w14:paraId="055BFF74" w14:textId="77777777" w:rsidR="00D869CA" w:rsidRPr="006C4D5C" w:rsidRDefault="00D869CA" w:rsidP="00D869CA">
      <w:pPr>
        <w:shd w:val="clear" w:color="auto" w:fill="FFFFFF" w:themeFill="background1"/>
        <w:tabs>
          <w:tab w:val="left" w:pos="709"/>
        </w:tabs>
        <w:rPr>
          <w:rFonts w:cs="Arial"/>
          <w:strike/>
          <w:sz w:val="22"/>
          <w:szCs w:val="22"/>
        </w:rPr>
      </w:pPr>
    </w:p>
    <w:p w14:paraId="3563BD0A" w14:textId="77777777" w:rsidR="00D869CA" w:rsidRPr="006C4D5C" w:rsidRDefault="00D869CA" w:rsidP="00D869CA">
      <w:pPr>
        <w:shd w:val="clear" w:color="auto" w:fill="FFFFFF" w:themeFill="background1"/>
        <w:ind w:left="705"/>
        <w:rPr>
          <w:rFonts w:cs="Arial"/>
          <w:i/>
          <w:sz w:val="22"/>
          <w:szCs w:val="22"/>
        </w:rPr>
      </w:pPr>
      <w:r w:rsidRPr="006C4D5C">
        <w:rPr>
          <w:rFonts w:cs="Arial"/>
          <w:sz w:val="22"/>
          <w:szCs w:val="22"/>
        </w:rPr>
        <w:tab/>
        <w:t>O vyřazení žádosti bude žadatel vyro</w:t>
      </w:r>
      <w:r w:rsidR="00687BFE" w:rsidRPr="006C4D5C">
        <w:rPr>
          <w:rFonts w:cs="Arial"/>
          <w:sz w:val="22"/>
          <w:szCs w:val="22"/>
        </w:rPr>
        <w:t xml:space="preserve">zuměn administrátorem písemně prostřednictvím datové schránky nejpozději do 15 dnů ode dne podání žádosti. </w:t>
      </w:r>
      <w:r w:rsidRPr="006C4D5C">
        <w:rPr>
          <w:rStyle w:val="Odkaznakoment"/>
          <w:rFonts w:cs="Arial"/>
          <w:b/>
          <w:sz w:val="22"/>
          <w:szCs w:val="22"/>
        </w:rPr>
        <w:t xml:space="preserve"> </w:t>
      </w:r>
    </w:p>
    <w:p w14:paraId="4E57EF71" w14:textId="77777777" w:rsidR="00D869CA" w:rsidRPr="006C4D5C" w:rsidRDefault="00D869CA" w:rsidP="00D869CA">
      <w:pPr>
        <w:pStyle w:val="Odstavecseseznamem"/>
        <w:shd w:val="clear" w:color="auto" w:fill="FFFFFF" w:themeFill="background1"/>
        <w:tabs>
          <w:tab w:val="left" w:pos="709"/>
        </w:tabs>
        <w:ind w:left="-142"/>
        <w:rPr>
          <w:rFonts w:ascii="Arial" w:hAnsi="Arial" w:cs="Arial"/>
          <w:sz w:val="22"/>
          <w:szCs w:val="22"/>
        </w:rPr>
      </w:pPr>
    </w:p>
    <w:p w14:paraId="1E898E7B" w14:textId="77777777" w:rsidR="00D869CA" w:rsidRPr="006C4D5C" w:rsidRDefault="00D869CA" w:rsidP="00D869CA">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bookmarkStart w:id="12" w:name="Doplněnížádosti"/>
      <w:bookmarkEnd w:id="12"/>
      <w:r w:rsidRPr="006C4D5C">
        <w:rPr>
          <w:rFonts w:ascii="Arial" w:hAnsi="Arial" w:cs="Arial"/>
          <w:sz w:val="22"/>
          <w:szCs w:val="22"/>
        </w:rPr>
        <w:t xml:space="preserve">Pokud žádost splňuje podmínky uvedené v odst. 8.5, avšak nesplňuje ostatní </w:t>
      </w:r>
      <w:r w:rsidRPr="006C4D5C">
        <w:rPr>
          <w:rStyle w:val="Siln"/>
          <w:rFonts w:ascii="Arial" w:hAnsi="Arial" w:cs="Arial"/>
          <w:sz w:val="22"/>
          <w:szCs w:val="22"/>
        </w:rPr>
        <w:t xml:space="preserve">náležitosti (neúplná žádost, chybějící přílohy apod.), </w:t>
      </w:r>
      <w:r w:rsidRPr="006C4D5C">
        <w:rPr>
          <w:rFonts w:ascii="Arial" w:hAnsi="Arial" w:cs="Arial"/>
          <w:sz w:val="22"/>
          <w:szCs w:val="22"/>
        </w:rPr>
        <w:t xml:space="preserve">vyzve administrátor žadatele, aby nedostatky napravil, a upozorní jej, že nebude-li žádost opravena </w:t>
      </w:r>
      <w:r w:rsidR="00477BE9" w:rsidRPr="006C4D5C">
        <w:rPr>
          <w:rFonts w:ascii="Arial" w:hAnsi="Arial" w:cs="Arial"/>
          <w:sz w:val="22"/>
          <w:szCs w:val="22"/>
        </w:rPr>
        <w:br/>
      </w:r>
      <w:r w:rsidRPr="006C4D5C">
        <w:rPr>
          <w:rFonts w:ascii="Arial" w:hAnsi="Arial" w:cs="Arial"/>
          <w:b/>
          <w:sz w:val="22"/>
          <w:szCs w:val="22"/>
        </w:rPr>
        <w:t>do</w:t>
      </w:r>
      <w:r w:rsidR="006E0E2E" w:rsidRPr="006C4D5C">
        <w:rPr>
          <w:rFonts w:ascii="Arial" w:hAnsi="Arial" w:cs="Arial"/>
          <w:b/>
          <w:sz w:val="22"/>
          <w:szCs w:val="22"/>
        </w:rPr>
        <w:t xml:space="preserve"> 7 </w:t>
      </w:r>
      <w:r w:rsidRPr="006C4D5C">
        <w:rPr>
          <w:rFonts w:ascii="Arial" w:hAnsi="Arial" w:cs="Arial"/>
          <w:b/>
          <w:sz w:val="22"/>
          <w:szCs w:val="22"/>
        </w:rPr>
        <w:t>kalendářních dnů</w:t>
      </w:r>
      <w:r w:rsidRPr="006C4D5C">
        <w:rPr>
          <w:rFonts w:ascii="Arial" w:hAnsi="Arial" w:cs="Arial"/>
          <w:sz w:val="22"/>
          <w:szCs w:val="22"/>
        </w:rPr>
        <w:t xml:space="preserve"> ode dne upozornění, </w:t>
      </w:r>
      <w:r w:rsidRPr="006C4D5C">
        <w:rPr>
          <w:rFonts w:ascii="Arial" w:hAnsi="Arial" w:cs="Arial"/>
          <w:b/>
          <w:sz w:val="22"/>
          <w:szCs w:val="22"/>
        </w:rPr>
        <w:t>bude vyřazena z dalšího posuzování</w:t>
      </w:r>
      <w:r w:rsidRPr="006C4D5C">
        <w:rPr>
          <w:rFonts w:ascii="Arial" w:hAnsi="Arial" w:cs="Arial"/>
          <w:sz w:val="22"/>
          <w:szCs w:val="22"/>
        </w:rPr>
        <w:t xml:space="preserve">. </w:t>
      </w:r>
    </w:p>
    <w:p w14:paraId="1E2BC2A7" w14:textId="77777777" w:rsidR="00D869CA" w:rsidRPr="006C4D5C" w:rsidRDefault="00D869CA" w:rsidP="005256C4">
      <w:pPr>
        <w:shd w:val="clear" w:color="auto" w:fill="FFFFFF" w:themeFill="background1"/>
        <w:tabs>
          <w:tab w:val="left" w:pos="709"/>
        </w:tabs>
        <w:spacing w:after="0"/>
        <w:ind w:left="709"/>
        <w:rPr>
          <w:rFonts w:cs="Arial"/>
          <w:sz w:val="22"/>
          <w:szCs w:val="22"/>
        </w:rPr>
      </w:pPr>
    </w:p>
    <w:p w14:paraId="0FD73C77" w14:textId="77777777" w:rsidR="00D869CA" w:rsidRPr="006C4D5C" w:rsidRDefault="00D869CA" w:rsidP="005256C4">
      <w:pPr>
        <w:shd w:val="clear" w:color="auto" w:fill="FFFFFF" w:themeFill="background1"/>
        <w:tabs>
          <w:tab w:val="left" w:pos="709"/>
        </w:tabs>
        <w:spacing w:after="0"/>
        <w:ind w:left="709"/>
        <w:rPr>
          <w:rFonts w:cs="Arial"/>
          <w:sz w:val="22"/>
          <w:szCs w:val="22"/>
        </w:rPr>
      </w:pPr>
      <w:r w:rsidRPr="006C4D5C">
        <w:rPr>
          <w:rFonts w:cs="Arial"/>
          <w:sz w:val="22"/>
          <w:szCs w:val="22"/>
        </w:rPr>
        <w:t>Výzva k nápravě nedostatků bude žadateli zaslána neprodleně po zjištění nedostatků, a to</w:t>
      </w:r>
      <w:r w:rsidR="00FA12C9" w:rsidRPr="006C4D5C">
        <w:rPr>
          <w:rFonts w:cs="Arial"/>
          <w:sz w:val="22"/>
          <w:szCs w:val="22"/>
        </w:rPr>
        <w:t xml:space="preserve"> elektronicky na e-mail uvedený v žádosti. </w:t>
      </w:r>
      <w:r w:rsidRPr="006C4D5C">
        <w:rPr>
          <w:rFonts w:cs="Arial"/>
          <w:sz w:val="22"/>
          <w:szCs w:val="22"/>
        </w:rPr>
        <w:t xml:space="preserve"> </w:t>
      </w:r>
    </w:p>
    <w:p w14:paraId="4F3752C2" w14:textId="77777777" w:rsidR="005256C4" w:rsidRPr="006C4D5C" w:rsidRDefault="005256C4" w:rsidP="005256C4">
      <w:pPr>
        <w:shd w:val="clear" w:color="auto" w:fill="FFFFFF" w:themeFill="background1"/>
        <w:tabs>
          <w:tab w:val="left" w:pos="709"/>
        </w:tabs>
        <w:spacing w:after="0"/>
        <w:ind w:left="709"/>
        <w:rPr>
          <w:rFonts w:cs="Arial"/>
          <w:sz w:val="22"/>
          <w:szCs w:val="22"/>
        </w:rPr>
      </w:pPr>
    </w:p>
    <w:p w14:paraId="186EB8CA" w14:textId="77777777" w:rsidR="00D869CA" w:rsidRPr="006C4D5C" w:rsidRDefault="00D869CA" w:rsidP="00D869CA">
      <w:pPr>
        <w:pStyle w:val="Odstavecseseznamem"/>
        <w:numPr>
          <w:ilvl w:val="1"/>
          <w:numId w:val="16"/>
        </w:numPr>
        <w:shd w:val="clear" w:color="auto" w:fill="FFFFFF" w:themeFill="background1"/>
        <w:ind w:left="709" w:hanging="709"/>
        <w:contextualSpacing w:val="0"/>
        <w:jc w:val="both"/>
        <w:rPr>
          <w:rFonts w:ascii="Arial" w:hAnsi="Arial" w:cs="Arial"/>
          <w:bCs/>
          <w:sz w:val="22"/>
          <w:szCs w:val="22"/>
        </w:rPr>
      </w:pPr>
      <w:r w:rsidRPr="006C4D5C">
        <w:rPr>
          <w:rFonts w:ascii="Arial" w:hAnsi="Arial" w:cs="Arial"/>
          <w:sz w:val="22"/>
          <w:szCs w:val="22"/>
        </w:rPr>
        <w:t>Předložené žádosti o dotace (včetně vyřazených žádostí o dotace) se zakládají u vyhlašovatele, žadatelům se nevracejí. Olomoucký kraj žadatelům nehradí případné náklady spojené s vypracováním a podáním žádosti o dotaci.</w:t>
      </w:r>
    </w:p>
    <w:p w14:paraId="6AB3EED4" w14:textId="77777777" w:rsidR="00D869CA" w:rsidRPr="006C4D5C" w:rsidRDefault="00D869CA" w:rsidP="00D869CA">
      <w:pPr>
        <w:pStyle w:val="Odstavecseseznamem"/>
        <w:shd w:val="clear" w:color="auto" w:fill="FFFFFF" w:themeFill="background1"/>
        <w:ind w:left="907"/>
        <w:rPr>
          <w:rFonts w:ascii="Arial" w:hAnsi="Arial" w:cs="Arial"/>
          <w:bCs/>
          <w:sz w:val="22"/>
          <w:szCs w:val="22"/>
        </w:rPr>
      </w:pPr>
      <w:r w:rsidRPr="006C4D5C">
        <w:rPr>
          <w:rFonts w:ascii="Arial" w:hAnsi="Arial" w:cs="Arial"/>
          <w:bCs/>
          <w:sz w:val="22"/>
          <w:szCs w:val="22"/>
        </w:rPr>
        <w:t xml:space="preserve"> </w:t>
      </w:r>
    </w:p>
    <w:p w14:paraId="13DE25DE" w14:textId="77777777" w:rsidR="00D869CA" w:rsidRPr="006C4D5C" w:rsidRDefault="00D869CA" w:rsidP="00D869CA">
      <w:pPr>
        <w:pStyle w:val="Odstavecseseznamem"/>
        <w:shd w:val="clear" w:color="auto" w:fill="FFFFFF" w:themeFill="background1"/>
        <w:ind w:left="907"/>
        <w:rPr>
          <w:rFonts w:ascii="Arial" w:hAnsi="Arial" w:cs="Arial"/>
          <w:bCs/>
        </w:rPr>
      </w:pPr>
    </w:p>
    <w:p w14:paraId="4C5F69DF" w14:textId="77777777" w:rsidR="00D869CA" w:rsidRPr="006C4D5C" w:rsidRDefault="00D869CA" w:rsidP="00D869CA">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bookmarkStart w:id="13" w:name="AdministraceŽád"/>
      <w:bookmarkEnd w:id="13"/>
      <w:r w:rsidRPr="006C4D5C">
        <w:rPr>
          <w:rFonts w:ascii="Arial" w:hAnsi="Arial" w:cs="Arial"/>
          <w:b/>
          <w:bCs/>
          <w:sz w:val="24"/>
          <w:szCs w:val="24"/>
        </w:rPr>
        <w:t xml:space="preserve">Administrace žádostí o dotace a kritéria hodnocení žádostí </w:t>
      </w:r>
    </w:p>
    <w:p w14:paraId="036D8102" w14:textId="77777777" w:rsidR="00D869CA" w:rsidRPr="006C4D5C" w:rsidRDefault="00D869CA" w:rsidP="00D869CA">
      <w:pPr>
        <w:pStyle w:val="Odstavecseseznamem"/>
        <w:shd w:val="clear" w:color="auto" w:fill="FFFFFF" w:themeFill="background1"/>
        <w:ind w:left="360"/>
        <w:rPr>
          <w:rFonts w:ascii="Arial" w:hAnsi="Arial" w:cs="Arial"/>
          <w:b/>
          <w:bCs/>
        </w:rPr>
      </w:pPr>
    </w:p>
    <w:p w14:paraId="1AFAD9E8" w14:textId="610CB8FB" w:rsidR="00D869CA" w:rsidRPr="006C4D5C"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6C4D5C">
        <w:rPr>
          <w:rFonts w:ascii="Arial" w:hAnsi="Arial" w:cs="Arial"/>
          <w:bCs/>
          <w:sz w:val="22"/>
          <w:szCs w:val="22"/>
        </w:rPr>
        <w:t xml:space="preserve">Administrátor shromáždí přijaté žádosti o dotace, posoudí jejich formální náležitosti a jejich soulad s podmínkami dotačního titulu a provede jejich hodnocení podle kritérií uvedených v tomto dotačním titulu. </w:t>
      </w:r>
    </w:p>
    <w:p w14:paraId="24866B41" w14:textId="77777777" w:rsidR="00D869CA" w:rsidRPr="006C4D5C" w:rsidRDefault="00D869CA" w:rsidP="00D869CA">
      <w:pPr>
        <w:pStyle w:val="Odstavecseseznamem"/>
        <w:shd w:val="clear" w:color="auto" w:fill="FFFFFF" w:themeFill="background1"/>
        <w:ind w:left="851"/>
        <w:contextualSpacing w:val="0"/>
        <w:rPr>
          <w:rFonts w:ascii="Arial" w:hAnsi="Arial" w:cs="Arial"/>
          <w:bCs/>
          <w:sz w:val="22"/>
          <w:szCs w:val="22"/>
        </w:rPr>
      </w:pPr>
    </w:p>
    <w:p w14:paraId="53CD6B83" w14:textId="77777777" w:rsidR="00D869CA" w:rsidRPr="006C4D5C"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6C4D5C">
        <w:rPr>
          <w:rFonts w:ascii="Arial" w:hAnsi="Arial" w:cs="Arial"/>
          <w:bCs/>
          <w:sz w:val="22"/>
          <w:szCs w:val="22"/>
        </w:rPr>
        <w:t xml:space="preserve">Administrátor si vyhrazuje právo vyžádat si doplnění předložené žádosti o dotaci. </w:t>
      </w:r>
    </w:p>
    <w:p w14:paraId="0AA264B3" w14:textId="77777777" w:rsidR="00D869CA" w:rsidRPr="006C4D5C" w:rsidRDefault="00D869CA" w:rsidP="00D869CA">
      <w:pPr>
        <w:shd w:val="clear" w:color="auto" w:fill="FFFFFF" w:themeFill="background1"/>
        <w:rPr>
          <w:rFonts w:cs="Arial"/>
          <w:bCs/>
          <w:sz w:val="22"/>
          <w:szCs w:val="22"/>
        </w:rPr>
      </w:pPr>
    </w:p>
    <w:p w14:paraId="12FDCDEB" w14:textId="77777777" w:rsidR="00D869CA" w:rsidRPr="006C4D5C"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i/>
          <w:sz w:val="22"/>
          <w:szCs w:val="22"/>
        </w:rPr>
      </w:pPr>
      <w:r w:rsidRPr="006C4D5C">
        <w:rPr>
          <w:rFonts w:ascii="Arial" w:hAnsi="Arial" w:cs="Arial"/>
          <w:bCs/>
          <w:sz w:val="22"/>
          <w:szCs w:val="22"/>
        </w:rPr>
        <w:lastRenderedPageBreak/>
        <w:t>V případě, že žadatel v termínu dle odst. 8.6 nedoplní předloženou žádost o dotaci, je administrátor oprávněn žádost vyřadit a takto vyřazená žádost není hodnocena.</w:t>
      </w:r>
    </w:p>
    <w:p w14:paraId="2DD16E43" w14:textId="77777777" w:rsidR="00D869CA" w:rsidRPr="006C4D5C" w:rsidRDefault="00D869CA" w:rsidP="00D869CA">
      <w:pPr>
        <w:pStyle w:val="Odstavecseseznamem"/>
        <w:shd w:val="clear" w:color="auto" w:fill="FFFFFF" w:themeFill="background1"/>
        <w:ind w:left="0"/>
        <w:contextualSpacing w:val="0"/>
        <w:rPr>
          <w:rFonts w:ascii="Arial" w:hAnsi="Arial" w:cs="Arial"/>
          <w:b/>
          <w:i/>
          <w:sz w:val="22"/>
          <w:szCs w:val="22"/>
        </w:rPr>
      </w:pPr>
    </w:p>
    <w:p w14:paraId="567FDB87" w14:textId="571163B0" w:rsidR="00D869CA" w:rsidRPr="006C4D5C"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6C4D5C">
        <w:rPr>
          <w:rFonts w:ascii="Arial" w:hAnsi="Arial" w:cs="Arial"/>
          <w:b/>
          <w:sz w:val="22"/>
          <w:szCs w:val="22"/>
        </w:rPr>
        <w:t>Kritéria hodnocení žádostí o dotace jsou stanovena v pravidlech vyhlášeného dotačního titulu – vždy je zachován systém hodnocení ve 3 rovinách:</w:t>
      </w:r>
    </w:p>
    <w:p w14:paraId="0B8B0D81" w14:textId="4F6C1665" w:rsidR="006C4D5C" w:rsidRDefault="006C4D5C" w:rsidP="006C4D5C">
      <w:pPr>
        <w:pStyle w:val="Odstavecseseznamem"/>
        <w:rPr>
          <w:rFonts w:ascii="Arial" w:hAnsi="Arial" w:cs="Arial"/>
          <w:b/>
          <w:sz w:val="22"/>
          <w:szCs w:val="22"/>
        </w:rPr>
      </w:pPr>
    </w:p>
    <w:p w14:paraId="00A3F271" w14:textId="77777777" w:rsidR="00C65E16" w:rsidRPr="006C4D5C" w:rsidRDefault="00C65E16" w:rsidP="006C4D5C">
      <w:pPr>
        <w:pStyle w:val="Odstavecseseznamem"/>
        <w:rPr>
          <w:rFonts w:ascii="Arial" w:hAnsi="Arial" w:cs="Arial"/>
          <w:b/>
          <w:sz w:val="22"/>
          <w:szCs w:val="22"/>
        </w:rPr>
      </w:pPr>
    </w:p>
    <w:p w14:paraId="0215A60F" w14:textId="77777777" w:rsidR="00D869CA" w:rsidRPr="006C4D5C" w:rsidRDefault="00D869CA" w:rsidP="00D869CA">
      <w:pPr>
        <w:pStyle w:val="Odstavecseseznamem"/>
        <w:numPr>
          <w:ilvl w:val="0"/>
          <w:numId w:val="13"/>
        </w:numPr>
        <w:shd w:val="clear" w:color="auto" w:fill="FFFFFF" w:themeFill="background1"/>
        <w:contextualSpacing w:val="0"/>
        <w:jc w:val="both"/>
        <w:rPr>
          <w:rFonts w:ascii="Arial" w:hAnsi="Arial" w:cs="Arial"/>
          <w:b/>
          <w:sz w:val="22"/>
          <w:szCs w:val="22"/>
        </w:rPr>
      </w:pPr>
      <w:r w:rsidRPr="006C4D5C">
        <w:rPr>
          <w:rFonts w:ascii="Arial" w:hAnsi="Arial" w:cs="Arial"/>
          <w:b/>
          <w:sz w:val="22"/>
          <w:szCs w:val="22"/>
        </w:rPr>
        <w:t>Administrátor</w:t>
      </w:r>
    </w:p>
    <w:p w14:paraId="13904307" w14:textId="77777777" w:rsidR="00D869CA" w:rsidRPr="00391F98" w:rsidRDefault="00D869CA" w:rsidP="00D869CA">
      <w:pPr>
        <w:pStyle w:val="Odstavecseseznamem"/>
        <w:numPr>
          <w:ilvl w:val="0"/>
          <w:numId w:val="13"/>
        </w:numPr>
        <w:shd w:val="clear" w:color="auto" w:fill="FFFFFF" w:themeFill="background1"/>
        <w:contextualSpacing w:val="0"/>
        <w:jc w:val="both"/>
        <w:rPr>
          <w:rFonts w:ascii="Arial" w:hAnsi="Arial" w:cs="Arial"/>
          <w:b/>
          <w:sz w:val="22"/>
          <w:szCs w:val="22"/>
        </w:rPr>
      </w:pPr>
      <w:r w:rsidRPr="006C4D5C">
        <w:rPr>
          <w:rFonts w:ascii="Arial" w:hAnsi="Arial" w:cs="Arial"/>
          <w:b/>
          <w:sz w:val="22"/>
          <w:szCs w:val="22"/>
        </w:rPr>
        <w:t xml:space="preserve">Poradní </w:t>
      </w:r>
      <w:r w:rsidRPr="00391F98">
        <w:rPr>
          <w:rFonts w:ascii="Arial" w:hAnsi="Arial" w:cs="Arial"/>
          <w:b/>
          <w:sz w:val="22"/>
          <w:szCs w:val="22"/>
        </w:rPr>
        <w:t>orgán</w:t>
      </w:r>
    </w:p>
    <w:p w14:paraId="20681227" w14:textId="3110BFDF" w:rsidR="00D869CA" w:rsidRDefault="00D869CA" w:rsidP="00D869CA">
      <w:pPr>
        <w:pStyle w:val="Odstavecseseznamem"/>
        <w:numPr>
          <w:ilvl w:val="0"/>
          <w:numId w:val="13"/>
        </w:numPr>
        <w:shd w:val="clear" w:color="auto" w:fill="FFFFFF" w:themeFill="background1"/>
        <w:contextualSpacing w:val="0"/>
        <w:jc w:val="both"/>
        <w:rPr>
          <w:rFonts w:ascii="Arial" w:hAnsi="Arial" w:cs="Arial"/>
          <w:b/>
          <w:sz w:val="22"/>
          <w:szCs w:val="22"/>
        </w:rPr>
      </w:pPr>
      <w:r w:rsidRPr="00391F98">
        <w:rPr>
          <w:rFonts w:ascii="Arial" w:hAnsi="Arial" w:cs="Arial"/>
          <w:b/>
          <w:sz w:val="22"/>
          <w:szCs w:val="22"/>
        </w:rPr>
        <w:t>Řídící orgán</w:t>
      </w:r>
    </w:p>
    <w:p w14:paraId="6A9DA454" w14:textId="77777777" w:rsidR="00555245" w:rsidRPr="00555245" w:rsidRDefault="00555245" w:rsidP="00555245">
      <w:pPr>
        <w:shd w:val="clear" w:color="auto" w:fill="FFFFFF" w:themeFill="background1"/>
        <w:ind w:left="1211"/>
        <w:rPr>
          <w:rFonts w:cs="Arial"/>
          <w:b/>
          <w:sz w:val="22"/>
          <w:szCs w:val="22"/>
        </w:rPr>
      </w:pPr>
    </w:p>
    <w:p w14:paraId="538D2BE6" w14:textId="77777777" w:rsidR="00C66519" w:rsidRPr="00F00932" w:rsidRDefault="00C66519" w:rsidP="00C66519">
      <w:pPr>
        <w:pStyle w:val="Odstavecseseznamem"/>
        <w:widowControl w:val="0"/>
        <w:shd w:val="clear" w:color="auto" w:fill="FFFFFF" w:themeFill="background1"/>
        <w:adjustRightInd w:val="0"/>
        <w:ind w:left="851"/>
        <w:jc w:val="both"/>
        <w:textAlignment w:val="baseline"/>
        <w:rPr>
          <w:rFonts w:ascii="Arial" w:hAnsi="Arial" w:cs="Arial"/>
          <w:b/>
          <w:bCs/>
        </w:rPr>
      </w:pPr>
      <w:r w:rsidRPr="00F00932">
        <w:rPr>
          <w:rFonts w:ascii="Arial" w:hAnsi="Arial" w:cs="Arial"/>
          <w:b/>
          <w:bCs/>
        </w:rPr>
        <w:tab/>
      </w:r>
      <w:r w:rsidRPr="00F00932">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C66519" w:rsidRPr="00F00932" w14:paraId="49F239FF" w14:textId="77777777" w:rsidTr="007132FF">
        <w:trPr>
          <w:trHeight w:val="245"/>
        </w:trPr>
        <w:tc>
          <w:tcPr>
            <w:tcW w:w="567" w:type="dxa"/>
            <w:shd w:val="clear" w:color="auto" w:fill="auto"/>
            <w:vAlign w:val="center"/>
            <w:hideMark/>
          </w:tcPr>
          <w:p w14:paraId="69D9E634" w14:textId="77777777" w:rsidR="00C66519" w:rsidRPr="00F00932" w:rsidRDefault="00C66519" w:rsidP="007132FF">
            <w:pPr>
              <w:autoSpaceDE w:val="0"/>
              <w:autoSpaceDN w:val="0"/>
              <w:adjustRightInd w:val="0"/>
              <w:jc w:val="left"/>
              <w:rPr>
                <w:rFonts w:cs="Arial"/>
                <w:b/>
                <w:bCs/>
              </w:rPr>
            </w:pPr>
            <w:r w:rsidRPr="00F00932">
              <w:rPr>
                <w:rFonts w:cs="Arial"/>
                <w:b/>
                <w:bCs/>
              </w:rPr>
              <w:t>A1</w:t>
            </w:r>
          </w:p>
        </w:tc>
        <w:tc>
          <w:tcPr>
            <w:tcW w:w="7088" w:type="dxa"/>
            <w:shd w:val="clear" w:color="auto" w:fill="auto"/>
            <w:vAlign w:val="center"/>
          </w:tcPr>
          <w:p w14:paraId="676135F3" w14:textId="77777777" w:rsidR="00C66519" w:rsidRPr="00F00932" w:rsidRDefault="00C66519" w:rsidP="007132FF">
            <w:pPr>
              <w:autoSpaceDE w:val="0"/>
              <w:autoSpaceDN w:val="0"/>
              <w:adjustRightInd w:val="0"/>
              <w:rPr>
                <w:rFonts w:cs="Arial"/>
                <w:strike/>
              </w:rPr>
            </w:pPr>
            <w:r w:rsidRPr="00F00932">
              <w:rPr>
                <w:rFonts w:cs="Arial"/>
                <w:b/>
                <w:bCs/>
              </w:rPr>
              <w:t xml:space="preserve">Rozsah/význam akce </w:t>
            </w:r>
          </w:p>
        </w:tc>
        <w:tc>
          <w:tcPr>
            <w:tcW w:w="1052" w:type="dxa"/>
            <w:shd w:val="clear" w:color="auto" w:fill="auto"/>
            <w:vAlign w:val="center"/>
          </w:tcPr>
          <w:p w14:paraId="175F9C0C" w14:textId="77777777" w:rsidR="00C66519" w:rsidRPr="00F00932" w:rsidRDefault="00C66519" w:rsidP="007132FF">
            <w:pPr>
              <w:autoSpaceDE w:val="0"/>
              <w:autoSpaceDN w:val="0"/>
              <w:adjustRightInd w:val="0"/>
              <w:jc w:val="center"/>
              <w:rPr>
                <w:rFonts w:cs="Arial"/>
                <w:strike/>
              </w:rPr>
            </w:pPr>
            <w:r w:rsidRPr="00F00932">
              <w:rPr>
                <w:rFonts w:cs="Arial"/>
                <w:b/>
                <w:bCs/>
              </w:rPr>
              <w:t>Počet bodů</w:t>
            </w:r>
          </w:p>
        </w:tc>
      </w:tr>
      <w:tr w:rsidR="00C66519" w:rsidRPr="00F00932" w14:paraId="13C037ED" w14:textId="77777777" w:rsidTr="007132FF">
        <w:trPr>
          <w:trHeight w:val="523"/>
        </w:trPr>
        <w:tc>
          <w:tcPr>
            <w:tcW w:w="567" w:type="dxa"/>
            <w:shd w:val="clear" w:color="auto" w:fill="auto"/>
            <w:vAlign w:val="center"/>
          </w:tcPr>
          <w:p w14:paraId="6CA7C9F8" w14:textId="77777777" w:rsidR="00C66519" w:rsidRPr="00F00932" w:rsidRDefault="00C66519" w:rsidP="00D44139">
            <w:pPr>
              <w:autoSpaceDE w:val="0"/>
              <w:autoSpaceDN w:val="0"/>
              <w:adjustRightInd w:val="0"/>
              <w:spacing w:after="0"/>
              <w:jc w:val="left"/>
              <w:rPr>
                <w:rFonts w:cs="Arial"/>
              </w:rPr>
            </w:pPr>
          </w:p>
        </w:tc>
        <w:tc>
          <w:tcPr>
            <w:tcW w:w="7088" w:type="dxa"/>
            <w:shd w:val="clear" w:color="auto" w:fill="auto"/>
            <w:vAlign w:val="center"/>
          </w:tcPr>
          <w:p w14:paraId="7BFC233B" w14:textId="77777777" w:rsidR="00D44139" w:rsidRPr="006C4D5C" w:rsidRDefault="00D44139" w:rsidP="00D44139">
            <w:pPr>
              <w:autoSpaceDE w:val="0"/>
              <w:autoSpaceDN w:val="0"/>
              <w:adjustRightInd w:val="0"/>
              <w:spacing w:after="0"/>
              <w:jc w:val="left"/>
              <w:rPr>
                <w:rFonts w:cs="Arial"/>
                <w:bCs/>
                <w:sz w:val="22"/>
                <w:szCs w:val="22"/>
              </w:rPr>
            </w:pPr>
          </w:p>
          <w:p w14:paraId="12E07D41" w14:textId="77777777" w:rsidR="00C66519" w:rsidRPr="006C4D5C" w:rsidRDefault="00C66519" w:rsidP="00D44139">
            <w:pPr>
              <w:autoSpaceDE w:val="0"/>
              <w:autoSpaceDN w:val="0"/>
              <w:adjustRightInd w:val="0"/>
              <w:spacing w:after="0"/>
              <w:jc w:val="left"/>
              <w:rPr>
                <w:rFonts w:cs="Arial"/>
                <w:bCs/>
                <w:sz w:val="22"/>
                <w:szCs w:val="22"/>
              </w:rPr>
            </w:pPr>
            <w:r w:rsidRPr="006C4D5C">
              <w:rPr>
                <w:rFonts w:cs="Arial"/>
                <w:bCs/>
                <w:sz w:val="22"/>
                <w:szCs w:val="22"/>
              </w:rPr>
              <w:t>Havárie na vodním zdroji nebo na čistírně odpadních vod (ČOV)</w:t>
            </w:r>
          </w:p>
          <w:p w14:paraId="4931F2F7" w14:textId="6556E7AA" w:rsidR="00C66519" w:rsidRPr="006C4D5C" w:rsidRDefault="00C66519" w:rsidP="00D44139">
            <w:pPr>
              <w:autoSpaceDE w:val="0"/>
              <w:autoSpaceDN w:val="0"/>
              <w:adjustRightInd w:val="0"/>
              <w:spacing w:after="0"/>
              <w:jc w:val="left"/>
              <w:rPr>
                <w:rFonts w:cs="Arial"/>
                <w:bCs/>
                <w:sz w:val="22"/>
                <w:szCs w:val="22"/>
              </w:rPr>
            </w:pPr>
            <w:r w:rsidRPr="006C4D5C">
              <w:rPr>
                <w:rFonts w:cs="Arial"/>
                <w:bCs/>
                <w:sz w:val="22"/>
                <w:szCs w:val="22"/>
              </w:rPr>
              <w:t xml:space="preserve">Havárie na </w:t>
            </w:r>
            <w:r w:rsidR="00EF58F0" w:rsidRPr="006C4D5C">
              <w:rPr>
                <w:rFonts w:cs="Arial"/>
                <w:bCs/>
                <w:sz w:val="22"/>
                <w:szCs w:val="22"/>
              </w:rPr>
              <w:t>úpravně vody (</w:t>
            </w:r>
            <w:r w:rsidRPr="006C4D5C">
              <w:rPr>
                <w:rFonts w:cs="Arial"/>
                <w:bCs/>
                <w:sz w:val="22"/>
                <w:szCs w:val="22"/>
              </w:rPr>
              <w:t>ÚV</w:t>
            </w:r>
            <w:r w:rsidR="00EF58F0" w:rsidRPr="006C4D5C">
              <w:rPr>
                <w:rFonts w:cs="Arial"/>
                <w:bCs/>
                <w:sz w:val="22"/>
                <w:szCs w:val="22"/>
              </w:rPr>
              <w:t>)</w:t>
            </w:r>
            <w:r w:rsidRPr="006C4D5C">
              <w:rPr>
                <w:rFonts w:cs="Arial"/>
                <w:bCs/>
                <w:sz w:val="22"/>
                <w:szCs w:val="22"/>
              </w:rPr>
              <w:t xml:space="preserve"> nebo přivaděči na ÚV nebo přivaděči na ČOV  </w:t>
            </w:r>
          </w:p>
          <w:p w14:paraId="1C42CB18" w14:textId="77777777" w:rsidR="00C66519" w:rsidRPr="006C4D5C" w:rsidRDefault="00C66519" w:rsidP="00D44139">
            <w:pPr>
              <w:autoSpaceDE w:val="0"/>
              <w:autoSpaceDN w:val="0"/>
              <w:adjustRightInd w:val="0"/>
              <w:spacing w:after="0"/>
              <w:jc w:val="left"/>
              <w:rPr>
                <w:rFonts w:cs="Arial"/>
                <w:bCs/>
                <w:sz w:val="22"/>
                <w:szCs w:val="22"/>
              </w:rPr>
            </w:pPr>
            <w:r w:rsidRPr="006C4D5C">
              <w:rPr>
                <w:rFonts w:cs="Arial"/>
                <w:bCs/>
                <w:sz w:val="22"/>
                <w:szCs w:val="22"/>
              </w:rPr>
              <w:t xml:space="preserve">Havárie na rozvodné síti vodovodu nebo kanalizace </w:t>
            </w:r>
          </w:p>
          <w:p w14:paraId="497617A2" w14:textId="77777777" w:rsidR="00D44139" w:rsidRPr="006C4D5C" w:rsidRDefault="00D44139" w:rsidP="00D44139">
            <w:pPr>
              <w:autoSpaceDE w:val="0"/>
              <w:autoSpaceDN w:val="0"/>
              <w:adjustRightInd w:val="0"/>
              <w:spacing w:after="0"/>
              <w:jc w:val="left"/>
              <w:rPr>
                <w:rFonts w:cs="Arial"/>
                <w:bCs/>
              </w:rPr>
            </w:pPr>
          </w:p>
        </w:tc>
        <w:tc>
          <w:tcPr>
            <w:tcW w:w="1052" w:type="dxa"/>
            <w:shd w:val="clear" w:color="auto" w:fill="auto"/>
            <w:vAlign w:val="center"/>
          </w:tcPr>
          <w:p w14:paraId="5275795E" w14:textId="77777777" w:rsidR="00C66519" w:rsidRPr="006C4D5C" w:rsidRDefault="00C66519" w:rsidP="00D44139">
            <w:pPr>
              <w:autoSpaceDE w:val="0"/>
              <w:autoSpaceDN w:val="0"/>
              <w:adjustRightInd w:val="0"/>
              <w:spacing w:after="0"/>
              <w:jc w:val="center"/>
              <w:rPr>
                <w:rFonts w:cs="Arial"/>
                <w:strike/>
                <w:sz w:val="22"/>
                <w:szCs w:val="22"/>
              </w:rPr>
            </w:pPr>
            <w:r w:rsidRPr="006C4D5C">
              <w:rPr>
                <w:rFonts w:cs="Arial"/>
                <w:sz w:val="22"/>
                <w:szCs w:val="22"/>
              </w:rPr>
              <w:t>100</w:t>
            </w:r>
          </w:p>
          <w:p w14:paraId="7FBDEAFA" w14:textId="77777777" w:rsidR="00C66519" w:rsidRPr="006C4D5C" w:rsidRDefault="00C66519" w:rsidP="00D44139">
            <w:pPr>
              <w:autoSpaceDE w:val="0"/>
              <w:autoSpaceDN w:val="0"/>
              <w:adjustRightInd w:val="0"/>
              <w:spacing w:after="0"/>
              <w:jc w:val="center"/>
              <w:rPr>
                <w:rFonts w:cs="Arial"/>
                <w:strike/>
                <w:sz w:val="22"/>
                <w:szCs w:val="22"/>
              </w:rPr>
            </w:pPr>
            <w:r w:rsidRPr="006C4D5C">
              <w:rPr>
                <w:rFonts w:cs="Arial"/>
                <w:sz w:val="22"/>
                <w:szCs w:val="22"/>
              </w:rPr>
              <w:t>50</w:t>
            </w:r>
          </w:p>
          <w:p w14:paraId="33EC853D" w14:textId="77777777" w:rsidR="00C66519" w:rsidRPr="006C4D5C" w:rsidRDefault="00C66519" w:rsidP="00D44139">
            <w:pPr>
              <w:autoSpaceDE w:val="0"/>
              <w:autoSpaceDN w:val="0"/>
              <w:adjustRightInd w:val="0"/>
              <w:spacing w:after="0"/>
              <w:jc w:val="center"/>
              <w:rPr>
                <w:rFonts w:cs="Arial"/>
              </w:rPr>
            </w:pPr>
            <w:r w:rsidRPr="006C4D5C">
              <w:rPr>
                <w:rFonts w:cs="Arial"/>
                <w:sz w:val="22"/>
                <w:szCs w:val="22"/>
              </w:rPr>
              <w:t>20</w:t>
            </w:r>
          </w:p>
        </w:tc>
      </w:tr>
      <w:tr w:rsidR="00C66519" w:rsidRPr="00F00932" w14:paraId="069AB00D" w14:textId="77777777" w:rsidTr="007132FF">
        <w:trPr>
          <w:trHeight w:val="245"/>
        </w:trPr>
        <w:tc>
          <w:tcPr>
            <w:tcW w:w="567" w:type="dxa"/>
            <w:shd w:val="clear" w:color="auto" w:fill="auto"/>
            <w:vAlign w:val="center"/>
            <w:hideMark/>
          </w:tcPr>
          <w:p w14:paraId="502E2C81" w14:textId="77777777" w:rsidR="00C66519" w:rsidRPr="00F00932" w:rsidRDefault="00C66519" w:rsidP="007132FF">
            <w:pPr>
              <w:tabs>
                <w:tab w:val="center" w:pos="4057"/>
              </w:tabs>
              <w:autoSpaceDE w:val="0"/>
              <w:autoSpaceDN w:val="0"/>
              <w:adjustRightInd w:val="0"/>
              <w:jc w:val="left"/>
              <w:rPr>
                <w:rFonts w:cs="Arial"/>
                <w:b/>
                <w:bCs/>
              </w:rPr>
            </w:pPr>
            <w:r w:rsidRPr="00F00932">
              <w:rPr>
                <w:rFonts w:cs="Arial"/>
                <w:b/>
                <w:bCs/>
              </w:rPr>
              <w:t>A2</w:t>
            </w:r>
          </w:p>
        </w:tc>
        <w:tc>
          <w:tcPr>
            <w:tcW w:w="7088" w:type="dxa"/>
            <w:shd w:val="clear" w:color="auto" w:fill="auto"/>
            <w:vAlign w:val="center"/>
            <w:hideMark/>
          </w:tcPr>
          <w:p w14:paraId="166E2D8D" w14:textId="77777777" w:rsidR="00C66519" w:rsidRPr="006C4D5C" w:rsidRDefault="00C66519" w:rsidP="007132FF">
            <w:pPr>
              <w:tabs>
                <w:tab w:val="center" w:pos="4057"/>
              </w:tabs>
              <w:autoSpaceDE w:val="0"/>
              <w:autoSpaceDN w:val="0"/>
              <w:adjustRightInd w:val="0"/>
              <w:rPr>
                <w:rFonts w:cs="Arial"/>
                <w:b/>
                <w:bCs/>
                <w:i/>
              </w:rPr>
            </w:pPr>
            <w:r w:rsidRPr="006C4D5C">
              <w:rPr>
                <w:rFonts w:cs="Arial"/>
                <w:b/>
                <w:bCs/>
              </w:rPr>
              <w:t xml:space="preserve">Výše požadované dotace (požadovaná dotace/celkové předpokládané uznatelné výdaje akce) </w:t>
            </w:r>
            <w:r w:rsidRPr="006C4D5C">
              <w:rPr>
                <w:rFonts w:cs="Arial"/>
                <w:b/>
                <w:bCs/>
                <w:i/>
              </w:rPr>
              <w:tab/>
            </w:r>
          </w:p>
        </w:tc>
        <w:tc>
          <w:tcPr>
            <w:tcW w:w="1052" w:type="dxa"/>
            <w:shd w:val="clear" w:color="auto" w:fill="auto"/>
            <w:vAlign w:val="center"/>
            <w:hideMark/>
          </w:tcPr>
          <w:p w14:paraId="1BD64827" w14:textId="77777777" w:rsidR="00C66519" w:rsidRPr="006C4D5C" w:rsidRDefault="00C66519" w:rsidP="007132FF">
            <w:pPr>
              <w:autoSpaceDE w:val="0"/>
              <w:autoSpaceDN w:val="0"/>
              <w:adjustRightInd w:val="0"/>
              <w:jc w:val="center"/>
              <w:rPr>
                <w:rFonts w:cs="Arial"/>
              </w:rPr>
            </w:pPr>
            <w:r w:rsidRPr="006C4D5C">
              <w:rPr>
                <w:rFonts w:cs="Arial"/>
                <w:b/>
                <w:bCs/>
              </w:rPr>
              <w:t>Počet bodů:</w:t>
            </w:r>
          </w:p>
        </w:tc>
      </w:tr>
      <w:tr w:rsidR="00C66519" w:rsidRPr="00F00932" w14:paraId="72C08A6A" w14:textId="77777777" w:rsidTr="007132FF">
        <w:trPr>
          <w:trHeight w:val="245"/>
        </w:trPr>
        <w:tc>
          <w:tcPr>
            <w:tcW w:w="567" w:type="dxa"/>
            <w:shd w:val="clear" w:color="auto" w:fill="auto"/>
            <w:vAlign w:val="center"/>
          </w:tcPr>
          <w:p w14:paraId="776098D1" w14:textId="77777777" w:rsidR="00C66519" w:rsidRPr="00F00932" w:rsidRDefault="00C66519" w:rsidP="00D44139">
            <w:pPr>
              <w:tabs>
                <w:tab w:val="center" w:pos="4057"/>
              </w:tabs>
              <w:autoSpaceDE w:val="0"/>
              <w:autoSpaceDN w:val="0"/>
              <w:adjustRightInd w:val="0"/>
              <w:spacing w:after="0"/>
              <w:jc w:val="left"/>
              <w:rPr>
                <w:rFonts w:cs="Arial"/>
                <w:b/>
                <w:bCs/>
              </w:rPr>
            </w:pPr>
          </w:p>
        </w:tc>
        <w:tc>
          <w:tcPr>
            <w:tcW w:w="7088" w:type="dxa"/>
            <w:shd w:val="clear" w:color="auto" w:fill="auto"/>
            <w:vAlign w:val="center"/>
            <w:hideMark/>
          </w:tcPr>
          <w:p w14:paraId="4FD38FAC" w14:textId="77777777" w:rsidR="00D44139" w:rsidRPr="006C4D5C" w:rsidRDefault="00D44139" w:rsidP="00D44139">
            <w:pPr>
              <w:autoSpaceDE w:val="0"/>
              <w:autoSpaceDN w:val="0"/>
              <w:adjustRightInd w:val="0"/>
              <w:spacing w:after="0"/>
              <w:jc w:val="left"/>
              <w:rPr>
                <w:rFonts w:cs="Arial"/>
                <w:bCs/>
                <w:sz w:val="22"/>
                <w:szCs w:val="22"/>
              </w:rPr>
            </w:pPr>
          </w:p>
          <w:p w14:paraId="023B9C2B" w14:textId="77777777" w:rsidR="00C66519" w:rsidRPr="006C4D5C" w:rsidRDefault="00C66519" w:rsidP="00D44139">
            <w:pPr>
              <w:autoSpaceDE w:val="0"/>
              <w:autoSpaceDN w:val="0"/>
              <w:adjustRightInd w:val="0"/>
              <w:spacing w:after="0"/>
              <w:jc w:val="left"/>
              <w:rPr>
                <w:rFonts w:cs="Arial"/>
                <w:bCs/>
                <w:sz w:val="22"/>
                <w:szCs w:val="22"/>
              </w:rPr>
            </w:pPr>
            <w:r w:rsidRPr="006C4D5C">
              <w:rPr>
                <w:rFonts w:cs="Arial"/>
                <w:bCs/>
                <w:sz w:val="22"/>
                <w:szCs w:val="22"/>
              </w:rPr>
              <w:t>Do 30 % (včetně)</w:t>
            </w:r>
          </w:p>
          <w:p w14:paraId="43E2D990" w14:textId="77777777" w:rsidR="00C66519" w:rsidRPr="006C4D5C" w:rsidRDefault="00C66519" w:rsidP="00D44139">
            <w:pPr>
              <w:autoSpaceDE w:val="0"/>
              <w:autoSpaceDN w:val="0"/>
              <w:adjustRightInd w:val="0"/>
              <w:spacing w:after="0"/>
              <w:jc w:val="left"/>
              <w:rPr>
                <w:rFonts w:cs="Arial"/>
                <w:bCs/>
                <w:sz w:val="22"/>
                <w:szCs w:val="22"/>
              </w:rPr>
            </w:pPr>
            <w:r w:rsidRPr="006C4D5C">
              <w:rPr>
                <w:rFonts w:cs="Arial"/>
                <w:bCs/>
                <w:sz w:val="22"/>
                <w:szCs w:val="22"/>
              </w:rPr>
              <w:t>Do 40 % (včetně)</w:t>
            </w:r>
          </w:p>
          <w:p w14:paraId="70C14F24" w14:textId="77777777" w:rsidR="00C66519" w:rsidRPr="006C4D5C" w:rsidRDefault="00C66519" w:rsidP="00D44139">
            <w:pPr>
              <w:autoSpaceDE w:val="0"/>
              <w:autoSpaceDN w:val="0"/>
              <w:adjustRightInd w:val="0"/>
              <w:spacing w:after="0"/>
              <w:jc w:val="left"/>
              <w:rPr>
                <w:rFonts w:cs="Arial"/>
                <w:bCs/>
                <w:sz w:val="22"/>
                <w:szCs w:val="22"/>
              </w:rPr>
            </w:pPr>
            <w:r w:rsidRPr="006C4D5C">
              <w:rPr>
                <w:rFonts w:cs="Arial"/>
                <w:bCs/>
                <w:sz w:val="22"/>
                <w:szCs w:val="22"/>
              </w:rPr>
              <w:t>Do 50 % (včetně)</w:t>
            </w:r>
          </w:p>
          <w:p w14:paraId="43060327" w14:textId="77777777" w:rsidR="00C66519" w:rsidRPr="006C4D5C" w:rsidRDefault="00C66519" w:rsidP="00D44139">
            <w:pPr>
              <w:autoSpaceDE w:val="0"/>
              <w:autoSpaceDN w:val="0"/>
              <w:adjustRightInd w:val="0"/>
              <w:spacing w:after="0"/>
              <w:jc w:val="left"/>
              <w:rPr>
                <w:rFonts w:cs="Arial"/>
                <w:bCs/>
                <w:sz w:val="22"/>
                <w:szCs w:val="22"/>
              </w:rPr>
            </w:pPr>
          </w:p>
        </w:tc>
        <w:tc>
          <w:tcPr>
            <w:tcW w:w="1052" w:type="dxa"/>
            <w:shd w:val="clear" w:color="auto" w:fill="auto"/>
          </w:tcPr>
          <w:p w14:paraId="58B3B85F" w14:textId="77777777" w:rsidR="00C66519" w:rsidRPr="006C4D5C" w:rsidRDefault="00C66519" w:rsidP="00D44139">
            <w:pPr>
              <w:autoSpaceDE w:val="0"/>
              <w:autoSpaceDN w:val="0"/>
              <w:adjustRightInd w:val="0"/>
              <w:spacing w:after="0"/>
              <w:jc w:val="center"/>
              <w:rPr>
                <w:rFonts w:cs="Arial"/>
                <w:sz w:val="22"/>
                <w:szCs w:val="22"/>
              </w:rPr>
            </w:pPr>
          </w:p>
          <w:p w14:paraId="01B5001D" w14:textId="77777777" w:rsidR="00C66519" w:rsidRPr="006C4D5C" w:rsidRDefault="00C66519" w:rsidP="00D44139">
            <w:pPr>
              <w:autoSpaceDE w:val="0"/>
              <w:autoSpaceDN w:val="0"/>
              <w:adjustRightInd w:val="0"/>
              <w:spacing w:after="0"/>
              <w:jc w:val="center"/>
              <w:rPr>
                <w:rFonts w:cs="Arial"/>
                <w:sz w:val="22"/>
                <w:szCs w:val="22"/>
              </w:rPr>
            </w:pPr>
            <w:r w:rsidRPr="006C4D5C">
              <w:rPr>
                <w:rFonts w:cs="Arial"/>
                <w:sz w:val="22"/>
                <w:szCs w:val="22"/>
              </w:rPr>
              <w:t>100</w:t>
            </w:r>
          </w:p>
          <w:p w14:paraId="17D205B8" w14:textId="77777777" w:rsidR="00C66519" w:rsidRPr="006C4D5C" w:rsidRDefault="00C66519" w:rsidP="00D44139">
            <w:pPr>
              <w:autoSpaceDE w:val="0"/>
              <w:autoSpaceDN w:val="0"/>
              <w:adjustRightInd w:val="0"/>
              <w:spacing w:after="0"/>
              <w:jc w:val="center"/>
              <w:rPr>
                <w:rFonts w:cs="Arial"/>
                <w:sz w:val="22"/>
                <w:szCs w:val="22"/>
              </w:rPr>
            </w:pPr>
            <w:r w:rsidRPr="006C4D5C">
              <w:rPr>
                <w:rFonts w:cs="Arial"/>
                <w:sz w:val="22"/>
                <w:szCs w:val="22"/>
              </w:rPr>
              <w:t>50</w:t>
            </w:r>
          </w:p>
          <w:p w14:paraId="6F322BA0" w14:textId="77777777" w:rsidR="00C66519" w:rsidRPr="006C4D5C" w:rsidRDefault="00C66519" w:rsidP="00D44139">
            <w:pPr>
              <w:autoSpaceDE w:val="0"/>
              <w:autoSpaceDN w:val="0"/>
              <w:adjustRightInd w:val="0"/>
              <w:spacing w:after="0"/>
              <w:jc w:val="center"/>
              <w:rPr>
                <w:rFonts w:cs="Arial"/>
                <w:b/>
                <w:bCs/>
                <w:sz w:val="22"/>
                <w:szCs w:val="22"/>
              </w:rPr>
            </w:pPr>
            <w:r w:rsidRPr="006C4D5C">
              <w:rPr>
                <w:rFonts w:cs="Arial"/>
                <w:sz w:val="22"/>
                <w:szCs w:val="22"/>
              </w:rPr>
              <w:t>20</w:t>
            </w:r>
          </w:p>
        </w:tc>
      </w:tr>
      <w:tr w:rsidR="00C66519" w:rsidRPr="00F00932" w14:paraId="490147E3" w14:textId="77777777" w:rsidTr="007132FF">
        <w:trPr>
          <w:trHeight w:val="245"/>
        </w:trPr>
        <w:tc>
          <w:tcPr>
            <w:tcW w:w="567" w:type="dxa"/>
            <w:shd w:val="clear" w:color="auto" w:fill="auto"/>
            <w:vAlign w:val="center"/>
            <w:hideMark/>
          </w:tcPr>
          <w:p w14:paraId="5F8AF6EC" w14:textId="77777777" w:rsidR="00C66519" w:rsidRPr="00F00932" w:rsidRDefault="00C66519" w:rsidP="007132FF">
            <w:pPr>
              <w:tabs>
                <w:tab w:val="center" w:pos="4057"/>
              </w:tabs>
              <w:autoSpaceDE w:val="0"/>
              <w:autoSpaceDN w:val="0"/>
              <w:adjustRightInd w:val="0"/>
              <w:jc w:val="left"/>
              <w:rPr>
                <w:rFonts w:cs="Arial"/>
                <w:b/>
                <w:bCs/>
              </w:rPr>
            </w:pPr>
            <w:r w:rsidRPr="00F00932">
              <w:rPr>
                <w:rFonts w:cs="Arial"/>
                <w:b/>
                <w:bCs/>
              </w:rPr>
              <w:t>B1</w:t>
            </w:r>
          </w:p>
        </w:tc>
        <w:tc>
          <w:tcPr>
            <w:tcW w:w="7088" w:type="dxa"/>
            <w:shd w:val="clear" w:color="auto" w:fill="auto"/>
            <w:vAlign w:val="center"/>
            <w:hideMark/>
          </w:tcPr>
          <w:p w14:paraId="712FA3A8" w14:textId="77777777" w:rsidR="00C66519" w:rsidRPr="006C4D5C" w:rsidRDefault="00C66519" w:rsidP="007132FF">
            <w:pPr>
              <w:tabs>
                <w:tab w:val="center" w:pos="4057"/>
              </w:tabs>
              <w:autoSpaceDE w:val="0"/>
              <w:autoSpaceDN w:val="0"/>
              <w:adjustRightInd w:val="0"/>
              <w:jc w:val="left"/>
              <w:rPr>
                <w:rFonts w:cs="Arial"/>
                <w:i/>
              </w:rPr>
            </w:pPr>
            <w:r w:rsidRPr="006C4D5C">
              <w:rPr>
                <w:rFonts w:cs="Arial"/>
                <w:b/>
                <w:bCs/>
              </w:rPr>
              <w:t>Výše vodného nebo stočného dle předmětu podpory v přepočtu k průměrné realizované ceně (PRC) vodného nebo stočného na území Olomouckého kraje</w:t>
            </w:r>
            <w:r w:rsidRPr="006C4D5C">
              <w:rPr>
                <w:rFonts w:cs="Arial"/>
                <w:bCs/>
                <w:i/>
              </w:rPr>
              <w:t xml:space="preserve"> </w:t>
            </w:r>
          </w:p>
        </w:tc>
        <w:tc>
          <w:tcPr>
            <w:tcW w:w="1052" w:type="dxa"/>
            <w:shd w:val="clear" w:color="auto" w:fill="auto"/>
            <w:vAlign w:val="center"/>
            <w:hideMark/>
          </w:tcPr>
          <w:p w14:paraId="4BA661C3" w14:textId="77777777" w:rsidR="00C66519" w:rsidRPr="006C4D5C" w:rsidRDefault="00C66519" w:rsidP="007132FF">
            <w:pPr>
              <w:autoSpaceDE w:val="0"/>
              <w:autoSpaceDN w:val="0"/>
              <w:adjustRightInd w:val="0"/>
              <w:jc w:val="center"/>
              <w:rPr>
                <w:rFonts w:cs="Arial"/>
              </w:rPr>
            </w:pPr>
            <w:r w:rsidRPr="006C4D5C">
              <w:rPr>
                <w:rFonts w:cs="Arial"/>
                <w:b/>
                <w:bCs/>
              </w:rPr>
              <w:t>Počet bodů:</w:t>
            </w:r>
          </w:p>
        </w:tc>
      </w:tr>
      <w:tr w:rsidR="00C66519" w:rsidRPr="00F00932" w14:paraId="7FD9C28A" w14:textId="77777777" w:rsidTr="007132FF">
        <w:trPr>
          <w:trHeight w:val="20"/>
        </w:trPr>
        <w:tc>
          <w:tcPr>
            <w:tcW w:w="567" w:type="dxa"/>
            <w:shd w:val="clear" w:color="auto" w:fill="auto"/>
            <w:vAlign w:val="center"/>
          </w:tcPr>
          <w:p w14:paraId="512FA555" w14:textId="77777777" w:rsidR="00C66519" w:rsidRPr="00F00932" w:rsidRDefault="00C66519" w:rsidP="00D44139">
            <w:pPr>
              <w:tabs>
                <w:tab w:val="center" w:pos="4057"/>
              </w:tabs>
              <w:autoSpaceDE w:val="0"/>
              <w:autoSpaceDN w:val="0"/>
              <w:adjustRightInd w:val="0"/>
              <w:spacing w:after="0"/>
              <w:jc w:val="left"/>
              <w:rPr>
                <w:rFonts w:cs="Arial"/>
                <w:b/>
                <w:bCs/>
              </w:rPr>
            </w:pPr>
          </w:p>
        </w:tc>
        <w:tc>
          <w:tcPr>
            <w:tcW w:w="7088" w:type="dxa"/>
            <w:shd w:val="clear" w:color="auto" w:fill="auto"/>
            <w:vAlign w:val="center"/>
          </w:tcPr>
          <w:p w14:paraId="2BE68DDD" w14:textId="77777777" w:rsidR="00C66519" w:rsidRPr="006C4D5C" w:rsidRDefault="00C66519" w:rsidP="00D44139">
            <w:pPr>
              <w:tabs>
                <w:tab w:val="center" w:pos="4057"/>
              </w:tabs>
              <w:autoSpaceDE w:val="0"/>
              <w:autoSpaceDN w:val="0"/>
              <w:adjustRightInd w:val="0"/>
              <w:spacing w:after="0"/>
              <w:jc w:val="left"/>
              <w:rPr>
                <w:rFonts w:cs="Arial"/>
                <w:bCs/>
                <w:sz w:val="22"/>
                <w:szCs w:val="22"/>
              </w:rPr>
            </w:pPr>
          </w:p>
          <w:p w14:paraId="46DD24E9" w14:textId="77777777" w:rsidR="00C66519" w:rsidRPr="006C4D5C" w:rsidRDefault="00C66519" w:rsidP="00D44139">
            <w:pPr>
              <w:tabs>
                <w:tab w:val="center" w:pos="4057"/>
              </w:tabs>
              <w:autoSpaceDE w:val="0"/>
              <w:autoSpaceDN w:val="0"/>
              <w:adjustRightInd w:val="0"/>
              <w:spacing w:after="0"/>
              <w:jc w:val="left"/>
              <w:rPr>
                <w:rFonts w:cs="Arial"/>
                <w:bCs/>
                <w:sz w:val="22"/>
                <w:szCs w:val="22"/>
              </w:rPr>
            </w:pPr>
            <w:r w:rsidRPr="006C4D5C">
              <w:rPr>
                <w:rFonts w:cs="Arial"/>
                <w:bCs/>
                <w:sz w:val="22"/>
                <w:szCs w:val="22"/>
              </w:rPr>
              <w:t>75 – 100 % PRC a více</w:t>
            </w:r>
          </w:p>
          <w:p w14:paraId="2CDDDF61" w14:textId="77777777" w:rsidR="00C66519" w:rsidRPr="006C4D5C" w:rsidRDefault="00C66519" w:rsidP="00D44139">
            <w:pPr>
              <w:tabs>
                <w:tab w:val="center" w:pos="4057"/>
              </w:tabs>
              <w:autoSpaceDE w:val="0"/>
              <w:autoSpaceDN w:val="0"/>
              <w:adjustRightInd w:val="0"/>
              <w:spacing w:after="0"/>
              <w:jc w:val="left"/>
              <w:rPr>
                <w:rFonts w:cs="Arial"/>
                <w:bCs/>
                <w:sz w:val="22"/>
                <w:szCs w:val="22"/>
              </w:rPr>
            </w:pPr>
            <w:r w:rsidRPr="006C4D5C">
              <w:rPr>
                <w:rFonts w:cs="Arial"/>
                <w:bCs/>
                <w:sz w:val="22"/>
                <w:szCs w:val="22"/>
              </w:rPr>
              <w:t>50 – 75 % PRC včetně</w:t>
            </w:r>
          </w:p>
          <w:p w14:paraId="56CF52D2" w14:textId="77777777" w:rsidR="00C66519" w:rsidRPr="006C4D5C" w:rsidRDefault="00C66519" w:rsidP="00D44139">
            <w:pPr>
              <w:tabs>
                <w:tab w:val="center" w:pos="4057"/>
              </w:tabs>
              <w:autoSpaceDE w:val="0"/>
              <w:autoSpaceDN w:val="0"/>
              <w:adjustRightInd w:val="0"/>
              <w:spacing w:after="0"/>
              <w:jc w:val="left"/>
              <w:rPr>
                <w:rFonts w:cs="Arial"/>
                <w:bCs/>
                <w:i/>
                <w:sz w:val="22"/>
                <w:szCs w:val="22"/>
              </w:rPr>
            </w:pPr>
            <w:r w:rsidRPr="006C4D5C">
              <w:rPr>
                <w:rFonts w:cs="Arial"/>
                <w:bCs/>
                <w:sz w:val="22"/>
                <w:szCs w:val="22"/>
              </w:rPr>
              <w:t>Do 50 % PRC včetně</w:t>
            </w:r>
            <w:r w:rsidRPr="006C4D5C">
              <w:rPr>
                <w:rFonts w:cs="Arial"/>
                <w:bCs/>
                <w:i/>
                <w:sz w:val="22"/>
                <w:szCs w:val="22"/>
              </w:rPr>
              <w:t xml:space="preserve"> </w:t>
            </w:r>
          </w:p>
          <w:p w14:paraId="6AA9202C" w14:textId="77777777" w:rsidR="00C66519" w:rsidRPr="006C4D5C" w:rsidRDefault="00C66519" w:rsidP="00D44139">
            <w:pPr>
              <w:tabs>
                <w:tab w:val="center" w:pos="4057"/>
              </w:tabs>
              <w:autoSpaceDE w:val="0"/>
              <w:autoSpaceDN w:val="0"/>
              <w:adjustRightInd w:val="0"/>
              <w:spacing w:after="0"/>
              <w:jc w:val="left"/>
              <w:rPr>
                <w:rFonts w:cs="Arial"/>
                <w:bCs/>
                <w:i/>
                <w:sz w:val="22"/>
                <w:szCs w:val="22"/>
              </w:rPr>
            </w:pPr>
          </w:p>
        </w:tc>
        <w:tc>
          <w:tcPr>
            <w:tcW w:w="1052" w:type="dxa"/>
            <w:shd w:val="clear" w:color="auto" w:fill="auto"/>
          </w:tcPr>
          <w:p w14:paraId="754428AC" w14:textId="77777777" w:rsidR="00C66519" w:rsidRPr="006C4D5C" w:rsidRDefault="00C66519" w:rsidP="00D44139">
            <w:pPr>
              <w:autoSpaceDE w:val="0"/>
              <w:autoSpaceDN w:val="0"/>
              <w:adjustRightInd w:val="0"/>
              <w:spacing w:after="0"/>
              <w:jc w:val="center"/>
              <w:rPr>
                <w:rFonts w:cs="Arial"/>
                <w:sz w:val="22"/>
                <w:szCs w:val="22"/>
              </w:rPr>
            </w:pPr>
          </w:p>
          <w:p w14:paraId="52D955E1" w14:textId="77777777" w:rsidR="00C66519" w:rsidRPr="006C4D5C" w:rsidRDefault="00C66519" w:rsidP="00D44139">
            <w:pPr>
              <w:autoSpaceDE w:val="0"/>
              <w:autoSpaceDN w:val="0"/>
              <w:adjustRightInd w:val="0"/>
              <w:spacing w:after="0"/>
              <w:jc w:val="center"/>
              <w:rPr>
                <w:rFonts w:cs="Arial"/>
                <w:sz w:val="22"/>
                <w:szCs w:val="22"/>
              </w:rPr>
            </w:pPr>
            <w:r w:rsidRPr="006C4D5C">
              <w:rPr>
                <w:rFonts w:cs="Arial"/>
                <w:sz w:val="22"/>
                <w:szCs w:val="22"/>
              </w:rPr>
              <w:t>100</w:t>
            </w:r>
          </w:p>
          <w:p w14:paraId="76C07B44" w14:textId="77777777" w:rsidR="00C66519" w:rsidRPr="006C4D5C" w:rsidRDefault="00C66519" w:rsidP="00D44139">
            <w:pPr>
              <w:autoSpaceDE w:val="0"/>
              <w:autoSpaceDN w:val="0"/>
              <w:adjustRightInd w:val="0"/>
              <w:spacing w:after="0"/>
              <w:jc w:val="center"/>
              <w:rPr>
                <w:rFonts w:cs="Arial"/>
                <w:sz w:val="22"/>
                <w:szCs w:val="22"/>
              </w:rPr>
            </w:pPr>
            <w:r w:rsidRPr="006C4D5C">
              <w:rPr>
                <w:rFonts w:cs="Arial"/>
                <w:sz w:val="22"/>
                <w:szCs w:val="22"/>
              </w:rPr>
              <w:t>50</w:t>
            </w:r>
          </w:p>
          <w:p w14:paraId="5145DA6F" w14:textId="77777777" w:rsidR="00C66519" w:rsidRPr="006C4D5C" w:rsidRDefault="00C66519" w:rsidP="00D44139">
            <w:pPr>
              <w:autoSpaceDE w:val="0"/>
              <w:autoSpaceDN w:val="0"/>
              <w:adjustRightInd w:val="0"/>
              <w:spacing w:after="0"/>
              <w:jc w:val="center"/>
              <w:rPr>
                <w:rFonts w:cs="Arial"/>
                <w:b/>
                <w:bCs/>
                <w:sz w:val="22"/>
                <w:szCs w:val="22"/>
              </w:rPr>
            </w:pPr>
            <w:r w:rsidRPr="006C4D5C">
              <w:rPr>
                <w:rFonts w:cs="Arial"/>
                <w:sz w:val="22"/>
                <w:szCs w:val="22"/>
              </w:rPr>
              <w:t>20</w:t>
            </w:r>
          </w:p>
        </w:tc>
      </w:tr>
      <w:tr w:rsidR="00C66519" w:rsidRPr="00F00932" w14:paraId="47D00D23" w14:textId="77777777" w:rsidTr="007132FF">
        <w:trPr>
          <w:trHeight w:val="245"/>
        </w:trPr>
        <w:tc>
          <w:tcPr>
            <w:tcW w:w="567" w:type="dxa"/>
            <w:shd w:val="clear" w:color="auto" w:fill="auto"/>
            <w:vAlign w:val="center"/>
            <w:hideMark/>
          </w:tcPr>
          <w:p w14:paraId="60092FC0" w14:textId="77777777" w:rsidR="00C66519" w:rsidRPr="00F00932" w:rsidRDefault="00C66519" w:rsidP="007132FF">
            <w:pPr>
              <w:autoSpaceDE w:val="0"/>
              <w:autoSpaceDN w:val="0"/>
              <w:adjustRightInd w:val="0"/>
              <w:jc w:val="left"/>
              <w:rPr>
                <w:rFonts w:cs="Arial"/>
                <w:b/>
                <w:bCs/>
              </w:rPr>
            </w:pPr>
            <w:r w:rsidRPr="00F00932">
              <w:rPr>
                <w:rFonts w:cs="Arial"/>
                <w:b/>
                <w:bCs/>
              </w:rPr>
              <w:t>B2</w:t>
            </w:r>
          </w:p>
        </w:tc>
        <w:tc>
          <w:tcPr>
            <w:tcW w:w="7088" w:type="dxa"/>
            <w:shd w:val="clear" w:color="auto" w:fill="auto"/>
            <w:vAlign w:val="center"/>
            <w:hideMark/>
          </w:tcPr>
          <w:p w14:paraId="321D91F4" w14:textId="77777777" w:rsidR="007132FF" w:rsidRPr="006C4D5C" w:rsidRDefault="00C66519" w:rsidP="007132FF">
            <w:pPr>
              <w:autoSpaceDE w:val="0"/>
              <w:autoSpaceDN w:val="0"/>
              <w:adjustRightInd w:val="0"/>
              <w:spacing w:after="0"/>
              <w:jc w:val="left"/>
              <w:rPr>
                <w:rFonts w:cs="Arial"/>
                <w:b/>
                <w:bCs/>
                <w:i/>
                <w:iCs/>
                <w:szCs w:val="24"/>
              </w:rPr>
            </w:pPr>
            <w:proofErr w:type="spellStart"/>
            <w:r w:rsidRPr="006C4D5C">
              <w:rPr>
                <w:rFonts w:cs="Arial"/>
                <w:b/>
                <w:bCs/>
                <w:i/>
                <w:iCs/>
                <w:szCs w:val="24"/>
              </w:rPr>
              <w:t>Technicko</w:t>
            </w:r>
            <w:proofErr w:type="spellEnd"/>
            <w:r w:rsidRPr="006C4D5C">
              <w:rPr>
                <w:rFonts w:cs="Arial"/>
                <w:b/>
                <w:bCs/>
                <w:i/>
                <w:iCs/>
                <w:szCs w:val="24"/>
              </w:rPr>
              <w:t xml:space="preserve"> – ekonomická úroveň navržených opatření</w:t>
            </w:r>
            <w:r w:rsidR="007132FF" w:rsidRPr="006C4D5C">
              <w:rPr>
                <w:rFonts w:cs="Arial"/>
                <w:b/>
                <w:bCs/>
                <w:i/>
                <w:iCs/>
                <w:szCs w:val="24"/>
              </w:rPr>
              <w:t xml:space="preserve">       </w:t>
            </w:r>
          </w:p>
          <w:p w14:paraId="5B79D042" w14:textId="77FAAEC1" w:rsidR="00C66519" w:rsidRPr="006C4D5C" w:rsidRDefault="007132FF" w:rsidP="007132FF">
            <w:pPr>
              <w:autoSpaceDE w:val="0"/>
              <w:autoSpaceDN w:val="0"/>
              <w:adjustRightInd w:val="0"/>
              <w:spacing w:after="0"/>
              <w:jc w:val="left"/>
              <w:rPr>
                <w:rFonts w:eastAsiaTheme="minorHAnsi" w:cs="Arial"/>
                <w:i/>
                <w:iCs/>
                <w:sz w:val="20"/>
                <w:lang w:eastAsia="en-US"/>
              </w:rPr>
            </w:pPr>
            <w:r w:rsidRPr="006C4D5C">
              <w:rPr>
                <w:rFonts w:cs="Arial"/>
                <w:i/>
                <w:iCs/>
                <w:sz w:val="20"/>
              </w:rPr>
              <w:t>(</w:t>
            </w:r>
            <w:r w:rsidR="001646BA" w:rsidRPr="006C4D5C">
              <w:rPr>
                <w:rFonts w:cs="Arial"/>
                <w:i/>
                <w:iCs/>
                <w:sz w:val="20"/>
              </w:rPr>
              <w:t>je</w:t>
            </w:r>
            <w:r w:rsidRPr="006C4D5C">
              <w:rPr>
                <w:rFonts w:cs="Arial"/>
                <w:i/>
                <w:iCs/>
                <w:sz w:val="20"/>
              </w:rPr>
              <w:t xml:space="preserve"> posuzována dle </w:t>
            </w:r>
            <w:r w:rsidRPr="006C4D5C">
              <w:rPr>
                <w:rFonts w:eastAsiaTheme="minorHAnsi" w:cs="Arial"/>
                <w:i/>
                <w:iCs/>
                <w:sz w:val="20"/>
                <w:lang w:eastAsia="en-US"/>
              </w:rPr>
              <w:t xml:space="preserve">Metodického pokynu </w:t>
            </w:r>
            <w:proofErr w:type="spellStart"/>
            <w:r w:rsidRPr="006C4D5C">
              <w:rPr>
                <w:rFonts w:eastAsiaTheme="minorHAnsi" w:cs="Arial"/>
                <w:i/>
                <w:iCs/>
                <w:sz w:val="20"/>
                <w:lang w:eastAsia="en-US"/>
              </w:rPr>
              <w:t>Mze</w:t>
            </w:r>
            <w:proofErr w:type="spellEnd"/>
            <w:r w:rsidRPr="006C4D5C">
              <w:rPr>
                <w:rFonts w:eastAsiaTheme="minorHAnsi" w:cs="Arial"/>
                <w:i/>
                <w:iCs/>
                <w:sz w:val="20"/>
                <w:lang w:eastAsia="en-US"/>
              </w:rPr>
              <w:t xml:space="preserve"> č. 1400/2020-15132 pro orientační ukazatele výpočtu pořizovací (aktualizované) ceny objektů do Vybraných údajů majetkové evidence vodovodů a kanalizací, pro Plány rozvoje vodovodů a kanalizací a pro Plány financování obnovy vodovodů a kanalizací platného od 24. 9. 2020)</w:t>
            </w:r>
          </w:p>
        </w:tc>
        <w:tc>
          <w:tcPr>
            <w:tcW w:w="1052" w:type="dxa"/>
            <w:shd w:val="clear" w:color="auto" w:fill="auto"/>
            <w:vAlign w:val="center"/>
            <w:hideMark/>
          </w:tcPr>
          <w:p w14:paraId="6B376950" w14:textId="77777777" w:rsidR="00C66519" w:rsidRPr="006C4D5C" w:rsidRDefault="00C66519" w:rsidP="007132FF">
            <w:pPr>
              <w:autoSpaceDE w:val="0"/>
              <w:autoSpaceDN w:val="0"/>
              <w:adjustRightInd w:val="0"/>
              <w:jc w:val="left"/>
              <w:rPr>
                <w:rFonts w:cs="Arial"/>
              </w:rPr>
            </w:pPr>
            <w:r w:rsidRPr="006C4D5C">
              <w:rPr>
                <w:rFonts w:cs="Arial"/>
                <w:b/>
                <w:bCs/>
              </w:rPr>
              <w:t>Počet bodů</w:t>
            </w:r>
          </w:p>
        </w:tc>
      </w:tr>
      <w:tr w:rsidR="00C66519" w:rsidRPr="00F00932" w14:paraId="20E50AD5" w14:textId="77777777" w:rsidTr="007132FF">
        <w:trPr>
          <w:trHeight w:val="109"/>
        </w:trPr>
        <w:tc>
          <w:tcPr>
            <w:tcW w:w="567" w:type="dxa"/>
            <w:shd w:val="clear" w:color="auto" w:fill="auto"/>
            <w:vAlign w:val="center"/>
          </w:tcPr>
          <w:p w14:paraId="1394C0EC" w14:textId="77777777" w:rsidR="00C66519" w:rsidRPr="00F00932" w:rsidRDefault="00C66519" w:rsidP="007132FF">
            <w:pPr>
              <w:autoSpaceDE w:val="0"/>
              <w:autoSpaceDN w:val="0"/>
              <w:adjustRightInd w:val="0"/>
              <w:jc w:val="left"/>
              <w:rPr>
                <w:rFonts w:cs="Arial"/>
              </w:rPr>
            </w:pPr>
          </w:p>
        </w:tc>
        <w:tc>
          <w:tcPr>
            <w:tcW w:w="7088" w:type="dxa"/>
            <w:shd w:val="clear" w:color="auto" w:fill="auto"/>
            <w:vAlign w:val="center"/>
            <w:hideMark/>
          </w:tcPr>
          <w:p w14:paraId="4CB9E2F8" w14:textId="77777777" w:rsidR="00C66519" w:rsidRPr="006C4D5C" w:rsidRDefault="00C66519" w:rsidP="007132FF">
            <w:pPr>
              <w:rPr>
                <w:rFonts w:cs="Arial"/>
                <w:bCs/>
                <w:sz w:val="22"/>
                <w:szCs w:val="22"/>
              </w:rPr>
            </w:pPr>
            <w:r w:rsidRPr="006C4D5C">
              <w:rPr>
                <w:rFonts w:cs="Arial"/>
                <w:bCs/>
                <w:sz w:val="22"/>
                <w:szCs w:val="22"/>
              </w:rPr>
              <w:t>Výdaje odpovídají obvyklým cenám za navržené řešení a rozsah prací v porovnání s akcemi obdobného charakteru.</w:t>
            </w:r>
          </w:p>
          <w:p w14:paraId="7FA8B65B" w14:textId="77777777" w:rsidR="00C66519" w:rsidRPr="006C4D5C" w:rsidRDefault="00C66519" w:rsidP="007132FF">
            <w:pPr>
              <w:rPr>
                <w:rFonts w:cs="Arial"/>
                <w:bCs/>
                <w:sz w:val="22"/>
                <w:szCs w:val="22"/>
              </w:rPr>
            </w:pPr>
            <w:r w:rsidRPr="006C4D5C">
              <w:rPr>
                <w:rFonts w:cs="Arial"/>
                <w:bCs/>
                <w:sz w:val="22"/>
                <w:szCs w:val="22"/>
              </w:rPr>
              <w:t>Výdaje překračují obvyklé ceny, ale jejich výše je odůvodněna navrženým řešením.</w:t>
            </w:r>
          </w:p>
          <w:p w14:paraId="7BDC384F" w14:textId="77777777" w:rsidR="00C66519" w:rsidRPr="006C4D5C" w:rsidRDefault="00C66519" w:rsidP="007132FF">
            <w:pPr>
              <w:rPr>
                <w:rFonts w:cs="Arial"/>
                <w:bCs/>
                <w:i/>
                <w:sz w:val="22"/>
                <w:szCs w:val="22"/>
              </w:rPr>
            </w:pPr>
            <w:r w:rsidRPr="006C4D5C">
              <w:rPr>
                <w:rFonts w:cs="Arial"/>
                <w:bCs/>
                <w:sz w:val="22"/>
                <w:szCs w:val="22"/>
              </w:rPr>
              <w:t>Výdaje překračují obvyklé ceny, ale jejich výše není odůvodněna navrženým řešením.</w:t>
            </w:r>
          </w:p>
        </w:tc>
        <w:tc>
          <w:tcPr>
            <w:tcW w:w="1052" w:type="dxa"/>
            <w:shd w:val="clear" w:color="auto" w:fill="auto"/>
            <w:hideMark/>
          </w:tcPr>
          <w:p w14:paraId="3D7EA504" w14:textId="77777777" w:rsidR="00C66519" w:rsidRPr="006C4D5C" w:rsidRDefault="00C66519" w:rsidP="007132FF">
            <w:pPr>
              <w:autoSpaceDE w:val="0"/>
              <w:autoSpaceDN w:val="0"/>
              <w:adjustRightInd w:val="0"/>
              <w:jc w:val="center"/>
              <w:rPr>
                <w:rFonts w:cs="Arial"/>
                <w:sz w:val="22"/>
                <w:szCs w:val="22"/>
              </w:rPr>
            </w:pPr>
            <w:r w:rsidRPr="006C4D5C">
              <w:rPr>
                <w:rFonts w:cs="Arial"/>
                <w:sz w:val="22"/>
                <w:szCs w:val="22"/>
              </w:rPr>
              <w:t>100</w:t>
            </w:r>
          </w:p>
          <w:p w14:paraId="51D47CD7" w14:textId="77777777" w:rsidR="00C66519" w:rsidRPr="006C4D5C" w:rsidRDefault="00C66519" w:rsidP="007132FF">
            <w:pPr>
              <w:autoSpaceDE w:val="0"/>
              <w:autoSpaceDN w:val="0"/>
              <w:adjustRightInd w:val="0"/>
              <w:jc w:val="center"/>
              <w:rPr>
                <w:rFonts w:cs="Arial"/>
                <w:sz w:val="22"/>
                <w:szCs w:val="22"/>
              </w:rPr>
            </w:pPr>
          </w:p>
          <w:p w14:paraId="5FC61B9F" w14:textId="77777777" w:rsidR="00C66519" w:rsidRPr="006C4D5C" w:rsidRDefault="00C66519" w:rsidP="007132FF">
            <w:pPr>
              <w:autoSpaceDE w:val="0"/>
              <w:autoSpaceDN w:val="0"/>
              <w:adjustRightInd w:val="0"/>
              <w:jc w:val="center"/>
              <w:rPr>
                <w:rFonts w:cs="Arial"/>
                <w:sz w:val="22"/>
                <w:szCs w:val="22"/>
              </w:rPr>
            </w:pPr>
            <w:r w:rsidRPr="006C4D5C">
              <w:rPr>
                <w:rFonts w:cs="Arial"/>
                <w:sz w:val="22"/>
                <w:szCs w:val="22"/>
              </w:rPr>
              <w:t>50</w:t>
            </w:r>
          </w:p>
          <w:p w14:paraId="0384E746" w14:textId="35D71E5D" w:rsidR="00C66519" w:rsidRPr="006C4D5C" w:rsidRDefault="00237BDE" w:rsidP="007132FF">
            <w:pPr>
              <w:autoSpaceDE w:val="0"/>
              <w:autoSpaceDN w:val="0"/>
              <w:adjustRightInd w:val="0"/>
              <w:jc w:val="center"/>
              <w:rPr>
                <w:rFonts w:cs="Arial"/>
                <w:sz w:val="22"/>
                <w:szCs w:val="22"/>
              </w:rPr>
            </w:pPr>
            <w:r w:rsidRPr="006C4D5C">
              <w:rPr>
                <w:rFonts w:cs="Arial"/>
                <w:sz w:val="22"/>
                <w:szCs w:val="22"/>
              </w:rPr>
              <w:t xml:space="preserve"> </w:t>
            </w:r>
          </w:p>
          <w:p w14:paraId="1CA92B0B" w14:textId="77777777" w:rsidR="00C66519" w:rsidRPr="006C4D5C" w:rsidRDefault="00C66519" w:rsidP="007132FF">
            <w:pPr>
              <w:autoSpaceDE w:val="0"/>
              <w:autoSpaceDN w:val="0"/>
              <w:adjustRightInd w:val="0"/>
              <w:jc w:val="center"/>
              <w:rPr>
                <w:rFonts w:cs="Arial"/>
                <w:b/>
                <w:bCs/>
                <w:sz w:val="22"/>
                <w:szCs w:val="22"/>
              </w:rPr>
            </w:pPr>
            <w:r w:rsidRPr="006C4D5C">
              <w:rPr>
                <w:rFonts w:cs="Arial"/>
                <w:sz w:val="22"/>
                <w:szCs w:val="22"/>
              </w:rPr>
              <w:t>20</w:t>
            </w:r>
          </w:p>
        </w:tc>
      </w:tr>
      <w:tr w:rsidR="00C66519" w:rsidRPr="00F00932" w14:paraId="16C9F5F7" w14:textId="77777777" w:rsidTr="007132FF">
        <w:trPr>
          <w:trHeight w:val="245"/>
        </w:trPr>
        <w:tc>
          <w:tcPr>
            <w:tcW w:w="567" w:type="dxa"/>
            <w:shd w:val="clear" w:color="auto" w:fill="auto"/>
            <w:vAlign w:val="center"/>
            <w:hideMark/>
          </w:tcPr>
          <w:p w14:paraId="0DDD4BF3" w14:textId="77777777" w:rsidR="00C66519" w:rsidRPr="00F00932" w:rsidRDefault="00C66519" w:rsidP="007132FF">
            <w:pPr>
              <w:autoSpaceDE w:val="0"/>
              <w:autoSpaceDN w:val="0"/>
              <w:adjustRightInd w:val="0"/>
              <w:jc w:val="left"/>
              <w:rPr>
                <w:rFonts w:cs="Arial"/>
                <w:b/>
                <w:bCs/>
              </w:rPr>
            </w:pPr>
            <w:r w:rsidRPr="00F00932">
              <w:rPr>
                <w:rFonts w:cs="Arial"/>
                <w:b/>
                <w:bCs/>
              </w:rPr>
              <w:lastRenderedPageBreak/>
              <w:t>C1</w:t>
            </w:r>
          </w:p>
        </w:tc>
        <w:tc>
          <w:tcPr>
            <w:tcW w:w="7088" w:type="dxa"/>
            <w:shd w:val="clear" w:color="auto" w:fill="auto"/>
            <w:vAlign w:val="center"/>
            <w:hideMark/>
          </w:tcPr>
          <w:p w14:paraId="7DB75016" w14:textId="77777777" w:rsidR="00C66519" w:rsidRPr="006C4D5C" w:rsidRDefault="00C66519" w:rsidP="007132FF">
            <w:pPr>
              <w:jc w:val="left"/>
              <w:rPr>
                <w:rFonts w:cs="Arial"/>
                <w:b/>
                <w:bCs/>
              </w:rPr>
            </w:pPr>
            <w:r w:rsidRPr="006C4D5C">
              <w:rPr>
                <w:rFonts w:cs="Arial"/>
                <w:b/>
                <w:bCs/>
              </w:rPr>
              <w:t>Umístění stavby v území</w:t>
            </w:r>
          </w:p>
        </w:tc>
        <w:tc>
          <w:tcPr>
            <w:tcW w:w="1052" w:type="dxa"/>
            <w:shd w:val="clear" w:color="auto" w:fill="auto"/>
            <w:vAlign w:val="center"/>
            <w:hideMark/>
          </w:tcPr>
          <w:p w14:paraId="7C885FA3" w14:textId="77777777" w:rsidR="00C66519" w:rsidRPr="006C4D5C" w:rsidRDefault="00C66519" w:rsidP="007132FF">
            <w:pPr>
              <w:autoSpaceDE w:val="0"/>
              <w:autoSpaceDN w:val="0"/>
              <w:adjustRightInd w:val="0"/>
              <w:jc w:val="left"/>
              <w:rPr>
                <w:rFonts w:cs="Arial"/>
              </w:rPr>
            </w:pPr>
            <w:r w:rsidRPr="006C4D5C">
              <w:rPr>
                <w:rFonts w:cs="Arial"/>
                <w:b/>
                <w:bCs/>
              </w:rPr>
              <w:t>Počet bodů</w:t>
            </w:r>
          </w:p>
        </w:tc>
      </w:tr>
      <w:tr w:rsidR="00C66519" w:rsidRPr="00F00932" w14:paraId="16603F7B" w14:textId="77777777" w:rsidTr="007132FF">
        <w:trPr>
          <w:trHeight w:val="245"/>
        </w:trPr>
        <w:tc>
          <w:tcPr>
            <w:tcW w:w="567" w:type="dxa"/>
            <w:shd w:val="clear" w:color="auto" w:fill="auto"/>
            <w:vAlign w:val="center"/>
          </w:tcPr>
          <w:p w14:paraId="5CEDC10C" w14:textId="77777777" w:rsidR="00C66519" w:rsidRPr="00F00932" w:rsidRDefault="00C66519" w:rsidP="007132FF">
            <w:pPr>
              <w:autoSpaceDE w:val="0"/>
              <w:autoSpaceDN w:val="0"/>
              <w:adjustRightInd w:val="0"/>
              <w:jc w:val="left"/>
              <w:rPr>
                <w:rFonts w:cs="Arial"/>
                <w:bCs/>
              </w:rPr>
            </w:pPr>
          </w:p>
        </w:tc>
        <w:tc>
          <w:tcPr>
            <w:tcW w:w="7088" w:type="dxa"/>
            <w:shd w:val="clear" w:color="auto" w:fill="auto"/>
            <w:vAlign w:val="center"/>
          </w:tcPr>
          <w:p w14:paraId="2813CBAB" w14:textId="2D306F0C" w:rsidR="00C66519" w:rsidRPr="006C4D5C" w:rsidRDefault="00C66519" w:rsidP="007132FF">
            <w:pPr>
              <w:rPr>
                <w:rFonts w:cs="Arial"/>
                <w:bCs/>
                <w:sz w:val="22"/>
                <w:szCs w:val="22"/>
              </w:rPr>
            </w:pPr>
            <w:r w:rsidRPr="006C4D5C">
              <w:rPr>
                <w:rFonts w:cs="Arial"/>
                <w:bCs/>
                <w:sz w:val="22"/>
                <w:szCs w:val="22"/>
              </w:rPr>
              <w:t xml:space="preserve">Akce je umístěna v chráněné oblasti přirozené akumulace vod (CHOPAV), v ochranném pásmu zdrojů pitné vody, minerálních vod </w:t>
            </w:r>
            <w:r w:rsidR="00891A90" w:rsidRPr="006C4D5C">
              <w:rPr>
                <w:rFonts w:cs="Arial"/>
                <w:bCs/>
                <w:sz w:val="22"/>
                <w:szCs w:val="22"/>
              </w:rPr>
              <w:br/>
            </w:r>
            <w:r w:rsidRPr="006C4D5C">
              <w:rPr>
                <w:rFonts w:cs="Arial"/>
                <w:bCs/>
                <w:sz w:val="22"/>
                <w:szCs w:val="22"/>
              </w:rPr>
              <w:t>a léčivých pramenů, v povodí vodní nádrže Plumlov.</w:t>
            </w:r>
          </w:p>
          <w:p w14:paraId="33973490" w14:textId="77777777" w:rsidR="00C66519" w:rsidRPr="006C4D5C" w:rsidRDefault="00C66519" w:rsidP="007132FF">
            <w:pPr>
              <w:rPr>
                <w:rFonts w:cs="Arial"/>
                <w:bCs/>
                <w:sz w:val="22"/>
                <w:szCs w:val="22"/>
              </w:rPr>
            </w:pPr>
            <w:r w:rsidRPr="006C4D5C">
              <w:rPr>
                <w:rFonts w:cs="Arial"/>
                <w:bCs/>
                <w:sz w:val="22"/>
                <w:szCs w:val="22"/>
              </w:rPr>
              <w:t>Akce je umístěna na zvláště chráněném území dle zákona č. 114/1992 Sb., o ochraně přírody a krajiny.</w:t>
            </w:r>
          </w:p>
          <w:p w14:paraId="00DF4109" w14:textId="71DE4969" w:rsidR="00C66519" w:rsidRPr="006C4D5C" w:rsidRDefault="00C66519" w:rsidP="007132FF">
            <w:pPr>
              <w:rPr>
                <w:rFonts w:cs="Arial"/>
                <w:bCs/>
                <w:sz w:val="22"/>
                <w:szCs w:val="22"/>
              </w:rPr>
            </w:pPr>
            <w:r w:rsidRPr="006C4D5C">
              <w:rPr>
                <w:rFonts w:cs="Arial"/>
                <w:bCs/>
                <w:sz w:val="22"/>
                <w:szCs w:val="22"/>
              </w:rPr>
              <w:t>Akce</w:t>
            </w:r>
            <w:r w:rsidR="00B7711F" w:rsidRPr="006C4D5C">
              <w:rPr>
                <w:rFonts w:cs="Arial"/>
                <w:bCs/>
                <w:sz w:val="22"/>
                <w:szCs w:val="22"/>
              </w:rPr>
              <w:t xml:space="preserve"> v případě kanalizace</w:t>
            </w:r>
            <w:r w:rsidRPr="006C4D5C">
              <w:rPr>
                <w:rFonts w:cs="Arial"/>
                <w:bCs/>
                <w:sz w:val="22"/>
                <w:szCs w:val="22"/>
              </w:rPr>
              <w:t xml:space="preserve"> zajišťuje ochranu </w:t>
            </w:r>
            <w:r w:rsidR="00B7711F" w:rsidRPr="006C4D5C">
              <w:rPr>
                <w:rFonts w:cs="Arial"/>
                <w:bCs/>
                <w:sz w:val="22"/>
                <w:szCs w:val="22"/>
              </w:rPr>
              <w:t>povrchových nebo podzemních vod před znečištěním, v případě vodovodu zajišťuje nerušené zásobování pitnou vodou</w:t>
            </w:r>
            <w:r w:rsidRPr="006C4D5C">
              <w:rPr>
                <w:rFonts w:cs="Arial"/>
                <w:bCs/>
                <w:sz w:val="22"/>
                <w:szCs w:val="22"/>
              </w:rPr>
              <w:t>.</w:t>
            </w:r>
          </w:p>
        </w:tc>
        <w:tc>
          <w:tcPr>
            <w:tcW w:w="1052" w:type="dxa"/>
            <w:shd w:val="clear" w:color="auto" w:fill="auto"/>
            <w:hideMark/>
          </w:tcPr>
          <w:p w14:paraId="36FFA1EC" w14:textId="77777777" w:rsidR="006C4D5C" w:rsidRDefault="006C4D5C" w:rsidP="007132FF">
            <w:pPr>
              <w:autoSpaceDE w:val="0"/>
              <w:autoSpaceDN w:val="0"/>
              <w:adjustRightInd w:val="0"/>
              <w:jc w:val="center"/>
              <w:rPr>
                <w:rFonts w:cs="Arial"/>
                <w:sz w:val="22"/>
                <w:szCs w:val="22"/>
              </w:rPr>
            </w:pPr>
          </w:p>
          <w:p w14:paraId="060259AF" w14:textId="4A04D8D8" w:rsidR="00C66519" w:rsidRPr="006C4D5C" w:rsidRDefault="00C66519" w:rsidP="007132FF">
            <w:pPr>
              <w:autoSpaceDE w:val="0"/>
              <w:autoSpaceDN w:val="0"/>
              <w:adjustRightInd w:val="0"/>
              <w:jc w:val="center"/>
              <w:rPr>
                <w:rFonts w:cs="Arial"/>
                <w:sz w:val="22"/>
                <w:szCs w:val="22"/>
              </w:rPr>
            </w:pPr>
            <w:r w:rsidRPr="006C4D5C">
              <w:rPr>
                <w:rFonts w:cs="Arial"/>
                <w:sz w:val="22"/>
                <w:szCs w:val="22"/>
              </w:rPr>
              <w:t>100</w:t>
            </w:r>
          </w:p>
          <w:p w14:paraId="1BA13ACE" w14:textId="77777777" w:rsidR="00C66519" w:rsidRPr="006C4D5C" w:rsidRDefault="00C66519" w:rsidP="007132FF">
            <w:pPr>
              <w:autoSpaceDE w:val="0"/>
              <w:autoSpaceDN w:val="0"/>
              <w:adjustRightInd w:val="0"/>
              <w:jc w:val="center"/>
              <w:rPr>
                <w:rFonts w:cs="Arial"/>
                <w:sz w:val="22"/>
                <w:szCs w:val="22"/>
              </w:rPr>
            </w:pPr>
          </w:p>
          <w:p w14:paraId="1359AC85" w14:textId="77777777" w:rsidR="00C66519" w:rsidRPr="006C4D5C" w:rsidRDefault="00C66519" w:rsidP="007132FF">
            <w:pPr>
              <w:autoSpaceDE w:val="0"/>
              <w:autoSpaceDN w:val="0"/>
              <w:adjustRightInd w:val="0"/>
              <w:jc w:val="center"/>
              <w:rPr>
                <w:rFonts w:cs="Arial"/>
                <w:sz w:val="22"/>
                <w:szCs w:val="22"/>
              </w:rPr>
            </w:pPr>
            <w:r w:rsidRPr="006C4D5C">
              <w:rPr>
                <w:rFonts w:cs="Arial"/>
                <w:sz w:val="22"/>
                <w:szCs w:val="22"/>
              </w:rPr>
              <w:t>50</w:t>
            </w:r>
          </w:p>
          <w:p w14:paraId="723C2492" w14:textId="77777777" w:rsidR="00C66519" w:rsidRPr="006C4D5C" w:rsidRDefault="00C66519" w:rsidP="007132FF">
            <w:pPr>
              <w:autoSpaceDE w:val="0"/>
              <w:autoSpaceDN w:val="0"/>
              <w:adjustRightInd w:val="0"/>
              <w:jc w:val="center"/>
              <w:rPr>
                <w:rFonts w:cs="Arial"/>
                <w:sz w:val="22"/>
                <w:szCs w:val="22"/>
              </w:rPr>
            </w:pPr>
          </w:p>
          <w:p w14:paraId="0853EAB8" w14:textId="77777777" w:rsidR="00C66519" w:rsidRPr="006C4D5C" w:rsidRDefault="00C66519" w:rsidP="007132FF">
            <w:pPr>
              <w:autoSpaceDE w:val="0"/>
              <w:autoSpaceDN w:val="0"/>
              <w:adjustRightInd w:val="0"/>
              <w:jc w:val="center"/>
              <w:rPr>
                <w:rFonts w:cs="Arial"/>
                <w:b/>
                <w:bCs/>
                <w:sz w:val="22"/>
                <w:szCs w:val="22"/>
              </w:rPr>
            </w:pPr>
            <w:r w:rsidRPr="006C4D5C">
              <w:rPr>
                <w:rFonts w:cs="Arial"/>
                <w:sz w:val="22"/>
                <w:szCs w:val="22"/>
              </w:rPr>
              <w:t>20</w:t>
            </w:r>
          </w:p>
        </w:tc>
      </w:tr>
      <w:tr w:rsidR="00C66519" w:rsidRPr="00F00932" w14:paraId="77251219" w14:textId="77777777" w:rsidTr="007132FF">
        <w:trPr>
          <w:trHeight w:val="245"/>
        </w:trPr>
        <w:tc>
          <w:tcPr>
            <w:tcW w:w="567" w:type="dxa"/>
            <w:shd w:val="clear" w:color="auto" w:fill="auto"/>
            <w:vAlign w:val="center"/>
            <w:hideMark/>
          </w:tcPr>
          <w:p w14:paraId="057012BA" w14:textId="77777777" w:rsidR="00C66519" w:rsidRPr="00F00932" w:rsidRDefault="00C66519" w:rsidP="007132FF">
            <w:pPr>
              <w:autoSpaceDE w:val="0"/>
              <w:autoSpaceDN w:val="0"/>
              <w:adjustRightInd w:val="0"/>
              <w:jc w:val="left"/>
              <w:rPr>
                <w:rFonts w:cs="Arial"/>
                <w:b/>
                <w:bCs/>
              </w:rPr>
            </w:pPr>
            <w:r w:rsidRPr="00F00932">
              <w:rPr>
                <w:rFonts w:cs="Arial"/>
                <w:b/>
                <w:bCs/>
              </w:rPr>
              <w:t>C2</w:t>
            </w:r>
          </w:p>
        </w:tc>
        <w:tc>
          <w:tcPr>
            <w:tcW w:w="7088" w:type="dxa"/>
            <w:shd w:val="clear" w:color="auto" w:fill="auto"/>
            <w:vAlign w:val="center"/>
            <w:hideMark/>
          </w:tcPr>
          <w:p w14:paraId="378B1029" w14:textId="77777777" w:rsidR="00C66519" w:rsidRPr="006C4D5C" w:rsidRDefault="00C66519" w:rsidP="007132FF">
            <w:pPr>
              <w:rPr>
                <w:rFonts w:cs="Arial"/>
                <w:bCs/>
                <w:i/>
              </w:rPr>
            </w:pPr>
            <w:r w:rsidRPr="006C4D5C">
              <w:rPr>
                <w:rFonts w:cs="Arial"/>
                <w:b/>
                <w:bCs/>
              </w:rPr>
              <w:t>Význam pro Olomoucký kraj z odborného pohledu vyhlašovatele</w:t>
            </w:r>
            <w:r w:rsidRPr="006C4D5C">
              <w:rPr>
                <w:rFonts w:cs="Arial"/>
                <w:b/>
                <w:bCs/>
                <w:i/>
              </w:rPr>
              <w:t xml:space="preserve"> </w:t>
            </w:r>
          </w:p>
        </w:tc>
        <w:tc>
          <w:tcPr>
            <w:tcW w:w="1052" w:type="dxa"/>
            <w:shd w:val="clear" w:color="auto" w:fill="auto"/>
            <w:vAlign w:val="center"/>
            <w:hideMark/>
          </w:tcPr>
          <w:p w14:paraId="6CF7BD46" w14:textId="77777777" w:rsidR="00C66519" w:rsidRPr="006C4D5C" w:rsidRDefault="00C66519" w:rsidP="007132FF">
            <w:pPr>
              <w:autoSpaceDE w:val="0"/>
              <w:autoSpaceDN w:val="0"/>
              <w:adjustRightInd w:val="0"/>
              <w:jc w:val="left"/>
              <w:rPr>
                <w:rFonts w:cs="Arial"/>
                <w:b/>
                <w:bCs/>
              </w:rPr>
            </w:pPr>
            <w:r w:rsidRPr="006C4D5C">
              <w:rPr>
                <w:rFonts w:cs="Arial"/>
                <w:b/>
                <w:bCs/>
              </w:rPr>
              <w:t>Počet bodů</w:t>
            </w:r>
          </w:p>
        </w:tc>
      </w:tr>
      <w:tr w:rsidR="00C66519" w:rsidRPr="00F00932" w14:paraId="35896CD6" w14:textId="77777777" w:rsidTr="007132FF">
        <w:trPr>
          <w:trHeight w:val="521"/>
        </w:trPr>
        <w:tc>
          <w:tcPr>
            <w:tcW w:w="567" w:type="dxa"/>
            <w:shd w:val="clear" w:color="auto" w:fill="auto"/>
            <w:vAlign w:val="center"/>
          </w:tcPr>
          <w:p w14:paraId="64344A08" w14:textId="77777777" w:rsidR="00C66519" w:rsidRPr="00F00932" w:rsidRDefault="00C66519" w:rsidP="007132FF">
            <w:pPr>
              <w:autoSpaceDE w:val="0"/>
              <w:autoSpaceDN w:val="0"/>
              <w:adjustRightInd w:val="0"/>
              <w:jc w:val="left"/>
              <w:rPr>
                <w:rFonts w:cs="Arial"/>
              </w:rPr>
            </w:pPr>
          </w:p>
        </w:tc>
        <w:tc>
          <w:tcPr>
            <w:tcW w:w="7088" w:type="dxa"/>
            <w:tcBorders>
              <w:bottom w:val="single" w:sz="4" w:space="0" w:color="auto"/>
            </w:tcBorders>
            <w:shd w:val="clear" w:color="auto" w:fill="auto"/>
            <w:vAlign w:val="center"/>
            <w:hideMark/>
          </w:tcPr>
          <w:p w14:paraId="450905F9" w14:textId="77777777" w:rsidR="00C66519" w:rsidRPr="006C4D5C" w:rsidRDefault="00C66519" w:rsidP="00891A90">
            <w:pPr>
              <w:pStyle w:val="Odstavecseseznamem"/>
              <w:ind w:left="0"/>
              <w:jc w:val="both"/>
              <w:rPr>
                <w:rFonts w:ascii="Arial" w:hAnsi="Arial" w:cs="Arial"/>
                <w:bCs/>
                <w:sz w:val="22"/>
                <w:szCs w:val="22"/>
              </w:rPr>
            </w:pPr>
            <w:r w:rsidRPr="006C4D5C">
              <w:rPr>
                <w:rFonts w:ascii="Arial" w:hAnsi="Arial" w:cs="Arial"/>
                <w:bCs/>
                <w:sz w:val="22"/>
                <w:szCs w:val="22"/>
              </w:rPr>
              <w:t>Zásobování vodou je z důvodu havárie řešeno náhradním způsobem cisternami nebo zdroj vody pro hromadné zásobování obyvatel z důvodu havárie nesplňuje požadavky na kvalitu pitné vody stanovené příslušnými předpisy nebo je z důvodu havárie zabráněno odvádění nebo čištění odpadních vod.</w:t>
            </w:r>
          </w:p>
          <w:p w14:paraId="0636FEF9" w14:textId="77777777" w:rsidR="00C66519" w:rsidRPr="006C4D5C" w:rsidRDefault="00C66519" w:rsidP="007132FF">
            <w:pPr>
              <w:pStyle w:val="Odstavecseseznamem"/>
              <w:ind w:left="0" w:firstLine="34"/>
              <w:rPr>
                <w:rFonts w:ascii="Arial" w:hAnsi="Arial" w:cs="Arial"/>
                <w:bCs/>
                <w:sz w:val="22"/>
                <w:szCs w:val="22"/>
              </w:rPr>
            </w:pPr>
          </w:p>
          <w:p w14:paraId="06E03DF3" w14:textId="77777777" w:rsidR="00C66519" w:rsidRPr="006C4D5C" w:rsidRDefault="00C66519" w:rsidP="00891A90">
            <w:pPr>
              <w:pStyle w:val="Odstavecseseznamem"/>
              <w:ind w:left="0"/>
              <w:jc w:val="both"/>
              <w:rPr>
                <w:rFonts w:ascii="Arial" w:hAnsi="Arial" w:cs="Arial"/>
                <w:bCs/>
                <w:sz w:val="22"/>
                <w:szCs w:val="22"/>
              </w:rPr>
            </w:pPr>
            <w:r w:rsidRPr="006C4D5C">
              <w:rPr>
                <w:rFonts w:ascii="Arial" w:hAnsi="Arial" w:cs="Arial"/>
                <w:bCs/>
                <w:sz w:val="22"/>
                <w:szCs w:val="22"/>
              </w:rPr>
              <w:t>Z důvodu havárie je dlouhodobě omezeno množství pitné vody dodávané obyvatelstvu nebo je dlouhodobě omezena možnost odvádění a čištění odpadních vod.</w:t>
            </w:r>
          </w:p>
          <w:p w14:paraId="63B53C30" w14:textId="77777777" w:rsidR="00C66519" w:rsidRPr="006C4D5C" w:rsidRDefault="00C66519" w:rsidP="007132FF">
            <w:pPr>
              <w:pStyle w:val="Odstavecseseznamem"/>
              <w:ind w:left="0" w:firstLine="34"/>
              <w:rPr>
                <w:rFonts w:ascii="Arial" w:hAnsi="Arial" w:cs="Arial"/>
                <w:bCs/>
                <w:sz w:val="22"/>
                <w:szCs w:val="22"/>
              </w:rPr>
            </w:pPr>
          </w:p>
          <w:p w14:paraId="3AD2DE05" w14:textId="77777777" w:rsidR="00C66519" w:rsidRPr="006C4D5C" w:rsidRDefault="00C66519" w:rsidP="00891A90">
            <w:pPr>
              <w:pStyle w:val="Odstavecseseznamem"/>
              <w:ind w:left="0"/>
              <w:jc w:val="both"/>
              <w:rPr>
                <w:rFonts w:ascii="Arial" w:hAnsi="Arial" w:cs="Arial"/>
                <w:bCs/>
                <w:sz w:val="22"/>
                <w:szCs w:val="22"/>
              </w:rPr>
            </w:pPr>
            <w:r w:rsidRPr="006C4D5C">
              <w:rPr>
                <w:rFonts w:ascii="Arial" w:hAnsi="Arial" w:cs="Arial"/>
                <w:bCs/>
                <w:sz w:val="22"/>
                <w:szCs w:val="22"/>
              </w:rPr>
              <w:t xml:space="preserve">Krátkodobé havárie neomezující zásobování pitnou vodou nebo odvádění či čištění odpadních vod. </w:t>
            </w:r>
          </w:p>
        </w:tc>
        <w:tc>
          <w:tcPr>
            <w:tcW w:w="1052" w:type="dxa"/>
            <w:shd w:val="clear" w:color="auto" w:fill="auto"/>
            <w:hideMark/>
          </w:tcPr>
          <w:p w14:paraId="469C44D3" w14:textId="77777777" w:rsidR="00C66519" w:rsidRPr="006C4D5C" w:rsidRDefault="00C66519" w:rsidP="007132FF">
            <w:pPr>
              <w:autoSpaceDE w:val="0"/>
              <w:autoSpaceDN w:val="0"/>
              <w:adjustRightInd w:val="0"/>
              <w:spacing w:before="120"/>
              <w:jc w:val="center"/>
              <w:rPr>
                <w:rFonts w:cs="Arial"/>
                <w:sz w:val="22"/>
                <w:szCs w:val="22"/>
              </w:rPr>
            </w:pPr>
          </w:p>
          <w:p w14:paraId="740938C7" w14:textId="77777777" w:rsidR="00C66519" w:rsidRPr="006C4D5C" w:rsidRDefault="00C66519" w:rsidP="007132FF">
            <w:pPr>
              <w:autoSpaceDE w:val="0"/>
              <w:autoSpaceDN w:val="0"/>
              <w:adjustRightInd w:val="0"/>
              <w:spacing w:before="120"/>
              <w:rPr>
                <w:rFonts w:cs="Arial"/>
                <w:sz w:val="22"/>
                <w:szCs w:val="22"/>
              </w:rPr>
            </w:pPr>
            <w:r w:rsidRPr="006C4D5C">
              <w:rPr>
                <w:rFonts w:cs="Arial"/>
                <w:sz w:val="22"/>
                <w:szCs w:val="22"/>
              </w:rPr>
              <w:t xml:space="preserve">   100  </w:t>
            </w:r>
          </w:p>
          <w:p w14:paraId="20D41A3D" w14:textId="77777777" w:rsidR="00C66519" w:rsidRPr="006C4D5C" w:rsidRDefault="00C66519" w:rsidP="007132FF">
            <w:pPr>
              <w:autoSpaceDE w:val="0"/>
              <w:autoSpaceDN w:val="0"/>
              <w:adjustRightInd w:val="0"/>
              <w:spacing w:before="120"/>
              <w:jc w:val="center"/>
              <w:rPr>
                <w:rFonts w:cs="Arial"/>
                <w:sz w:val="22"/>
                <w:szCs w:val="22"/>
              </w:rPr>
            </w:pPr>
          </w:p>
          <w:p w14:paraId="03FF5807" w14:textId="77777777" w:rsidR="00C66519" w:rsidRPr="006C4D5C" w:rsidRDefault="00C66519" w:rsidP="007132FF">
            <w:pPr>
              <w:autoSpaceDE w:val="0"/>
              <w:autoSpaceDN w:val="0"/>
              <w:adjustRightInd w:val="0"/>
              <w:spacing w:before="120"/>
              <w:jc w:val="center"/>
              <w:rPr>
                <w:rFonts w:cs="Arial"/>
                <w:sz w:val="22"/>
                <w:szCs w:val="22"/>
              </w:rPr>
            </w:pPr>
          </w:p>
          <w:p w14:paraId="75E0AB0E" w14:textId="77777777" w:rsidR="00C66519" w:rsidRPr="006C4D5C" w:rsidRDefault="00C66519" w:rsidP="007132FF">
            <w:pPr>
              <w:autoSpaceDE w:val="0"/>
              <w:autoSpaceDN w:val="0"/>
              <w:adjustRightInd w:val="0"/>
              <w:spacing w:before="120"/>
              <w:jc w:val="center"/>
              <w:rPr>
                <w:rFonts w:cs="Arial"/>
                <w:sz w:val="22"/>
                <w:szCs w:val="22"/>
              </w:rPr>
            </w:pPr>
            <w:r w:rsidRPr="006C4D5C">
              <w:rPr>
                <w:rFonts w:cs="Arial"/>
                <w:sz w:val="22"/>
                <w:szCs w:val="22"/>
              </w:rPr>
              <w:t>50</w:t>
            </w:r>
          </w:p>
          <w:p w14:paraId="470F1FDD" w14:textId="77777777" w:rsidR="00C66519" w:rsidRPr="006C4D5C" w:rsidRDefault="00C66519" w:rsidP="007132FF">
            <w:pPr>
              <w:autoSpaceDE w:val="0"/>
              <w:autoSpaceDN w:val="0"/>
              <w:adjustRightInd w:val="0"/>
              <w:spacing w:before="120"/>
              <w:jc w:val="center"/>
              <w:rPr>
                <w:rFonts w:cs="Arial"/>
                <w:sz w:val="22"/>
                <w:szCs w:val="22"/>
              </w:rPr>
            </w:pPr>
          </w:p>
          <w:p w14:paraId="2A462ACB" w14:textId="77777777" w:rsidR="00C66519" w:rsidRPr="006C4D5C" w:rsidRDefault="00C66519" w:rsidP="007132FF">
            <w:pPr>
              <w:autoSpaceDE w:val="0"/>
              <w:autoSpaceDN w:val="0"/>
              <w:adjustRightInd w:val="0"/>
              <w:spacing w:before="120"/>
              <w:jc w:val="center"/>
              <w:rPr>
                <w:rFonts w:cs="Arial"/>
                <w:b/>
                <w:bCs/>
                <w:sz w:val="22"/>
                <w:szCs w:val="22"/>
              </w:rPr>
            </w:pPr>
          </w:p>
          <w:p w14:paraId="60E4687D" w14:textId="77777777" w:rsidR="00C66519" w:rsidRPr="006C4D5C" w:rsidRDefault="00C66519" w:rsidP="007132FF">
            <w:pPr>
              <w:autoSpaceDE w:val="0"/>
              <w:autoSpaceDN w:val="0"/>
              <w:adjustRightInd w:val="0"/>
              <w:spacing w:before="120"/>
              <w:jc w:val="center"/>
              <w:rPr>
                <w:rFonts w:cs="Arial"/>
                <w:bCs/>
                <w:sz w:val="22"/>
                <w:szCs w:val="22"/>
              </w:rPr>
            </w:pPr>
            <w:r w:rsidRPr="006C4D5C">
              <w:rPr>
                <w:rFonts w:cs="Arial"/>
                <w:bCs/>
                <w:sz w:val="22"/>
                <w:szCs w:val="22"/>
              </w:rPr>
              <w:t>20</w:t>
            </w:r>
          </w:p>
        </w:tc>
      </w:tr>
    </w:tbl>
    <w:p w14:paraId="347D0D62" w14:textId="1C7B57F8" w:rsidR="00C66519" w:rsidRDefault="00C66519" w:rsidP="00C66519">
      <w:pPr>
        <w:tabs>
          <w:tab w:val="left" w:pos="0"/>
        </w:tabs>
        <w:rPr>
          <w:rFonts w:cs="Arial"/>
          <w:bCs/>
          <w:i/>
        </w:rPr>
      </w:pPr>
    </w:p>
    <w:p w14:paraId="42EA7400" w14:textId="75A25143" w:rsidR="00555245" w:rsidRDefault="00555245" w:rsidP="00C66519">
      <w:pPr>
        <w:tabs>
          <w:tab w:val="left" w:pos="0"/>
        </w:tabs>
        <w:rPr>
          <w:rFonts w:cs="Arial"/>
          <w:bCs/>
          <w:i/>
        </w:rPr>
      </w:pPr>
    </w:p>
    <w:p w14:paraId="6F1474EB" w14:textId="4064E2DC" w:rsidR="00555245" w:rsidRDefault="00555245" w:rsidP="00C66519">
      <w:pPr>
        <w:tabs>
          <w:tab w:val="left" w:pos="0"/>
        </w:tabs>
        <w:rPr>
          <w:rFonts w:cs="Arial"/>
          <w:bCs/>
          <w:i/>
        </w:rPr>
      </w:pPr>
    </w:p>
    <w:p w14:paraId="795FE384" w14:textId="55F1B8A7" w:rsidR="00555245" w:rsidRDefault="00555245" w:rsidP="00C66519">
      <w:pPr>
        <w:tabs>
          <w:tab w:val="left" w:pos="0"/>
        </w:tabs>
        <w:rPr>
          <w:rFonts w:cs="Arial"/>
          <w:bCs/>
          <w:i/>
        </w:rPr>
      </w:pPr>
    </w:p>
    <w:p w14:paraId="3545C3BF" w14:textId="6A07CD42" w:rsidR="00555245" w:rsidRDefault="00555245" w:rsidP="00C66519">
      <w:pPr>
        <w:tabs>
          <w:tab w:val="left" w:pos="0"/>
        </w:tabs>
        <w:rPr>
          <w:rFonts w:cs="Arial"/>
          <w:bCs/>
          <w:i/>
        </w:rPr>
      </w:pPr>
    </w:p>
    <w:p w14:paraId="485A39F6" w14:textId="060DAD60" w:rsidR="00555245" w:rsidRDefault="00555245" w:rsidP="00C66519">
      <w:pPr>
        <w:tabs>
          <w:tab w:val="left" w:pos="0"/>
        </w:tabs>
        <w:rPr>
          <w:rFonts w:cs="Arial"/>
          <w:bCs/>
          <w:i/>
        </w:rPr>
      </w:pPr>
    </w:p>
    <w:p w14:paraId="55C0F040" w14:textId="77777777" w:rsidR="00555245" w:rsidRPr="0088142C" w:rsidRDefault="00555245" w:rsidP="00C66519">
      <w:pPr>
        <w:tabs>
          <w:tab w:val="left" w:pos="0"/>
        </w:tabs>
        <w:rPr>
          <w:rFonts w:cs="Arial"/>
          <w:bCs/>
          <w:i/>
        </w:rPr>
      </w:pPr>
    </w:p>
    <w:tbl>
      <w:tblPr>
        <w:tblStyle w:val="Mkatabulky"/>
        <w:tblW w:w="9923" w:type="dxa"/>
        <w:tblInd w:w="108" w:type="dxa"/>
        <w:tblLayout w:type="fixed"/>
        <w:tblLook w:val="04A0" w:firstRow="1" w:lastRow="0" w:firstColumn="1" w:lastColumn="0" w:noHBand="0" w:noVBand="1"/>
      </w:tblPr>
      <w:tblGrid>
        <w:gridCol w:w="705"/>
        <w:gridCol w:w="2126"/>
        <w:gridCol w:w="1987"/>
        <w:gridCol w:w="2411"/>
        <w:gridCol w:w="2694"/>
      </w:tblGrid>
      <w:tr w:rsidR="00C66519" w:rsidRPr="0088142C" w14:paraId="44B00C92" w14:textId="77777777" w:rsidTr="007132FF">
        <w:trPr>
          <w:trHeight w:val="392"/>
        </w:trPr>
        <w:tc>
          <w:tcPr>
            <w:tcW w:w="9923" w:type="dxa"/>
            <w:gridSpan w:val="5"/>
            <w:shd w:val="pct15" w:color="auto" w:fill="auto"/>
            <w:vAlign w:val="center"/>
          </w:tcPr>
          <w:p w14:paraId="3C77381A" w14:textId="77777777" w:rsidR="00C66519" w:rsidRPr="0088142C" w:rsidRDefault="00C66519" w:rsidP="007132FF">
            <w:pPr>
              <w:jc w:val="center"/>
              <w:rPr>
                <w:rFonts w:cs="Arial"/>
                <w:b/>
                <w:sz w:val="20"/>
              </w:rPr>
            </w:pPr>
            <w:r w:rsidRPr="0088142C">
              <w:rPr>
                <w:rFonts w:cs="Arial"/>
                <w:b/>
                <w:sz w:val="20"/>
              </w:rPr>
              <w:t xml:space="preserve">HODNOCENÍ KRITÉRIÍ </w:t>
            </w:r>
          </w:p>
        </w:tc>
      </w:tr>
      <w:tr w:rsidR="00C66519" w:rsidRPr="0088142C" w14:paraId="0E8C7B9E" w14:textId="77777777" w:rsidTr="007132FF">
        <w:trPr>
          <w:cantSplit/>
          <w:trHeight w:val="1134"/>
        </w:trPr>
        <w:tc>
          <w:tcPr>
            <w:tcW w:w="706" w:type="dxa"/>
            <w:shd w:val="pct10" w:color="auto" w:fill="auto"/>
            <w:textDirection w:val="btLr"/>
          </w:tcPr>
          <w:p w14:paraId="30DF0FB0" w14:textId="77777777" w:rsidR="00C66519" w:rsidRPr="0088142C" w:rsidRDefault="00C66519" w:rsidP="007132FF">
            <w:pPr>
              <w:ind w:left="113" w:right="113"/>
              <w:jc w:val="right"/>
              <w:rPr>
                <w:rFonts w:cs="Arial"/>
                <w:b/>
                <w:sz w:val="20"/>
              </w:rPr>
            </w:pPr>
            <w:r w:rsidRPr="0088142C">
              <w:rPr>
                <w:rFonts w:cs="Arial"/>
                <w:b/>
                <w:sz w:val="20"/>
              </w:rPr>
              <w:t xml:space="preserve">               Označení</w:t>
            </w:r>
          </w:p>
        </w:tc>
        <w:tc>
          <w:tcPr>
            <w:tcW w:w="2126" w:type="dxa"/>
            <w:shd w:val="pct10" w:color="auto" w:fill="auto"/>
          </w:tcPr>
          <w:p w14:paraId="786993D3" w14:textId="77777777" w:rsidR="00C66519" w:rsidRPr="0088142C" w:rsidRDefault="00C66519" w:rsidP="007132FF">
            <w:pPr>
              <w:rPr>
                <w:rFonts w:cs="Arial"/>
                <w:b/>
                <w:sz w:val="20"/>
              </w:rPr>
            </w:pPr>
            <w:r w:rsidRPr="0088142C">
              <w:rPr>
                <w:rFonts w:cs="Arial"/>
                <w:b/>
                <w:sz w:val="20"/>
              </w:rPr>
              <w:t>HODNOCENÍ</w:t>
            </w:r>
          </w:p>
        </w:tc>
        <w:tc>
          <w:tcPr>
            <w:tcW w:w="1987" w:type="dxa"/>
            <w:shd w:val="pct10" w:color="auto" w:fill="auto"/>
          </w:tcPr>
          <w:p w14:paraId="0558EB09" w14:textId="77777777" w:rsidR="00C66519" w:rsidRPr="0088142C" w:rsidRDefault="00C66519" w:rsidP="007132FF">
            <w:pPr>
              <w:jc w:val="center"/>
              <w:rPr>
                <w:rFonts w:cs="Arial"/>
                <w:b/>
                <w:sz w:val="20"/>
              </w:rPr>
            </w:pPr>
            <w:r w:rsidRPr="0088142C">
              <w:rPr>
                <w:rFonts w:cs="Arial"/>
                <w:b/>
                <w:sz w:val="20"/>
              </w:rPr>
              <w:t>BODOVÁ</w:t>
            </w:r>
          </w:p>
          <w:p w14:paraId="3F3D629B" w14:textId="77777777" w:rsidR="00C66519" w:rsidRPr="0088142C" w:rsidRDefault="00C66519" w:rsidP="007132FF">
            <w:pPr>
              <w:jc w:val="center"/>
              <w:rPr>
                <w:rFonts w:cs="Arial"/>
                <w:b/>
                <w:sz w:val="20"/>
              </w:rPr>
            </w:pPr>
            <w:r w:rsidRPr="0088142C">
              <w:rPr>
                <w:rFonts w:cs="Arial"/>
                <w:b/>
                <w:sz w:val="20"/>
              </w:rPr>
              <w:t>ŠKÁLA</w:t>
            </w:r>
          </w:p>
        </w:tc>
        <w:tc>
          <w:tcPr>
            <w:tcW w:w="2410" w:type="dxa"/>
            <w:shd w:val="pct10" w:color="auto" w:fill="auto"/>
          </w:tcPr>
          <w:p w14:paraId="30FC9FD6" w14:textId="77777777" w:rsidR="00C66519" w:rsidRPr="0088142C" w:rsidRDefault="00C66519" w:rsidP="007132FF">
            <w:pPr>
              <w:jc w:val="center"/>
              <w:rPr>
                <w:rFonts w:cs="Arial"/>
                <w:b/>
                <w:sz w:val="20"/>
              </w:rPr>
            </w:pPr>
            <w:r w:rsidRPr="0088142C">
              <w:rPr>
                <w:rFonts w:cs="Arial"/>
                <w:b/>
                <w:sz w:val="20"/>
              </w:rPr>
              <w:t>Maximální počet bodů</w:t>
            </w:r>
          </w:p>
        </w:tc>
        <w:tc>
          <w:tcPr>
            <w:tcW w:w="2694" w:type="dxa"/>
            <w:shd w:val="pct10" w:color="auto" w:fill="auto"/>
          </w:tcPr>
          <w:p w14:paraId="668CB22D" w14:textId="77777777" w:rsidR="00C66519" w:rsidRPr="0088142C" w:rsidRDefault="00C66519" w:rsidP="007132FF">
            <w:pPr>
              <w:jc w:val="left"/>
              <w:rPr>
                <w:rFonts w:cs="Arial"/>
                <w:b/>
                <w:sz w:val="20"/>
              </w:rPr>
            </w:pPr>
            <w:r w:rsidRPr="0088142C">
              <w:rPr>
                <w:rFonts w:cs="Arial"/>
                <w:b/>
                <w:sz w:val="20"/>
              </w:rPr>
              <w:t>Maximální počet bodů</w:t>
            </w:r>
            <w:r w:rsidR="002475E6">
              <w:rPr>
                <w:rFonts w:cs="Arial"/>
                <w:b/>
                <w:sz w:val="20"/>
              </w:rPr>
              <w:t>,</w:t>
            </w:r>
          </w:p>
          <w:p w14:paraId="3E9C5598" w14:textId="77777777" w:rsidR="00C66519" w:rsidRPr="0088142C" w:rsidRDefault="00C66519" w:rsidP="007132FF">
            <w:pPr>
              <w:ind w:left="33"/>
              <w:jc w:val="left"/>
              <w:rPr>
                <w:rFonts w:cs="Arial"/>
                <w:b/>
                <w:sz w:val="20"/>
              </w:rPr>
            </w:pPr>
            <w:r w:rsidRPr="0088142C">
              <w:rPr>
                <w:rFonts w:cs="Arial"/>
                <w:b/>
                <w:sz w:val="20"/>
              </w:rPr>
              <w:t>který může posuzovaná žádost dosáhnout</w:t>
            </w:r>
          </w:p>
        </w:tc>
      </w:tr>
      <w:tr w:rsidR="00C66519" w:rsidRPr="0088142C" w14:paraId="61435286" w14:textId="77777777" w:rsidTr="007132FF">
        <w:tc>
          <w:tcPr>
            <w:tcW w:w="706" w:type="dxa"/>
          </w:tcPr>
          <w:p w14:paraId="3E6F163E" w14:textId="77777777" w:rsidR="00C66519" w:rsidRPr="0088142C" w:rsidRDefault="00C66519" w:rsidP="007132FF">
            <w:pPr>
              <w:jc w:val="center"/>
              <w:rPr>
                <w:rFonts w:cs="Arial"/>
                <w:b/>
                <w:sz w:val="20"/>
              </w:rPr>
            </w:pPr>
            <w:r w:rsidRPr="0088142C">
              <w:rPr>
                <w:rFonts w:cs="Arial"/>
                <w:b/>
                <w:sz w:val="20"/>
              </w:rPr>
              <w:t>A1</w:t>
            </w:r>
          </w:p>
          <w:p w14:paraId="46B52B0E" w14:textId="77777777" w:rsidR="00C66519" w:rsidRPr="0088142C" w:rsidRDefault="00C66519" w:rsidP="007132FF">
            <w:pPr>
              <w:jc w:val="center"/>
              <w:rPr>
                <w:rFonts w:cs="Arial"/>
                <w:b/>
                <w:sz w:val="20"/>
              </w:rPr>
            </w:pPr>
            <w:r w:rsidRPr="0088142C">
              <w:rPr>
                <w:rFonts w:cs="Arial"/>
                <w:b/>
                <w:sz w:val="20"/>
              </w:rPr>
              <w:t>A2</w:t>
            </w:r>
          </w:p>
        </w:tc>
        <w:tc>
          <w:tcPr>
            <w:tcW w:w="2126" w:type="dxa"/>
          </w:tcPr>
          <w:p w14:paraId="2F418C75" w14:textId="77777777" w:rsidR="00C66519" w:rsidRPr="0088142C" w:rsidRDefault="00C66519" w:rsidP="007132FF">
            <w:pPr>
              <w:ind w:left="176"/>
              <w:rPr>
                <w:sz w:val="20"/>
              </w:rPr>
            </w:pPr>
            <w:r w:rsidRPr="0088142C">
              <w:rPr>
                <w:rFonts w:cs="Arial"/>
                <w:sz w:val="20"/>
              </w:rPr>
              <w:t xml:space="preserve">Hodnotí administrátor </w:t>
            </w:r>
          </w:p>
        </w:tc>
        <w:tc>
          <w:tcPr>
            <w:tcW w:w="1987" w:type="dxa"/>
          </w:tcPr>
          <w:p w14:paraId="00B62C37" w14:textId="77777777" w:rsidR="00C66519" w:rsidRPr="0088142C" w:rsidRDefault="00C66519" w:rsidP="007132FF">
            <w:pPr>
              <w:jc w:val="center"/>
              <w:rPr>
                <w:rFonts w:cs="Arial"/>
                <w:sz w:val="20"/>
              </w:rPr>
            </w:pPr>
            <w:r w:rsidRPr="0088142C">
              <w:rPr>
                <w:rFonts w:cs="Arial"/>
                <w:sz w:val="20"/>
              </w:rPr>
              <w:t>1–100</w:t>
            </w:r>
          </w:p>
          <w:p w14:paraId="67CAE6EF" w14:textId="77777777" w:rsidR="00C66519" w:rsidRPr="0088142C" w:rsidRDefault="00C66519" w:rsidP="007132FF">
            <w:pPr>
              <w:jc w:val="center"/>
              <w:rPr>
                <w:sz w:val="20"/>
              </w:rPr>
            </w:pPr>
            <w:r w:rsidRPr="0088142C">
              <w:rPr>
                <w:rFonts w:cs="Arial"/>
                <w:sz w:val="20"/>
              </w:rPr>
              <w:t>1–100</w:t>
            </w:r>
          </w:p>
        </w:tc>
        <w:tc>
          <w:tcPr>
            <w:tcW w:w="2410" w:type="dxa"/>
            <w:vAlign w:val="center"/>
          </w:tcPr>
          <w:p w14:paraId="6E0A5E6D" w14:textId="77777777" w:rsidR="00C66519" w:rsidRPr="0088142C" w:rsidRDefault="00C66519" w:rsidP="007132FF">
            <w:pPr>
              <w:jc w:val="center"/>
              <w:rPr>
                <w:rFonts w:cs="Arial"/>
                <w:sz w:val="20"/>
              </w:rPr>
            </w:pPr>
            <w:r w:rsidRPr="0088142C">
              <w:rPr>
                <w:rFonts w:cs="Arial"/>
                <w:sz w:val="20"/>
              </w:rPr>
              <w:t>200</w:t>
            </w:r>
          </w:p>
        </w:tc>
        <w:tc>
          <w:tcPr>
            <w:tcW w:w="2694" w:type="dxa"/>
            <w:vMerge w:val="restart"/>
            <w:vAlign w:val="center"/>
          </w:tcPr>
          <w:p w14:paraId="1ED56DB7" w14:textId="77777777" w:rsidR="00C66519" w:rsidRPr="0088142C" w:rsidRDefault="00C66519" w:rsidP="007132FF">
            <w:pPr>
              <w:jc w:val="center"/>
              <w:rPr>
                <w:rFonts w:cs="Arial"/>
                <w:b/>
                <w:sz w:val="20"/>
              </w:rPr>
            </w:pPr>
          </w:p>
          <w:p w14:paraId="7CDED188" w14:textId="77777777" w:rsidR="00C66519" w:rsidRPr="0088142C" w:rsidRDefault="00C66519" w:rsidP="007132FF">
            <w:pPr>
              <w:jc w:val="center"/>
              <w:rPr>
                <w:rFonts w:cs="Arial"/>
                <w:b/>
                <w:sz w:val="20"/>
              </w:rPr>
            </w:pPr>
          </w:p>
          <w:p w14:paraId="0B193643" w14:textId="77777777" w:rsidR="00C66519" w:rsidRPr="0088142C" w:rsidRDefault="00C66519" w:rsidP="007132FF">
            <w:pPr>
              <w:jc w:val="center"/>
              <w:rPr>
                <w:rFonts w:cs="Arial"/>
                <w:b/>
                <w:sz w:val="20"/>
              </w:rPr>
            </w:pPr>
            <w:r w:rsidRPr="0088142C">
              <w:rPr>
                <w:rFonts w:cs="Arial"/>
                <w:b/>
                <w:sz w:val="20"/>
              </w:rPr>
              <w:t>600</w:t>
            </w:r>
          </w:p>
        </w:tc>
      </w:tr>
      <w:tr w:rsidR="00C66519" w:rsidRPr="0088142C" w14:paraId="24EFCED8" w14:textId="77777777" w:rsidTr="007132FF">
        <w:tc>
          <w:tcPr>
            <w:tcW w:w="706" w:type="dxa"/>
          </w:tcPr>
          <w:p w14:paraId="6EC1C2A2" w14:textId="77777777" w:rsidR="00C66519" w:rsidRPr="0088142C" w:rsidRDefault="00C66519" w:rsidP="007132FF">
            <w:pPr>
              <w:jc w:val="center"/>
              <w:rPr>
                <w:rFonts w:cs="Arial"/>
                <w:b/>
                <w:sz w:val="20"/>
              </w:rPr>
            </w:pPr>
            <w:r w:rsidRPr="0088142C">
              <w:rPr>
                <w:rFonts w:cs="Arial"/>
                <w:b/>
                <w:sz w:val="20"/>
              </w:rPr>
              <w:t>B1</w:t>
            </w:r>
          </w:p>
          <w:p w14:paraId="1A54A688" w14:textId="77777777" w:rsidR="00C66519" w:rsidRPr="0088142C" w:rsidRDefault="00C66519" w:rsidP="007132FF">
            <w:pPr>
              <w:jc w:val="center"/>
              <w:rPr>
                <w:rFonts w:cs="Arial"/>
                <w:b/>
                <w:sz w:val="20"/>
              </w:rPr>
            </w:pPr>
            <w:r w:rsidRPr="0088142C">
              <w:rPr>
                <w:rFonts w:cs="Arial"/>
                <w:b/>
                <w:sz w:val="20"/>
              </w:rPr>
              <w:t>B2</w:t>
            </w:r>
          </w:p>
        </w:tc>
        <w:tc>
          <w:tcPr>
            <w:tcW w:w="2126" w:type="dxa"/>
          </w:tcPr>
          <w:p w14:paraId="3C85759D" w14:textId="77777777" w:rsidR="00C66519" w:rsidRPr="0088142C" w:rsidRDefault="00C66519" w:rsidP="007132FF">
            <w:pPr>
              <w:ind w:left="176"/>
              <w:jc w:val="left"/>
              <w:rPr>
                <w:sz w:val="20"/>
              </w:rPr>
            </w:pPr>
            <w:r w:rsidRPr="0088142C">
              <w:rPr>
                <w:rFonts w:cs="Arial"/>
                <w:sz w:val="20"/>
              </w:rPr>
              <w:t>Hodnotí poradní orgán</w:t>
            </w:r>
          </w:p>
        </w:tc>
        <w:tc>
          <w:tcPr>
            <w:tcW w:w="1987" w:type="dxa"/>
          </w:tcPr>
          <w:p w14:paraId="66FDE971" w14:textId="77777777" w:rsidR="00C66519" w:rsidRPr="0088142C" w:rsidRDefault="00C66519" w:rsidP="007132FF">
            <w:pPr>
              <w:jc w:val="center"/>
              <w:rPr>
                <w:rFonts w:cs="Arial"/>
                <w:sz w:val="20"/>
              </w:rPr>
            </w:pPr>
            <w:r w:rsidRPr="0088142C">
              <w:rPr>
                <w:rFonts w:cs="Arial"/>
                <w:sz w:val="20"/>
              </w:rPr>
              <w:t>1–100</w:t>
            </w:r>
          </w:p>
          <w:p w14:paraId="35F172FC" w14:textId="77777777" w:rsidR="00C66519" w:rsidRPr="0088142C" w:rsidRDefault="00C66519" w:rsidP="007132FF">
            <w:pPr>
              <w:jc w:val="center"/>
              <w:rPr>
                <w:sz w:val="20"/>
              </w:rPr>
            </w:pPr>
            <w:r w:rsidRPr="0088142C">
              <w:rPr>
                <w:rFonts w:cs="Arial"/>
                <w:sz w:val="20"/>
              </w:rPr>
              <w:t>1–100</w:t>
            </w:r>
          </w:p>
        </w:tc>
        <w:tc>
          <w:tcPr>
            <w:tcW w:w="2410" w:type="dxa"/>
            <w:vAlign w:val="center"/>
          </w:tcPr>
          <w:p w14:paraId="0AD50CB6" w14:textId="77777777" w:rsidR="00C66519" w:rsidRPr="0088142C" w:rsidRDefault="00C66519" w:rsidP="007132FF">
            <w:pPr>
              <w:jc w:val="center"/>
              <w:rPr>
                <w:rFonts w:cs="Arial"/>
                <w:sz w:val="20"/>
              </w:rPr>
            </w:pPr>
            <w:r w:rsidRPr="0088142C">
              <w:rPr>
                <w:rFonts w:cs="Arial"/>
                <w:sz w:val="20"/>
              </w:rPr>
              <w:t>200</w:t>
            </w:r>
          </w:p>
        </w:tc>
        <w:tc>
          <w:tcPr>
            <w:tcW w:w="2694" w:type="dxa"/>
            <w:vMerge/>
          </w:tcPr>
          <w:p w14:paraId="2A554975" w14:textId="77777777" w:rsidR="00C66519" w:rsidRPr="0088142C" w:rsidRDefault="00C66519" w:rsidP="007132FF">
            <w:pPr>
              <w:jc w:val="center"/>
              <w:rPr>
                <w:rFonts w:cs="Arial"/>
                <w:sz w:val="20"/>
              </w:rPr>
            </w:pPr>
          </w:p>
        </w:tc>
      </w:tr>
      <w:tr w:rsidR="00C66519" w:rsidRPr="0088142C" w14:paraId="0B0BFAE2" w14:textId="77777777" w:rsidTr="007132FF">
        <w:tc>
          <w:tcPr>
            <w:tcW w:w="706" w:type="dxa"/>
            <w:tcBorders>
              <w:bottom w:val="single" w:sz="4" w:space="0" w:color="auto"/>
            </w:tcBorders>
          </w:tcPr>
          <w:p w14:paraId="1EDEF6EF" w14:textId="77777777" w:rsidR="00C66519" w:rsidRPr="0088142C" w:rsidRDefault="00C66519" w:rsidP="007132FF">
            <w:pPr>
              <w:jc w:val="center"/>
              <w:rPr>
                <w:rFonts w:cs="Arial"/>
                <w:b/>
                <w:sz w:val="20"/>
              </w:rPr>
            </w:pPr>
            <w:r w:rsidRPr="0088142C">
              <w:rPr>
                <w:rFonts w:cs="Arial"/>
                <w:b/>
                <w:sz w:val="20"/>
              </w:rPr>
              <w:t>C1</w:t>
            </w:r>
          </w:p>
          <w:p w14:paraId="6AB3E6B8" w14:textId="77777777" w:rsidR="00C66519" w:rsidRPr="0088142C" w:rsidRDefault="00C66519" w:rsidP="007132FF">
            <w:pPr>
              <w:jc w:val="center"/>
              <w:rPr>
                <w:rFonts w:cs="Arial"/>
                <w:b/>
                <w:sz w:val="20"/>
              </w:rPr>
            </w:pPr>
            <w:r w:rsidRPr="0088142C">
              <w:rPr>
                <w:rFonts w:cs="Arial"/>
                <w:b/>
                <w:sz w:val="20"/>
              </w:rPr>
              <w:t>C2</w:t>
            </w:r>
          </w:p>
        </w:tc>
        <w:tc>
          <w:tcPr>
            <w:tcW w:w="2126" w:type="dxa"/>
            <w:tcBorders>
              <w:bottom w:val="single" w:sz="4" w:space="0" w:color="auto"/>
            </w:tcBorders>
          </w:tcPr>
          <w:p w14:paraId="12A70E04" w14:textId="7B3F7CD1" w:rsidR="00C66519" w:rsidRPr="0088142C" w:rsidRDefault="00C66519" w:rsidP="00EF58F0">
            <w:pPr>
              <w:ind w:left="176"/>
              <w:jc w:val="left"/>
              <w:rPr>
                <w:sz w:val="20"/>
              </w:rPr>
            </w:pPr>
            <w:r w:rsidRPr="0088142C">
              <w:rPr>
                <w:rFonts w:cs="Arial"/>
                <w:sz w:val="20"/>
              </w:rPr>
              <w:t>Hodnotí R</w:t>
            </w:r>
            <w:r w:rsidR="00EF58F0">
              <w:rPr>
                <w:rFonts w:cs="Arial"/>
                <w:sz w:val="20"/>
              </w:rPr>
              <w:t xml:space="preserve">ada </w:t>
            </w:r>
            <w:r w:rsidRPr="0088142C">
              <w:rPr>
                <w:rFonts w:cs="Arial"/>
                <w:sz w:val="20"/>
              </w:rPr>
              <w:t>O</w:t>
            </w:r>
            <w:r w:rsidR="00EF58F0">
              <w:rPr>
                <w:rFonts w:cs="Arial"/>
                <w:sz w:val="20"/>
              </w:rPr>
              <w:t>lomouckého kraje</w:t>
            </w:r>
          </w:p>
        </w:tc>
        <w:tc>
          <w:tcPr>
            <w:tcW w:w="1987" w:type="dxa"/>
            <w:tcBorders>
              <w:bottom w:val="single" w:sz="4" w:space="0" w:color="auto"/>
            </w:tcBorders>
          </w:tcPr>
          <w:p w14:paraId="2DD17BE2" w14:textId="77777777" w:rsidR="00C66519" w:rsidRPr="0088142C" w:rsidRDefault="00C66519" w:rsidP="007132FF">
            <w:pPr>
              <w:jc w:val="center"/>
              <w:rPr>
                <w:rFonts w:cs="Arial"/>
                <w:sz w:val="20"/>
              </w:rPr>
            </w:pPr>
            <w:r w:rsidRPr="0088142C">
              <w:rPr>
                <w:rFonts w:cs="Arial"/>
                <w:sz w:val="20"/>
              </w:rPr>
              <w:t>1–100</w:t>
            </w:r>
          </w:p>
          <w:p w14:paraId="588A4B11" w14:textId="77777777" w:rsidR="00C66519" w:rsidRPr="0088142C" w:rsidRDefault="00C66519" w:rsidP="007132FF">
            <w:pPr>
              <w:jc w:val="center"/>
              <w:rPr>
                <w:sz w:val="20"/>
              </w:rPr>
            </w:pPr>
            <w:r w:rsidRPr="0088142C">
              <w:rPr>
                <w:rFonts w:cs="Arial"/>
                <w:sz w:val="20"/>
              </w:rPr>
              <w:t>1–100</w:t>
            </w:r>
          </w:p>
        </w:tc>
        <w:tc>
          <w:tcPr>
            <w:tcW w:w="2410" w:type="dxa"/>
            <w:tcBorders>
              <w:bottom w:val="single" w:sz="4" w:space="0" w:color="auto"/>
            </w:tcBorders>
            <w:vAlign w:val="center"/>
          </w:tcPr>
          <w:p w14:paraId="4C6EAD55" w14:textId="77777777" w:rsidR="00C66519" w:rsidRPr="0088142C" w:rsidRDefault="00C66519" w:rsidP="007132FF">
            <w:pPr>
              <w:jc w:val="center"/>
              <w:rPr>
                <w:rFonts w:cs="Arial"/>
                <w:sz w:val="20"/>
              </w:rPr>
            </w:pPr>
            <w:r w:rsidRPr="0088142C">
              <w:rPr>
                <w:rFonts w:cs="Arial"/>
                <w:sz w:val="20"/>
              </w:rPr>
              <w:t>200</w:t>
            </w:r>
          </w:p>
        </w:tc>
        <w:tc>
          <w:tcPr>
            <w:tcW w:w="2694" w:type="dxa"/>
            <w:vMerge/>
            <w:tcBorders>
              <w:bottom w:val="single" w:sz="4" w:space="0" w:color="auto"/>
            </w:tcBorders>
          </w:tcPr>
          <w:p w14:paraId="4CFC6DC5" w14:textId="77777777" w:rsidR="00C66519" w:rsidRPr="0088142C" w:rsidRDefault="00C66519" w:rsidP="007132FF">
            <w:pPr>
              <w:jc w:val="center"/>
              <w:rPr>
                <w:rFonts w:cs="Arial"/>
                <w:sz w:val="20"/>
              </w:rPr>
            </w:pPr>
          </w:p>
        </w:tc>
      </w:tr>
      <w:tr w:rsidR="00C66519" w:rsidRPr="0088142C" w14:paraId="6D4B04EB" w14:textId="77777777" w:rsidTr="007132FF">
        <w:tc>
          <w:tcPr>
            <w:tcW w:w="9923" w:type="dxa"/>
            <w:gridSpan w:val="5"/>
            <w:shd w:val="clear" w:color="auto" w:fill="BFBFBF" w:themeFill="background1" w:themeFillShade="BF"/>
          </w:tcPr>
          <w:p w14:paraId="65A45B2F" w14:textId="77777777" w:rsidR="00C66519" w:rsidRPr="0088142C" w:rsidRDefault="00C66519" w:rsidP="007132FF">
            <w:pPr>
              <w:spacing w:before="80" w:after="80"/>
              <w:jc w:val="center"/>
              <w:rPr>
                <w:rFonts w:cs="Arial"/>
                <w:sz w:val="20"/>
              </w:rPr>
            </w:pPr>
            <w:r w:rsidRPr="0088142C">
              <w:rPr>
                <w:rFonts w:cs="Arial"/>
                <w:b/>
                <w:sz w:val="20"/>
              </w:rPr>
              <w:lastRenderedPageBreak/>
              <w:t xml:space="preserve">VYSVĚTLENÍ BODOVÁNÍ </w:t>
            </w:r>
          </w:p>
        </w:tc>
      </w:tr>
      <w:tr w:rsidR="00C66519" w:rsidRPr="0088142C" w14:paraId="33D0D943" w14:textId="77777777" w:rsidTr="007132FF">
        <w:tc>
          <w:tcPr>
            <w:tcW w:w="4819" w:type="dxa"/>
            <w:gridSpan w:val="3"/>
          </w:tcPr>
          <w:p w14:paraId="7208AC52" w14:textId="77777777" w:rsidR="00C66519" w:rsidRPr="0088142C" w:rsidRDefault="00C66519" w:rsidP="007132FF">
            <w:pPr>
              <w:spacing w:before="80" w:after="80"/>
              <w:ind w:left="34"/>
              <w:rPr>
                <w:rFonts w:cs="Arial"/>
                <w:sz w:val="20"/>
              </w:rPr>
            </w:pPr>
            <w:r w:rsidRPr="0088142C">
              <w:rPr>
                <w:rFonts w:cs="Arial"/>
                <w:b/>
                <w:sz w:val="20"/>
              </w:rPr>
              <w:t>PODKLAD PRO ROZHODNUTÍ ŘÍDÍCÍHO ORGÁNU</w:t>
            </w:r>
          </w:p>
        </w:tc>
        <w:tc>
          <w:tcPr>
            <w:tcW w:w="2411" w:type="dxa"/>
          </w:tcPr>
          <w:p w14:paraId="51C7B6DB" w14:textId="77777777" w:rsidR="00C66519" w:rsidRPr="0088142C" w:rsidRDefault="00C66519" w:rsidP="007132FF">
            <w:pPr>
              <w:spacing w:before="80" w:after="80"/>
              <w:ind w:left="34"/>
              <w:rPr>
                <w:rFonts w:cs="Arial"/>
                <w:b/>
                <w:caps/>
                <w:sz w:val="20"/>
              </w:rPr>
            </w:pPr>
            <w:r w:rsidRPr="0088142C">
              <w:rPr>
                <w:rFonts w:cs="Arial"/>
                <w:b/>
                <w:caps/>
                <w:sz w:val="20"/>
              </w:rPr>
              <w:t>Počet DOSAŽENÝCH bodů</w:t>
            </w:r>
          </w:p>
        </w:tc>
        <w:tc>
          <w:tcPr>
            <w:tcW w:w="2693" w:type="dxa"/>
          </w:tcPr>
          <w:p w14:paraId="75BECD24" w14:textId="77777777" w:rsidR="00C66519" w:rsidRPr="0088142C" w:rsidRDefault="00C66519" w:rsidP="007132FF">
            <w:pPr>
              <w:spacing w:before="80" w:after="80"/>
              <w:jc w:val="left"/>
              <w:rPr>
                <w:rFonts w:cs="Arial"/>
                <w:sz w:val="20"/>
              </w:rPr>
            </w:pPr>
            <w:r w:rsidRPr="0088142C">
              <w:rPr>
                <w:rFonts w:cs="Arial"/>
                <w:b/>
                <w:caps/>
                <w:sz w:val="20"/>
              </w:rPr>
              <w:t>Návrh řídícímu ORgánu</w:t>
            </w:r>
          </w:p>
        </w:tc>
      </w:tr>
      <w:tr w:rsidR="00C66519" w:rsidRPr="0088142C" w14:paraId="7FAFEEB5" w14:textId="77777777" w:rsidTr="007132FF">
        <w:tc>
          <w:tcPr>
            <w:tcW w:w="4819" w:type="dxa"/>
            <w:gridSpan w:val="3"/>
          </w:tcPr>
          <w:p w14:paraId="6E2BAA7E" w14:textId="77777777" w:rsidR="00C66519" w:rsidRPr="0088142C" w:rsidRDefault="00C66519" w:rsidP="007132FF">
            <w:pPr>
              <w:ind w:left="34"/>
              <w:rPr>
                <w:rFonts w:cs="Arial"/>
                <w:sz w:val="20"/>
              </w:rPr>
            </w:pPr>
            <w:r w:rsidRPr="0088142C">
              <w:rPr>
                <w:rFonts w:cs="Arial"/>
                <w:sz w:val="20"/>
              </w:rPr>
              <w:t xml:space="preserve">Hodnocení administrátorem, odborným orgánem, Radou Olomouckého kraje </w:t>
            </w:r>
          </w:p>
          <w:p w14:paraId="1C3884BC" w14:textId="77777777" w:rsidR="00C66519" w:rsidRPr="0088142C" w:rsidRDefault="00C66519" w:rsidP="007132FF">
            <w:pPr>
              <w:ind w:left="34"/>
              <w:rPr>
                <w:rFonts w:cs="Arial"/>
                <w:sz w:val="20"/>
              </w:rPr>
            </w:pPr>
            <w:r w:rsidRPr="0088142C">
              <w:rPr>
                <w:rFonts w:cs="Arial"/>
                <w:sz w:val="20"/>
              </w:rPr>
              <w:t>(celkový bodový zisk A1 – C2)</w:t>
            </w:r>
          </w:p>
        </w:tc>
        <w:tc>
          <w:tcPr>
            <w:tcW w:w="2411" w:type="dxa"/>
          </w:tcPr>
          <w:p w14:paraId="3F48D592" w14:textId="77777777" w:rsidR="00C66519" w:rsidRPr="0088142C" w:rsidRDefault="00C66519" w:rsidP="007132FF">
            <w:pPr>
              <w:ind w:left="34"/>
              <w:rPr>
                <w:rFonts w:cs="Arial"/>
                <w:sz w:val="20"/>
              </w:rPr>
            </w:pPr>
            <w:r w:rsidRPr="0088142C">
              <w:rPr>
                <w:rFonts w:cs="Arial"/>
                <w:sz w:val="20"/>
              </w:rPr>
              <w:t>1–200</w:t>
            </w:r>
          </w:p>
        </w:tc>
        <w:tc>
          <w:tcPr>
            <w:tcW w:w="2693" w:type="dxa"/>
          </w:tcPr>
          <w:p w14:paraId="6836217F" w14:textId="77777777" w:rsidR="00C66519" w:rsidRPr="0088142C" w:rsidRDefault="00C66519" w:rsidP="007132FF">
            <w:pPr>
              <w:spacing w:before="120"/>
              <w:rPr>
                <w:rFonts w:cs="Arial"/>
                <w:sz w:val="20"/>
              </w:rPr>
            </w:pPr>
            <w:r w:rsidRPr="0088142C">
              <w:rPr>
                <w:rFonts w:cs="Arial"/>
                <w:sz w:val="20"/>
              </w:rPr>
              <w:t>NEVYHOVĚT</w:t>
            </w:r>
          </w:p>
        </w:tc>
      </w:tr>
      <w:tr w:rsidR="00C66519" w:rsidRPr="0088142C" w14:paraId="214EE1A9" w14:textId="77777777" w:rsidTr="007132FF">
        <w:tc>
          <w:tcPr>
            <w:tcW w:w="4819" w:type="dxa"/>
            <w:gridSpan w:val="3"/>
          </w:tcPr>
          <w:p w14:paraId="1B659356" w14:textId="77777777" w:rsidR="00C66519" w:rsidRPr="0088142C" w:rsidRDefault="00C66519" w:rsidP="007132FF">
            <w:pPr>
              <w:ind w:left="34"/>
              <w:rPr>
                <w:rFonts w:cs="Arial"/>
                <w:sz w:val="20"/>
              </w:rPr>
            </w:pPr>
            <w:r w:rsidRPr="0088142C">
              <w:rPr>
                <w:rFonts w:cs="Arial"/>
                <w:sz w:val="20"/>
              </w:rPr>
              <w:t xml:space="preserve">Hodnocení administrátorem, odborným orgánem, Radou Olomouckého kraje </w:t>
            </w:r>
          </w:p>
          <w:p w14:paraId="22D20E34" w14:textId="77777777" w:rsidR="00C66519" w:rsidRPr="0088142C" w:rsidRDefault="00C66519" w:rsidP="007132FF">
            <w:pPr>
              <w:ind w:left="34"/>
              <w:rPr>
                <w:rFonts w:cs="Arial"/>
                <w:b/>
                <w:sz w:val="20"/>
              </w:rPr>
            </w:pPr>
            <w:r w:rsidRPr="0088142C">
              <w:rPr>
                <w:rFonts w:cs="Arial"/>
                <w:sz w:val="20"/>
              </w:rPr>
              <w:t>(celkový bodový zisk A1 – C2)</w:t>
            </w:r>
          </w:p>
        </w:tc>
        <w:tc>
          <w:tcPr>
            <w:tcW w:w="2411" w:type="dxa"/>
          </w:tcPr>
          <w:p w14:paraId="6F77B110" w14:textId="77777777" w:rsidR="00C66519" w:rsidRPr="0088142C" w:rsidRDefault="00C66519" w:rsidP="007132FF">
            <w:pPr>
              <w:ind w:left="34"/>
              <w:rPr>
                <w:rFonts w:cs="Arial"/>
                <w:sz w:val="20"/>
              </w:rPr>
            </w:pPr>
            <w:r w:rsidRPr="0088142C">
              <w:rPr>
                <w:rFonts w:cs="Arial"/>
                <w:sz w:val="20"/>
              </w:rPr>
              <w:t>201–550</w:t>
            </w:r>
          </w:p>
        </w:tc>
        <w:tc>
          <w:tcPr>
            <w:tcW w:w="2693" w:type="dxa"/>
          </w:tcPr>
          <w:p w14:paraId="5DD09A49" w14:textId="77777777" w:rsidR="00C66519" w:rsidRPr="0088142C" w:rsidRDefault="00C66519" w:rsidP="007132FF">
            <w:pPr>
              <w:rPr>
                <w:rFonts w:cs="Arial"/>
                <w:sz w:val="20"/>
              </w:rPr>
            </w:pPr>
            <w:r w:rsidRPr="0088142C">
              <w:rPr>
                <w:rFonts w:cs="Arial"/>
                <w:sz w:val="20"/>
              </w:rPr>
              <w:t>VYHOVĚT</w:t>
            </w:r>
          </w:p>
          <w:p w14:paraId="26BBDCE1" w14:textId="77777777" w:rsidR="00C66519" w:rsidRPr="0088142C" w:rsidRDefault="00C66519" w:rsidP="007132FF">
            <w:pPr>
              <w:rPr>
                <w:rFonts w:cs="Arial"/>
                <w:sz w:val="20"/>
              </w:rPr>
            </w:pPr>
            <w:r w:rsidRPr="0088142C">
              <w:rPr>
                <w:rFonts w:cs="Arial"/>
                <w:sz w:val="20"/>
              </w:rPr>
              <w:t>MŮŽE BÝT KRÁCENO</w:t>
            </w:r>
          </w:p>
          <w:p w14:paraId="10156EF8" w14:textId="77777777" w:rsidR="00C66519" w:rsidRPr="0088142C" w:rsidRDefault="00C66519" w:rsidP="007132FF">
            <w:pPr>
              <w:spacing w:after="80"/>
              <w:rPr>
                <w:rFonts w:cs="Arial"/>
                <w:sz w:val="20"/>
              </w:rPr>
            </w:pPr>
            <w:r w:rsidRPr="0088142C">
              <w:rPr>
                <w:rFonts w:cs="Arial"/>
                <w:sz w:val="20"/>
              </w:rPr>
              <w:t>(částečné vyhovění*)</w:t>
            </w:r>
          </w:p>
        </w:tc>
      </w:tr>
      <w:tr w:rsidR="00C66519" w:rsidRPr="0088142C" w14:paraId="210A2D95" w14:textId="77777777" w:rsidTr="007132FF">
        <w:tc>
          <w:tcPr>
            <w:tcW w:w="4819" w:type="dxa"/>
            <w:gridSpan w:val="3"/>
          </w:tcPr>
          <w:p w14:paraId="6A33C165" w14:textId="77777777" w:rsidR="00C66519" w:rsidRPr="0088142C" w:rsidRDefault="00C66519" w:rsidP="007132FF">
            <w:pPr>
              <w:ind w:left="34"/>
              <w:rPr>
                <w:rFonts w:cs="Arial"/>
                <w:sz w:val="20"/>
              </w:rPr>
            </w:pPr>
            <w:r w:rsidRPr="0088142C">
              <w:rPr>
                <w:rFonts w:cs="Arial"/>
                <w:sz w:val="20"/>
              </w:rPr>
              <w:t xml:space="preserve">Hodnocení administrátorem, odborným orgánem, Radou Olomouckého kraje </w:t>
            </w:r>
          </w:p>
          <w:p w14:paraId="5E8F37F3" w14:textId="77777777" w:rsidR="00C66519" w:rsidRPr="0088142C" w:rsidRDefault="00C66519" w:rsidP="007132FF">
            <w:pPr>
              <w:ind w:left="34"/>
              <w:rPr>
                <w:rFonts w:cs="Arial"/>
                <w:b/>
                <w:sz w:val="20"/>
              </w:rPr>
            </w:pPr>
            <w:r w:rsidRPr="0088142C">
              <w:rPr>
                <w:rFonts w:cs="Arial"/>
                <w:sz w:val="20"/>
              </w:rPr>
              <w:t>(celkový bodový zisk A1 – C2)</w:t>
            </w:r>
          </w:p>
        </w:tc>
        <w:tc>
          <w:tcPr>
            <w:tcW w:w="2411" w:type="dxa"/>
          </w:tcPr>
          <w:p w14:paraId="37625393" w14:textId="77777777" w:rsidR="00C66519" w:rsidRPr="0088142C" w:rsidRDefault="00C66519" w:rsidP="007132FF">
            <w:pPr>
              <w:ind w:left="34"/>
              <w:rPr>
                <w:rFonts w:cs="Arial"/>
                <w:sz w:val="20"/>
              </w:rPr>
            </w:pPr>
            <w:r w:rsidRPr="0088142C">
              <w:rPr>
                <w:rFonts w:cs="Arial"/>
                <w:sz w:val="20"/>
              </w:rPr>
              <w:t>551–600</w:t>
            </w:r>
          </w:p>
        </w:tc>
        <w:tc>
          <w:tcPr>
            <w:tcW w:w="2693" w:type="dxa"/>
          </w:tcPr>
          <w:p w14:paraId="522CF043" w14:textId="77777777" w:rsidR="00C66519" w:rsidRPr="0088142C" w:rsidRDefault="00C66519" w:rsidP="007132FF">
            <w:pPr>
              <w:spacing w:before="120"/>
              <w:rPr>
                <w:rFonts w:cs="Arial"/>
                <w:sz w:val="20"/>
              </w:rPr>
            </w:pPr>
            <w:r w:rsidRPr="0088142C">
              <w:rPr>
                <w:rFonts w:cs="Arial"/>
                <w:sz w:val="20"/>
              </w:rPr>
              <w:t>VYHOVĚT</w:t>
            </w:r>
          </w:p>
        </w:tc>
      </w:tr>
    </w:tbl>
    <w:p w14:paraId="1E836E8B" w14:textId="46BA1E31" w:rsidR="00C66519" w:rsidRPr="008826F8" w:rsidRDefault="00C66519" w:rsidP="00C66519">
      <w:pPr>
        <w:ind w:left="708"/>
        <w:rPr>
          <w:rFonts w:cs="Arial"/>
          <w:i/>
          <w:sz w:val="20"/>
        </w:rPr>
      </w:pPr>
      <w:r w:rsidRPr="008826F8">
        <w:rPr>
          <w:rFonts w:cs="Arial"/>
          <w:i/>
          <w:iCs/>
          <w:sz w:val="20"/>
        </w:rPr>
        <w:t xml:space="preserve">*Může být vyhověno částečně nebo v plné výši. </w:t>
      </w:r>
      <w:r w:rsidRPr="008826F8">
        <w:rPr>
          <w:rFonts w:cs="Arial"/>
          <w:i/>
          <w:sz w:val="20"/>
        </w:rPr>
        <w:t>Ke krácení požadavku dojde především v případech převisu žádostí a nedostatku finančních prostředků, které jsou v daném dotačním titulu k dispozici.</w:t>
      </w:r>
    </w:p>
    <w:p w14:paraId="333493ED" w14:textId="77777777" w:rsidR="00D869CA" w:rsidRPr="00391F98" w:rsidRDefault="00D869CA" w:rsidP="00D869CA">
      <w:pPr>
        <w:pStyle w:val="Odstavecseseznamem"/>
        <w:shd w:val="clear" w:color="auto" w:fill="FFFFFF" w:themeFill="background1"/>
        <w:ind w:left="0"/>
        <w:rPr>
          <w:rFonts w:ascii="Arial" w:hAnsi="Arial" w:cs="Arial"/>
          <w:b/>
          <w:color w:val="808080" w:themeColor="background1" w:themeShade="80"/>
          <w:sz w:val="22"/>
          <w:szCs w:val="22"/>
        </w:rPr>
      </w:pPr>
    </w:p>
    <w:p w14:paraId="031BC53E" w14:textId="5C241104" w:rsidR="00D869CA" w:rsidRPr="00AA7838" w:rsidRDefault="00D869CA" w:rsidP="007132FF">
      <w:pPr>
        <w:pStyle w:val="Odstavecseseznamem"/>
        <w:numPr>
          <w:ilvl w:val="1"/>
          <w:numId w:val="16"/>
        </w:numPr>
        <w:shd w:val="clear" w:color="auto" w:fill="FFFFFF" w:themeFill="background1"/>
        <w:ind w:left="851" w:hanging="851"/>
        <w:contextualSpacing w:val="0"/>
        <w:jc w:val="both"/>
        <w:rPr>
          <w:rFonts w:ascii="Arial" w:hAnsi="Arial" w:cs="Arial"/>
          <w:bCs/>
          <w:i/>
          <w:color w:val="808080" w:themeColor="background1" w:themeShade="80"/>
          <w:sz w:val="22"/>
          <w:szCs w:val="22"/>
        </w:rPr>
      </w:pPr>
      <w:r w:rsidRPr="00FF6DB6">
        <w:rPr>
          <w:rFonts w:ascii="Arial" w:hAnsi="Arial" w:cs="Arial"/>
          <w:bCs/>
          <w:sz w:val="22"/>
          <w:szCs w:val="22"/>
        </w:rPr>
        <w:t xml:space="preserve">Administrátor předloží přijaté žádosti i s bodovým hodnocením kritérií A příslušnému poradnímu orgánu </w:t>
      </w:r>
      <w:r w:rsidR="00DA5B65">
        <w:rPr>
          <w:rFonts w:ascii="Arial" w:hAnsi="Arial" w:cs="Arial"/>
          <w:bCs/>
          <w:sz w:val="22"/>
          <w:szCs w:val="22"/>
        </w:rPr>
        <w:t xml:space="preserve">- </w:t>
      </w:r>
      <w:r w:rsidR="00FF6DB6" w:rsidRPr="002B2D6B">
        <w:rPr>
          <w:rFonts w:ascii="Arial" w:hAnsi="Arial" w:cs="Arial"/>
          <w:bCs/>
          <w:sz w:val="22"/>
          <w:szCs w:val="22"/>
        </w:rPr>
        <w:t>Komisi R</w:t>
      </w:r>
      <w:r w:rsidR="00E1041A" w:rsidRPr="002B2D6B">
        <w:rPr>
          <w:rFonts w:ascii="Arial" w:hAnsi="Arial" w:cs="Arial"/>
          <w:bCs/>
          <w:sz w:val="22"/>
          <w:szCs w:val="22"/>
        </w:rPr>
        <w:t xml:space="preserve">ady Olomouckého kraje </w:t>
      </w:r>
      <w:r w:rsidR="00FF6DB6" w:rsidRPr="002B2D6B">
        <w:rPr>
          <w:rFonts w:ascii="Arial" w:hAnsi="Arial" w:cs="Arial"/>
          <w:bCs/>
          <w:sz w:val="22"/>
          <w:szCs w:val="22"/>
        </w:rPr>
        <w:t>pro životní prostředí.</w:t>
      </w:r>
      <w:r w:rsidRPr="002B2D6B">
        <w:rPr>
          <w:rFonts w:ascii="Arial" w:hAnsi="Arial" w:cs="Arial"/>
          <w:bCs/>
          <w:sz w:val="22"/>
          <w:szCs w:val="22"/>
        </w:rPr>
        <w:t xml:space="preserve"> </w:t>
      </w:r>
    </w:p>
    <w:p w14:paraId="6EADBF16" w14:textId="77777777" w:rsidR="00AA7838" w:rsidRPr="00FF6DB6" w:rsidRDefault="00AA7838" w:rsidP="00AA7838">
      <w:pPr>
        <w:pStyle w:val="Odstavecseseznamem"/>
        <w:shd w:val="clear" w:color="auto" w:fill="FFFFFF" w:themeFill="background1"/>
        <w:ind w:left="851"/>
        <w:contextualSpacing w:val="0"/>
        <w:jc w:val="both"/>
        <w:rPr>
          <w:rFonts w:ascii="Arial" w:hAnsi="Arial" w:cs="Arial"/>
          <w:bCs/>
          <w:i/>
          <w:color w:val="808080" w:themeColor="background1" w:themeShade="80"/>
          <w:sz w:val="22"/>
          <w:szCs w:val="22"/>
        </w:rPr>
      </w:pPr>
    </w:p>
    <w:p w14:paraId="1F3104E1" w14:textId="41B4C3E8" w:rsidR="00D869CA" w:rsidRDefault="00D869CA" w:rsidP="00DA5B65">
      <w:pPr>
        <w:pStyle w:val="Odstavecseseznamem"/>
        <w:numPr>
          <w:ilvl w:val="1"/>
          <w:numId w:val="16"/>
        </w:numPr>
        <w:shd w:val="clear" w:color="auto" w:fill="FFFFFF" w:themeFill="background1"/>
        <w:ind w:left="851" w:hanging="851"/>
        <w:contextualSpacing w:val="0"/>
        <w:rPr>
          <w:rFonts w:ascii="Arial" w:hAnsi="Arial" w:cs="Arial"/>
          <w:bCs/>
          <w:sz w:val="22"/>
          <w:szCs w:val="22"/>
        </w:rPr>
      </w:pPr>
      <w:r w:rsidRPr="00391F98">
        <w:rPr>
          <w:rFonts w:ascii="Arial" w:hAnsi="Arial" w:cs="Arial"/>
          <w:bCs/>
          <w:sz w:val="22"/>
          <w:szCs w:val="22"/>
        </w:rPr>
        <w:t>Poradní orgán provede hodnocení žádostí z odborného pohledu (kritéria B).</w:t>
      </w:r>
    </w:p>
    <w:p w14:paraId="685C390B" w14:textId="77777777" w:rsidR="00AA7838" w:rsidRPr="00AA7838" w:rsidRDefault="00AA7838" w:rsidP="00AA7838">
      <w:pPr>
        <w:pStyle w:val="Odstavecseseznamem"/>
        <w:rPr>
          <w:rFonts w:ascii="Arial" w:hAnsi="Arial" w:cs="Arial"/>
          <w:bCs/>
          <w:sz w:val="22"/>
          <w:szCs w:val="22"/>
        </w:rPr>
      </w:pPr>
    </w:p>
    <w:p w14:paraId="0A327C69" w14:textId="7E4EA5AE" w:rsidR="00D869CA" w:rsidRPr="00AA7838" w:rsidRDefault="00D869CA" w:rsidP="00AA7838">
      <w:pPr>
        <w:pStyle w:val="Odstavecseseznamem"/>
        <w:numPr>
          <w:ilvl w:val="1"/>
          <w:numId w:val="16"/>
        </w:numPr>
        <w:shd w:val="clear" w:color="auto" w:fill="FFFFFF" w:themeFill="background1"/>
        <w:ind w:left="851" w:hanging="851"/>
        <w:contextualSpacing w:val="0"/>
        <w:rPr>
          <w:rFonts w:ascii="Arial" w:hAnsi="Arial" w:cs="Arial"/>
          <w:bCs/>
          <w:sz w:val="22"/>
          <w:szCs w:val="22"/>
        </w:rPr>
      </w:pPr>
      <w:r w:rsidRPr="00AA7838">
        <w:rPr>
          <w:rFonts w:ascii="Arial" w:hAnsi="Arial" w:cs="Arial"/>
          <w:bCs/>
          <w:sz w:val="22"/>
          <w:szCs w:val="22"/>
        </w:rPr>
        <w:t xml:space="preserve">Po vyhodnocení v poradním orgánu budou přijaté žádosti o dotace v dotačním titulu (podstatné náležitosti žádostí) seřazeny dle dosaženého bodového zisku. Rada Olomouckého kraje provede hodnocení v rovině kritérií C. </w:t>
      </w:r>
    </w:p>
    <w:p w14:paraId="4DDB8F40" w14:textId="77777777" w:rsidR="00D869CA" w:rsidRPr="002B2D6B" w:rsidRDefault="00D869CA" w:rsidP="00D869CA">
      <w:pPr>
        <w:pStyle w:val="Odstavecseseznamem"/>
        <w:shd w:val="clear" w:color="auto" w:fill="FFFFFF" w:themeFill="background1"/>
        <w:tabs>
          <w:tab w:val="left" w:pos="851"/>
        </w:tabs>
        <w:ind w:left="851"/>
        <w:contextualSpacing w:val="0"/>
        <w:rPr>
          <w:rFonts w:ascii="Arial" w:hAnsi="Arial" w:cs="Arial"/>
          <w:bCs/>
          <w:sz w:val="22"/>
          <w:szCs w:val="22"/>
        </w:rPr>
      </w:pPr>
    </w:p>
    <w:p w14:paraId="7B13728C" w14:textId="351A8E1A" w:rsidR="00D869CA"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2B2D6B">
        <w:rPr>
          <w:rFonts w:ascii="Arial" w:hAnsi="Arial" w:cs="Arial"/>
          <w:bCs/>
          <w:sz w:val="22"/>
          <w:szCs w:val="22"/>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268F2B11" w14:textId="77777777" w:rsidR="00AA7838" w:rsidRPr="00AA7838" w:rsidRDefault="00AA7838" w:rsidP="00AA7838">
      <w:pPr>
        <w:pStyle w:val="Odstavecseseznamem"/>
        <w:rPr>
          <w:rFonts w:ascii="Arial" w:hAnsi="Arial" w:cs="Arial"/>
          <w:bCs/>
          <w:sz w:val="22"/>
          <w:szCs w:val="22"/>
        </w:rPr>
      </w:pPr>
    </w:p>
    <w:p w14:paraId="0C31F2E9" w14:textId="6CBCCB91" w:rsidR="00D869CA" w:rsidRPr="002B2D6B" w:rsidRDefault="00D869CA" w:rsidP="00D869CA">
      <w:pPr>
        <w:shd w:val="clear" w:color="auto" w:fill="FFFFFF" w:themeFill="background1"/>
        <w:tabs>
          <w:tab w:val="left" w:pos="851"/>
        </w:tabs>
        <w:ind w:left="851"/>
        <w:rPr>
          <w:rFonts w:cs="Arial"/>
          <w:bCs/>
          <w:i/>
          <w:sz w:val="22"/>
          <w:szCs w:val="22"/>
        </w:rPr>
      </w:pPr>
      <w:r w:rsidRPr="002B2D6B">
        <w:rPr>
          <w:rFonts w:cs="Arial"/>
          <w:b/>
          <w:bCs/>
          <w:sz w:val="22"/>
          <w:szCs w:val="22"/>
        </w:rPr>
        <w:t>Řídící orgán při posuzování bodového hodnocení přihlíží zejména k hranici dosaženého bodového zisku</w:t>
      </w:r>
      <w:r w:rsidR="00FF6DB6" w:rsidRPr="002B2D6B">
        <w:rPr>
          <w:rFonts w:cs="Arial"/>
          <w:b/>
          <w:bCs/>
          <w:sz w:val="22"/>
          <w:szCs w:val="22"/>
        </w:rPr>
        <w:t xml:space="preserve">, </w:t>
      </w:r>
      <w:r w:rsidR="00FF6DB6" w:rsidRPr="002B2D6B">
        <w:rPr>
          <w:rFonts w:cs="Arial"/>
          <w:bCs/>
          <w:sz w:val="22"/>
          <w:szCs w:val="22"/>
        </w:rPr>
        <w:t xml:space="preserve">přičemž žádostem s dosaženým počtem bodů </w:t>
      </w:r>
      <w:r w:rsidR="00477BE9" w:rsidRPr="002B2D6B">
        <w:rPr>
          <w:rFonts w:cs="Arial"/>
          <w:bCs/>
          <w:sz w:val="22"/>
          <w:szCs w:val="22"/>
        </w:rPr>
        <w:br/>
      </w:r>
      <w:r w:rsidR="00FF6DB6" w:rsidRPr="002B2D6B">
        <w:rPr>
          <w:rFonts w:cs="Arial"/>
          <w:bCs/>
          <w:sz w:val="22"/>
          <w:szCs w:val="22"/>
        </w:rPr>
        <w:t>do 200 včetně nebude vyhověno</w:t>
      </w:r>
      <w:r w:rsidR="00971B7B" w:rsidRPr="002B2D6B">
        <w:rPr>
          <w:rFonts w:cs="Arial"/>
          <w:bCs/>
          <w:sz w:val="22"/>
          <w:szCs w:val="22"/>
        </w:rPr>
        <w:t>.</w:t>
      </w:r>
      <w:r w:rsidR="00FF6DB6" w:rsidRPr="002B2D6B">
        <w:rPr>
          <w:rFonts w:cs="Arial"/>
          <w:bCs/>
          <w:sz w:val="22"/>
          <w:szCs w:val="22"/>
        </w:rPr>
        <w:t xml:space="preserve"> </w:t>
      </w:r>
      <w:r w:rsidR="00971B7B" w:rsidRPr="002B2D6B">
        <w:rPr>
          <w:rFonts w:cs="Arial"/>
          <w:bCs/>
          <w:sz w:val="22"/>
          <w:szCs w:val="22"/>
        </w:rPr>
        <w:t>V</w:t>
      </w:r>
      <w:r w:rsidR="00FF6DB6" w:rsidRPr="002B2D6B">
        <w:rPr>
          <w:rFonts w:cs="Arial"/>
          <w:bCs/>
          <w:sz w:val="22"/>
          <w:szCs w:val="22"/>
        </w:rPr>
        <w:t xml:space="preserve"> případě žádostí s dosaženým počtem bodů </w:t>
      </w:r>
      <w:r w:rsidR="00477BE9" w:rsidRPr="002B2D6B">
        <w:rPr>
          <w:rFonts w:cs="Arial"/>
          <w:bCs/>
          <w:sz w:val="22"/>
          <w:szCs w:val="22"/>
        </w:rPr>
        <w:br/>
      </w:r>
      <w:r w:rsidR="00FF6DB6" w:rsidRPr="002B2D6B">
        <w:rPr>
          <w:rFonts w:cs="Arial"/>
          <w:bCs/>
          <w:sz w:val="22"/>
          <w:szCs w:val="22"/>
        </w:rPr>
        <w:t xml:space="preserve">od 201 do 550 bodů včetně může být žádosti vyhověno v plné výši nebo pouze částečně. Řídící orgán o snížení požadované částky dotace rozhoduje s ohledem </w:t>
      </w:r>
      <w:r w:rsidR="00477BE9" w:rsidRPr="002B2D6B">
        <w:rPr>
          <w:rFonts w:cs="Arial"/>
          <w:bCs/>
          <w:sz w:val="22"/>
          <w:szCs w:val="22"/>
        </w:rPr>
        <w:br/>
      </w:r>
      <w:r w:rsidR="00FF6DB6" w:rsidRPr="002B2D6B">
        <w:rPr>
          <w:rFonts w:cs="Arial"/>
          <w:bCs/>
          <w:sz w:val="22"/>
          <w:szCs w:val="22"/>
        </w:rPr>
        <w:t>na celkovou finanční alokaci pro konkrétní dotační titul</w:t>
      </w:r>
      <w:r w:rsidR="00971B7B" w:rsidRPr="002B2D6B">
        <w:rPr>
          <w:rFonts w:cs="Arial"/>
          <w:bCs/>
          <w:sz w:val="22"/>
          <w:szCs w:val="22"/>
        </w:rPr>
        <w:t>,</w:t>
      </w:r>
      <w:r w:rsidR="00FF6DB6" w:rsidRPr="002B2D6B">
        <w:rPr>
          <w:rFonts w:cs="Arial"/>
          <w:bCs/>
          <w:sz w:val="22"/>
          <w:szCs w:val="22"/>
        </w:rPr>
        <w:t xml:space="preserve"> množství a kvalitu všech žádostí, hodnocených v konkrétním dotačním titulu. </w:t>
      </w:r>
      <w:r w:rsidRPr="002B2D6B">
        <w:rPr>
          <w:rFonts w:cs="Arial"/>
          <w:b/>
          <w:bCs/>
          <w:sz w:val="22"/>
          <w:szCs w:val="22"/>
        </w:rPr>
        <w:t xml:space="preserve"> </w:t>
      </w:r>
    </w:p>
    <w:p w14:paraId="73407F0D" w14:textId="77777777" w:rsidR="00D869CA" w:rsidRPr="002B2D6B"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2B2D6B">
        <w:rPr>
          <w:rFonts w:ascii="Arial" w:hAnsi="Arial" w:cs="Arial"/>
          <w:bCs/>
          <w:sz w:val="22"/>
          <w:szCs w:val="22"/>
        </w:rPr>
        <w:t xml:space="preserve">Lhůta pro rozhodnutí o žádostech činí </w:t>
      </w:r>
      <w:r w:rsidR="004D3C95" w:rsidRPr="002B2D6B">
        <w:rPr>
          <w:rFonts w:ascii="Arial" w:hAnsi="Arial" w:cs="Arial"/>
          <w:bCs/>
          <w:sz w:val="22"/>
          <w:szCs w:val="22"/>
        </w:rPr>
        <w:t>90</w:t>
      </w:r>
      <w:r w:rsidRPr="002B2D6B">
        <w:rPr>
          <w:rFonts w:ascii="Arial" w:hAnsi="Arial" w:cs="Arial"/>
          <w:bCs/>
          <w:sz w:val="22"/>
          <w:szCs w:val="22"/>
        </w:rPr>
        <w:t xml:space="preserve"> dnů od </w:t>
      </w:r>
      <w:r w:rsidR="004D3C95" w:rsidRPr="002B2D6B">
        <w:rPr>
          <w:rFonts w:ascii="Arial" w:hAnsi="Arial" w:cs="Arial"/>
          <w:bCs/>
          <w:sz w:val="22"/>
          <w:szCs w:val="22"/>
        </w:rPr>
        <w:t xml:space="preserve">ukončení příjmu žádostí. </w:t>
      </w:r>
    </w:p>
    <w:p w14:paraId="0C570E96" w14:textId="77777777" w:rsidR="00D869CA" w:rsidRPr="002B2D6B" w:rsidRDefault="00D869CA" w:rsidP="00D869CA">
      <w:pPr>
        <w:pStyle w:val="Odstavecseseznamem"/>
        <w:shd w:val="clear" w:color="auto" w:fill="FFFFFF" w:themeFill="background1"/>
        <w:tabs>
          <w:tab w:val="left" w:pos="851"/>
        </w:tabs>
        <w:ind w:left="851"/>
        <w:contextualSpacing w:val="0"/>
        <w:rPr>
          <w:rFonts w:ascii="Arial" w:hAnsi="Arial" w:cs="Arial"/>
          <w:bCs/>
          <w:sz w:val="22"/>
          <w:szCs w:val="22"/>
        </w:rPr>
      </w:pPr>
    </w:p>
    <w:p w14:paraId="02D74386" w14:textId="31D8969A" w:rsidR="00D869CA"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2B2D6B">
        <w:rPr>
          <w:rFonts w:ascii="Arial" w:hAnsi="Arial" w:cs="Arial"/>
          <w:bCs/>
          <w:sz w:val="22"/>
          <w:szCs w:val="22"/>
        </w:rPr>
        <w:t xml:space="preserve">V případě, že v některém dotačním titulu dojde k nedočerpání finančních prostředků, může řídící orgán rozhodnout o převodu těchto finančních prostředků </w:t>
      </w:r>
      <w:r w:rsidR="00477BE9" w:rsidRPr="002B2D6B">
        <w:rPr>
          <w:rFonts w:ascii="Arial" w:hAnsi="Arial" w:cs="Arial"/>
          <w:bCs/>
          <w:sz w:val="22"/>
          <w:szCs w:val="22"/>
        </w:rPr>
        <w:br/>
      </w:r>
      <w:r w:rsidRPr="002B2D6B">
        <w:rPr>
          <w:rFonts w:ascii="Arial" w:hAnsi="Arial" w:cs="Arial"/>
          <w:bCs/>
          <w:sz w:val="22"/>
          <w:szCs w:val="22"/>
        </w:rPr>
        <w:t>do jiného dotačn</w:t>
      </w:r>
      <w:r w:rsidR="002B2D6B" w:rsidRPr="002B2D6B">
        <w:rPr>
          <w:rFonts w:ascii="Arial" w:hAnsi="Arial" w:cs="Arial"/>
          <w:bCs/>
          <w:sz w:val="22"/>
          <w:szCs w:val="22"/>
        </w:rPr>
        <w:t xml:space="preserve">ího </w:t>
      </w:r>
      <w:r w:rsidRPr="002B2D6B">
        <w:rPr>
          <w:rFonts w:ascii="Arial" w:hAnsi="Arial" w:cs="Arial"/>
          <w:bCs/>
          <w:sz w:val="22"/>
          <w:szCs w:val="22"/>
        </w:rPr>
        <w:t>titulu.</w:t>
      </w:r>
    </w:p>
    <w:p w14:paraId="48867DF5" w14:textId="77777777" w:rsidR="00AA7838" w:rsidRPr="00AA7838" w:rsidRDefault="00AA7838" w:rsidP="00AA7838">
      <w:pPr>
        <w:pStyle w:val="Odstavecseseznamem"/>
        <w:rPr>
          <w:rFonts w:ascii="Arial" w:hAnsi="Arial" w:cs="Arial"/>
          <w:bCs/>
          <w:sz w:val="22"/>
          <w:szCs w:val="22"/>
        </w:rPr>
      </w:pPr>
    </w:p>
    <w:p w14:paraId="7668873F" w14:textId="51CB9ABC" w:rsidR="00D869CA" w:rsidRPr="00AA7838" w:rsidRDefault="00D869CA" w:rsidP="00AA7838">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AA7838">
        <w:rPr>
          <w:rFonts w:ascii="Arial" w:hAnsi="Arial" w:cs="Arial"/>
          <w:bCs/>
          <w:sz w:val="22"/>
          <w:szCs w:val="22"/>
        </w:rPr>
        <w:t>Na poskytnutí dotace není právní nárok. Poskytnutím dotace se nezakládá nárok na poskytnutí další dotace z rozpočtu Olomouckého kraje či jiných zdrojů státního rozpočtu nebo státních fondů.</w:t>
      </w:r>
    </w:p>
    <w:p w14:paraId="2319853B" w14:textId="77777777" w:rsidR="00D869CA" w:rsidRPr="002B2D6B" w:rsidRDefault="00D869CA" w:rsidP="00D869CA">
      <w:pPr>
        <w:pStyle w:val="Odstavecseseznamem"/>
        <w:shd w:val="clear" w:color="auto" w:fill="FFFFFF" w:themeFill="background1"/>
        <w:tabs>
          <w:tab w:val="left" w:pos="851"/>
        </w:tabs>
        <w:ind w:left="851"/>
        <w:contextualSpacing w:val="0"/>
        <w:rPr>
          <w:rFonts w:ascii="Arial" w:hAnsi="Arial" w:cs="Arial"/>
          <w:bCs/>
          <w:sz w:val="22"/>
          <w:szCs w:val="22"/>
        </w:rPr>
      </w:pPr>
    </w:p>
    <w:p w14:paraId="25190054" w14:textId="77777777" w:rsidR="000517DE" w:rsidRPr="002B2D6B" w:rsidRDefault="00D869CA" w:rsidP="007132FF">
      <w:pPr>
        <w:pStyle w:val="Odstavecseseznamem"/>
        <w:numPr>
          <w:ilvl w:val="1"/>
          <w:numId w:val="16"/>
        </w:numPr>
        <w:shd w:val="clear" w:color="auto" w:fill="FFFFFF" w:themeFill="background1"/>
        <w:ind w:left="851" w:hanging="851"/>
        <w:contextualSpacing w:val="0"/>
        <w:jc w:val="both"/>
        <w:rPr>
          <w:rFonts w:ascii="Arial" w:hAnsi="Arial" w:cs="Arial"/>
          <w:b/>
          <w:caps/>
          <w:sz w:val="22"/>
          <w:szCs w:val="22"/>
        </w:rPr>
      </w:pPr>
      <w:r w:rsidRPr="002B2D6B">
        <w:rPr>
          <w:rFonts w:ascii="Arial" w:hAnsi="Arial" w:cs="Arial"/>
          <w:bCs/>
          <w:sz w:val="22"/>
          <w:szCs w:val="22"/>
        </w:rPr>
        <w:t xml:space="preserve">Informaci o poskytnutí či neposkytnutí dotace zašle administrátor žadatelům nejpozději </w:t>
      </w:r>
      <w:r w:rsidRPr="002B2D6B">
        <w:rPr>
          <w:rFonts w:ascii="Arial" w:hAnsi="Arial" w:cs="Arial"/>
          <w:b/>
          <w:bCs/>
          <w:sz w:val="22"/>
          <w:szCs w:val="22"/>
        </w:rPr>
        <w:t>do 15 dnů</w:t>
      </w:r>
      <w:r w:rsidRPr="002B2D6B">
        <w:rPr>
          <w:rFonts w:ascii="Arial" w:hAnsi="Arial" w:cs="Arial"/>
          <w:bCs/>
          <w:sz w:val="22"/>
          <w:szCs w:val="22"/>
        </w:rPr>
        <w:t xml:space="preserve"> po rozhodnutí řídícího orgánu. </w:t>
      </w:r>
    </w:p>
    <w:p w14:paraId="4B2E4C77" w14:textId="77777777" w:rsidR="000517DE" w:rsidRPr="002B2D6B" w:rsidRDefault="000517DE" w:rsidP="000517DE">
      <w:pPr>
        <w:pStyle w:val="Odstavecseseznamem"/>
        <w:rPr>
          <w:rFonts w:ascii="Arial" w:hAnsi="Arial" w:cs="Arial"/>
          <w:bCs/>
          <w:sz w:val="22"/>
          <w:szCs w:val="22"/>
        </w:rPr>
      </w:pPr>
    </w:p>
    <w:p w14:paraId="4A3842AD" w14:textId="77777777" w:rsidR="000517DE" w:rsidRPr="002B2D6B" w:rsidRDefault="000517DE" w:rsidP="007132FF">
      <w:pPr>
        <w:pStyle w:val="Odstavecseseznamem"/>
        <w:numPr>
          <w:ilvl w:val="1"/>
          <w:numId w:val="16"/>
        </w:numPr>
        <w:shd w:val="clear" w:color="auto" w:fill="FFFFFF" w:themeFill="background1"/>
        <w:ind w:left="851" w:hanging="851"/>
        <w:contextualSpacing w:val="0"/>
        <w:jc w:val="both"/>
        <w:rPr>
          <w:rFonts w:ascii="Arial" w:hAnsi="Arial" w:cs="Arial"/>
          <w:b/>
          <w:caps/>
          <w:sz w:val="22"/>
          <w:szCs w:val="22"/>
        </w:rPr>
      </w:pPr>
      <w:r w:rsidRPr="002B2D6B">
        <w:rPr>
          <w:rFonts w:ascii="Arial" w:hAnsi="Arial" w:cs="Arial"/>
          <w:bCs/>
          <w:sz w:val="22"/>
          <w:szCs w:val="22"/>
        </w:rPr>
        <w:t>Žadatel, v jehož prospěch bylo rozhodnuto o poskytnutí dotace, je povinen ve lhůtě do 60 dnů ode dne rozhodnutí řídícího orgánu o poskytnutí dotace dodat poskytovateli dotace usnesení příslušného orgánu obce o schválení přijetí dotace, jinak ztrácí nárok na dotaci.</w:t>
      </w:r>
    </w:p>
    <w:p w14:paraId="6B62D1B1" w14:textId="77777777" w:rsidR="000517DE" w:rsidRPr="000517DE" w:rsidRDefault="000517DE" w:rsidP="000517DE">
      <w:pPr>
        <w:pStyle w:val="Odstavecseseznamem"/>
        <w:rPr>
          <w:rFonts w:ascii="Arial" w:hAnsi="Arial" w:cs="Arial"/>
          <w:b/>
          <w:caps/>
          <w:color w:val="808080" w:themeColor="background1" w:themeShade="80"/>
          <w:sz w:val="22"/>
          <w:szCs w:val="22"/>
        </w:rPr>
      </w:pPr>
    </w:p>
    <w:p w14:paraId="49137441" w14:textId="77777777" w:rsidR="00D869CA" w:rsidRPr="00391F98" w:rsidRDefault="00D869CA" w:rsidP="00D869CA">
      <w:pPr>
        <w:pStyle w:val="Odstavecseseznamem"/>
        <w:shd w:val="clear" w:color="auto" w:fill="FFFFFF" w:themeFill="background1"/>
        <w:rPr>
          <w:rFonts w:ascii="Arial" w:hAnsi="Arial" w:cs="Arial"/>
        </w:rPr>
      </w:pPr>
      <w:bookmarkStart w:id="14" w:name="náhradník"/>
      <w:bookmarkEnd w:id="14"/>
    </w:p>
    <w:p w14:paraId="0A5FAC52" w14:textId="267B689C" w:rsidR="00D869CA" w:rsidRDefault="00D869CA" w:rsidP="00D869CA">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391F98">
        <w:rPr>
          <w:rFonts w:ascii="Arial" w:hAnsi="Arial" w:cs="Arial"/>
          <w:b/>
          <w:bCs/>
          <w:sz w:val="24"/>
          <w:szCs w:val="24"/>
        </w:rPr>
        <w:t xml:space="preserve"> Obecné podmínky pro poskytování dotací </w:t>
      </w:r>
    </w:p>
    <w:p w14:paraId="6768ECDB" w14:textId="77777777" w:rsidR="001E23DD" w:rsidRPr="00391F98" w:rsidRDefault="001E23DD" w:rsidP="001E23DD">
      <w:pPr>
        <w:pStyle w:val="Odstavecseseznamem"/>
        <w:shd w:val="clear" w:color="auto" w:fill="FFFFFF" w:themeFill="background1"/>
        <w:autoSpaceDE w:val="0"/>
        <w:autoSpaceDN w:val="0"/>
        <w:adjustRightInd w:val="0"/>
        <w:spacing w:before="120" w:after="120"/>
        <w:ind w:left="284"/>
        <w:jc w:val="both"/>
        <w:rPr>
          <w:rFonts w:ascii="Arial" w:hAnsi="Arial" w:cs="Arial"/>
          <w:b/>
          <w:bCs/>
          <w:sz w:val="24"/>
          <w:szCs w:val="24"/>
        </w:rPr>
      </w:pPr>
    </w:p>
    <w:p w14:paraId="445FD10A" w14:textId="414E24EF" w:rsidR="00D869CA" w:rsidRPr="001E23DD"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strike/>
          <w:sz w:val="22"/>
          <w:szCs w:val="22"/>
        </w:rPr>
      </w:pPr>
      <w:r w:rsidRPr="00391F98">
        <w:rPr>
          <w:rFonts w:ascii="Arial" w:hAnsi="Arial" w:cs="Arial"/>
          <w:b/>
          <w:sz w:val="22"/>
          <w:szCs w:val="22"/>
        </w:rPr>
        <w:t xml:space="preserve">Povinnosti žadatele o dotaci z rozpočtu Olomouckého kraje. </w:t>
      </w:r>
    </w:p>
    <w:p w14:paraId="6DEBBB5D" w14:textId="77777777" w:rsidR="001E23DD" w:rsidRPr="00391F98" w:rsidRDefault="001E23DD" w:rsidP="001E23DD">
      <w:pPr>
        <w:pStyle w:val="Odstavecseseznamem"/>
        <w:shd w:val="clear" w:color="auto" w:fill="FFFFFF" w:themeFill="background1"/>
        <w:ind w:left="851"/>
        <w:contextualSpacing w:val="0"/>
        <w:jc w:val="both"/>
        <w:rPr>
          <w:rFonts w:ascii="Arial" w:hAnsi="Arial" w:cs="Arial"/>
          <w:strike/>
          <w:sz w:val="22"/>
          <w:szCs w:val="22"/>
        </w:rPr>
      </w:pPr>
    </w:p>
    <w:p w14:paraId="6A7E13DD" w14:textId="77777777" w:rsidR="00D869CA" w:rsidRPr="00391F98" w:rsidRDefault="00D869CA" w:rsidP="00D869CA">
      <w:pPr>
        <w:shd w:val="clear" w:color="auto" w:fill="FFFFFF" w:themeFill="background1"/>
        <w:rPr>
          <w:rFonts w:cs="Arial"/>
          <w:strike/>
          <w:sz w:val="22"/>
          <w:szCs w:val="22"/>
        </w:rPr>
      </w:pPr>
      <w:r w:rsidRPr="00391F98">
        <w:rPr>
          <w:rFonts w:cs="Arial"/>
          <w:sz w:val="22"/>
          <w:szCs w:val="22"/>
        </w:rPr>
        <w:t xml:space="preserve">Žadatel je povinen k datu podání žádosti doložit povinné náležitosti. Dotaci lze poskytnout jen tomu žadateli: </w:t>
      </w:r>
    </w:p>
    <w:p w14:paraId="01CCE44C" w14:textId="77777777" w:rsidR="00D869CA" w:rsidRPr="00391F98" w:rsidRDefault="00D869CA" w:rsidP="00D869CA">
      <w:pPr>
        <w:pStyle w:val="Odstavecseseznamem"/>
        <w:numPr>
          <w:ilvl w:val="0"/>
          <w:numId w:val="5"/>
        </w:numPr>
        <w:shd w:val="clear" w:color="auto" w:fill="FFFFFF" w:themeFill="background1"/>
        <w:ind w:hanging="784"/>
        <w:contextualSpacing w:val="0"/>
        <w:jc w:val="both"/>
        <w:rPr>
          <w:rFonts w:ascii="Arial" w:hAnsi="Arial" w:cs="Arial"/>
          <w:i/>
          <w:sz w:val="22"/>
          <w:szCs w:val="22"/>
        </w:rPr>
      </w:pPr>
      <w:r w:rsidRPr="00391F98">
        <w:rPr>
          <w:rFonts w:ascii="Arial" w:hAnsi="Arial" w:cs="Arial"/>
          <w:sz w:val="22"/>
          <w:szCs w:val="22"/>
        </w:rPr>
        <w:t>který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14:paraId="2C5EF760" w14:textId="77777777" w:rsidR="00D869CA" w:rsidRPr="00391F98" w:rsidRDefault="00D869CA" w:rsidP="00D869CA">
      <w:pPr>
        <w:pStyle w:val="Odstavecseseznamem"/>
        <w:numPr>
          <w:ilvl w:val="0"/>
          <w:numId w:val="5"/>
        </w:numPr>
        <w:shd w:val="clear" w:color="auto" w:fill="FFFFFF" w:themeFill="background1"/>
        <w:ind w:hanging="784"/>
        <w:contextualSpacing w:val="0"/>
        <w:jc w:val="both"/>
        <w:rPr>
          <w:rFonts w:ascii="Arial" w:hAnsi="Arial" w:cs="Arial"/>
          <w:b/>
          <w:i/>
          <w:sz w:val="22"/>
          <w:szCs w:val="22"/>
          <w:u w:val="single"/>
        </w:rPr>
      </w:pPr>
      <w:r w:rsidRPr="00391F98">
        <w:rPr>
          <w:rFonts w:ascii="Arial" w:hAnsi="Arial" w:cs="Arial"/>
          <w:sz w:val="22"/>
          <w:szCs w:val="22"/>
        </w:rPr>
        <w:t>který nemá neuhrazené závazky po lhůtě splatnosti vůči Olomouckému kraji, jím zřízeným organizacím a jiným územním samosprávným celkům (za neuhrazený závazek po lhůtě splatnosti vůči výše uvedeným subjektům je považován i závazek, na který má žadatel uzavřený splátkový kalendář nebo jiný odklad původní lhůty splatnosti);</w:t>
      </w:r>
    </w:p>
    <w:p w14:paraId="5244E775" w14:textId="77777777" w:rsidR="00D869CA" w:rsidRPr="00391F98" w:rsidRDefault="00D869CA" w:rsidP="00D869CA">
      <w:pPr>
        <w:pStyle w:val="Odstavecseseznamem"/>
        <w:numPr>
          <w:ilvl w:val="0"/>
          <w:numId w:val="5"/>
        </w:numPr>
        <w:shd w:val="clear" w:color="auto" w:fill="FFFFFF" w:themeFill="background1"/>
        <w:ind w:hanging="784"/>
        <w:contextualSpacing w:val="0"/>
        <w:jc w:val="both"/>
        <w:rPr>
          <w:rFonts w:ascii="Arial" w:hAnsi="Arial" w:cs="Arial"/>
          <w:i/>
          <w:color w:val="FF0000"/>
          <w:sz w:val="22"/>
          <w:szCs w:val="22"/>
        </w:rPr>
      </w:pPr>
      <w:r w:rsidRPr="00391F98">
        <w:rPr>
          <w:rFonts w:ascii="Arial" w:hAnsi="Arial" w:cs="Arial"/>
          <w:sz w:val="22"/>
          <w:szCs w:val="22"/>
        </w:rPr>
        <w:t xml:space="preserve">kterému nebyl soudem nebo správním orgánem uložen zákaz činnosti nebo </w:t>
      </w:r>
    </w:p>
    <w:p w14:paraId="38704C38" w14:textId="65217C5E" w:rsidR="00D869CA" w:rsidRPr="002B2D6B" w:rsidRDefault="00D869CA" w:rsidP="00A36F20">
      <w:pPr>
        <w:shd w:val="clear" w:color="auto" w:fill="FFFFFF" w:themeFill="background1"/>
        <w:spacing w:after="0"/>
        <w:ind w:left="1635"/>
        <w:rPr>
          <w:rFonts w:cs="Arial"/>
          <w:sz w:val="22"/>
          <w:szCs w:val="22"/>
        </w:rPr>
      </w:pPr>
      <w:r w:rsidRPr="00391F98">
        <w:rPr>
          <w:rFonts w:cs="Arial"/>
          <w:sz w:val="22"/>
          <w:szCs w:val="22"/>
        </w:rPr>
        <w:t>zrušeno oprávnění k činnosti týkající se jeho předmětu podnikání a/nebo související s</w:t>
      </w:r>
      <w:r w:rsidR="002B2D6B">
        <w:rPr>
          <w:rFonts w:cs="Arial"/>
          <w:sz w:val="22"/>
          <w:szCs w:val="22"/>
        </w:rPr>
        <w:t> </w:t>
      </w:r>
      <w:r w:rsidRPr="002B2D6B">
        <w:rPr>
          <w:rFonts w:cs="Arial"/>
          <w:sz w:val="22"/>
          <w:szCs w:val="22"/>
        </w:rPr>
        <w:t>akcí</w:t>
      </w:r>
      <w:r w:rsidR="002B2D6B" w:rsidRPr="002B2D6B">
        <w:rPr>
          <w:rFonts w:cs="Arial"/>
          <w:sz w:val="22"/>
          <w:szCs w:val="22"/>
        </w:rPr>
        <w:t>,</w:t>
      </w:r>
      <w:r w:rsidRPr="002B2D6B">
        <w:rPr>
          <w:rFonts w:cs="Arial"/>
          <w:sz w:val="22"/>
          <w:szCs w:val="22"/>
        </w:rPr>
        <w:t xml:space="preserve"> na kterou má být poskytována dotace; </w:t>
      </w:r>
    </w:p>
    <w:p w14:paraId="4728DC95" w14:textId="77777777" w:rsidR="00D869CA" w:rsidRPr="002B2D6B" w:rsidRDefault="00D869CA" w:rsidP="00D869CA">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2B2D6B">
        <w:rPr>
          <w:rFonts w:ascii="Arial" w:hAnsi="Arial" w:cs="Arial"/>
          <w:sz w:val="22"/>
          <w:szCs w:val="22"/>
        </w:rPr>
        <w:t xml:space="preserve">vůči kterému (případně, vůči jehož majetku) není navrhováno ani vedeno řízení o výkonu soudního či správního rozhodnutí; </w:t>
      </w:r>
    </w:p>
    <w:p w14:paraId="05A30A9D" w14:textId="4E9BFA88" w:rsidR="00D869CA" w:rsidRPr="002B2D6B" w:rsidRDefault="00D869CA" w:rsidP="00D869CA">
      <w:pPr>
        <w:pStyle w:val="Odstavecseseznamem"/>
        <w:numPr>
          <w:ilvl w:val="0"/>
          <w:numId w:val="5"/>
        </w:numPr>
        <w:shd w:val="clear" w:color="auto" w:fill="FFFFFF" w:themeFill="background1"/>
        <w:ind w:hanging="784"/>
        <w:contextualSpacing w:val="0"/>
        <w:jc w:val="both"/>
        <w:rPr>
          <w:rFonts w:ascii="Arial" w:hAnsi="Arial" w:cs="Arial"/>
          <w:sz w:val="22"/>
          <w:szCs w:val="22"/>
        </w:rPr>
      </w:pPr>
      <w:r w:rsidRPr="002B2D6B">
        <w:rPr>
          <w:rFonts w:ascii="Arial" w:hAnsi="Arial" w:cs="Arial"/>
          <w:sz w:val="22"/>
          <w:szCs w:val="22"/>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2B2D6B">
        <w:rPr>
          <w:rFonts w:ascii="Arial" w:hAnsi="Arial" w:cs="Arial"/>
          <w:sz w:val="22"/>
          <w:szCs w:val="22"/>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w:t>
      </w:r>
      <w:r w:rsidR="0030775B" w:rsidRPr="002B2D6B">
        <w:rPr>
          <w:rFonts w:ascii="Arial" w:hAnsi="Arial" w:cs="Arial"/>
          <w:sz w:val="22"/>
          <w:szCs w:val="22"/>
        </w:rPr>
        <w:t xml:space="preserve">také </w:t>
      </w:r>
      <w:r w:rsidRPr="002B2D6B">
        <w:rPr>
          <w:rFonts w:ascii="Arial" w:hAnsi="Arial" w:cs="Arial"/>
          <w:sz w:val="22"/>
          <w:szCs w:val="22"/>
        </w:rPr>
        <w:t xml:space="preserve">všech osob, které jsou jejím statutárním orgánem nebo obdržely plnou moc za účelem zastupování právnické osoby pro účely podání žádosti o poskytnutí dotace a uzavření a realizace Smlouvy; </w:t>
      </w:r>
    </w:p>
    <w:p w14:paraId="41F243E1" w14:textId="77777777" w:rsidR="00D869CA" w:rsidRPr="002B2D6B" w:rsidRDefault="00A878B4" w:rsidP="00D869CA">
      <w:pPr>
        <w:pStyle w:val="Odstavecseseznamem"/>
        <w:numPr>
          <w:ilvl w:val="0"/>
          <w:numId w:val="5"/>
        </w:numPr>
        <w:shd w:val="clear" w:color="auto" w:fill="FFFFFF" w:themeFill="background1"/>
        <w:ind w:hanging="926"/>
        <w:contextualSpacing w:val="0"/>
        <w:jc w:val="both"/>
        <w:rPr>
          <w:rFonts w:ascii="Arial" w:hAnsi="Arial" w:cs="Arial"/>
          <w:i/>
          <w:sz w:val="22"/>
          <w:szCs w:val="22"/>
        </w:rPr>
      </w:pPr>
      <w:r w:rsidRPr="002B2D6B">
        <w:rPr>
          <w:rFonts w:ascii="Arial" w:hAnsi="Arial" w:cs="Arial"/>
          <w:sz w:val="22"/>
          <w:szCs w:val="22"/>
        </w:rPr>
        <w:t xml:space="preserve">který je vlastníkem vodohospodářské infrastruktury vodovodů nebo kanalizací sloužících veřejné potřebě a má platné povolení k provozování této infrastruktury podle zákona č. 274/2001 Sb., o vodovodech a kanalizacích </w:t>
      </w:r>
      <w:r w:rsidR="00477BE9" w:rsidRPr="002B2D6B">
        <w:rPr>
          <w:rFonts w:ascii="Arial" w:hAnsi="Arial" w:cs="Arial"/>
          <w:sz w:val="22"/>
          <w:szCs w:val="22"/>
        </w:rPr>
        <w:br/>
      </w:r>
      <w:r w:rsidRPr="002B2D6B">
        <w:rPr>
          <w:rFonts w:ascii="Arial" w:hAnsi="Arial" w:cs="Arial"/>
          <w:sz w:val="22"/>
          <w:szCs w:val="22"/>
        </w:rPr>
        <w:t xml:space="preserve">pro veřejnou potřebu a o změně některých zákonů (zákon o vodovodech </w:t>
      </w:r>
      <w:r w:rsidR="00477BE9" w:rsidRPr="002B2D6B">
        <w:rPr>
          <w:rFonts w:ascii="Arial" w:hAnsi="Arial" w:cs="Arial"/>
          <w:sz w:val="22"/>
          <w:szCs w:val="22"/>
        </w:rPr>
        <w:br/>
      </w:r>
      <w:r w:rsidRPr="002B2D6B">
        <w:rPr>
          <w:rFonts w:ascii="Arial" w:hAnsi="Arial" w:cs="Arial"/>
          <w:sz w:val="22"/>
          <w:szCs w:val="22"/>
        </w:rPr>
        <w:t xml:space="preserve">a kanalizacích), ve znění pozdějších předpisů. </w:t>
      </w:r>
    </w:p>
    <w:p w14:paraId="0622D387" w14:textId="66EFB959" w:rsidR="00D869CA" w:rsidRDefault="00D869CA" w:rsidP="00D869CA">
      <w:pPr>
        <w:shd w:val="clear" w:color="auto" w:fill="FFFFFF" w:themeFill="background1"/>
        <w:ind w:hanging="720"/>
        <w:rPr>
          <w:rFonts w:cs="Arial"/>
          <w:b/>
          <w:color w:val="808080" w:themeColor="background1" w:themeShade="80"/>
          <w:sz w:val="22"/>
          <w:szCs w:val="22"/>
        </w:rPr>
      </w:pPr>
    </w:p>
    <w:p w14:paraId="15A6701D" w14:textId="107CB063" w:rsidR="00555245" w:rsidRDefault="00555245" w:rsidP="00D869CA">
      <w:pPr>
        <w:shd w:val="clear" w:color="auto" w:fill="FFFFFF" w:themeFill="background1"/>
        <w:ind w:hanging="720"/>
        <w:rPr>
          <w:rFonts w:cs="Arial"/>
          <w:b/>
          <w:color w:val="808080" w:themeColor="background1" w:themeShade="80"/>
          <w:sz w:val="22"/>
          <w:szCs w:val="22"/>
        </w:rPr>
      </w:pPr>
    </w:p>
    <w:p w14:paraId="1A87740C" w14:textId="77777777" w:rsidR="00555245" w:rsidRPr="00391F98" w:rsidRDefault="00555245" w:rsidP="00D869CA">
      <w:pPr>
        <w:shd w:val="clear" w:color="auto" w:fill="FFFFFF" w:themeFill="background1"/>
        <w:ind w:hanging="720"/>
        <w:rPr>
          <w:rFonts w:cs="Arial"/>
          <w:b/>
          <w:color w:val="808080" w:themeColor="background1" w:themeShade="80"/>
          <w:sz w:val="22"/>
          <w:szCs w:val="22"/>
        </w:rPr>
      </w:pPr>
      <w:bookmarkStart w:id="15" w:name="_GoBack"/>
      <w:bookmarkEnd w:id="15"/>
    </w:p>
    <w:p w14:paraId="01198BC8" w14:textId="77777777"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lastRenderedPageBreak/>
        <w:t>Informační povinnost žadatele/příjemce o dotaci z rozpočtu Olomouckého kraje</w:t>
      </w:r>
    </w:p>
    <w:p w14:paraId="4C1431CD" w14:textId="77777777" w:rsidR="00D869CA" w:rsidRPr="00391F98" w:rsidRDefault="00D869CA" w:rsidP="00D869CA">
      <w:pPr>
        <w:pStyle w:val="Odstavecseseznamem"/>
        <w:shd w:val="clear" w:color="auto" w:fill="FFFFFF" w:themeFill="background1"/>
        <w:ind w:left="851"/>
        <w:rPr>
          <w:rFonts w:ascii="Arial" w:hAnsi="Arial" w:cs="Arial"/>
          <w:b/>
          <w:sz w:val="22"/>
          <w:szCs w:val="22"/>
        </w:rPr>
      </w:pPr>
    </w:p>
    <w:p w14:paraId="3DC75D84" w14:textId="77777777" w:rsidR="00D869CA" w:rsidRPr="00391F98" w:rsidRDefault="00D869CA" w:rsidP="00D869CA">
      <w:pPr>
        <w:pStyle w:val="Odstavecseseznamem"/>
        <w:shd w:val="clear" w:color="auto" w:fill="FFFFFF" w:themeFill="background1"/>
        <w:ind w:left="851"/>
        <w:jc w:val="both"/>
        <w:rPr>
          <w:rFonts w:ascii="Arial" w:hAnsi="Arial" w:cs="Arial"/>
          <w:sz w:val="22"/>
          <w:szCs w:val="22"/>
        </w:rPr>
      </w:pPr>
      <w:r w:rsidRPr="00391F98">
        <w:rPr>
          <w:rFonts w:ascii="Arial" w:hAnsi="Arial" w:cs="Arial"/>
          <w:sz w:val="22"/>
          <w:szCs w:val="22"/>
        </w:rPr>
        <w:t xml:space="preserve">Žadatel/příjemce se zavazuje seznámit poskytovatele, do 15 dnů od jejich vzniku se změnou kterékoliv z podmínek uvedených v článku 10, odst. 10.1 těchto pravidel a dále pak se změnami zakladatelské listiny, adresy sídla, bankovního spojení, statutárního zástupce, jakož i jinými změnami, které mohou podstatně ovlivnit způsob jeho finančního hospodaření a náplň jeho aktivit ve vztahu k poskytnuté dotaci. Porušení této informační povinnosti, zjištěné poskytovatelem po připsání poskytnutých peněžních prostředků na účet příjemce, bude považováno za porušení rozpočtové kázně podle zákona č. 250/2000 Sb., o rozpočtových pravidlech územních rozpočtů, ve znění pozdějších předpisů. </w:t>
      </w:r>
    </w:p>
    <w:p w14:paraId="245B604E" w14:textId="77777777" w:rsidR="00D869CA" w:rsidRPr="00391F98" w:rsidRDefault="00D869CA" w:rsidP="00D869CA">
      <w:pPr>
        <w:shd w:val="clear" w:color="auto" w:fill="FFFFFF" w:themeFill="background1"/>
        <w:rPr>
          <w:rFonts w:cs="Arial"/>
          <w:sz w:val="22"/>
          <w:szCs w:val="22"/>
        </w:rPr>
      </w:pPr>
    </w:p>
    <w:p w14:paraId="608A5186" w14:textId="4963E1E6" w:rsidR="00D869CA" w:rsidRPr="00391F98"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sz w:val="22"/>
          <w:szCs w:val="22"/>
        </w:rPr>
      </w:pPr>
      <w:r w:rsidRPr="00391F98">
        <w:rPr>
          <w:rFonts w:ascii="Arial" w:hAnsi="Arial" w:cs="Arial"/>
          <w:b/>
          <w:sz w:val="22"/>
          <w:szCs w:val="22"/>
        </w:rPr>
        <w:t xml:space="preserve">Lokalizace výstupů dotačního </w:t>
      </w:r>
      <w:r w:rsidR="002739D8">
        <w:rPr>
          <w:rFonts w:ascii="Arial" w:hAnsi="Arial" w:cs="Arial"/>
          <w:b/>
          <w:sz w:val="22"/>
          <w:szCs w:val="22"/>
        </w:rPr>
        <w:t>titulu</w:t>
      </w:r>
    </w:p>
    <w:p w14:paraId="32FA0D2E" w14:textId="71E828C8" w:rsidR="00D869CA" w:rsidRPr="00391F98" w:rsidRDefault="00D869CA" w:rsidP="00D869CA">
      <w:pPr>
        <w:shd w:val="clear" w:color="auto" w:fill="FFFFFF" w:themeFill="background1"/>
        <w:autoSpaceDE w:val="0"/>
        <w:autoSpaceDN w:val="0"/>
        <w:adjustRightInd w:val="0"/>
        <w:ind w:left="851"/>
        <w:rPr>
          <w:rFonts w:cs="Arial"/>
          <w:color w:val="0000FF"/>
          <w:sz w:val="22"/>
          <w:szCs w:val="22"/>
        </w:rPr>
      </w:pPr>
      <w:r w:rsidRPr="00391F98">
        <w:rPr>
          <w:rFonts w:cs="Arial"/>
          <w:sz w:val="22"/>
          <w:szCs w:val="22"/>
        </w:rPr>
        <w:t xml:space="preserve">Projekt musí být realizován v územním obvodu Olomouckého kraje. </w:t>
      </w:r>
    </w:p>
    <w:p w14:paraId="3178500A" w14:textId="77777777" w:rsidR="00D869CA" w:rsidRPr="00391F98" w:rsidRDefault="00D869CA" w:rsidP="00D869CA">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i/>
          <w:color w:val="FF0000"/>
        </w:rPr>
      </w:pPr>
      <w:bookmarkStart w:id="16" w:name="základníPojmy"/>
      <w:bookmarkEnd w:id="16"/>
      <w:r w:rsidRPr="00391F98">
        <w:rPr>
          <w:rFonts w:ascii="Arial" w:hAnsi="Arial" w:cs="Arial"/>
          <w:b/>
          <w:bCs/>
          <w:sz w:val="24"/>
          <w:szCs w:val="24"/>
        </w:rPr>
        <w:t>Základní pojmy</w:t>
      </w:r>
    </w:p>
    <w:p w14:paraId="6FA35071" w14:textId="77777777" w:rsidR="00D869CA" w:rsidRPr="00391F98" w:rsidRDefault="00D869CA" w:rsidP="00D869CA">
      <w:pPr>
        <w:pStyle w:val="Odstavecseseznamem"/>
        <w:shd w:val="clear" w:color="auto" w:fill="FFFFFF" w:themeFill="background1"/>
        <w:autoSpaceDE w:val="0"/>
        <w:autoSpaceDN w:val="0"/>
        <w:adjustRightInd w:val="0"/>
        <w:ind w:left="360"/>
        <w:rPr>
          <w:rFonts w:ascii="Arial" w:hAnsi="Arial" w:cs="Arial"/>
          <w:b/>
        </w:rPr>
      </w:pPr>
    </w:p>
    <w:p w14:paraId="675203D2" w14:textId="77777777"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391F98">
        <w:rPr>
          <w:rFonts w:ascii="Arial" w:hAnsi="Arial" w:cs="Arial"/>
          <w:b/>
          <w:sz w:val="22"/>
          <w:szCs w:val="22"/>
        </w:rPr>
        <w:t>Administrátor</w:t>
      </w:r>
      <w:r w:rsidRPr="00391F98">
        <w:rPr>
          <w:rFonts w:ascii="Arial" w:hAnsi="Arial" w:cs="Arial"/>
          <w:sz w:val="22"/>
          <w:szCs w:val="22"/>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 žadateli, provádí hodnocení formálních kritérií žádostí, posuzuje soulad s podmínkami dotačního programu, provádí prověření závěrečné zprávy a finančního vyúčtování dotace včetně kontroly dokladů a souvisejících činností.</w:t>
      </w:r>
    </w:p>
    <w:p w14:paraId="50698A65" w14:textId="3A5E3D8A" w:rsidR="00D869CA" w:rsidRPr="002C60D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C60D8">
        <w:rPr>
          <w:rFonts w:ascii="Arial" w:hAnsi="Arial" w:cs="Arial"/>
          <w:b/>
          <w:sz w:val="22"/>
          <w:szCs w:val="22"/>
        </w:rPr>
        <w:t xml:space="preserve">Akce </w:t>
      </w:r>
      <w:r w:rsidRPr="002C60D8">
        <w:rPr>
          <w:rFonts w:ascii="Arial" w:hAnsi="Arial" w:cs="Arial"/>
          <w:sz w:val="22"/>
          <w:szCs w:val="22"/>
        </w:rPr>
        <w:t>je žadatelem navrhovaný ucelený souhrn aktivit, které mají být podpořeny z dotačního titulu. Jedná se o specifikaci konkrétního účelu poskytované dotace zajišťující naplnění obecného účelu vyhlášeného dotačního titulu</w:t>
      </w:r>
      <w:r w:rsidR="002B2D6B" w:rsidRPr="002C60D8">
        <w:rPr>
          <w:rFonts w:ascii="Arial" w:hAnsi="Arial" w:cs="Arial"/>
          <w:sz w:val="22"/>
          <w:szCs w:val="22"/>
        </w:rPr>
        <w:t>.</w:t>
      </w:r>
      <w:r w:rsidRPr="002C60D8">
        <w:rPr>
          <w:rFonts w:ascii="Arial" w:hAnsi="Arial" w:cs="Arial"/>
          <w:sz w:val="22"/>
          <w:szCs w:val="22"/>
        </w:rPr>
        <w:t xml:space="preserve"> </w:t>
      </w:r>
    </w:p>
    <w:p w14:paraId="7BEF2F3C" w14:textId="5DF42B2C" w:rsidR="00D869CA" w:rsidRPr="002C60D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C60D8">
        <w:rPr>
          <w:rFonts w:ascii="Arial" w:hAnsi="Arial" w:cs="Arial"/>
          <w:b/>
          <w:sz w:val="22"/>
          <w:szCs w:val="22"/>
        </w:rPr>
        <w:t>Celkové předpokládané uznatelné výdaje</w:t>
      </w:r>
      <w:r w:rsidRPr="002C60D8">
        <w:rPr>
          <w:rFonts w:ascii="Arial" w:hAnsi="Arial" w:cs="Arial"/>
          <w:sz w:val="22"/>
          <w:szCs w:val="22"/>
        </w:rPr>
        <w:t xml:space="preserve"> jsou celkové uznatelné výdaje, které žadatel předpokládá vynaložit na realizaci své </w:t>
      </w:r>
      <w:r w:rsidR="002B2D6B" w:rsidRPr="002C60D8">
        <w:rPr>
          <w:rFonts w:ascii="Arial" w:hAnsi="Arial" w:cs="Arial"/>
          <w:sz w:val="22"/>
          <w:szCs w:val="22"/>
        </w:rPr>
        <w:t xml:space="preserve">akce </w:t>
      </w:r>
      <w:r w:rsidRPr="002C60D8">
        <w:rPr>
          <w:rFonts w:ascii="Arial" w:hAnsi="Arial" w:cs="Arial"/>
          <w:sz w:val="22"/>
          <w:szCs w:val="22"/>
        </w:rPr>
        <w:t xml:space="preserve">a uvedl je v žádosti o poskytnutí dotace. Celkovými uznatelnými výdaji jsou uznatelné výdaje vzniklé v období realizace akce dle Pravidel konkrétního dotačního titulu, odst. 5.4. Ostatní výdaje vzniklé před tímto obdobím či po ukončení tohoto období jsou neuznatelnými výdaji. Podmínky uznatelnosti musí splňovat i výdaje týkající se vlastní spoluúčasti žadatele. </w:t>
      </w:r>
    </w:p>
    <w:p w14:paraId="21F41C3E" w14:textId="73CE589D" w:rsidR="00D869CA" w:rsidRPr="002C60D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C60D8">
        <w:rPr>
          <w:rFonts w:ascii="Arial" w:hAnsi="Arial" w:cs="Arial"/>
          <w:b/>
          <w:sz w:val="22"/>
          <w:szCs w:val="22"/>
        </w:rPr>
        <w:t>Celkové skutečně vynaložené uznatelné výdaje</w:t>
      </w:r>
      <w:r w:rsidRPr="002C60D8">
        <w:rPr>
          <w:rFonts w:ascii="Arial" w:hAnsi="Arial" w:cs="Arial"/>
          <w:sz w:val="22"/>
          <w:szCs w:val="22"/>
        </w:rPr>
        <w:t xml:space="preserve"> jsou celkové uznatelné výdaje, které žadatel skutečně vynaložil na realizaci své akce. Celkovými uznatelnými výdaji jsou výdaje vzniklé v období realizace </w:t>
      </w:r>
      <w:r w:rsidR="002B2D6B" w:rsidRPr="002C60D8">
        <w:rPr>
          <w:rFonts w:ascii="Arial" w:hAnsi="Arial" w:cs="Arial"/>
          <w:sz w:val="22"/>
          <w:szCs w:val="22"/>
        </w:rPr>
        <w:t xml:space="preserve">akce </w:t>
      </w:r>
      <w:r w:rsidRPr="002C60D8">
        <w:rPr>
          <w:rFonts w:ascii="Arial" w:hAnsi="Arial" w:cs="Arial"/>
          <w:sz w:val="22"/>
          <w:szCs w:val="22"/>
        </w:rPr>
        <w:t xml:space="preserve">dle těchto pravidel dotačního titulu, odst. 5.4. Ostatní výdaje vzniklé před tímto obdobím či po ukončení tohoto období jsou neuznatelnými výdaji. Podmínky uznatelnosti musí splňovat i výdaje týkající se vlastní spoluúčasti žadatele. </w:t>
      </w:r>
    </w:p>
    <w:p w14:paraId="2CEC2B59" w14:textId="77777777" w:rsidR="00D869CA" w:rsidRPr="002C60D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C60D8">
        <w:rPr>
          <w:rFonts w:ascii="Arial" w:hAnsi="Arial" w:cs="Arial"/>
          <w:b/>
          <w:sz w:val="22"/>
          <w:szCs w:val="22"/>
        </w:rPr>
        <w:t>Dotační program</w:t>
      </w:r>
      <w:r w:rsidRPr="002C60D8">
        <w:rPr>
          <w:rFonts w:ascii="Arial" w:hAnsi="Arial" w:cs="Arial"/>
          <w:sz w:val="22"/>
          <w:szCs w:val="22"/>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14:paraId="7B47D157" w14:textId="69649D2D" w:rsidR="00D869CA" w:rsidRPr="002C60D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C60D8">
        <w:rPr>
          <w:rFonts w:ascii="Arial" w:hAnsi="Arial" w:cs="Arial"/>
          <w:b/>
          <w:sz w:val="22"/>
          <w:szCs w:val="22"/>
        </w:rPr>
        <w:t>Dotační titul</w:t>
      </w:r>
      <w:r w:rsidRPr="002C60D8">
        <w:rPr>
          <w:rFonts w:ascii="Arial" w:hAnsi="Arial" w:cs="Arial"/>
          <w:sz w:val="22"/>
          <w:szCs w:val="22"/>
        </w:rPr>
        <w:t xml:space="preserve"> je konkrétní oblast podpory s uvedením obecného účelu poskytované dotace, vyhlášená poskytovatelem dotace v rámci dotačního programu. </w:t>
      </w:r>
    </w:p>
    <w:p w14:paraId="0D36F8E9" w14:textId="77777777" w:rsidR="00D869CA" w:rsidRPr="002C60D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C60D8">
        <w:rPr>
          <w:rFonts w:ascii="Arial" w:hAnsi="Arial" w:cs="Arial"/>
          <w:b/>
          <w:sz w:val="22"/>
          <w:szCs w:val="22"/>
        </w:rPr>
        <w:t xml:space="preserve">Elektronický podpis: </w:t>
      </w:r>
      <w:r w:rsidRPr="002C60D8">
        <w:rPr>
          <w:rFonts w:ascii="Arial" w:hAnsi="Arial" w:cs="Arial"/>
          <w:sz w:val="22"/>
          <w:szCs w:val="22"/>
        </w:rPr>
        <w:t xml:space="preserve"> </w:t>
      </w:r>
    </w:p>
    <w:p w14:paraId="10F7B154" w14:textId="43EB59A1" w:rsidR="00D869CA" w:rsidRPr="002C60D8" w:rsidRDefault="00D869CA" w:rsidP="00D869CA">
      <w:pPr>
        <w:shd w:val="clear" w:color="auto" w:fill="FFFFFF" w:themeFill="background1"/>
        <w:ind w:left="851"/>
        <w:rPr>
          <w:rFonts w:cs="Arial"/>
          <w:sz w:val="22"/>
          <w:szCs w:val="22"/>
        </w:rPr>
      </w:pPr>
      <w:r w:rsidRPr="002C60D8">
        <w:rPr>
          <w:rFonts w:cs="Arial"/>
          <w:b/>
          <w:sz w:val="22"/>
          <w:szCs w:val="22"/>
        </w:rPr>
        <w:t xml:space="preserve">Kvalifikovaný elektronický podpis </w:t>
      </w:r>
      <w:r w:rsidRPr="002C60D8">
        <w:rPr>
          <w:rFonts w:cs="Arial"/>
          <w:sz w:val="22"/>
          <w:szCs w:val="22"/>
        </w:rPr>
        <w:t xml:space="preserve">v souladu se zákonem č. 297/2016 Sb., o službách vytvářejících důvěru pro elektronické transakce, v platném znění, je elektronický podpis, který je založen na kvalifikovaném certifikátu a uložen na </w:t>
      </w:r>
      <w:r w:rsidRPr="002C60D8">
        <w:rPr>
          <w:rFonts w:cs="Arial"/>
          <w:sz w:val="22"/>
          <w:szCs w:val="22"/>
        </w:rPr>
        <w:lastRenderedPageBreak/>
        <w:t>kvalifikovaném prostředku.  Jeho použití se vyžaduje,</w:t>
      </w:r>
      <w:r w:rsidRPr="002C60D8">
        <w:rPr>
          <w:rFonts w:cs="Arial"/>
          <w:b/>
          <w:sz w:val="22"/>
          <w:szCs w:val="22"/>
        </w:rPr>
        <w:t xml:space="preserve"> jestliže</w:t>
      </w:r>
      <w:r w:rsidRPr="002C60D8">
        <w:rPr>
          <w:rFonts w:cs="Arial"/>
          <w:sz w:val="22"/>
          <w:szCs w:val="22"/>
        </w:rPr>
        <w:t xml:space="preserve"> je žadatelem (příjemcem) stát, územní samosprávný celek, právnická osoba zřízená zákonem nebo právnická osoba zřízená nebo založená státem, územním samosprávným celkem nebo právnickou osobou zřízenou zákonem, tj. </w:t>
      </w:r>
      <w:r w:rsidRPr="002C60D8">
        <w:rPr>
          <w:rFonts w:cs="Arial"/>
          <w:b/>
          <w:sz w:val="22"/>
          <w:szCs w:val="22"/>
        </w:rPr>
        <w:t>veřejnoprávní podepisující</w:t>
      </w:r>
      <w:r w:rsidRPr="002C60D8">
        <w:rPr>
          <w:rFonts w:cs="Arial"/>
          <w:sz w:val="22"/>
          <w:szCs w:val="22"/>
        </w:rPr>
        <w:t>; tato osoba připojí ke kvalifikovanému elektronickému podpisu kvalifikované elektronické časové razítko.</w:t>
      </w:r>
    </w:p>
    <w:p w14:paraId="744DF535" w14:textId="17FF442E" w:rsidR="00D869CA" w:rsidRPr="002C60D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C60D8">
        <w:rPr>
          <w:rFonts w:ascii="Arial" w:hAnsi="Arial" w:cs="Arial"/>
          <w:b/>
          <w:sz w:val="22"/>
          <w:szCs w:val="22"/>
        </w:rPr>
        <w:t xml:space="preserve">Konkrétní účel </w:t>
      </w:r>
      <w:r w:rsidRPr="002C60D8">
        <w:rPr>
          <w:rFonts w:ascii="Arial" w:hAnsi="Arial" w:cs="Arial"/>
          <w:sz w:val="22"/>
          <w:szCs w:val="22"/>
        </w:rPr>
        <w:t xml:space="preserve">je účel použití poskytované dotace na akci, specifikovaný v písemné žádosti a vymezený ve Smlouvě (konkrétní použití dotace na </w:t>
      </w:r>
      <w:r w:rsidR="002B2D6B" w:rsidRPr="002C60D8">
        <w:rPr>
          <w:rFonts w:ascii="Arial" w:hAnsi="Arial" w:cs="Arial"/>
          <w:sz w:val="22"/>
          <w:szCs w:val="22"/>
        </w:rPr>
        <w:t>akci</w:t>
      </w:r>
      <w:r w:rsidRPr="002C60D8">
        <w:rPr>
          <w:rFonts w:ascii="Arial" w:hAnsi="Arial" w:cs="Arial"/>
          <w:sz w:val="22"/>
          <w:szCs w:val="22"/>
        </w:rPr>
        <w:t xml:space="preserve">) v souladu s definovanými cíli dotačního programu a v souladu s obecným účelem. </w:t>
      </w:r>
      <w:r w:rsidRPr="002C60D8">
        <w:rPr>
          <w:rFonts w:ascii="Arial" w:hAnsi="Arial" w:cs="Arial"/>
          <w:b/>
          <w:sz w:val="22"/>
          <w:szCs w:val="22"/>
        </w:rPr>
        <w:t xml:space="preserve">Dotaci lze použít na uznatelné výdaje, které jsou výslovně uvedeny ve Smlouvě.  </w:t>
      </w:r>
    </w:p>
    <w:p w14:paraId="6DC4F53A" w14:textId="4BC1CC13" w:rsidR="00D869CA" w:rsidRPr="002C60D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C60D8">
        <w:rPr>
          <w:rFonts w:ascii="Arial" w:hAnsi="Arial" w:cs="Arial"/>
          <w:b/>
          <w:sz w:val="22"/>
          <w:szCs w:val="22"/>
        </w:rPr>
        <w:t>Neuznatelné výdaje</w:t>
      </w:r>
      <w:r w:rsidRPr="002C60D8">
        <w:rPr>
          <w:rFonts w:ascii="Arial" w:hAnsi="Arial" w:cs="Arial"/>
          <w:sz w:val="22"/>
          <w:szCs w:val="22"/>
        </w:rPr>
        <w:t xml:space="preserve"> jsou výdaje,</w:t>
      </w:r>
      <w:r w:rsidR="004F314F" w:rsidRPr="002C60D8">
        <w:rPr>
          <w:rFonts w:ascii="Arial" w:hAnsi="Arial" w:cs="Arial"/>
          <w:sz w:val="22"/>
          <w:szCs w:val="22"/>
        </w:rPr>
        <w:t xml:space="preserve"> na</w:t>
      </w:r>
      <w:r w:rsidRPr="002C60D8">
        <w:rPr>
          <w:rFonts w:ascii="Arial" w:hAnsi="Arial" w:cs="Arial"/>
          <w:sz w:val="22"/>
          <w:szCs w:val="22"/>
        </w:rPr>
        <w:t xml:space="preserve"> které</w:t>
      </w:r>
      <w:r w:rsidR="004F314F" w:rsidRPr="002C60D8">
        <w:rPr>
          <w:rFonts w:ascii="Arial" w:hAnsi="Arial" w:cs="Arial"/>
          <w:sz w:val="22"/>
          <w:szCs w:val="22"/>
        </w:rPr>
        <w:t xml:space="preserve"> nelze dotaci ani prostředky finanční spoluúčasti žadatele použít. Ž</w:t>
      </w:r>
      <w:r w:rsidRPr="002C60D8">
        <w:rPr>
          <w:rFonts w:ascii="Arial" w:hAnsi="Arial" w:cs="Arial"/>
          <w:sz w:val="22"/>
          <w:szCs w:val="22"/>
        </w:rPr>
        <w:t xml:space="preserve">adatel </w:t>
      </w:r>
      <w:r w:rsidR="004F314F" w:rsidRPr="002C60D8">
        <w:rPr>
          <w:rFonts w:ascii="Arial" w:hAnsi="Arial" w:cs="Arial"/>
          <w:sz w:val="22"/>
          <w:szCs w:val="22"/>
        </w:rPr>
        <w:t xml:space="preserve">je </w:t>
      </w:r>
      <w:r w:rsidRPr="002C60D8">
        <w:rPr>
          <w:rFonts w:ascii="Arial" w:hAnsi="Arial" w:cs="Arial"/>
          <w:sz w:val="22"/>
          <w:szCs w:val="22"/>
        </w:rPr>
        <w:t xml:space="preserve">nemůže zahrnout do celkových předpokládaných </w:t>
      </w:r>
      <w:r w:rsidR="004F314F" w:rsidRPr="002C60D8">
        <w:rPr>
          <w:rFonts w:ascii="Arial" w:hAnsi="Arial" w:cs="Arial"/>
          <w:sz w:val="22"/>
          <w:szCs w:val="22"/>
        </w:rPr>
        <w:t xml:space="preserve">uznatelných </w:t>
      </w:r>
      <w:r w:rsidRPr="002C60D8">
        <w:rPr>
          <w:rFonts w:ascii="Arial" w:hAnsi="Arial" w:cs="Arial"/>
          <w:sz w:val="22"/>
          <w:szCs w:val="22"/>
        </w:rPr>
        <w:t>ani celkových skutečně vynaložených</w:t>
      </w:r>
      <w:r w:rsidR="004F314F" w:rsidRPr="002C60D8">
        <w:rPr>
          <w:rFonts w:ascii="Arial" w:hAnsi="Arial" w:cs="Arial"/>
          <w:sz w:val="22"/>
          <w:szCs w:val="22"/>
        </w:rPr>
        <w:t xml:space="preserve"> uznatelných</w:t>
      </w:r>
      <w:r w:rsidRPr="002C60D8">
        <w:rPr>
          <w:rFonts w:ascii="Arial" w:hAnsi="Arial" w:cs="Arial"/>
          <w:sz w:val="22"/>
          <w:szCs w:val="22"/>
        </w:rPr>
        <w:t xml:space="preserve"> výdajů na realizaci své akce. Neuznatelnými výdaji jsou výdaje definované dle těchto pravidel dotačního titulu, odst. 7.4. Neuznatelné výdaje jsou výdaje akce hrazené žadatelem nad rámec celkových uznatelných výdajů.</w:t>
      </w:r>
    </w:p>
    <w:p w14:paraId="38009F64" w14:textId="211BD92D"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C60D8">
        <w:rPr>
          <w:rFonts w:ascii="Arial" w:hAnsi="Arial" w:cs="Arial"/>
          <w:b/>
          <w:sz w:val="22"/>
          <w:szCs w:val="22"/>
        </w:rPr>
        <w:t>Obecný účel</w:t>
      </w:r>
      <w:r w:rsidRPr="002C60D8">
        <w:rPr>
          <w:rFonts w:ascii="Arial" w:hAnsi="Arial" w:cs="Arial"/>
          <w:sz w:val="22"/>
          <w:szCs w:val="22"/>
        </w:rPr>
        <w:t xml:space="preserve"> je vždy specifikován ve vyhlášeném dotačním titulu. Obecný účel dotace je specifikace toho, jak mohou být finanční prostředky </w:t>
      </w:r>
      <w:r w:rsidRPr="00391F98">
        <w:rPr>
          <w:rFonts w:ascii="Arial" w:hAnsi="Arial" w:cs="Arial"/>
          <w:sz w:val="22"/>
          <w:szCs w:val="22"/>
        </w:rPr>
        <w:t xml:space="preserve">obecně využity, </w:t>
      </w:r>
      <w:r w:rsidR="00477BE9">
        <w:rPr>
          <w:rFonts w:ascii="Arial" w:hAnsi="Arial" w:cs="Arial"/>
          <w:sz w:val="22"/>
          <w:szCs w:val="22"/>
        </w:rPr>
        <w:br/>
      </w:r>
      <w:r w:rsidRPr="00391F98">
        <w:rPr>
          <w:rFonts w:ascii="Arial" w:hAnsi="Arial" w:cs="Arial"/>
          <w:sz w:val="22"/>
          <w:szCs w:val="22"/>
        </w:rPr>
        <w:t>dle definovaného cíle dotačního programu a s ohledem na důvody podpory dané oblasti.</w:t>
      </w:r>
    </w:p>
    <w:p w14:paraId="0AEF99C5" w14:textId="23ED5B7E"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 xml:space="preserve">Písemná žádost </w:t>
      </w:r>
      <w:r w:rsidRPr="00391F98">
        <w:rPr>
          <w:rFonts w:ascii="Arial" w:hAnsi="Arial" w:cs="Arial"/>
          <w:sz w:val="22"/>
          <w:szCs w:val="22"/>
        </w:rPr>
        <w:t xml:space="preserve">je žádost vygenerovaná systémem RAP, po elektronickém odeslání v systému RAP. Písemná žádost má </w:t>
      </w:r>
      <w:r w:rsidRPr="00391F98">
        <w:rPr>
          <w:rFonts w:ascii="Arial" w:hAnsi="Arial" w:cs="Arial"/>
          <w:b/>
          <w:sz w:val="22"/>
          <w:szCs w:val="22"/>
        </w:rPr>
        <w:t>v záhlaví vygenerovaný čárový</w:t>
      </w:r>
      <w:r w:rsidRPr="00391F98">
        <w:rPr>
          <w:rFonts w:ascii="Arial" w:hAnsi="Arial" w:cs="Arial"/>
          <w:sz w:val="22"/>
          <w:szCs w:val="22"/>
        </w:rPr>
        <w:t xml:space="preserve"> </w:t>
      </w:r>
      <w:r w:rsidRPr="00391F98">
        <w:rPr>
          <w:rFonts w:ascii="Arial" w:hAnsi="Arial" w:cs="Arial"/>
          <w:b/>
          <w:sz w:val="22"/>
          <w:szCs w:val="22"/>
        </w:rPr>
        <w:t>kód</w:t>
      </w:r>
      <w:r w:rsidRPr="00391F98">
        <w:rPr>
          <w:rFonts w:ascii="Arial" w:hAnsi="Arial" w:cs="Arial"/>
          <w:sz w:val="22"/>
          <w:szCs w:val="22"/>
        </w:rPr>
        <w:t xml:space="preserve"> (PID), může mít </w:t>
      </w:r>
      <w:r w:rsidRPr="00391F98">
        <w:rPr>
          <w:rFonts w:ascii="Arial" w:hAnsi="Arial" w:cs="Arial"/>
          <w:b/>
          <w:sz w:val="22"/>
          <w:szCs w:val="22"/>
        </w:rPr>
        <w:t>formu elektronickou,</w:t>
      </w:r>
      <w:r w:rsidRPr="00391F98">
        <w:rPr>
          <w:rFonts w:ascii="Arial" w:hAnsi="Arial" w:cs="Arial"/>
          <w:sz w:val="22"/>
          <w:szCs w:val="22"/>
        </w:rPr>
        <w:t xml:space="preserve"> tzn. dokument PDF opatřený kvalifikovaným elektronickým podpisem.</w:t>
      </w:r>
    </w:p>
    <w:p w14:paraId="6050DDC2" w14:textId="09F54DCB" w:rsidR="00D869CA" w:rsidRPr="00391F98" w:rsidRDefault="00D869CA" w:rsidP="00D869CA">
      <w:pPr>
        <w:pStyle w:val="Odstavecseseznamem"/>
        <w:shd w:val="clear" w:color="auto" w:fill="FFFFFF" w:themeFill="background1"/>
        <w:spacing w:after="120"/>
        <w:ind w:left="851"/>
        <w:contextualSpacing w:val="0"/>
        <w:jc w:val="both"/>
        <w:rPr>
          <w:rFonts w:ascii="Arial" w:hAnsi="Arial" w:cs="Arial"/>
          <w:sz w:val="22"/>
          <w:szCs w:val="22"/>
        </w:rPr>
      </w:pPr>
      <w:r w:rsidRPr="00391F98">
        <w:rPr>
          <w:rFonts w:ascii="Arial" w:hAnsi="Arial" w:cs="Arial"/>
          <w:b/>
          <w:sz w:val="22"/>
          <w:szCs w:val="22"/>
        </w:rPr>
        <w:t xml:space="preserve">Elektronická žádost </w:t>
      </w:r>
      <w:r w:rsidRPr="00391F98">
        <w:rPr>
          <w:rFonts w:ascii="Arial" w:hAnsi="Arial" w:cs="Arial"/>
          <w:sz w:val="22"/>
          <w:szCs w:val="22"/>
        </w:rPr>
        <w:t>o poskytnutí dotace je žádost, vyplněná prostřednictvím elektronického formuláře v systému RAP, umístěného na webu Olomouckého kraje, a odeslaná elektronicky dle bodu 8.3.</w:t>
      </w:r>
    </w:p>
    <w:p w14:paraId="19585311" w14:textId="77777777"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u w:val="single"/>
        </w:rPr>
      </w:pPr>
      <w:bookmarkStart w:id="17" w:name="píseŽádostDefinice"/>
      <w:bookmarkEnd w:id="17"/>
      <w:r w:rsidRPr="00391F98">
        <w:rPr>
          <w:rFonts w:ascii="Arial" w:hAnsi="Arial" w:cs="Arial"/>
          <w:b/>
          <w:sz w:val="22"/>
          <w:szCs w:val="22"/>
        </w:rPr>
        <w:t>Poradní orgán</w:t>
      </w:r>
      <w:r w:rsidRPr="00391F98">
        <w:rPr>
          <w:rFonts w:ascii="Arial" w:hAnsi="Arial" w:cs="Arial"/>
          <w:sz w:val="22"/>
          <w:szCs w:val="22"/>
        </w:rPr>
        <w:t xml:space="preserve"> je odborná komise, výbor či jiný odborný orgán, který hodnotí žádosti o dotaci z odborného hlediska a je složen ze zástupců Olomouckého kraje a odborné veřejnosti. Může být zřízen jako stálý či dočasný orgán.</w:t>
      </w:r>
    </w:p>
    <w:p w14:paraId="6C7762C1" w14:textId="77777777" w:rsidR="00D869CA" w:rsidRPr="00391F98"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391F98">
        <w:rPr>
          <w:rFonts w:ascii="Arial" w:hAnsi="Arial" w:cs="Arial"/>
          <w:b/>
          <w:sz w:val="22"/>
          <w:szCs w:val="22"/>
        </w:rPr>
        <w:t>Poskytovatel dotace</w:t>
      </w:r>
      <w:r w:rsidRPr="00391F98">
        <w:rPr>
          <w:rFonts w:ascii="Arial" w:hAnsi="Arial" w:cs="Arial"/>
          <w:sz w:val="22"/>
          <w:szCs w:val="22"/>
        </w:rPr>
        <w:t xml:space="preserve"> je Olomoucký kraj.</w:t>
      </w:r>
    </w:p>
    <w:p w14:paraId="3B146D11" w14:textId="138E6508"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B2D6B">
        <w:rPr>
          <w:rFonts w:ascii="Arial" w:hAnsi="Arial" w:cs="Arial"/>
          <w:b/>
          <w:sz w:val="22"/>
          <w:szCs w:val="22"/>
        </w:rPr>
        <w:t xml:space="preserve">Projekt </w:t>
      </w:r>
      <w:r w:rsidRPr="002B2D6B">
        <w:rPr>
          <w:rFonts w:ascii="Arial" w:hAnsi="Arial" w:cs="Arial"/>
          <w:sz w:val="22"/>
          <w:szCs w:val="22"/>
        </w:rPr>
        <w:t>– akce (žadatelem navrhovaný ucelený souhrn aktivit, které mají být podpořeny z dotačního titulu.</w:t>
      </w:r>
    </w:p>
    <w:p w14:paraId="19A8EED5" w14:textId="77777777"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B2D6B">
        <w:rPr>
          <w:rFonts w:ascii="Arial" w:hAnsi="Arial" w:cs="Arial"/>
          <w:b/>
          <w:sz w:val="22"/>
          <w:szCs w:val="22"/>
        </w:rPr>
        <w:t>Příjemce</w:t>
      </w:r>
      <w:r w:rsidRPr="002B2D6B">
        <w:rPr>
          <w:rFonts w:ascii="Arial" w:hAnsi="Arial" w:cs="Arial"/>
          <w:sz w:val="22"/>
          <w:szCs w:val="22"/>
        </w:rPr>
        <w:t xml:space="preserve"> dotace je žadatel, v jehož prospěch řídící orgán schválil poskytnutí dotace.</w:t>
      </w:r>
    </w:p>
    <w:p w14:paraId="00DF2A10" w14:textId="00597C36"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B2D6B">
        <w:rPr>
          <w:rFonts w:ascii="Arial" w:hAnsi="Arial" w:cs="Arial"/>
          <w:b/>
          <w:sz w:val="22"/>
          <w:szCs w:val="22"/>
        </w:rPr>
        <w:t xml:space="preserve">Řídící orgán </w:t>
      </w:r>
      <w:r w:rsidRPr="002B2D6B">
        <w:rPr>
          <w:rFonts w:ascii="Arial" w:hAnsi="Arial" w:cs="Arial"/>
          <w:sz w:val="22"/>
          <w:szCs w:val="22"/>
        </w:rPr>
        <w:t>u poskytovatele je Zastupitelstvo Olomouckého kraje</w:t>
      </w:r>
      <w:r w:rsidR="002B2D6B" w:rsidRPr="002B2D6B">
        <w:rPr>
          <w:rFonts w:ascii="Arial" w:hAnsi="Arial" w:cs="Arial"/>
          <w:sz w:val="22"/>
          <w:szCs w:val="22"/>
        </w:rPr>
        <w:t>.</w:t>
      </w:r>
      <w:r w:rsidRPr="002B2D6B">
        <w:rPr>
          <w:rFonts w:ascii="Arial" w:hAnsi="Arial" w:cs="Arial"/>
          <w:sz w:val="22"/>
          <w:szCs w:val="22"/>
        </w:rPr>
        <w:t xml:space="preserve"> Řídící orgán zejména schvaluje pravidla konkrétního dotačního programu, rozhoduje o jeho vyhlášení a rozhoduje o přidělení dotace a její výši. </w:t>
      </w:r>
    </w:p>
    <w:p w14:paraId="0C5D62A2" w14:textId="5DDD14B4"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b/>
          <w:sz w:val="22"/>
          <w:szCs w:val="22"/>
        </w:rPr>
      </w:pPr>
      <w:r w:rsidRPr="002B2D6B">
        <w:rPr>
          <w:rFonts w:ascii="Arial" w:hAnsi="Arial" w:cs="Arial"/>
          <w:b/>
          <w:sz w:val="22"/>
          <w:szCs w:val="22"/>
        </w:rPr>
        <w:t xml:space="preserve">Smlouva </w:t>
      </w:r>
      <w:r w:rsidRPr="002B2D6B">
        <w:rPr>
          <w:rFonts w:ascii="Arial" w:hAnsi="Arial" w:cs="Arial"/>
          <w:sz w:val="22"/>
          <w:szCs w:val="22"/>
        </w:rPr>
        <w:t xml:space="preserve">je písemná veřejnoprávní smlouva, která obsahuje zákonem stanovené náležitosti. Na základě této smlouvy poskytovatel poskytuje dotaci příjemci. </w:t>
      </w:r>
      <w:r w:rsidRPr="002B2D6B">
        <w:rPr>
          <w:rFonts w:ascii="Arial" w:hAnsi="Arial" w:cs="Arial"/>
          <w:b/>
          <w:sz w:val="22"/>
          <w:szCs w:val="22"/>
        </w:rPr>
        <w:t>S příjemci</w:t>
      </w:r>
      <w:r w:rsidRPr="002B2D6B">
        <w:rPr>
          <w:rFonts w:ascii="Arial" w:hAnsi="Arial" w:cs="Arial"/>
          <w:b/>
          <w:sz w:val="22"/>
          <w:szCs w:val="22"/>
          <w:lang w:val="sv-SE"/>
        </w:rPr>
        <w:t xml:space="preserve"> budou Smlouvy a jejich případné dodatky uzavřeny vždy pouze elektronicky, a to oboustranným podpisem jejich elektronické verze prostřednictvím kvalifikovaných elektronických podpisů smluvních stran v souladu příslušnými právními předpisy. </w:t>
      </w:r>
      <w:r w:rsidRPr="002B2D6B">
        <w:rPr>
          <w:rFonts w:ascii="Arial" w:hAnsi="Arial" w:cs="Arial"/>
          <w:sz w:val="22"/>
          <w:szCs w:val="22"/>
          <w:lang w:val="sv-SE"/>
        </w:rPr>
        <w:t>V případě objektivních technických problémů a prokazatelné časové tísně může být Smlouva, po vzájemné dohodě příjemce a poskytovatele dotace, uzavřena v listinné podobě.</w:t>
      </w:r>
    </w:p>
    <w:p w14:paraId="759DAAE1" w14:textId="4F7215AC"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B2D6B">
        <w:rPr>
          <w:rFonts w:ascii="Arial" w:hAnsi="Arial" w:cs="Arial"/>
          <w:b/>
          <w:sz w:val="22"/>
          <w:szCs w:val="22"/>
        </w:rPr>
        <w:t>Uznatelný výdaj</w:t>
      </w:r>
      <w:r w:rsidRPr="002B2D6B">
        <w:rPr>
          <w:rFonts w:ascii="Arial" w:hAnsi="Arial" w:cs="Arial"/>
          <w:sz w:val="22"/>
          <w:szCs w:val="22"/>
        </w:rPr>
        <w:t xml:space="preserve"> je výdaj žadatele, který musí být vynaložen na činnosti a aktivity, které jasně souvisí s obsahem a cíli akce a který vznikl v období realizace </w:t>
      </w:r>
      <w:r w:rsidR="002B2D6B" w:rsidRPr="002B2D6B">
        <w:rPr>
          <w:rFonts w:ascii="Arial" w:hAnsi="Arial" w:cs="Arial"/>
          <w:sz w:val="22"/>
          <w:szCs w:val="22"/>
        </w:rPr>
        <w:t xml:space="preserve">akce </w:t>
      </w:r>
      <w:r w:rsidRPr="002B2D6B">
        <w:rPr>
          <w:rFonts w:ascii="Arial" w:hAnsi="Arial" w:cs="Arial"/>
          <w:sz w:val="22"/>
          <w:szCs w:val="22"/>
        </w:rPr>
        <w:t xml:space="preserve">dle </w:t>
      </w:r>
      <w:r w:rsidRPr="002B2D6B">
        <w:rPr>
          <w:rFonts w:ascii="Arial" w:hAnsi="Arial" w:cs="Arial"/>
          <w:sz w:val="22"/>
          <w:szCs w:val="22"/>
        </w:rPr>
        <w:lastRenderedPageBreak/>
        <w:t xml:space="preserve">těchto pravidel dotačního titulu, odst. </w:t>
      </w:r>
      <w:proofErr w:type="gramStart"/>
      <w:r w:rsidRPr="002B2D6B">
        <w:rPr>
          <w:rFonts w:ascii="Arial" w:hAnsi="Arial" w:cs="Arial"/>
          <w:sz w:val="22"/>
          <w:szCs w:val="22"/>
        </w:rPr>
        <w:t>5.4</w:t>
      </w:r>
      <w:r w:rsidRPr="002B2D6B">
        <w:rPr>
          <w:rFonts w:ascii="Arial" w:hAnsi="Arial" w:cs="Arial"/>
          <w:sz w:val="22"/>
          <w:szCs w:val="22"/>
          <w:u w:val="single"/>
        </w:rPr>
        <w:t>.</w:t>
      </w:r>
      <w:r w:rsidRPr="002B2D6B">
        <w:rPr>
          <w:rFonts w:ascii="Arial" w:hAnsi="Arial" w:cs="Arial"/>
          <w:sz w:val="22"/>
          <w:szCs w:val="22"/>
        </w:rPr>
        <w:t xml:space="preserve"> písm.</w:t>
      </w:r>
      <w:proofErr w:type="gramEnd"/>
      <w:r w:rsidRPr="002B2D6B">
        <w:rPr>
          <w:rFonts w:ascii="Arial" w:hAnsi="Arial" w:cs="Arial"/>
          <w:sz w:val="22"/>
          <w:szCs w:val="22"/>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Podmínky uznatelnosti musí splňovat i výdaje týkající se vlastní spoluúčasti žadatele. </w:t>
      </w:r>
    </w:p>
    <w:p w14:paraId="3CB170C3" w14:textId="6A629502"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B2D6B">
        <w:rPr>
          <w:rFonts w:ascii="Arial" w:hAnsi="Arial" w:cs="Arial"/>
          <w:b/>
          <w:sz w:val="22"/>
          <w:szCs w:val="22"/>
        </w:rPr>
        <w:t xml:space="preserve">Závěrečná zpráva </w:t>
      </w:r>
      <w:r w:rsidRPr="002B2D6B">
        <w:rPr>
          <w:rFonts w:ascii="Arial" w:hAnsi="Arial" w:cs="Arial"/>
          <w:sz w:val="22"/>
          <w:szCs w:val="22"/>
        </w:rPr>
        <w:t>je popis a závěrečné zhodnocení akce</w:t>
      </w:r>
      <w:r w:rsidR="002B2D6B" w:rsidRPr="002B2D6B">
        <w:rPr>
          <w:rFonts w:ascii="Arial" w:hAnsi="Arial" w:cs="Arial"/>
          <w:strike/>
          <w:sz w:val="22"/>
          <w:szCs w:val="22"/>
        </w:rPr>
        <w:t>.</w:t>
      </w:r>
    </w:p>
    <w:p w14:paraId="7E3FC42D" w14:textId="77777777"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B2D6B">
        <w:rPr>
          <w:rFonts w:ascii="Arial" w:hAnsi="Arial" w:cs="Arial"/>
          <w:b/>
          <w:sz w:val="22"/>
          <w:szCs w:val="22"/>
        </w:rPr>
        <w:t>Žadatel</w:t>
      </w:r>
      <w:r w:rsidRPr="002B2D6B">
        <w:rPr>
          <w:rFonts w:ascii="Arial" w:hAnsi="Arial" w:cs="Arial"/>
          <w:sz w:val="22"/>
          <w:szCs w:val="22"/>
        </w:rPr>
        <w:t xml:space="preserve"> je </w:t>
      </w:r>
      <w:r w:rsidR="00D40266" w:rsidRPr="002B2D6B">
        <w:rPr>
          <w:rFonts w:ascii="Arial" w:hAnsi="Arial" w:cs="Arial"/>
          <w:sz w:val="22"/>
          <w:szCs w:val="22"/>
        </w:rPr>
        <w:t xml:space="preserve">právnická </w:t>
      </w:r>
      <w:r w:rsidRPr="002B2D6B">
        <w:rPr>
          <w:rFonts w:ascii="Arial" w:hAnsi="Arial" w:cs="Arial"/>
          <w:sz w:val="22"/>
          <w:szCs w:val="22"/>
        </w:rPr>
        <w:t xml:space="preserve">osoba, která může žádat o dotaci. </w:t>
      </w:r>
    </w:p>
    <w:p w14:paraId="6F55DC4B" w14:textId="449954BB"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B2D6B">
        <w:rPr>
          <w:rFonts w:ascii="Arial" w:hAnsi="Arial" w:cs="Arial"/>
          <w:b/>
          <w:sz w:val="22"/>
          <w:szCs w:val="22"/>
        </w:rPr>
        <w:t xml:space="preserve">Zdroje spolufinancování </w:t>
      </w:r>
      <w:r w:rsidRPr="002B2D6B">
        <w:rPr>
          <w:rFonts w:ascii="Arial" w:hAnsi="Arial" w:cs="Arial"/>
          <w:sz w:val="22"/>
          <w:szCs w:val="22"/>
        </w:rPr>
        <w:t>jsou vlastní a jiné zdroje vynaložené na úhradu uznatelných výdajů akce. Vlastní a jiné zdroje musí být prokazatelně přijaty příjemcem. Pokud je příjemce povinen vést účetnictví, musí být o příjmu proveden účetní záznam</w:t>
      </w:r>
    </w:p>
    <w:p w14:paraId="4BF12374" w14:textId="77777777"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sz w:val="22"/>
          <w:szCs w:val="22"/>
        </w:rPr>
      </w:pPr>
      <w:r w:rsidRPr="002B2D6B">
        <w:rPr>
          <w:rFonts w:ascii="Arial" w:hAnsi="Arial" w:cs="Arial"/>
          <w:b/>
          <w:sz w:val="22"/>
          <w:szCs w:val="22"/>
        </w:rPr>
        <w:t>Vlastní zdroje</w:t>
      </w:r>
      <w:r w:rsidRPr="002B2D6B">
        <w:rPr>
          <w:rFonts w:ascii="Arial" w:hAnsi="Arial" w:cs="Arial"/>
          <w:sz w:val="22"/>
          <w:szCs w:val="22"/>
        </w:rPr>
        <w:t xml:space="preserve"> – příjmy příjemce získané vlastní činností, pro kterou byla organizace zřízena (založena) a příjmy příjemce přijaté na základě vlastních aktivit příjemce atd.</w:t>
      </w:r>
    </w:p>
    <w:p w14:paraId="7CE9FCDE" w14:textId="77777777" w:rsidR="00D869CA" w:rsidRPr="002B2D6B" w:rsidRDefault="00D869CA" w:rsidP="00D869CA">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2B2D6B">
        <w:rPr>
          <w:rFonts w:ascii="Arial" w:hAnsi="Arial" w:cs="Arial"/>
          <w:b/>
          <w:bCs/>
          <w:sz w:val="22"/>
          <w:szCs w:val="22"/>
        </w:rPr>
        <w:t>Jiné zdroje</w:t>
      </w:r>
      <w:r w:rsidRPr="002B2D6B">
        <w:rPr>
          <w:rFonts w:ascii="Arial" w:hAnsi="Arial" w:cs="Arial"/>
          <w:sz w:val="22"/>
          <w:szCs w:val="22"/>
        </w:rPr>
        <w:t xml:space="preserve"> – poskytnuté příjemci z veřejných rozpočtů (evropských, státních, územních), poskytnuté jinou fyzickou nebo právnickou osobou formou daru nebo dotace (příspěvky, dotace, dary…)</w:t>
      </w:r>
      <w:r w:rsidR="00990071" w:rsidRPr="002B2D6B">
        <w:rPr>
          <w:rFonts w:ascii="Arial" w:hAnsi="Arial" w:cs="Arial"/>
          <w:sz w:val="22"/>
          <w:szCs w:val="22"/>
        </w:rPr>
        <w:t>.</w:t>
      </w:r>
    </w:p>
    <w:p w14:paraId="3796C7C9" w14:textId="3317FCCE" w:rsidR="00D869CA" w:rsidRPr="00E15DB6" w:rsidRDefault="00D869CA" w:rsidP="00F4335D">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E15DB6">
        <w:rPr>
          <w:rFonts w:ascii="Arial" w:hAnsi="Arial" w:cs="Arial"/>
          <w:b/>
          <w:sz w:val="22"/>
          <w:szCs w:val="22"/>
        </w:rPr>
        <w:t xml:space="preserve">Příjmy </w:t>
      </w:r>
      <w:r w:rsidRPr="00E15DB6">
        <w:rPr>
          <w:rFonts w:ascii="Arial" w:hAnsi="Arial" w:cs="Arial"/>
          <w:sz w:val="22"/>
          <w:szCs w:val="22"/>
        </w:rPr>
        <w:t>jsou veškeré finanční prostředky, které příjemce obdržel v souvislosti s realizací akce</w:t>
      </w:r>
      <w:r w:rsidR="002C471B" w:rsidRPr="00E15DB6">
        <w:rPr>
          <w:rFonts w:ascii="Arial" w:hAnsi="Arial" w:cs="Arial"/>
          <w:sz w:val="22"/>
          <w:szCs w:val="22"/>
        </w:rPr>
        <w:t>.</w:t>
      </w:r>
      <w:r w:rsidRPr="00E15DB6">
        <w:rPr>
          <w:rFonts w:ascii="Arial" w:hAnsi="Arial" w:cs="Arial"/>
          <w:sz w:val="22"/>
          <w:szCs w:val="22"/>
        </w:rPr>
        <w:t xml:space="preserve"> </w:t>
      </w:r>
    </w:p>
    <w:p w14:paraId="628F5A1A" w14:textId="77777777" w:rsidR="002C2C66" w:rsidRPr="00E15DB6" w:rsidRDefault="002C2C66" w:rsidP="002C2C66">
      <w:pPr>
        <w:pStyle w:val="Odstavecseseznamem"/>
        <w:numPr>
          <w:ilvl w:val="1"/>
          <w:numId w:val="16"/>
        </w:numPr>
        <w:shd w:val="clear" w:color="auto" w:fill="FFFFFF" w:themeFill="background1"/>
        <w:spacing w:after="120"/>
        <w:ind w:left="851" w:hanging="851"/>
        <w:contextualSpacing w:val="0"/>
        <w:jc w:val="both"/>
        <w:rPr>
          <w:rFonts w:ascii="Arial" w:hAnsi="Arial" w:cs="Arial"/>
          <w:i/>
          <w:sz w:val="22"/>
          <w:szCs w:val="22"/>
        </w:rPr>
      </w:pPr>
      <w:r w:rsidRPr="00E15DB6">
        <w:rPr>
          <w:rFonts w:ascii="Arial" w:hAnsi="Arial" w:cs="Arial"/>
          <w:b/>
          <w:sz w:val="22"/>
          <w:szCs w:val="22"/>
        </w:rPr>
        <w:t xml:space="preserve">Místní část </w:t>
      </w:r>
      <w:r w:rsidRPr="00E15DB6">
        <w:rPr>
          <w:rFonts w:ascii="Arial" w:hAnsi="Arial" w:cs="Arial"/>
          <w:sz w:val="22"/>
          <w:szCs w:val="22"/>
        </w:rPr>
        <w:t xml:space="preserve">je oficiální část obce nebo osada obce (dle Českého statistického úřadu - ČSÚ), jejíž </w:t>
      </w:r>
      <w:proofErr w:type="spellStart"/>
      <w:r w:rsidRPr="00E15DB6">
        <w:rPr>
          <w:rFonts w:ascii="Arial" w:hAnsi="Arial" w:cs="Arial"/>
          <w:sz w:val="22"/>
          <w:szCs w:val="22"/>
        </w:rPr>
        <w:t>intravilán</w:t>
      </w:r>
      <w:proofErr w:type="spellEnd"/>
      <w:r w:rsidRPr="00E15DB6">
        <w:rPr>
          <w:rFonts w:ascii="Arial" w:hAnsi="Arial" w:cs="Arial"/>
          <w:sz w:val="22"/>
          <w:szCs w:val="22"/>
        </w:rPr>
        <w:t xml:space="preserve"> je oddělen od mateřské obce (nebo jiných částí obce) nezastavěným územím, se samostatnou řadou č. p. a samostatným katastrálním územím. </w:t>
      </w:r>
    </w:p>
    <w:p w14:paraId="48D32D02" w14:textId="77777777" w:rsidR="00D869CA" w:rsidRPr="00E15DB6" w:rsidRDefault="00D869CA" w:rsidP="00D869CA">
      <w:pPr>
        <w:pStyle w:val="Odstavecseseznamem"/>
        <w:numPr>
          <w:ilvl w:val="0"/>
          <w:numId w:val="16"/>
        </w:numPr>
        <w:shd w:val="clear" w:color="auto" w:fill="FFFFFF" w:themeFill="background1"/>
        <w:autoSpaceDE w:val="0"/>
        <w:autoSpaceDN w:val="0"/>
        <w:adjustRightInd w:val="0"/>
        <w:spacing w:before="120" w:after="120"/>
        <w:ind w:left="284" w:hanging="357"/>
        <w:jc w:val="both"/>
        <w:rPr>
          <w:rFonts w:ascii="Arial" w:hAnsi="Arial" w:cs="Arial"/>
          <w:b/>
          <w:bCs/>
          <w:sz w:val="24"/>
          <w:szCs w:val="24"/>
        </w:rPr>
      </w:pPr>
      <w:r w:rsidRPr="00E15DB6">
        <w:rPr>
          <w:rFonts w:ascii="Arial" w:hAnsi="Arial" w:cs="Arial"/>
          <w:b/>
          <w:bCs/>
          <w:sz w:val="24"/>
          <w:szCs w:val="24"/>
        </w:rPr>
        <w:t xml:space="preserve">Ostatní ustanovení </w:t>
      </w:r>
    </w:p>
    <w:p w14:paraId="68728B1A" w14:textId="77777777" w:rsidR="00D869CA" w:rsidRPr="00E15DB6" w:rsidRDefault="00D869CA" w:rsidP="00D869CA">
      <w:pPr>
        <w:pStyle w:val="Odstavecseseznamem"/>
        <w:shd w:val="clear" w:color="auto" w:fill="FFFFFF" w:themeFill="background1"/>
        <w:ind w:left="360"/>
        <w:rPr>
          <w:rFonts w:ascii="Arial" w:hAnsi="Arial" w:cs="Arial"/>
          <w:b/>
          <w:bCs/>
        </w:rPr>
      </w:pPr>
    </w:p>
    <w:p w14:paraId="0D4F5B6F" w14:textId="77777777" w:rsidR="00D869CA" w:rsidRPr="00E15DB6"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E15DB6">
        <w:rPr>
          <w:rFonts w:ascii="Arial" w:hAnsi="Arial" w:cs="Arial"/>
          <w:bCs/>
          <w:sz w:val="22"/>
          <w:szCs w:val="22"/>
        </w:rPr>
        <w:t>Dotační program bude vyhlášen vyvěšením oznámení na úřední desce Olomouckého kraje a na internetových stránkách Olomouckého kraje.</w:t>
      </w:r>
    </w:p>
    <w:p w14:paraId="387375E2" w14:textId="77777777" w:rsidR="00D869CA" w:rsidRPr="00E15DB6" w:rsidRDefault="00D869CA" w:rsidP="00D869CA">
      <w:pPr>
        <w:pStyle w:val="Odstavecseseznamem"/>
        <w:shd w:val="clear" w:color="auto" w:fill="FFFFFF" w:themeFill="background1"/>
        <w:ind w:left="851"/>
        <w:contextualSpacing w:val="0"/>
        <w:rPr>
          <w:rFonts w:ascii="Arial" w:hAnsi="Arial" w:cs="Arial"/>
          <w:bCs/>
          <w:sz w:val="22"/>
          <w:szCs w:val="22"/>
        </w:rPr>
      </w:pPr>
    </w:p>
    <w:p w14:paraId="407E40A9" w14:textId="6C3CDE50" w:rsidR="00D869CA"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E15DB6">
        <w:rPr>
          <w:rFonts w:ascii="Arial" w:hAnsi="Arial" w:cs="Arial"/>
          <w:bCs/>
          <w:sz w:val="22"/>
          <w:szCs w:val="22"/>
        </w:rPr>
        <w:t>Poskytovatel si jako termín pro přijetí návrhu na uzavření smlouvy o poskytnutí dotace v souladu se zákonem č. 500/2004 Sb., správní řád, určuje lhůtu pro přijetí návrhu v 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25FCD5FF" w14:textId="77777777" w:rsidR="00844D55" w:rsidRPr="00844D55" w:rsidRDefault="00844D55" w:rsidP="00844D55">
      <w:pPr>
        <w:pStyle w:val="Odstavecseseznamem"/>
        <w:rPr>
          <w:rFonts w:ascii="Arial" w:hAnsi="Arial" w:cs="Arial"/>
          <w:bCs/>
          <w:sz w:val="22"/>
          <w:szCs w:val="22"/>
        </w:rPr>
      </w:pPr>
    </w:p>
    <w:p w14:paraId="381CC9D6" w14:textId="639821C0" w:rsidR="00D869CA" w:rsidRPr="00844D55" w:rsidRDefault="00D869CA" w:rsidP="00844D55">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844D55">
        <w:rPr>
          <w:rFonts w:ascii="Arial" w:hAnsi="Arial" w:cs="Arial"/>
          <w:bCs/>
          <w:sz w:val="22"/>
          <w:szCs w:val="22"/>
        </w:rPr>
        <w:t>Poskytnutá dotace ani její část nesmí být převedena na jiného nositele akce nebo jinou osobu. Změna příjemce je možná pouze v případě právního nástupnictví.</w:t>
      </w:r>
    </w:p>
    <w:p w14:paraId="4377E531" w14:textId="77777777" w:rsidR="00D869CA" w:rsidRPr="00E15DB6" w:rsidRDefault="00D869CA" w:rsidP="00D869CA">
      <w:pPr>
        <w:shd w:val="clear" w:color="auto" w:fill="FFFFFF" w:themeFill="background1"/>
        <w:tabs>
          <w:tab w:val="left" w:pos="851"/>
        </w:tabs>
        <w:rPr>
          <w:rFonts w:cs="Arial"/>
          <w:bCs/>
          <w:sz w:val="22"/>
          <w:szCs w:val="22"/>
        </w:rPr>
      </w:pPr>
    </w:p>
    <w:p w14:paraId="45A1612B" w14:textId="77777777" w:rsidR="00D869CA" w:rsidRPr="00E15DB6"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
          <w:bCs/>
          <w:i/>
          <w:sz w:val="22"/>
          <w:szCs w:val="22"/>
        </w:rPr>
      </w:pPr>
      <w:r w:rsidRPr="00E15DB6">
        <w:rPr>
          <w:rFonts w:ascii="Arial" w:hAnsi="Arial" w:cs="Arial"/>
          <w:bCs/>
          <w:sz w:val="22"/>
          <w:szCs w:val="22"/>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14:paraId="5B197F51" w14:textId="77777777" w:rsidR="00D869CA" w:rsidRPr="00E15DB6" w:rsidRDefault="00D869CA" w:rsidP="00D869CA">
      <w:pPr>
        <w:pStyle w:val="Odstavecseseznamem"/>
        <w:shd w:val="clear" w:color="auto" w:fill="FFFFFF" w:themeFill="background1"/>
        <w:ind w:left="907"/>
        <w:rPr>
          <w:rFonts w:ascii="Arial" w:hAnsi="Arial" w:cs="Arial"/>
          <w:bCs/>
          <w:sz w:val="22"/>
          <w:szCs w:val="22"/>
        </w:rPr>
      </w:pPr>
    </w:p>
    <w:p w14:paraId="7C363850" w14:textId="58FAE2B0" w:rsidR="00D869CA" w:rsidRPr="00E15DB6" w:rsidRDefault="00D869CA" w:rsidP="00D869CA">
      <w:pPr>
        <w:pStyle w:val="Odstavecseseznamem"/>
        <w:numPr>
          <w:ilvl w:val="1"/>
          <w:numId w:val="16"/>
        </w:numPr>
        <w:shd w:val="clear" w:color="auto" w:fill="FFFFFF" w:themeFill="background1"/>
        <w:ind w:left="851" w:hanging="851"/>
        <w:contextualSpacing w:val="0"/>
        <w:jc w:val="both"/>
        <w:rPr>
          <w:rFonts w:ascii="Arial" w:hAnsi="Arial" w:cs="Arial"/>
          <w:bCs/>
          <w:sz w:val="22"/>
          <w:szCs w:val="22"/>
        </w:rPr>
      </w:pPr>
      <w:r w:rsidRPr="00E15DB6">
        <w:rPr>
          <w:rFonts w:ascii="Arial" w:hAnsi="Arial" w:cs="Arial"/>
          <w:bCs/>
          <w:sz w:val="22"/>
          <w:szCs w:val="22"/>
        </w:rPr>
        <w:t>Přílohy dotačního</w:t>
      </w:r>
      <w:r w:rsidR="00831E56" w:rsidRPr="00E15DB6">
        <w:rPr>
          <w:rFonts w:ascii="Arial" w:hAnsi="Arial" w:cs="Arial"/>
          <w:bCs/>
          <w:sz w:val="22"/>
          <w:szCs w:val="22"/>
        </w:rPr>
        <w:t xml:space="preserve"> titulu</w:t>
      </w:r>
      <w:r w:rsidRPr="00E15DB6">
        <w:rPr>
          <w:rFonts w:ascii="Arial" w:hAnsi="Arial" w:cs="Arial"/>
          <w:bCs/>
          <w:sz w:val="22"/>
          <w:szCs w:val="22"/>
        </w:rPr>
        <w:t>:</w:t>
      </w:r>
    </w:p>
    <w:p w14:paraId="7F2CDD3D" w14:textId="3585F269" w:rsidR="00D869CA" w:rsidRPr="00E15DB6" w:rsidRDefault="00D869CA" w:rsidP="00D869CA">
      <w:pPr>
        <w:pStyle w:val="Odstavecseseznamem"/>
        <w:numPr>
          <w:ilvl w:val="0"/>
          <w:numId w:val="8"/>
        </w:numPr>
        <w:shd w:val="clear" w:color="auto" w:fill="FFFFFF" w:themeFill="background1"/>
        <w:spacing w:after="200" w:line="276" w:lineRule="auto"/>
        <w:jc w:val="both"/>
        <w:rPr>
          <w:rFonts w:ascii="Arial" w:hAnsi="Arial" w:cs="Arial"/>
          <w:b/>
          <w:caps/>
          <w:sz w:val="22"/>
          <w:szCs w:val="22"/>
          <w:u w:val="single"/>
        </w:rPr>
      </w:pPr>
      <w:r w:rsidRPr="00E15DB6">
        <w:rPr>
          <w:rFonts w:ascii="Arial" w:hAnsi="Arial" w:cs="Arial"/>
          <w:bCs/>
          <w:sz w:val="22"/>
          <w:szCs w:val="22"/>
        </w:rPr>
        <w:t>Vzor žádosti o poskytnutí dotace z rozpočtu Olomouckého kraje</w:t>
      </w:r>
    </w:p>
    <w:p w14:paraId="68E3DD5E" w14:textId="77777777" w:rsidR="00774882" w:rsidRPr="00E15DB6" w:rsidRDefault="00774882" w:rsidP="00774882">
      <w:pPr>
        <w:pStyle w:val="Odstavecseseznamem"/>
        <w:numPr>
          <w:ilvl w:val="0"/>
          <w:numId w:val="8"/>
        </w:numPr>
        <w:shd w:val="clear" w:color="auto" w:fill="FFFFFF" w:themeFill="background1"/>
        <w:spacing w:after="200" w:line="276" w:lineRule="auto"/>
        <w:jc w:val="both"/>
        <w:rPr>
          <w:rFonts w:ascii="Arial" w:hAnsi="Arial" w:cs="Arial"/>
          <w:bCs/>
          <w:sz w:val="22"/>
          <w:szCs w:val="22"/>
        </w:rPr>
      </w:pPr>
      <w:r w:rsidRPr="00E15DB6">
        <w:rPr>
          <w:rFonts w:ascii="Arial" w:hAnsi="Arial" w:cs="Arial"/>
          <w:bCs/>
          <w:sz w:val="22"/>
          <w:szCs w:val="22"/>
        </w:rPr>
        <w:lastRenderedPageBreak/>
        <w:t>Vzorová veřejnoprávní smlouva na akci pro obce/města/městys /vzor č.7/ schválená na zasedání Zastupitelstva Olomouckého kraje dne 21. 09. 2020  usnesením UZ/22/7/2020</w:t>
      </w:r>
    </w:p>
    <w:p w14:paraId="08B05F0E" w14:textId="01EBB3B4" w:rsidR="00774882" w:rsidRPr="00E15DB6" w:rsidRDefault="00774882" w:rsidP="00774882">
      <w:pPr>
        <w:pStyle w:val="Odstavecseseznamem"/>
        <w:numPr>
          <w:ilvl w:val="0"/>
          <w:numId w:val="8"/>
        </w:numPr>
        <w:shd w:val="clear" w:color="auto" w:fill="FFFFFF" w:themeFill="background1"/>
        <w:spacing w:after="200" w:line="276" w:lineRule="auto"/>
        <w:jc w:val="both"/>
        <w:rPr>
          <w:rFonts w:ascii="Arial" w:hAnsi="Arial" w:cs="Arial"/>
          <w:bCs/>
          <w:sz w:val="22"/>
          <w:szCs w:val="22"/>
        </w:rPr>
      </w:pPr>
      <w:r w:rsidRPr="00E15DB6">
        <w:rPr>
          <w:rFonts w:ascii="Arial" w:hAnsi="Arial" w:cs="Arial"/>
          <w:bCs/>
          <w:sz w:val="22"/>
          <w:szCs w:val="22"/>
        </w:rPr>
        <w:t>Vzor vyúčtování dotace na akci</w:t>
      </w:r>
    </w:p>
    <w:p w14:paraId="606CC09A" w14:textId="705DC293" w:rsidR="00D869CA" w:rsidRPr="00E15DB6" w:rsidRDefault="00D869CA" w:rsidP="00D869CA">
      <w:pPr>
        <w:shd w:val="clear" w:color="auto" w:fill="FFFFFF" w:themeFill="background1"/>
        <w:rPr>
          <w:rFonts w:cs="Arial"/>
          <w:bCs/>
          <w:sz w:val="22"/>
          <w:szCs w:val="22"/>
        </w:rPr>
      </w:pPr>
      <w:r w:rsidRPr="00E15DB6">
        <w:rPr>
          <w:rFonts w:cs="Arial"/>
          <w:bCs/>
          <w:sz w:val="22"/>
          <w:szCs w:val="22"/>
        </w:rPr>
        <w:t>Doložka podle § 23 zákona č. 129/2000 Sb., o krajích (krajské zřízení), ve znění pozdějších předpisů:</w:t>
      </w:r>
    </w:p>
    <w:p w14:paraId="0CDEDA4E" w14:textId="6BB45CAB" w:rsidR="00D869CA" w:rsidRPr="00E15DB6" w:rsidRDefault="00D869CA" w:rsidP="00D869CA">
      <w:pPr>
        <w:shd w:val="clear" w:color="auto" w:fill="FFFFFF" w:themeFill="background1"/>
        <w:rPr>
          <w:rFonts w:cs="Arial"/>
          <w:bCs/>
          <w:sz w:val="22"/>
          <w:szCs w:val="22"/>
        </w:rPr>
      </w:pPr>
      <w:r w:rsidRPr="00E15DB6">
        <w:rPr>
          <w:rFonts w:cs="Arial"/>
          <w:bCs/>
          <w:sz w:val="22"/>
          <w:szCs w:val="22"/>
        </w:rPr>
        <w:t xml:space="preserve">Tento dotační program byl schválen Zastupitelstvem Olomouckého kraje dne </w:t>
      </w:r>
      <w:r w:rsidRPr="00E15DB6">
        <w:rPr>
          <w:rFonts w:cs="Arial"/>
          <w:bCs/>
          <w:i/>
          <w:sz w:val="22"/>
          <w:szCs w:val="22"/>
        </w:rPr>
        <w:t xml:space="preserve">…………. </w:t>
      </w:r>
      <w:proofErr w:type="gramStart"/>
      <w:r w:rsidRPr="00E15DB6">
        <w:rPr>
          <w:rFonts w:cs="Arial"/>
          <w:bCs/>
          <w:sz w:val="22"/>
          <w:szCs w:val="22"/>
        </w:rPr>
        <w:t>usnesením</w:t>
      </w:r>
      <w:proofErr w:type="gramEnd"/>
      <w:r w:rsidRPr="00E15DB6">
        <w:rPr>
          <w:rFonts w:cs="Arial"/>
          <w:bCs/>
          <w:sz w:val="22"/>
          <w:szCs w:val="22"/>
        </w:rPr>
        <w:t xml:space="preserve"> č. UZ/…</w:t>
      </w:r>
      <w:r w:rsidR="002C471B" w:rsidRPr="00E15DB6">
        <w:rPr>
          <w:rFonts w:cs="Arial"/>
          <w:bCs/>
          <w:sz w:val="22"/>
          <w:szCs w:val="22"/>
        </w:rPr>
        <w:t>/</w:t>
      </w:r>
      <w:r w:rsidRPr="00E15DB6">
        <w:rPr>
          <w:rFonts w:cs="Arial"/>
          <w:bCs/>
          <w:sz w:val="22"/>
          <w:szCs w:val="22"/>
        </w:rPr>
        <w:t>…</w:t>
      </w:r>
      <w:r w:rsidR="002C471B" w:rsidRPr="00E15DB6">
        <w:rPr>
          <w:rFonts w:cs="Arial"/>
          <w:bCs/>
          <w:sz w:val="22"/>
          <w:szCs w:val="22"/>
        </w:rPr>
        <w:t>/2021.</w:t>
      </w:r>
    </w:p>
    <w:p w14:paraId="5C699DAE" w14:textId="7D506B9A" w:rsidR="00D869CA" w:rsidRPr="00E15DB6" w:rsidRDefault="00D869CA" w:rsidP="00D869CA">
      <w:pPr>
        <w:shd w:val="clear" w:color="auto" w:fill="FFFFFF" w:themeFill="background1"/>
        <w:rPr>
          <w:rFonts w:cs="Arial"/>
          <w:bCs/>
          <w:sz w:val="22"/>
          <w:szCs w:val="22"/>
        </w:rPr>
      </w:pPr>
    </w:p>
    <w:p w14:paraId="113CEFA1" w14:textId="77777777" w:rsidR="00012367" w:rsidRPr="00E15DB6" w:rsidRDefault="00012367" w:rsidP="00D869CA">
      <w:pPr>
        <w:shd w:val="clear" w:color="auto" w:fill="FFFFFF" w:themeFill="background1"/>
        <w:rPr>
          <w:rFonts w:cs="Arial"/>
          <w:bCs/>
          <w:sz w:val="22"/>
          <w:szCs w:val="22"/>
        </w:rPr>
      </w:pPr>
    </w:p>
    <w:p w14:paraId="5AD2F0A7" w14:textId="77777777" w:rsidR="00D869CA" w:rsidRPr="00E15DB6" w:rsidRDefault="00D869CA" w:rsidP="00D869CA">
      <w:pPr>
        <w:shd w:val="clear" w:color="auto" w:fill="FFFFFF" w:themeFill="background1"/>
        <w:rPr>
          <w:rFonts w:cs="Arial"/>
          <w:bCs/>
          <w:sz w:val="22"/>
          <w:szCs w:val="22"/>
        </w:rPr>
      </w:pPr>
      <w:r w:rsidRPr="00E15DB6">
        <w:rPr>
          <w:rFonts w:cs="Arial"/>
          <w:bCs/>
          <w:sz w:val="22"/>
          <w:szCs w:val="22"/>
        </w:rPr>
        <w:t>V Olomouci dne ………………………………</w:t>
      </w:r>
    </w:p>
    <w:p w14:paraId="36048DF4" w14:textId="77777777" w:rsidR="00D869CA" w:rsidRPr="00E15DB6" w:rsidRDefault="00D869CA" w:rsidP="00D869CA">
      <w:pPr>
        <w:shd w:val="clear" w:color="auto" w:fill="FFFFFF" w:themeFill="background1"/>
        <w:rPr>
          <w:rFonts w:cs="Arial"/>
          <w:bCs/>
          <w:sz w:val="22"/>
          <w:szCs w:val="22"/>
        </w:rPr>
      </w:pP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t>………………………………………</w:t>
      </w:r>
    </w:p>
    <w:p w14:paraId="0C6E79C8" w14:textId="00D73ACE" w:rsidR="00D869CA" w:rsidRPr="00E15DB6" w:rsidRDefault="00D869CA" w:rsidP="00853A39">
      <w:pPr>
        <w:shd w:val="clear" w:color="auto" w:fill="FFFFFF" w:themeFill="background1"/>
        <w:spacing w:after="0"/>
        <w:rPr>
          <w:rFonts w:cs="Arial"/>
          <w:sz w:val="22"/>
          <w:szCs w:val="22"/>
        </w:rPr>
      </w:pP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r>
      <w:r w:rsidRPr="00E15DB6">
        <w:rPr>
          <w:rFonts w:cs="Arial"/>
          <w:bCs/>
          <w:sz w:val="22"/>
          <w:szCs w:val="22"/>
        </w:rPr>
        <w:tab/>
      </w:r>
      <w:r w:rsidR="00853A39" w:rsidRPr="00E15DB6">
        <w:rPr>
          <w:rFonts w:cs="Arial"/>
          <w:bCs/>
          <w:sz w:val="22"/>
          <w:szCs w:val="22"/>
        </w:rPr>
        <w:t xml:space="preserve"> </w:t>
      </w:r>
    </w:p>
    <w:p w14:paraId="5724836E" w14:textId="77777777" w:rsidR="00853A39" w:rsidRPr="00E15DB6" w:rsidRDefault="00853A39" w:rsidP="00D869CA">
      <w:pPr>
        <w:shd w:val="clear" w:color="auto" w:fill="FFFFFF" w:themeFill="background1"/>
        <w:rPr>
          <w:rFonts w:cs="Arial"/>
          <w:sz w:val="22"/>
          <w:szCs w:val="22"/>
        </w:rPr>
      </w:pPr>
      <w:r w:rsidRPr="00E15DB6">
        <w:rPr>
          <w:rFonts w:cs="Arial"/>
          <w:sz w:val="22"/>
          <w:szCs w:val="22"/>
        </w:rPr>
        <w:tab/>
      </w:r>
      <w:r w:rsidRPr="00E15DB6">
        <w:rPr>
          <w:rFonts w:cs="Arial"/>
          <w:sz w:val="22"/>
          <w:szCs w:val="22"/>
        </w:rPr>
        <w:tab/>
      </w:r>
      <w:r w:rsidRPr="00E15DB6">
        <w:rPr>
          <w:rFonts w:cs="Arial"/>
          <w:sz w:val="22"/>
          <w:szCs w:val="22"/>
        </w:rPr>
        <w:tab/>
      </w:r>
      <w:r w:rsidRPr="00E15DB6">
        <w:rPr>
          <w:rFonts w:cs="Arial"/>
          <w:sz w:val="22"/>
          <w:szCs w:val="22"/>
        </w:rPr>
        <w:tab/>
      </w:r>
      <w:r w:rsidRPr="00E15DB6">
        <w:rPr>
          <w:rFonts w:cs="Arial"/>
          <w:sz w:val="22"/>
          <w:szCs w:val="22"/>
        </w:rPr>
        <w:tab/>
      </w:r>
      <w:r w:rsidRPr="00E15DB6">
        <w:rPr>
          <w:rFonts w:cs="Arial"/>
          <w:sz w:val="22"/>
          <w:szCs w:val="22"/>
        </w:rPr>
        <w:tab/>
      </w:r>
      <w:r w:rsidRPr="00E15DB6">
        <w:rPr>
          <w:rFonts w:cs="Arial"/>
          <w:sz w:val="22"/>
          <w:szCs w:val="22"/>
        </w:rPr>
        <w:tab/>
        <w:t xml:space="preserve">     Ing. et Ing. Martin Šmída</w:t>
      </w:r>
      <w:r w:rsidRPr="00E15DB6">
        <w:rPr>
          <w:rFonts w:cs="Arial"/>
          <w:sz w:val="22"/>
          <w:szCs w:val="22"/>
        </w:rPr>
        <w:tab/>
      </w:r>
      <w:r w:rsidRPr="00E15DB6">
        <w:rPr>
          <w:rFonts w:cs="Arial"/>
          <w:sz w:val="22"/>
          <w:szCs w:val="22"/>
        </w:rPr>
        <w:tab/>
      </w:r>
    </w:p>
    <w:p w14:paraId="05429466" w14:textId="0EE199F9" w:rsidR="00D869CA" w:rsidRPr="00391F98" w:rsidRDefault="00853A39" w:rsidP="00D869CA">
      <w:pPr>
        <w:shd w:val="clear" w:color="auto" w:fill="FFFFFF" w:themeFill="background1"/>
        <w:rPr>
          <w:rFonts w:cs="Arial"/>
          <w:color w:val="FF0000"/>
          <w:sz w:val="22"/>
          <w:szCs w:val="22"/>
        </w:rPr>
      </w:pPr>
      <w:r w:rsidRPr="00E15DB6">
        <w:rPr>
          <w:rFonts w:cs="Arial"/>
          <w:sz w:val="22"/>
          <w:szCs w:val="22"/>
        </w:rPr>
        <w:tab/>
      </w:r>
      <w:r w:rsidRPr="00E15DB6">
        <w:rPr>
          <w:rFonts w:cs="Arial"/>
          <w:sz w:val="22"/>
          <w:szCs w:val="22"/>
        </w:rPr>
        <w:tab/>
      </w:r>
      <w:r w:rsidRPr="00E15DB6">
        <w:rPr>
          <w:rFonts w:cs="Arial"/>
          <w:sz w:val="22"/>
          <w:szCs w:val="22"/>
        </w:rPr>
        <w:tab/>
      </w:r>
      <w:r w:rsidRPr="00E15DB6">
        <w:rPr>
          <w:rFonts w:cs="Arial"/>
          <w:sz w:val="22"/>
          <w:szCs w:val="22"/>
        </w:rPr>
        <w:tab/>
      </w:r>
      <w:r w:rsidRPr="00E15DB6">
        <w:rPr>
          <w:rFonts w:cs="Arial"/>
          <w:sz w:val="22"/>
          <w:szCs w:val="22"/>
        </w:rPr>
        <w:tab/>
      </w:r>
      <w:r w:rsidRPr="00E15DB6">
        <w:rPr>
          <w:rFonts w:cs="Arial"/>
          <w:sz w:val="22"/>
          <w:szCs w:val="22"/>
        </w:rPr>
        <w:tab/>
      </w:r>
      <w:r w:rsidR="00BB4EB2">
        <w:rPr>
          <w:rFonts w:cs="Arial"/>
          <w:sz w:val="22"/>
          <w:szCs w:val="22"/>
        </w:rPr>
        <w:t xml:space="preserve">  </w:t>
      </w:r>
      <w:r w:rsidRPr="00E15DB6">
        <w:rPr>
          <w:rFonts w:cs="Arial"/>
          <w:sz w:val="22"/>
          <w:szCs w:val="22"/>
        </w:rPr>
        <w:t xml:space="preserve"> </w:t>
      </w:r>
      <w:r w:rsidR="00BB4EB2">
        <w:rPr>
          <w:rFonts w:cs="Arial"/>
          <w:sz w:val="22"/>
          <w:szCs w:val="22"/>
        </w:rPr>
        <w:t>uvolněný č</w:t>
      </w:r>
      <w:r w:rsidRPr="00E15DB6">
        <w:rPr>
          <w:rFonts w:cs="Arial"/>
          <w:sz w:val="22"/>
          <w:szCs w:val="22"/>
        </w:rPr>
        <w:t>len Rady Olomouckého kraje</w:t>
      </w:r>
      <w:r>
        <w:rPr>
          <w:rFonts w:cs="Arial"/>
          <w:color w:val="FF0000"/>
          <w:sz w:val="22"/>
          <w:szCs w:val="22"/>
        </w:rPr>
        <w:tab/>
      </w:r>
    </w:p>
    <w:p w14:paraId="4FB6D928" w14:textId="77777777" w:rsidR="0072699F" w:rsidRDefault="0072699F"/>
    <w:sectPr w:rsidR="0072699F" w:rsidSect="00440D8F">
      <w:type w:val="continuous"/>
      <w:pgSz w:w="11907" w:h="16840" w:code="9"/>
      <w:pgMar w:top="1276" w:right="1418" w:bottom="1418" w:left="1418" w:header="142" w:footer="374" w:gutter="0"/>
      <w:pgNumType w:start="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F3F4B" w14:textId="77777777" w:rsidR="009C7ED7" w:rsidRDefault="009C7ED7">
      <w:pPr>
        <w:spacing w:after="0"/>
      </w:pPr>
      <w:r>
        <w:separator/>
      </w:r>
    </w:p>
  </w:endnote>
  <w:endnote w:type="continuationSeparator" w:id="0">
    <w:p w14:paraId="2E5E2374" w14:textId="77777777" w:rsidR="009C7ED7" w:rsidRDefault="009C7E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45D2B" w14:textId="6C9E7F9F" w:rsidR="009C7ED7" w:rsidRPr="00BF387D" w:rsidRDefault="00555245" w:rsidP="007132FF">
    <w:pPr>
      <w:pStyle w:val="Zpat"/>
      <w:pBdr>
        <w:top w:val="single" w:sz="4" w:space="1" w:color="auto"/>
      </w:pBdr>
      <w:spacing w:after="0"/>
      <w:jc w:val="left"/>
      <w:rPr>
        <w:rFonts w:cs="Arial"/>
        <w:i/>
        <w:iCs/>
        <w:sz w:val="18"/>
        <w:szCs w:val="18"/>
      </w:rPr>
    </w:pPr>
    <w:r>
      <w:rPr>
        <w:rFonts w:cs="Arial"/>
        <w:i/>
        <w:iCs/>
        <w:sz w:val="18"/>
        <w:szCs w:val="18"/>
      </w:rPr>
      <w:t>Zastupitelstvo</w:t>
    </w:r>
    <w:r w:rsidR="009C7ED7" w:rsidRPr="00BF387D">
      <w:rPr>
        <w:rFonts w:cs="Arial"/>
        <w:i/>
        <w:iCs/>
        <w:sz w:val="18"/>
        <w:szCs w:val="18"/>
      </w:rPr>
      <w:t xml:space="preserve"> Olomouckého kraje dne </w:t>
    </w:r>
    <w:r>
      <w:rPr>
        <w:rFonts w:cs="Arial"/>
        <w:i/>
        <w:iCs/>
        <w:sz w:val="18"/>
        <w:szCs w:val="18"/>
      </w:rPr>
      <w:t>22</w:t>
    </w:r>
    <w:r w:rsidR="003B7CE2" w:rsidRPr="00BF387D">
      <w:rPr>
        <w:rFonts w:cs="Arial"/>
        <w:i/>
        <w:iCs/>
        <w:sz w:val="18"/>
        <w:szCs w:val="18"/>
      </w:rPr>
      <w:t xml:space="preserve">. 02. </w:t>
    </w:r>
    <w:r w:rsidR="009C7ED7" w:rsidRPr="00BF387D">
      <w:rPr>
        <w:rFonts w:cs="Arial"/>
        <w:i/>
        <w:iCs/>
        <w:sz w:val="18"/>
        <w:szCs w:val="18"/>
      </w:rPr>
      <w:t xml:space="preserve">2021                                                          </w:t>
    </w:r>
    <w:r w:rsidR="009C7ED7" w:rsidRPr="00BF387D">
      <w:rPr>
        <w:rFonts w:cs="Arial"/>
        <w:i/>
        <w:iCs/>
        <w:sz w:val="18"/>
        <w:szCs w:val="18"/>
      </w:rPr>
      <w:tab/>
      <w:t xml:space="preserve"> Strana </w:t>
    </w:r>
    <w:r w:rsidR="009C7ED7" w:rsidRPr="00BF387D">
      <w:rPr>
        <w:rFonts w:cs="Arial"/>
        <w:i/>
        <w:iCs/>
        <w:sz w:val="18"/>
        <w:szCs w:val="18"/>
      </w:rPr>
      <w:fldChar w:fldCharType="begin"/>
    </w:r>
    <w:r w:rsidR="009C7ED7" w:rsidRPr="00BF387D">
      <w:rPr>
        <w:rFonts w:cs="Arial"/>
        <w:i/>
        <w:iCs/>
        <w:sz w:val="18"/>
        <w:szCs w:val="18"/>
      </w:rPr>
      <w:instrText xml:space="preserve"> PAGE   \* MERGEFORMAT </w:instrText>
    </w:r>
    <w:r w:rsidR="009C7ED7" w:rsidRPr="00BF387D">
      <w:rPr>
        <w:rFonts w:cs="Arial"/>
        <w:i/>
        <w:iCs/>
        <w:sz w:val="18"/>
        <w:szCs w:val="18"/>
      </w:rPr>
      <w:fldChar w:fldCharType="separate"/>
    </w:r>
    <w:r>
      <w:rPr>
        <w:rFonts w:cs="Arial"/>
        <w:i/>
        <w:iCs/>
        <w:noProof/>
        <w:sz w:val="18"/>
        <w:szCs w:val="18"/>
      </w:rPr>
      <w:t>19</w:t>
    </w:r>
    <w:r w:rsidR="009C7ED7" w:rsidRPr="00BF387D">
      <w:rPr>
        <w:rFonts w:cs="Arial"/>
        <w:i/>
        <w:iCs/>
        <w:sz w:val="18"/>
        <w:szCs w:val="18"/>
      </w:rPr>
      <w:fldChar w:fldCharType="end"/>
    </w:r>
    <w:r w:rsidR="009C7ED7" w:rsidRPr="00BF387D">
      <w:rPr>
        <w:rFonts w:cs="Arial"/>
        <w:i/>
        <w:iCs/>
        <w:sz w:val="18"/>
        <w:szCs w:val="18"/>
      </w:rPr>
      <w:t xml:space="preserve"> (celkem </w:t>
    </w:r>
    <w:r w:rsidR="00070047">
      <w:rPr>
        <w:rFonts w:cs="Arial"/>
        <w:i/>
        <w:iCs/>
        <w:sz w:val="18"/>
        <w:szCs w:val="18"/>
      </w:rPr>
      <w:t>68</w:t>
    </w:r>
    <w:r w:rsidR="009C7ED7" w:rsidRPr="00BF387D">
      <w:rPr>
        <w:rFonts w:cs="Arial"/>
        <w:i/>
        <w:iCs/>
        <w:sz w:val="18"/>
        <w:szCs w:val="18"/>
      </w:rPr>
      <w:t>)</w:t>
    </w:r>
  </w:p>
  <w:p w14:paraId="30F95829" w14:textId="21C7512B" w:rsidR="00BB4EB2" w:rsidRDefault="00555245" w:rsidP="006C4792">
    <w:pPr>
      <w:pStyle w:val="Zpat"/>
      <w:pBdr>
        <w:top w:val="single" w:sz="4" w:space="1" w:color="auto"/>
      </w:pBdr>
      <w:spacing w:after="0"/>
      <w:jc w:val="left"/>
      <w:rPr>
        <w:rFonts w:cs="Arial"/>
        <w:i/>
        <w:iCs/>
        <w:sz w:val="18"/>
        <w:szCs w:val="18"/>
      </w:rPr>
    </w:pPr>
    <w:r>
      <w:rPr>
        <w:rFonts w:cs="Arial"/>
        <w:i/>
        <w:iCs/>
        <w:sz w:val="18"/>
        <w:szCs w:val="18"/>
      </w:rPr>
      <w:t>23</w:t>
    </w:r>
    <w:r w:rsidR="009C7ED7" w:rsidRPr="00BF387D">
      <w:rPr>
        <w:rFonts w:cs="Arial"/>
        <w:i/>
        <w:iCs/>
        <w:sz w:val="18"/>
        <w:szCs w:val="18"/>
      </w:rPr>
      <w:t xml:space="preserve"> – Dotace obcím na území Olomouckého kraje na řešení mimořádných událostí v oblasti vodohospodářské </w:t>
    </w:r>
  </w:p>
  <w:p w14:paraId="54EFE3A2" w14:textId="4A8D2F2C" w:rsidR="009C7ED7" w:rsidRPr="00BF387D" w:rsidRDefault="00BB4EB2" w:rsidP="006C4792">
    <w:pPr>
      <w:pStyle w:val="Zpat"/>
      <w:pBdr>
        <w:top w:val="single" w:sz="4" w:space="1" w:color="auto"/>
      </w:pBdr>
      <w:spacing w:after="0"/>
      <w:jc w:val="left"/>
      <w:rPr>
        <w:rFonts w:cs="Arial"/>
        <w:i/>
        <w:iCs/>
        <w:sz w:val="18"/>
        <w:szCs w:val="18"/>
      </w:rPr>
    </w:pPr>
    <w:r>
      <w:rPr>
        <w:rFonts w:cs="Arial"/>
        <w:i/>
        <w:iCs/>
        <w:sz w:val="18"/>
        <w:szCs w:val="18"/>
      </w:rPr>
      <w:t xml:space="preserve">         </w:t>
    </w:r>
    <w:r w:rsidR="009C7ED7" w:rsidRPr="00BF387D">
      <w:rPr>
        <w:rFonts w:cs="Arial"/>
        <w:i/>
        <w:iCs/>
        <w:sz w:val="18"/>
        <w:szCs w:val="18"/>
      </w:rPr>
      <w:t xml:space="preserve">infrastruktury 2021 </w:t>
    </w:r>
    <w:r w:rsidR="00987375" w:rsidRPr="00BF387D">
      <w:rPr>
        <w:rFonts w:cs="Arial"/>
        <w:i/>
        <w:iCs/>
        <w:sz w:val="18"/>
        <w:szCs w:val="18"/>
      </w:rPr>
      <w:t>–</w:t>
    </w:r>
    <w:r w:rsidR="009C7ED7" w:rsidRPr="00BF387D">
      <w:rPr>
        <w:rFonts w:cs="Arial"/>
        <w:i/>
        <w:iCs/>
        <w:sz w:val="18"/>
        <w:szCs w:val="18"/>
      </w:rPr>
      <w:t xml:space="preserve"> vyhlášení</w:t>
    </w:r>
  </w:p>
  <w:p w14:paraId="06F437CA" w14:textId="735643AF" w:rsidR="00987375" w:rsidRPr="00DD6D6D" w:rsidRDefault="00987375" w:rsidP="00555245">
    <w:pPr>
      <w:shd w:val="clear" w:color="auto" w:fill="FFFFFF" w:themeFill="background1"/>
      <w:spacing w:after="60"/>
      <w:rPr>
        <w:rFonts w:cs="Arial"/>
        <w:b/>
        <w:i/>
        <w:iCs/>
        <w:sz w:val="20"/>
      </w:rPr>
    </w:pPr>
    <w:r w:rsidRPr="00BF387D">
      <w:rPr>
        <w:rFonts w:cs="Arial"/>
        <w:i/>
        <w:iCs/>
        <w:sz w:val="18"/>
        <w:szCs w:val="18"/>
      </w:rPr>
      <w:t>Příloha č. 1.1 – Pravidla DT č.</w:t>
    </w:r>
    <w:r w:rsidR="00BF387D">
      <w:rPr>
        <w:rFonts w:cs="Arial"/>
        <w:i/>
        <w:iCs/>
        <w:sz w:val="18"/>
        <w:szCs w:val="18"/>
      </w:rPr>
      <w:t xml:space="preserve"> </w:t>
    </w:r>
    <w:r w:rsidRPr="00BF387D">
      <w:rPr>
        <w:rFonts w:cs="Arial"/>
        <w:i/>
        <w:iCs/>
        <w:sz w:val="18"/>
        <w:szCs w:val="18"/>
      </w:rPr>
      <w:t>1</w:t>
    </w:r>
    <w:r w:rsidR="00BF387D">
      <w:rPr>
        <w:rFonts w:cs="Arial"/>
        <w:i/>
        <w:iCs/>
        <w:sz w:val="18"/>
        <w:szCs w:val="18"/>
      </w:rPr>
      <w:t xml:space="preserve"> </w:t>
    </w:r>
  </w:p>
  <w:p w14:paraId="7C270E63" w14:textId="32B4AEDD" w:rsidR="009C7ED7" w:rsidRPr="00321C0F" w:rsidRDefault="009C7ED7" w:rsidP="00555245">
    <w:pPr>
      <w:pStyle w:val="Zpat"/>
      <w:spacing w:after="0"/>
      <w:jc w:val="left"/>
      <w:rPr>
        <w:rFonts w:cs="Arial"/>
        <w:b/>
        <w:i/>
        <w:iCs/>
        <w:sz w:val="20"/>
      </w:rPr>
    </w:pPr>
  </w:p>
  <w:p w14:paraId="015FEF05" w14:textId="77777777" w:rsidR="009C7ED7" w:rsidRPr="007C57FB" w:rsidRDefault="009C7ED7" w:rsidP="00555245">
    <w:pPr>
      <w:pStyle w:val="Zpat"/>
      <w:spacing w:after="0"/>
      <w:jc w:val="left"/>
      <w:rPr>
        <w:rFonts w:cs="Arial"/>
        <w:i/>
        <w:iCs/>
      </w:rPr>
    </w:pPr>
  </w:p>
  <w:p w14:paraId="58613A74" w14:textId="77777777" w:rsidR="009C7ED7" w:rsidRPr="00977A20" w:rsidRDefault="009C7ED7" w:rsidP="00555245">
    <w:pPr>
      <w:pStyle w:val="Zpat"/>
      <w:spacing w:after="0"/>
      <w:rPr>
        <w:rStyle w:val="slostrnky"/>
        <w:rFonts w:cs="Arial"/>
        <w:i/>
        <w:iCs/>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3BE6" w14:textId="2E55C354" w:rsidR="009C7ED7" w:rsidRPr="00DD6D6D" w:rsidRDefault="002358A1" w:rsidP="007132FF">
    <w:pPr>
      <w:pStyle w:val="Zpat"/>
      <w:pBdr>
        <w:top w:val="single" w:sz="4" w:space="1" w:color="auto"/>
      </w:pBdr>
      <w:spacing w:after="0"/>
      <w:jc w:val="left"/>
      <w:rPr>
        <w:rFonts w:cs="Arial"/>
        <w:i/>
        <w:iCs/>
        <w:sz w:val="20"/>
      </w:rPr>
    </w:pPr>
    <w:r>
      <w:rPr>
        <w:rFonts w:cs="Arial"/>
        <w:i/>
        <w:iCs/>
        <w:sz w:val="20"/>
      </w:rPr>
      <w:t>Zastupitelstvo</w:t>
    </w:r>
    <w:r w:rsidR="009C7ED7">
      <w:rPr>
        <w:rFonts w:cs="Arial"/>
        <w:i/>
        <w:iCs/>
        <w:sz w:val="20"/>
      </w:rPr>
      <w:t xml:space="preserve"> Olomouckého kraje dne </w:t>
    </w:r>
    <w:r>
      <w:rPr>
        <w:rFonts w:cs="Arial"/>
        <w:i/>
        <w:iCs/>
        <w:sz w:val="20"/>
      </w:rPr>
      <w:t>22</w:t>
    </w:r>
    <w:r w:rsidR="00EC6F02">
      <w:rPr>
        <w:rFonts w:cs="Arial"/>
        <w:i/>
        <w:iCs/>
        <w:sz w:val="20"/>
      </w:rPr>
      <w:t>. 02. 2</w:t>
    </w:r>
    <w:r w:rsidR="009C7ED7">
      <w:rPr>
        <w:rFonts w:cs="Arial"/>
        <w:i/>
        <w:iCs/>
        <w:sz w:val="20"/>
      </w:rPr>
      <w:t>021</w:t>
    </w:r>
    <w:r w:rsidR="009C7ED7" w:rsidRPr="00DD6D6D">
      <w:rPr>
        <w:rFonts w:cs="Arial"/>
        <w:i/>
        <w:iCs/>
        <w:sz w:val="20"/>
      </w:rPr>
      <w:t xml:space="preserve">                                             </w:t>
    </w:r>
    <w:r w:rsidR="009C7ED7" w:rsidRPr="00DD6D6D">
      <w:rPr>
        <w:rFonts w:cs="Arial"/>
        <w:i/>
        <w:iCs/>
        <w:sz w:val="20"/>
      </w:rPr>
      <w:tab/>
      <w:t xml:space="preserve"> Strana </w:t>
    </w:r>
    <w:r w:rsidR="00F47FC6">
      <w:rPr>
        <w:rFonts w:cs="Arial"/>
        <w:i/>
        <w:iCs/>
        <w:sz w:val="20"/>
      </w:rPr>
      <w:t>5</w:t>
    </w:r>
    <w:r w:rsidR="009C7ED7" w:rsidRPr="00DD6D6D">
      <w:rPr>
        <w:rFonts w:cs="Arial"/>
        <w:i/>
        <w:iCs/>
        <w:sz w:val="20"/>
      </w:rPr>
      <w:t xml:space="preserve"> (celkem </w:t>
    </w:r>
    <w:r w:rsidR="00EC6F02">
      <w:rPr>
        <w:rFonts w:cs="Arial"/>
        <w:i/>
        <w:iCs/>
        <w:sz w:val="20"/>
      </w:rPr>
      <w:t>68</w:t>
    </w:r>
    <w:r w:rsidR="009C7ED7" w:rsidRPr="00DD6D6D">
      <w:rPr>
        <w:rFonts w:cs="Arial"/>
        <w:i/>
        <w:iCs/>
        <w:sz w:val="20"/>
      </w:rPr>
      <w:t>)</w:t>
    </w:r>
  </w:p>
  <w:p w14:paraId="16AB966F" w14:textId="060A865B" w:rsidR="00BB4EB2" w:rsidRDefault="002358A1" w:rsidP="007132FF">
    <w:pPr>
      <w:pStyle w:val="Zpat"/>
      <w:pBdr>
        <w:top w:val="single" w:sz="4" w:space="1" w:color="auto"/>
      </w:pBdr>
      <w:spacing w:after="0"/>
      <w:jc w:val="left"/>
      <w:rPr>
        <w:rFonts w:cs="Arial"/>
        <w:i/>
        <w:iCs/>
        <w:sz w:val="20"/>
      </w:rPr>
    </w:pPr>
    <w:r>
      <w:rPr>
        <w:rFonts w:cs="Arial"/>
        <w:i/>
        <w:iCs/>
        <w:sz w:val="20"/>
      </w:rPr>
      <w:t>23</w:t>
    </w:r>
    <w:r w:rsidR="00BB4EB2">
      <w:rPr>
        <w:rFonts w:cs="Arial"/>
        <w:i/>
        <w:iCs/>
        <w:sz w:val="20"/>
      </w:rPr>
      <w:t>.</w:t>
    </w:r>
    <w:r w:rsidR="009C7ED7" w:rsidRPr="00DD6D6D">
      <w:rPr>
        <w:rFonts w:cs="Arial"/>
        <w:i/>
        <w:iCs/>
        <w:sz w:val="20"/>
      </w:rPr>
      <w:t xml:space="preserve"> – </w:t>
    </w:r>
    <w:r w:rsidR="009C7ED7">
      <w:rPr>
        <w:rFonts w:cs="Arial"/>
        <w:i/>
        <w:iCs/>
        <w:sz w:val="20"/>
      </w:rPr>
      <w:t xml:space="preserve">Dotace obcím na území Olomouckého kraje na řešení mimořádných událostí v oblasti </w:t>
    </w:r>
  </w:p>
  <w:p w14:paraId="3A81C065" w14:textId="084F6D85" w:rsidR="009C7ED7" w:rsidRDefault="00BB4EB2" w:rsidP="007132FF">
    <w:pPr>
      <w:pStyle w:val="Zpat"/>
      <w:pBdr>
        <w:top w:val="single" w:sz="4" w:space="1" w:color="auto"/>
      </w:pBdr>
      <w:spacing w:after="0"/>
      <w:jc w:val="left"/>
      <w:rPr>
        <w:rFonts w:cs="Arial"/>
        <w:i/>
        <w:iCs/>
        <w:sz w:val="20"/>
      </w:rPr>
    </w:pPr>
    <w:r>
      <w:rPr>
        <w:rFonts w:cs="Arial"/>
        <w:i/>
        <w:iCs/>
        <w:sz w:val="20"/>
      </w:rPr>
      <w:t xml:space="preserve">          </w:t>
    </w:r>
    <w:r w:rsidR="009C7ED7">
      <w:rPr>
        <w:rFonts w:cs="Arial"/>
        <w:i/>
        <w:iCs/>
        <w:sz w:val="20"/>
      </w:rPr>
      <w:t xml:space="preserve">vodohospodářské infrastruktury 2021 </w:t>
    </w:r>
    <w:r w:rsidR="00EC6F02">
      <w:rPr>
        <w:rFonts w:cs="Arial"/>
        <w:i/>
        <w:iCs/>
        <w:sz w:val="20"/>
      </w:rPr>
      <w:t>–</w:t>
    </w:r>
    <w:r w:rsidR="009C7ED7">
      <w:rPr>
        <w:rFonts w:cs="Arial"/>
        <w:i/>
        <w:iCs/>
        <w:sz w:val="20"/>
      </w:rPr>
      <w:t xml:space="preserve"> vyhlášení</w:t>
    </w:r>
  </w:p>
  <w:p w14:paraId="0B6264CD" w14:textId="5BA30602" w:rsidR="00EC6F02" w:rsidRPr="00DD6D6D" w:rsidRDefault="00EC6F02" w:rsidP="007132FF">
    <w:pPr>
      <w:pStyle w:val="Zpat"/>
      <w:pBdr>
        <w:top w:val="single" w:sz="4" w:space="1" w:color="auto"/>
      </w:pBdr>
      <w:spacing w:after="0"/>
      <w:jc w:val="left"/>
      <w:rPr>
        <w:rFonts w:cs="Arial"/>
        <w:b/>
        <w:i/>
        <w:iCs/>
        <w:sz w:val="20"/>
      </w:rPr>
    </w:pPr>
    <w:r>
      <w:rPr>
        <w:rFonts w:cs="Arial"/>
        <w:i/>
        <w:iCs/>
        <w:sz w:val="20"/>
      </w:rPr>
      <w:t>Příloha č. 1.1 – Pravidla DT č. 1</w:t>
    </w:r>
  </w:p>
  <w:p w14:paraId="1EBEB45E" w14:textId="77777777" w:rsidR="009C7ED7" w:rsidRPr="00DD6D6D" w:rsidRDefault="009C7ED7" w:rsidP="007132FF">
    <w:pPr>
      <w:pStyle w:val="Zpat"/>
      <w:pBdr>
        <w:top w:val="single" w:sz="4" w:space="1" w:color="auto"/>
      </w:pBdr>
      <w:spacing w:after="0"/>
      <w:jc w:val="left"/>
      <w:rPr>
        <w:rFonts w:cs="Arial"/>
        <w:i/>
        <w:iCs/>
        <w:sz w:val="20"/>
      </w:rPr>
    </w:pPr>
  </w:p>
  <w:p w14:paraId="151A2D2D" w14:textId="77777777" w:rsidR="009C7ED7" w:rsidRDefault="009C7ED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05A2C" w14:textId="77777777" w:rsidR="009C7ED7" w:rsidRDefault="009C7ED7">
      <w:pPr>
        <w:spacing w:after="0"/>
      </w:pPr>
      <w:r>
        <w:separator/>
      </w:r>
    </w:p>
  </w:footnote>
  <w:footnote w:type="continuationSeparator" w:id="0">
    <w:p w14:paraId="6C3E137F" w14:textId="77777777" w:rsidR="009C7ED7" w:rsidRDefault="009C7E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C5056" w14:textId="77777777" w:rsidR="00987375" w:rsidRDefault="00987375" w:rsidP="003B7CE2">
    <w:pPr>
      <w:pStyle w:val="Zhlav"/>
      <w:jc w:val="left"/>
      <w:rPr>
        <w:i/>
        <w:sz w:val="18"/>
        <w:szCs w:val="18"/>
      </w:rPr>
    </w:pPr>
  </w:p>
  <w:p w14:paraId="77F37B9F" w14:textId="0D91E59E" w:rsidR="009C7ED7" w:rsidRPr="003B7CE2" w:rsidRDefault="003B7CE2" w:rsidP="003B7CE2">
    <w:pPr>
      <w:pStyle w:val="Zhlav"/>
      <w:jc w:val="left"/>
      <w:rPr>
        <w:i/>
        <w:sz w:val="18"/>
        <w:szCs w:val="18"/>
      </w:rPr>
    </w:pPr>
    <w:r w:rsidRPr="003B7CE2">
      <w:rPr>
        <w:i/>
        <w:sz w:val="18"/>
        <w:szCs w:val="18"/>
      </w:rPr>
      <w:t xml:space="preserve">Příloha č. </w:t>
    </w:r>
    <w:r w:rsidR="00C32877">
      <w:rPr>
        <w:i/>
        <w:sz w:val="18"/>
        <w:szCs w:val="18"/>
      </w:rPr>
      <w:t>1.</w:t>
    </w:r>
    <w:r w:rsidR="00F02FE1">
      <w:rPr>
        <w:i/>
        <w:sz w:val="18"/>
        <w:szCs w:val="18"/>
      </w:rPr>
      <w:t xml:space="preserve">1                                                                         </w:t>
    </w:r>
    <w:r w:rsidR="00F02FE1" w:rsidRPr="00F02FE1">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9CD7F" w14:textId="1DFD8344" w:rsidR="009C7ED7" w:rsidRDefault="00F02FE1" w:rsidP="00F02FE1">
    <w:pPr>
      <w:pStyle w:val="Zhlav"/>
      <w:jc w:val="left"/>
    </w:pPr>
    <w:r w:rsidRPr="00F02FE1">
      <w:rPr>
        <w:i/>
      </w:rPr>
      <w:t>Příloha 1.1</w:t>
    </w:r>
    <w:r>
      <w:rPr>
        <w:noProof/>
      </w:rPr>
      <w:t xml:space="preserve">                                                       </w:t>
    </w:r>
    <w:r w:rsidR="009C7ED7">
      <w:rPr>
        <w:noProof/>
      </w:rPr>
      <w:drawing>
        <wp:inline distT="0" distB="0" distL="0" distR="0" wp14:anchorId="3A6B3E82" wp14:editId="3F49E21C">
          <wp:extent cx="2350770" cy="1025525"/>
          <wp:effectExtent l="0" t="0" r="0" b="3175"/>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770" cy="1025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15:restartNumberingAfterBreak="0">
    <w:nsid w:val="1B874352"/>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994A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5"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6" w15:restartNumberingAfterBreak="0">
    <w:nsid w:val="3FE7335D"/>
    <w:multiLevelType w:val="hybridMultilevel"/>
    <w:tmpl w:val="34C281B0"/>
    <w:lvl w:ilvl="0" w:tplc="CFCAFDC0">
      <w:start w:val="1"/>
      <w:numFmt w:val="lowerLetter"/>
      <w:lvlText w:val="%1)"/>
      <w:lvlJc w:val="left"/>
      <w:pPr>
        <w:ind w:left="1069" w:hanging="360"/>
      </w:pPr>
      <w:rPr>
        <w:rFonts w:ascii="Arial" w:hAnsi="Arial" w:cs="Arial"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8" w15:restartNumberingAfterBreak="0">
    <w:nsid w:val="4C9A6897"/>
    <w:multiLevelType w:val="multilevel"/>
    <w:tmpl w:val="78141B24"/>
    <w:lvl w:ilvl="0">
      <w:start w:val="8"/>
      <w:numFmt w:val="decimal"/>
      <w:lvlText w:val="%1."/>
      <w:lvlJc w:val="left"/>
      <w:pPr>
        <w:ind w:left="360" w:hanging="360"/>
      </w:pPr>
      <w:rPr>
        <w:rFonts w:hint="default"/>
        <w:b/>
        <w:i w:val="0"/>
        <w:color w:val="auto"/>
        <w:sz w:val="24"/>
        <w:szCs w:val="24"/>
      </w:rPr>
    </w:lvl>
    <w:lvl w:ilvl="1">
      <w:start w:val="1"/>
      <w:numFmt w:val="decimal"/>
      <w:lvlText w:val="%1.%2."/>
      <w:lvlJc w:val="left"/>
      <w:pPr>
        <w:ind w:left="5678"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2"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3" w15:restartNumberingAfterBreak="0">
    <w:nsid w:val="69BB7B00"/>
    <w:multiLevelType w:val="hybridMultilevel"/>
    <w:tmpl w:val="6E286940"/>
    <w:lvl w:ilvl="0" w:tplc="21A4DF58">
      <w:start w:val="1"/>
      <w:numFmt w:val="decimal"/>
      <w:lvlText w:val="%1."/>
      <w:lvlJc w:val="left"/>
      <w:pPr>
        <w:ind w:left="785" w:hanging="360"/>
      </w:pPr>
      <w:rPr>
        <w:rFonts w:ascii="Arial" w:hAnsi="Arial" w:cs="Arial" w:hint="default"/>
        <w:b w:val="0"/>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14" w15:restartNumberingAfterBreak="0">
    <w:nsid w:val="6B2D7C1B"/>
    <w:multiLevelType w:val="hybridMultilevel"/>
    <w:tmpl w:val="F0D49B04"/>
    <w:lvl w:ilvl="0" w:tplc="6C72EB9A">
      <w:start w:val="1"/>
      <w:numFmt w:val="lowerLetter"/>
      <w:lvlText w:val="%1)"/>
      <w:lvlJc w:val="left"/>
      <w:pPr>
        <w:ind w:left="218" w:hanging="360"/>
      </w:pPr>
      <w:rPr>
        <w:rFonts w:hint="default"/>
        <w:strike w:val="0"/>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15" w15:restartNumberingAfterBreak="0">
    <w:nsid w:val="6BAF5613"/>
    <w:multiLevelType w:val="hybridMultilevel"/>
    <w:tmpl w:val="ABF0819E"/>
    <w:lvl w:ilvl="0" w:tplc="1526D0FC">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2"/>
  </w:num>
  <w:num w:numId="3">
    <w:abstractNumId w:val="4"/>
  </w:num>
  <w:num w:numId="4">
    <w:abstractNumId w:val="6"/>
  </w:num>
  <w:num w:numId="5">
    <w:abstractNumId w:val="0"/>
  </w:num>
  <w:num w:numId="6">
    <w:abstractNumId w:val="3"/>
  </w:num>
  <w:num w:numId="7">
    <w:abstractNumId w:val="1"/>
  </w:num>
  <w:num w:numId="8">
    <w:abstractNumId w:val="11"/>
  </w:num>
  <w:num w:numId="9">
    <w:abstractNumId w:val="5"/>
  </w:num>
  <w:num w:numId="10">
    <w:abstractNumId w:val="14"/>
  </w:num>
  <w:num w:numId="11">
    <w:abstractNumId w:val="15"/>
  </w:num>
  <w:num w:numId="12">
    <w:abstractNumId w:val="13"/>
  </w:num>
  <w:num w:numId="13">
    <w:abstractNumId w:val="7"/>
  </w:num>
  <w:num w:numId="14">
    <w:abstractNumId w:val="10"/>
  </w:num>
  <w:num w:numId="15">
    <w:abstractNumId w:val="9"/>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9CA"/>
    <w:rsid w:val="00003FD2"/>
    <w:rsid w:val="00012367"/>
    <w:rsid w:val="0004672F"/>
    <w:rsid w:val="000517DE"/>
    <w:rsid w:val="00070047"/>
    <w:rsid w:val="00071584"/>
    <w:rsid w:val="00074ECA"/>
    <w:rsid w:val="000B0490"/>
    <w:rsid w:val="000F55BD"/>
    <w:rsid w:val="00140DF0"/>
    <w:rsid w:val="001440E4"/>
    <w:rsid w:val="001646BA"/>
    <w:rsid w:val="00183A6F"/>
    <w:rsid w:val="001850AA"/>
    <w:rsid w:val="00186825"/>
    <w:rsid w:val="00191BBF"/>
    <w:rsid w:val="00192043"/>
    <w:rsid w:val="00197598"/>
    <w:rsid w:val="001A208D"/>
    <w:rsid w:val="001C20D8"/>
    <w:rsid w:val="001D0341"/>
    <w:rsid w:val="001E23DD"/>
    <w:rsid w:val="001E53E8"/>
    <w:rsid w:val="001F22CA"/>
    <w:rsid w:val="00224A37"/>
    <w:rsid w:val="002358A1"/>
    <w:rsid w:val="00237BDE"/>
    <w:rsid w:val="002475E6"/>
    <w:rsid w:val="002542CC"/>
    <w:rsid w:val="00256003"/>
    <w:rsid w:val="00257EE0"/>
    <w:rsid w:val="0026325A"/>
    <w:rsid w:val="002739D8"/>
    <w:rsid w:val="00291C82"/>
    <w:rsid w:val="002B2D6B"/>
    <w:rsid w:val="002C2C66"/>
    <w:rsid w:val="002C2FD0"/>
    <w:rsid w:val="002C471B"/>
    <w:rsid w:val="002C60D8"/>
    <w:rsid w:val="002E5820"/>
    <w:rsid w:val="003039A4"/>
    <w:rsid w:val="0030775B"/>
    <w:rsid w:val="00332469"/>
    <w:rsid w:val="003579F7"/>
    <w:rsid w:val="00370F35"/>
    <w:rsid w:val="003B7CE2"/>
    <w:rsid w:val="003E61CC"/>
    <w:rsid w:val="00440D8F"/>
    <w:rsid w:val="00443262"/>
    <w:rsid w:val="00464EC1"/>
    <w:rsid w:val="00477BE9"/>
    <w:rsid w:val="004A5913"/>
    <w:rsid w:val="004C0D43"/>
    <w:rsid w:val="004C202E"/>
    <w:rsid w:val="004D3C95"/>
    <w:rsid w:val="004E5BEC"/>
    <w:rsid w:val="004F314F"/>
    <w:rsid w:val="00501BBA"/>
    <w:rsid w:val="00502BA6"/>
    <w:rsid w:val="005111A2"/>
    <w:rsid w:val="00522397"/>
    <w:rsid w:val="005256C4"/>
    <w:rsid w:val="00534FD2"/>
    <w:rsid w:val="0054009C"/>
    <w:rsid w:val="00555245"/>
    <w:rsid w:val="005629E5"/>
    <w:rsid w:val="005903A0"/>
    <w:rsid w:val="005B63B5"/>
    <w:rsid w:val="005D189D"/>
    <w:rsid w:val="005E340E"/>
    <w:rsid w:val="005F3033"/>
    <w:rsid w:val="00601291"/>
    <w:rsid w:val="00604358"/>
    <w:rsid w:val="0061298E"/>
    <w:rsid w:val="00612F68"/>
    <w:rsid w:val="00614B7D"/>
    <w:rsid w:val="00625162"/>
    <w:rsid w:val="006403CD"/>
    <w:rsid w:val="00657051"/>
    <w:rsid w:val="0068416B"/>
    <w:rsid w:val="00687BFE"/>
    <w:rsid w:val="006B55B8"/>
    <w:rsid w:val="006C4792"/>
    <w:rsid w:val="006C4D5C"/>
    <w:rsid w:val="006E0E2E"/>
    <w:rsid w:val="006E20F1"/>
    <w:rsid w:val="006E47E5"/>
    <w:rsid w:val="006F3477"/>
    <w:rsid w:val="006F4146"/>
    <w:rsid w:val="007132FF"/>
    <w:rsid w:val="00715C9A"/>
    <w:rsid w:val="007217AA"/>
    <w:rsid w:val="0072699F"/>
    <w:rsid w:val="00746D8E"/>
    <w:rsid w:val="00774882"/>
    <w:rsid w:val="007D2A38"/>
    <w:rsid w:val="007E57F5"/>
    <w:rsid w:val="00806692"/>
    <w:rsid w:val="008301C1"/>
    <w:rsid w:val="00831E56"/>
    <w:rsid w:val="00844D55"/>
    <w:rsid w:val="00853A39"/>
    <w:rsid w:val="0085471D"/>
    <w:rsid w:val="00864910"/>
    <w:rsid w:val="0086538A"/>
    <w:rsid w:val="008809CE"/>
    <w:rsid w:val="00891A90"/>
    <w:rsid w:val="00897526"/>
    <w:rsid w:val="008D5FAA"/>
    <w:rsid w:val="008D77BA"/>
    <w:rsid w:val="008E53D2"/>
    <w:rsid w:val="008E7623"/>
    <w:rsid w:val="00945134"/>
    <w:rsid w:val="009601C8"/>
    <w:rsid w:val="00964B56"/>
    <w:rsid w:val="00971B7B"/>
    <w:rsid w:val="009727E8"/>
    <w:rsid w:val="00987375"/>
    <w:rsid w:val="00990071"/>
    <w:rsid w:val="009B6587"/>
    <w:rsid w:val="009C4014"/>
    <w:rsid w:val="009C7ED7"/>
    <w:rsid w:val="00A15A31"/>
    <w:rsid w:val="00A33D1D"/>
    <w:rsid w:val="00A36F20"/>
    <w:rsid w:val="00A4176E"/>
    <w:rsid w:val="00A54A75"/>
    <w:rsid w:val="00A64695"/>
    <w:rsid w:val="00A86F9A"/>
    <w:rsid w:val="00A878B4"/>
    <w:rsid w:val="00A92B51"/>
    <w:rsid w:val="00A95189"/>
    <w:rsid w:val="00AA7838"/>
    <w:rsid w:val="00AA7963"/>
    <w:rsid w:val="00AA7AEC"/>
    <w:rsid w:val="00AB2EA0"/>
    <w:rsid w:val="00AE2431"/>
    <w:rsid w:val="00B25B0A"/>
    <w:rsid w:val="00B263E9"/>
    <w:rsid w:val="00B40D71"/>
    <w:rsid w:val="00B452BC"/>
    <w:rsid w:val="00B574A8"/>
    <w:rsid w:val="00B60B29"/>
    <w:rsid w:val="00B7711F"/>
    <w:rsid w:val="00B93A45"/>
    <w:rsid w:val="00BB4EB2"/>
    <w:rsid w:val="00BC2C98"/>
    <w:rsid w:val="00BD56A1"/>
    <w:rsid w:val="00BE5B5F"/>
    <w:rsid w:val="00BF387D"/>
    <w:rsid w:val="00C13737"/>
    <w:rsid w:val="00C21611"/>
    <w:rsid w:val="00C32877"/>
    <w:rsid w:val="00C65E16"/>
    <w:rsid w:val="00C66519"/>
    <w:rsid w:val="00C9005E"/>
    <w:rsid w:val="00C91B9E"/>
    <w:rsid w:val="00CB00FC"/>
    <w:rsid w:val="00CB3A50"/>
    <w:rsid w:val="00CC5740"/>
    <w:rsid w:val="00CF67C4"/>
    <w:rsid w:val="00D11B42"/>
    <w:rsid w:val="00D40266"/>
    <w:rsid w:val="00D43ADD"/>
    <w:rsid w:val="00D44139"/>
    <w:rsid w:val="00D629B4"/>
    <w:rsid w:val="00D733B6"/>
    <w:rsid w:val="00D80B40"/>
    <w:rsid w:val="00D84DC7"/>
    <w:rsid w:val="00D869CA"/>
    <w:rsid w:val="00DA5B65"/>
    <w:rsid w:val="00DB0FE0"/>
    <w:rsid w:val="00DB7A02"/>
    <w:rsid w:val="00DD6AA6"/>
    <w:rsid w:val="00DE3BE5"/>
    <w:rsid w:val="00E1041A"/>
    <w:rsid w:val="00E15DB6"/>
    <w:rsid w:val="00E246F1"/>
    <w:rsid w:val="00E27DBF"/>
    <w:rsid w:val="00E85D5A"/>
    <w:rsid w:val="00EC6F02"/>
    <w:rsid w:val="00ED1C14"/>
    <w:rsid w:val="00EF58F0"/>
    <w:rsid w:val="00F01367"/>
    <w:rsid w:val="00F02FE1"/>
    <w:rsid w:val="00F058EB"/>
    <w:rsid w:val="00F31D87"/>
    <w:rsid w:val="00F3412F"/>
    <w:rsid w:val="00F4335D"/>
    <w:rsid w:val="00F46127"/>
    <w:rsid w:val="00F47FC6"/>
    <w:rsid w:val="00F527C9"/>
    <w:rsid w:val="00F5363D"/>
    <w:rsid w:val="00F7136B"/>
    <w:rsid w:val="00F93C4B"/>
    <w:rsid w:val="00F956C6"/>
    <w:rsid w:val="00FA12C9"/>
    <w:rsid w:val="00FB3CCE"/>
    <w:rsid w:val="00FF2365"/>
    <w:rsid w:val="00FF6DB6"/>
    <w:rsid w:val="00FF7C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16FBF1"/>
  <w15:chartTrackingRefBased/>
  <w15:docId w15:val="{36A821A2-45D9-4305-A33B-F364C32A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69CA"/>
    <w:pPr>
      <w:spacing w:after="120" w:line="240" w:lineRule="auto"/>
      <w:jc w:val="both"/>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869CA"/>
    <w:pPr>
      <w:tabs>
        <w:tab w:val="center" w:pos="4536"/>
        <w:tab w:val="right" w:pos="9072"/>
      </w:tabs>
    </w:pPr>
  </w:style>
  <w:style w:type="character" w:customStyle="1" w:styleId="ZhlavChar">
    <w:name w:val="Záhlaví Char"/>
    <w:basedOn w:val="Standardnpsmoodstavce"/>
    <w:link w:val="Zhlav"/>
    <w:uiPriority w:val="99"/>
    <w:rsid w:val="00D869CA"/>
    <w:rPr>
      <w:rFonts w:ascii="Arial" w:eastAsia="Times New Roman" w:hAnsi="Arial" w:cs="Times New Roman"/>
      <w:sz w:val="24"/>
      <w:szCs w:val="20"/>
      <w:lang w:eastAsia="cs-CZ"/>
    </w:rPr>
  </w:style>
  <w:style w:type="character" w:styleId="slostrnky">
    <w:name w:val="page number"/>
    <w:basedOn w:val="Standardnpsmoodstavce"/>
    <w:rsid w:val="00D869CA"/>
  </w:style>
  <w:style w:type="paragraph" w:styleId="Zpat">
    <w:name w:val="footer"/>
    <w:basedOn w:val="Normln"/>
    <w:link w:val="ZpatChar"/>
    <w:uiPriority w:val="99"/>
    <w:rsid w:val="00D869CA"/>
    <w:pPr>
      <w:tabs>
        <w:tab w:val="center" w:pos="4536"/>
        <w:tab w:val="right" w:pos="9072"/>
      </w:tabs>
    </w:pPr>
  </w:style>
  <w:style w:type="character" w:customStyle="1" w:styleId="ZpatChar">
    <w:name w:val="Zápatí Char"/>
    <w:basedOn w:val="Standardnpsmoodstavce"/>
    <w:link w:val="Zpat"/>
    <w:uiPriority w:val="99"/>
    <w:rsid w:val="00D869CA"/>
    <w:rPr>
      <w:rFonts w:ascii="Arial" w:eastAsia="Times New Roman" w:hAnsi="Arial" w:cs="Times New Roman"/>
      <w:sz w:val="24"/>
      <w:szCs w:val="20"/>
      <w:lang w:eastAsia="cs-CZ"/>
    </w:rPr>
  </w:style>
  <w:style w:type="character" w:styleId="Hypertextovodkaz">
    <w:name w:val="Hyperlink"/>
    <w:uiPriority w:val="99"/>
    <w:rsid w:val="00D869CA"/>
    <w:rPr>
      <w:color w:val="0000FF"/>
      <w:u w:val="single"/>
    </w:rPr>
  </w:style>
  <w:style w:type="paragraph" w:styleId="Odstavecseseznamem">
    <w:name w:val="List Paragraph"/>
    <w:basedOn w:val="Normln"/>
    <w:link w:val="OdstavecseseznamemChar"/>
    <w:uiPriority w:val="34"/>
    <w:qFormat/>
    <w:rsid w:val="00D869CA"/>
    <w:pPr>
      <w:spacing w:after="0"/>
      <w:ind w:left="720"/>
      <w:contextualSpacing/>
      <w:jc w:val="left"/>
    </w:pPr>
    <w:rPr>
      <w:rFonts w:ascii="Times New Roman" w:hAnsi="Times New Roman"/>
      <w:sz w:val="20"/>
    </w:rPr>
  </w:style>
  <w:style w:type="character" w:customStyle="1" w:styleId="OdstavecseseznamemChar">
    <w:name w:val="Odstavec se seznamem Char"/>
    <w:link w:val="Odstavecseseznamem"/>
    <w:uiPriority w:val="34"/>
    <w:rsid w:val="00D869CA"/>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unhideWhenUsed/>
    <w:rsid w:val="00D869CA"/>
    <w:rPr>
      <w:sz w:val="16"/>
      <w:szCs w:val="16"/>
    </w:rPr>
  </w:style>
  <w:style w:type="paragraph" w:styleId="Textkomente">
    <w:name w:val="annotation text"/>
    <w:basedOn w:val="Normln"/>
    <w:link w:val="TextkomenteChar"/>
    <w:uiPriority w:val="99"/>
    <w:unhideWhenUsed/>
    <w:rsid w:val="00D869CA"/>
    <w:pPr>
      <w:spacing w:after="0"/>
      <w:ind w:left="851" w:hanging="851"/>
    </w:pPr>
    <w:rPr>
      <w:rFonts w:asciiTheme="minorHAnsi" w:eastAsiaTheme="minorHAnsi" w:hAnsiTheme="minorHAnsi" w:cstheme="minorBidi"/>
      <w:sz w:val="20"/>
      <w:lang w:eastAsia="en-US"/>
    </w:rPr>
  </w:style>
  <w:style w:type="character" w:customStyle="1" w:styleId="TextkomenteChar">
    <w:name w:val="Text komentáře Char"/>
    <w:basedOn w:val="Standardnpsmoodstavce"/>
    <w:link w:val="Textkomente"/>
    <w:uiPriority w:val="99"/>
    <w:rsid w:val="00D869CA"/>
    <w:rPr>
      <w:sz w:val="20"/>
      <w:szCs w:val="20"/>
    </w:rPr>
  </w:style>
  <w:style w:type="character" w:styleId="Siln">
    <w:name w:val="Strong"/>
    <w:basedOn w:val="Standardnpsmoodstavce"/>
    <w:uiPriority w:val="22"/>
    <w:qFormat/>
    <w:rsid w:val="00D869CA"/>
    <w:rPr>
      <w:b/>
      <w:bCs/>
    </w:rPr>
  </w:style>
  <w:style w:type="character" w:styleId="Znakapoznpodarou">
    <w:name w:val="footnote reference"/>
    <w:unhideWhenUsed/>
    <w:rsid w:val="00D869CA"/>
    <w:rPr>
      <w:vertAlign w:val="superscript"/>
    </w:rPr>
  </w:style>
  <w:style w:type="paragraph" w:customStyle="1" w:styleId="Default">
    <w:name w:val="Default"/>
    <w:rsid w:val="00D869CA"/>
    <w:pPr>
      <w:autoSpaceDE w:val="0"/>
      <w:autoSpaceDN w:val="0"/>
      <w:adjustRightInd w:val="0"/>
      <w:spacing w:after="0" w:line="240" w:lineRule="auto"/>
    </w:pPr>
    <w:rPr>
      <w:rFonts w:ascii="Arial" w:hAnsi="Arial" w:cs="Arial"/>
      <w:color w:val="000000"/>
      <w:sz w:val="24"/>
      <w:szCs w:val="24"/>
    </w:rPr>
  </w:style>
  <w:style w:type="paragraph" w:customStyle="1" w:styleId="Normal">
    <w:name w:val="[Normal]"/>
    <w:rsid w:val="00D869CA"/>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C66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kubisova@olkraj.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55524-B24A-4F09-91C5-66BE20EF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5716</Words>
  <Characters>33726</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Michalová Lucie</dc:creator>
  <cp:keywords/>
  <dc:description/>
  <cp:lastModifiedBy>Veselský Josef</cp:lastModifiedBy>
  <cp:revision>5</cp:revision>
  <dcterms:created xsi:type="dcterms:W3CDTF">2021-01-20T12:11:00Z</dcterms:created>
  <dcterms:modified xsi:type="dcterms:W3CDTF">2021-02-02T09:47:00Z</dcterms:modified>
</cp:coreProperties>
</file>