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0BB0" w14:textId="6DEB4236"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14:paraId="755816D6" w14:textId="77777777" w:rsidR="00AA148B" w:rsidRPr="00AA148B" w:rsidRDefault="00AA148B" w:rsidP="00AA148B"/>
    <w:p w14:paraId="50EC8026" w14:textId="041296A8" w:rsidR="00877DA7" w:rsidRPr="00877DA7" w:rsidRDefault="00877DA7" w:rsidP="00AA148B">
      <w:pPr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Dodatek č. II</w:t>
      </w:r>
    </w:p>
    <w:p w14:paraId="1BFD0940" w14:textId="582A682C" w:rsidR="00877DA7" w:rsidRPr="00877DA7" w:rsidRDefault="00877DA7" w:rsidP="00AA148B">
      <w:pPr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ke Smlouvě o zajištění železniční osobní dopravy</w:t>
      </w:r>
      <w:r w:rsidR="00AA148B">
        <w:rPr>
          <w:rFonts w:ascii="Arial" w:hAnsi="Arial" w:cs="Arial"/>
          <w:b/>
          <w:sz w:val="24"/>
          <w:szCs w:val="24"/>
        </w:rPr>
        <w:br/>
      </w:r>
      <w:r w:rsidRPr="00877DA7">
        <w:rPr>
          <w:rFonts w:ascii="Arial" w:hAnsi="Arial" w:cs="Arial"/>
          <w:b/>
          <w:sz w:val="24"/>
          <w:szCs w:val="24"/>
        </w:rPr>
        <w:t>mezikrajskými vlaky</w:t>
      </w:r>
    </w:p>
    <w:p w14:paraId="55588EC0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416945EC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 (dále jen „krajské zřízení“) a § 159 a násl. zák. č. 500/2004 Sb., správní řád</w:t>
      </w:r>
    </w:p>
    <w:p w14:paraId="7EAC5755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349F4799" w14:textId="77777777" w:rsidR="00877DA7" w:rsidRPr="00877DA7" w:rsidRDefault="00877DA7" w:rsidP="00877DA7">
      <w:pPr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 xml:space="preserve">Olomoucký kraj </w:t>
      </w:r>
    </w:p>
    <w:p w14:paraId="5D8A8BD3" w14:textId="6149AA74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se sídlem na adrese: Jeremenkova 1191/40a, </w:t>
      </w:r>
      <w:r w:rsidR="00BB5888">
        <w:rPr>
          <w:rFonts w:ascii="Arial" w:hAnsi="Arial" w:cs="Arial"/>
          <w:sz w:val="24"/>
          <w:szCs w:val="24"/>
        </w:rPr>
        <w:t xml:space="preserve">Hodolany, </w:t>
      </w:r>
      <w:r w:rsidRPr="00877DA7">
        <w:rPr>
          <w:rFonts w:ascii="Arial" w:hAnsi="Arial" w:cs="Arial"/>
          <w:sz w:val="24"/>
          <w:szCs w:val="24"/>
        </w:rPr>
        <w:t>779 00 Olomouc</w:t>
      </w:r>
    </w:p>
    <w:p w14:paraId="2723164A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IČO: 60609460</w:t>
      </w:r>
    </w:p>
    <w:p w14:paraId="081AD94C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zastoupený Koordinátorem Integrovaného dopravního systému Olomouckého kraje, příspěvková organizace, na základě pověření plynoucího ze zřizovací listiny ze dne 1. 1. 2012 ve znění pozdějších dodatků</w:t>
      </w:r>
    </w:p>
    <w:p w14:paraId="090EE5DF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zastoupená Ing. Kateřinou Suchánkovou, MBA, ředitelkou organizace </w:t>
      </w:r>
    </w:p>
    <w:p w14:paraId="1B954467" w14:textId="329A91BB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se sídlem: Jeremenkova 1211/40b, </w:t>
      </w:r>
      <w:r w:rsidR="00BB5888">
        <w:rPr>
          <w:rFonts w:ascii="Arial" w:hAnsi="Arial" w:cs="Arial"/>
          <w:sz w:val="24"/>
          <w:szCs w:val="24"/>
        </w:rPr>
        <w:t xml:space="preserve">Hodolany </w:t>
      </w:r>
      <w:r w:rsidRPr="00877DA7">
        <w:rPr>
          <w:rFonts w:ascii="Arial" w:hAnsi="Arial" w:cs="Arial"/>
          <w:sz w:val="24"/>
          <w:szCs w:val="24"/>
        </w:rPr>
        <w:t>779 00 Olomouc</w:t>
      </w:r>
    </w:p>
    <w:p w14:paraId="486DD339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IČO: 72556064</w:t>
      </w:r>
    </w:p>
    <w:p w14:paraId="384D0733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DIČ: CZ72556064</w:t>
      </w:r>
    </w:p>
    <w:p w14:paraId="7E1A1307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Bankovní spojení:</w:t>
      </w:r>
      <w:r w:rsidRPr="00877DA7">
        <w:rPr>
          <w:rFonts w:ascii="Arial" w:hAnsi="Arial" w:cs="Arial"/>
          <w:sz w:val="24"/>
          <w:szCs w:val="24"/>
        </w:rPr>
        <w:tab/>
        <w:t>Komerční banka, a.s.</w:t>
      </w:r>
    </w:p>
    <w:p w14:paraId="4958FC23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Číslo účtu: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>107-8577310237/0100</w:t>
      </w:r>
    </w:p>
    <w:p w14:paraId="75CDA9A5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6DF22476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dále též „OLK“ </w:t>
      </w:r>
    </w:p>
    <w:p w14:paraId="7D6DB714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75156FFA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a</w:t>
      </w:r>
    </w:p>
    <w:p w14:paraId="5275B172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08254459" w14:textId="77777777" w:rsidR="00877DA7" w:rsidRPr="00877DA7" w:rsidRDefault="00877DA7" w:rsidP="00877DA7">
      <w:pPr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Zlínský kraj</w:t>
      </w:r>
    </w:p>
    <w:p w14:paraId="18BBCD52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zastoupený: Ing. Radimem Holišem, hejtmanem Zlínského kraje</w:t>
      </w:r>
    </w:p>
    <w:p w14:paraId="77C08519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se sídlem: třída Tomáše Bati 21, 761 90 Zlín</w:t>
      </w:r>
    </w:p>
    <w:p w14:paraId="2FBF06C5" w14:textId="7D5D8760" w:rsidR="00877DA7" w:rsidRPr="00877DA7" w:rsidRDefault="00877DA7" w:rsidP="00877DA7">
      <w:pPr>
        <w:outlineLvl w:val="0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IČ</w:t>
      </w:r>
      <w:r w:rsidR="00FE06BC">
        <w:rPr>
          <w:rFonts w:ascii="Arial" w:hAnsi="Arial" w:cs="Arial"/>
          <w:sz w:val="24"/>
          <w:szCs w:val="24"/>
        </w:rPr>
        <w:t>O</w:t>
      </w:r>
      <w:r w:rsidRPr="00877DA7">
        <w:rPr>
          <w:rFonts w:ascii="Arial" w:hAnsi="Arial" w:cs="Arial"/>
          <w:sz w:val="24"/>
          <w:szCs w:val="24"/>
        </w:rPr>
        <w:t>: 70891320</w:t>
      </w:r>
    </w:p>
    <w:p w14:paraId="4E73829D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bankovní spojení: Česká spořitelna, a.s.,</w:t>
      </w:r>
    </w:p>
    <w:p w14:paraId="4066B314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      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 xml:space="preserve">      č. účtu: 2786182/0800</w:t>
      </w:r>
    </w:p>
    <w:p w14:paraId="3EF0CB46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dále též „ZLK“</w:t>
      </w:r>
    </w:p>
    <w:p w14:paraId="36B3216F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11167379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(dále společně též jen „smluvní strany“)</w:t>
      </w:r>
    </w:p>
    <w:p w14:paraId="25589BC3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535C4129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153C9A03" w14:textId="77777777" w:rsidR="00877DA7" w:rsidRPr="00877DA7" w:rsidRDefault="00877DA7" w:rsidP="00877D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I.</w:t>
      </w:r>
    </w:p>
    <w:p w14:paraId="50ED2FF1" w14:textId="77777777" w:rsidR="00877DA7" w:rsidRPr="00877DA7" w:rsidRDefault="00877DA7" w:rsidP="00877DA7">
      <w:pPr>
        <w:jc w:val="center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Úvodní ustanovení</w:t>
      </w:r>
    </w:p>
    <w:p w14:paraId="36551C00" w14:textId="77777777" w:rsidR="00877DA7" w:rsidRPr="00877DA7" w:rsidRDefault="00877DA7" w:rsidP="00877DA7">
      <w:pPr>
        <w:jc w:val="center"/>
        <w:rPr>
          <w:rFonts w:ascii="Arial" w:hAnsi="Arial" w:cs="Arial"/>
          <w:b/>
          <w:sz w:val="24"/>
          <w:szCs w:val="24"/>
        </w:rPr>
      </w:pPr>
    </w:p>
    <w:p w14:paraId="7A1FF19B" w14:textId="77777777" w:rsidR="00877DA7" w:rsidRPr="00877DA7" w:rsidRDefault="00877DA7" w:rsidP="00C96A1B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Smluvní strany uzavřely Smlouvu o zajištění železniční osobní dopravy mezikrajskými vlaky (dále jen „Smlouva“), přičemž nyní v souladu s čl. V a IX. odst. 2 Smlouvy uzavírají tento dodatek č. II.</w:t>
      </w:r>
    </w:p>
    <w:p w14:paraId="3684BDB2" w14:textId="77777777" w:rsidR="00877DA7" w:rsidRPr="00877DA7" w:rsidRDefault="00877DA7" w:rsidP="00877DA7">
      <w:pPr>
        <w:pStyle w:val="Odstavecseseznamem"/>
        <w:ind w:left="0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br w:type="page"/>
      </w:r>
    </w:p>
    <w:p w14:paraId="5020C5B3" w14:textId="77777777" w:rsidR="00555B52" w:rsidRDefault="00555B52" w:rsidP="00877D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D6E2F35" w14:textId="36896627" w:rsidR="00877DA7" w:rsidRPr="00877DA7" w:rsidRDefault="00877DA7" w:rsidP="00877D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II.</w:t>
      </w:r>
    </w:p>
    <w:p w14:paraId="2715BA0E" w14:textId="77777777" w:rsidR="00877DA7" w:rsidRPr="00877DA7" w:rsidRDefault="00877DA7" w:rsidP="00877DA7">
      <w:pPr>
        <w:jc w:val="center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Předmět dodatku č. II</w:t>
      </w:r>
    </w:p>
    <w:p w14:paraId="078F6E9A" w14:textId="77777777" w:rsidR="00877DA7" w:rsidRPr="00877DA7" w:rsidRDefault="00877DA7" w:rsidP="00877DA7">
      <w:pPr>
        <w:jc w:val="center"/>
        <w:rPr>
          <w:rFonts w:ascii="Arial" w:hAnsi="Arial" w:cs="Arial"/>
          <w:b/>
          <w:sz w:val="24"/>
          <w:szCs w:val="24"/>
        </w:rPr>
      </w:pPr>
    </w:p>
    <w:p w14:paraId="2492B050" w14:textId="77777777" w:rsidR="00877DA7" w:rsidRPr="00877DA7" w:rsidRDefault="00877DA7" w:rsidP="00877D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Kompenzace OLK je za období jízdního řádu 2020/2021 ve smyslu čl. V. Smlouvy určena ve výši </w:t>
      </w:r>
      <w:r w:rsidRPr="00877DA7">
        <w:rPr>
          <w:rFonts w:ascii="Arial" w:hAnsi="Arial" w:cs="Arial"/>
          <w:b/>
          <w:sz w:val="24"/>
          <w:szCs w:val="24"/>
        </w:rPr>
        <w:t>15 379 189,- Kč</w:t>
      </w:r>
      <w:r w:rsidRPr="00877DA7">
        <w:rPr>
          <w:rFonts w:ascii="Arial" w:hAnsi="Arial" w:cs="Arial"/>
          <w:sz w:val="24"/>
          <w:szCs w:val="24"/>
        </w:rPr>
        <w:t xml:space="preserve">, viz příloha č. 1 dodatku č. II Finanční model pro tratě 303 a 330. </w:t>
      </w:r>
    </w:p>
    <w:p w14:paraId="2A82A08A" w14:textId="77777777" w:rsidR="00877DA7" w:rsidRPr="00877DA7" w:rsidRDefault="00877DA7" w:rsidP="00877DA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0559FCD" w14:textId="31D2CC40" w:rsidR="00877DA7" w:rsidRDefault="00877DA7" w:rsidP="00877DA7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Kompenzace ZLK je za období jízdního řádu 2020/2021 ve smyslu čl. V. Smlouvy určena ve výši </w:t>
      </w:r>
      <w:r w:rsidRPr="00877DA7">
        <w:rPr>
          <w:rFonts w:ascii="Arial" w:hAnsi="Arial" w:cs="Arial"/>
          <w:b/>
          <w:sz w:val="24"/>
          <w:szCs w:val="24"/>
        </w:rPr>
        <w:t>43 648 821,- Kč</w:t>
      </w:r>
      <w:r w:rsidRPr="00877DA7">
        <w:rPr>
          <w:rFonts w:ascii="Arial" w:hAnsi="Arial" w:cs="Arial"/>
          <w:sz w:val="24"/>
          <w:szCs w:val="24"/>
        </w:rPr>
        <w:t>, viz příloha č. 2 dodatku č. II Finanční model pro tratě 280 a 300.</w:t>
      </w:r>
    </w:p>
    <w:p w14:paraId="7EF27542" w14:textId="77777777" w:rsidR="00555B52" w:rsidRPr="00877DA7" w:rsidRDefault="00555B52" w:rsidP="00877DA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01E42E60" w14:textId="77777777" w:rsidR="00877DA7" w:rsidRPr="00877DA7" w:rsidRDefault="00877DA7" w:rsidP="00877D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III.</w:t>
      </w:r>
    </w:p>
    <w:p w14:paraId="29D3C53C" w14:textId="77777777" w:rsidR="00877DA7" w:rsidRPr="00877DA7" w:rsidRDefault="00877DA7" w:rsidP="00877DA7">
      <w:pPr>
        <w:jc w:val="center"/>
        <w:rPr>
          <w:rFonts w:ascii="Arial" w:hAnsi="Arial" w:cs="Arial"/>
          <w:b/>
          <w:sz w:val="24"/>
          <w:szCs w:val="24"/>
        </w:rPr>
      </w:pPr>
      <w:r w:rsidRPr="00877DA7">
        <w:rPr>
          <w:rFonts w:ascii="Arial" w:hAnsi="Arial" w:cs="Arial"/>
          <w:b/>
          <w:sz w:val="24"/>
          <w:szCs w:val="24"/>
        </w:rPr>
        <w:t>Závěrečná ustanovení</w:t>
      </w:r>
    </w:p>
    <w:p w14:paraId="3C4256A8" w14:textId="77777777" w:rsidR="00877DA7" w:rsidRPr="00877DA7" w:rsidRDefault="00877DA7" w:rsidP="00877DA7">
      <w:pPr>
        <w:jc w:val="center"/>
        <w:rPr>
          <w:rFonts w:ascii="Arial" w:hAnsi="Arial" w:cs="Arial"/>
          <w:sz w:val="24"/>
          <w:szCs w:val="24"/>
        </w:rPr>
      </w:pPr>
    </w:p>
    <w:p w14:paraId="58033CED" w14:textId="77777777" w:rsidR="00877DA7" w:rsidRPr="00877DA7" w:rsidRDefault="00877DA7" w:rsidP="00877DA7">
      <w:pPr>
        <w:pStyle w:val="Bezmezer"/>
        <w:numPr>
          <w:ilvl w:val="0"/>
          <w:numId w:val="26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Ostatní ustanovení Smlouvy zůstávají platné a účinné beze změn.</w:t>
      </w:r>
    </w:p>
    <w:p w14:paraId="0F453E65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Tento dodatek č. II se vyhotovuje ve čtyřech stejnopisech, z nichž každá smluvní strana obdrží dvě vyhotovení. Všechny čtyři stejnopisy mají platnost originálu.</w:t>
      </w:r>
    </w:p>
    <w:p w14:paraId="6E776A8D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Tento dodatek č. II nabývá platnosti okamžikem jeho podepsání poslední ze smluvních stran a účinnosti dnem jeho uveřejnění v registru smluv. Smluvní strany berou na vědomí, že nebude-li dodatek č. II zveřejněn ani devadesátý den od jeho uzavření, je následujícím dnem zrušen od počátku.</w:t>
      </w:r>
    </w:p>
    <w:p w14:paraId="763F9676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Smluvní strany se dohodly, že OLK bezodkladně po uzavření tohoto dodatku č. II odešle dodatek č. II k řádnému uveřejnění do registru smluv vedeného Ministerstvem vnitra ČR. O uveřejnění dodatku č. II OLK bezodkladně informuje druhou smluvní stranu, nebyl-li kontaktní údaj této smluvní strany uveden přímo do registru smluv jako kontakt pro notifikaci o uveřejnění.</w:t>
      </w:r>
    </w:p>
    <w:p w14:paraId="007C14CC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Smluvní strany prohlašují, že žádná část dodatku č. II, vyjma veškerých příloh, nenaplňuje znaky obchodního tajemství (§ 504 z. č. 89/2012 Sb., občanský zákoník).</w:t>
      </w:r>
    </w:p>
    <w:p w14:paraId="33368730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Nedílnou součástí tohoto dodatku č. II jsou přílohy č. 1 a 2.</w:t>
      </w:r>
    </w:p>
    <w:p w14:paraId="4DED154E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Osobní údaje uvedené v tomto dodatku č. II budou použity výhradně pro účely plnění tohoto dodatku č. II nebo při plnění zákonem stanovených povinností. </w:t>
      </w:r>
    </w:p>
    <w:p w14:paraId="1B5720A6" w14:textId="77777777" w:rsidR="00877DA7" w:rsidRPr="00877DA7" w:rsidRDefault="00877DA7" w:rsidP="00877DA7">
      <w:pPr>
        <w:pStyle w:val="Bezmezer"/>
        <w:numPr>
          <w:ilvl w:val="0"/>
          <w:numId w:val="26"/>
        </w:numPr>
        <w:spacing w:before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Smluvní strany souhlasně prohlašují, že tento dodatek č. II vyjadřuje jejich pravou a svobodnou vůli a že nebyl uzavřen v tísni nebo za nápadně nevýhodných podmínek, na důkaz čehož připojují své podpisy.</w:t>
      </w:r>
    </w:p>
    <w:p w14:paraId="3A14FE81" w14:textId="144D5493" w:rsidR="00877DA7" w:rsidRDefault="00877DA7" w:rsidP="00877DA7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14:paraId="75B23822" w14:textId="77777777" w:rsidR="00555B52" w:rsidRPr="00877DA7" w:rsidRDefault="00555B52" w:rsidP="00877DA7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14:paraId="52746C03" w14:textId="6E96FF73" w:rsidR="00877DA7" w:rsidRPr="00877DA7" w:rsidRDefault="00877DA7" w:rsidP="00555B52">
      <w:pPr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Tento dodatek byl schválen Zastupitelstvem Olomouckého kraje</w:t>
      </w:r>
      <w:r w:rsidR="00555B52">
        <w:rPr>
          <w:rFonts w:ascii="Arial" w:hAnsi="Arial" w:cs="Arial"/>
          <w:sz w:val="24"/>
          <w:szCs w:val="24"/>
        </w:rPr>
        <w:t xml:space="preserve"> </w:t>
      </w:r>
      <w:r w:rsidRPr="00877DA7">
        <w:rPr>
          <w:rFonts w:ascii="Arial" w:hAnsi="Arial" w:cs="Arial"/>
          <w:sz w:val="24"/>
          <w:szCs w:val="24"/>
        </w:rPr>
        <w:t xml:space="preserve">na ………… zasedání, konaném dne ……………………………., usnesením č. …………………………….. nadpoloviční většinou hlasů všech členů zastupitelstva kraje. </w:t>
      </w:r>
    </w:p>
    <w:p w14:paraId="57607E10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2BD116E3" w14:textId="77777777" w:rsidR="00877DA7" w:rsidRPr="00877DA7" w:rsidRDefault="00877DA7" w:rsidP="00555B52">
      <w:pPr>
        <w:jc w:val="both"/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lastRenderedPageBreak/>
        <w:t xml:space="preserve">Tento dodatek byl schválen Zastupitelstvem Zlínského kraje na ………… zasedání, konaném dne ……………………………., usnesením č. …………………………….. nadpoloviční většinou hlasů všech členů zastupitelstva kraje. </w:t>
      </w:r>
    </w:p>
    <w:p w14:paraId="70E1DE7F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24219BE9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3866F12B" w14:textId="17FE3396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V Olomouci dne …………………</w:t>
      </w:r>
      <w:r w:rsidR="00555B52">
        <w:rPr>
          <w:rFonts w:ascii="Arial" w:hAnsi="Arial" w:cs="Arial"/>
          <w:sz w:val="24"/>
          <w:szCs w:val="24"/>
        </w:rPr>
        <w:t>..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>Ve Zlíně dne …………………………</w:t>
      </w:r>
      <w:r w:rsidR="00555B52">
        <w:rPr>
          <w:rFonts w:ascii="Arial" w:hAnsi="Arial" w:cs="Arial"/>
          <w:sz w:val="24"/>
          <w:szCs w:val="24"/>
        </w:rPr>
        <w:t>…</w:t>
      </w:r>
    </w:p>
    <w:p w14:paraId="603EC8F3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63AFF34F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70160027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1710CBEF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</w:p>
    <w:p w14:paraId="7A6C5BB9" w14:textId="54D2D7D1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………………………………………………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A07C87C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                  Olomoucký kraj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 xml:space="preserve">          Zlínský kraj </w:t>
      </w:r>
    </w:p>
    <w:p w14:paraId="07A315B1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        v z. Koordinátor Integrovaného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 xml:space="preserve">                 Ing. Radim Holiš</w:t>
      </w:r>
    </w:p>
    <w:p w14:paraId="1683D635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>dopravního systému Olomouckého kraje,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  <w:t xml:space="preserve">                         hejtman</w:t>
      </w:r>
    </w:p>
    <w:p w14:paraId="5ABD7DDA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            příspěvková organizace</w:t>
      </w:r>
    </w:p>
    <w:p w14:paraId="329202CA" w14:textId="77777777" w:rsidR="00877DA7" w:rsidRPr="00877DA7" w:rsidRDefault="00877DA7" w:rsidP="00877DA7">
      <w:pPr>
        <w:rPr>
          <w:rFonts w:ascii="Arial" w:hAnsi="Arial" w:cs="Arial"/>
          <w:sz w:val="24"/>
          <w:szCs w:val="24"/>
        </w:rPr>
      </w:pPr>
      <w:r w:rsidRPr="00877DA7">
        <w:rPr>
          <w:rFonts w:ascii="Arial" w:hAnsi="Arial" w:cs="Arial"/>
          <w:sz w:val="24"/>
          <w:szCs w:val="24"/>
        </w:rPr>
        <w:t xml:space="preserve">          Ing. Kateřina Suchánková</w:t>
      </w:r>
    </w:p>
    <w:p w14:paraId="2EA529ED" w14:textId="2681DD1F" w:rsidR="00C73086" w:rsidRPr="00877DA7" w:rsidRDefault="00877DA7" w:rsidP="00877DA7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7DA7">
        <w:rPr>
          <w:rFonts w:ascii="Arial" w:hAnsi="Arial" w:cs="Arial"/>
          <w:sz w:val="24"/>
          <w:szCs w:val="24"/>
        </w:rPr>
        <w:t xml:space="preserve">                       ředitelka</w:t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</w:r>
      <w:r w:rsidRPr="00877DA7">
        <w:rPr>
          <w:rFonts w:ascii="Arial" w:hAnsi="Arial" w:cs="Arial"/>
          <w:sz w:val="24"/>
          <w:szCs w:val="24"/>
        </w:rPr>
        <w:tab/>
      </w:r>
    </w:p>
    <w:p w14:paraId="11463394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D357D5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18177FBA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588BD0B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6D30DF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CC995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24B204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3FCE41DC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6C158CE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2278C66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E604905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1EDDF200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399B1C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7A461FF1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F445C0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2C8B85EF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7F9DF25E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680A77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57665D0F" w14:textId="65FFFE4D" w:rsidR="00312697" w:rsidRDefault="00312697" w:rsidP="00C73086">
      <w:pPr>
        <w:jc w:val="center"/>
        <w:rPr>
          <w:noProof/>
        </w:rPr>
      </w:pPr>
    </w:p>
    <w:p w14:paraId="0A02C9BC" w14:textId="03D69B86" w:rsidR="00EF68A8" w:rsidRDefault="00EF68A8" w:rsidP="00C73086">
      <w:pPr>
        <w:jc w:val="center"/>
        <w:rPr>
          <w:noProof/>
        </w:rPr>
      </w:pPr>
    </w:p>
    <w:p w14:paraId="4174AC83" w14:textId="43EFCAAE" w:rsidR="00312697" w:rsidRDefault="00312697" w:rsidP="00C73086">
      <w:pPr>
        <w:jc w:val="center"/>
        <w:rPr>
          <w:noProof/>
        </w:rPr>
      </w:pPr>
    </w:p>
    <w:p w14:paraId="613F58B7" w14:textId="1F575903" w:rsidR="00062604" w:rsidRDefault="00062604" w:rsidP="00C73086">
      <w:pPr>
        <w:jc w:val="center"/>
        <w:rPr>
          <w:noProof/>
        </w:rPr>
      </w:pPr>
    </w:p>
    <w:p w14:paraId="74FE99E9" w14:textId="666366F8" w:rsidR="00062604" w:rsidRDefault="00062604" w:rsidP="00C73086">
      <w:pPr>
        <w:jc w:val="center"/>
        <w:rPr>
          <w:noProof/>
        </w:rPr>
      </w:pPr>
    </w:p>
    <w:p w14:paraId="0E722485" w14:textId="4BEFAF6C" w:rsidR="00062604" w:rsidRDefault="00062604" w:rsidP="00C73086">
      <w:pPr>
        <w:jc w:val="center"/>
        <w:rPr>
          <w:noProof/>
        </w:rPr>
      </w:pPr>
    </w:p>
    <w:p w14:paraId="4529A969" w14:textId="6A54FF8D" w:rsidR="00062604" w:rsidRDefault="00062604" w:rsidP="00C73086">
      <w:pPr>
        <w:jc w:val="center"/>
        <w:rPr>
          <w:noProof/>
        </w:rPr>
      </w:pPr>
    </w:p>
    <w:p w14:paraId="59DCBF54" w14:textId="04A4E411" w:rsidR="00062604" w:rsidRDefault="00062604" w:rsidP="00C73086">
      <w:pPr>
        <w:jc w:val="center"/>
        <w:rPr>
          <w:noProof/>
        </w:rPr>
      </w:pPr>
    </w:p>
    <w:p w14:paraId="44CE1EE4" w14:textId="3283EBF1" w:rsidR="00062604" w:rsidRDefault="00062604" w:rsidP="00C73086">
      <w:pPr>
        <w:jc w:val="center"/>
        <w:rPr>
          <w:noProof/>
        </w:rPr>
      </w:pPr>
    </w:p>
    <w:p w14:paraId="09FF5199" w14:textId="22EA1447" w:rsidR="00062604" w:rsidRDefault="00062604" w:rsidP="00C73086">
      <w:pPr>
        <w:jc w:val="center"/>
        <w:rPr>
          <w:noProof/>
        </w:rPr>
      </w:pPr>
    </w:p>
    <w:p w14:paraId="0918BC64" w14:textId="14FFFE94" w:rsidR="00062604" w:rsidRDefault="00062604" w:rsidP="00C73086">
      <w:pPr>
        <w:jc w:val="center"/>
        <w:rPr>
          <w:noProof/>
        </w:rPr>
      </w:pPr>
    </w:p>
    <w:p w14:paraId="3BD63AB9" w14:textId="2497A593" w:rsidR="00062604" w:rsidRDefault="00062604" w:rsidP="00C73086">
      <w:pPr>
        <w:jc w:val="center"/>
        <w:rPr>
          <w:noProof/>
        </w:rPr>
      </w:pPr>
    </w:p>
    <w:p w14:paraId="68B7AE20" w14:textId="699FE487" w:rsidR="00062604" w:rsidRDefault="00062604" w:rsidP="00C73086">
      <w:pPr>
        <w:jc w:val="center"/>
        <w:rPr>
          <w:noProof/>
        </w:rPr>
      </w:pPr>
    </w:p>
    <w:p w14:paraId="360F0641" w14:textId="796FC513" w:rsidR="00062604" w:rsidRDefault="00062604" w:rsidP="00C73086">
      <w:pPr>
        <w:jc w:val="center"/>
        <w:rPr>
          <w:noProof/>
        </w:rPr>
      </w:pPr>
    </w:p>
    <w:p w14:paraId="4FE86575" w14:textId="21892793" w:rsidR="00062604" w:rsidRDefault="00062604" w:rsidP="00C73086">
      <w:pPr>
        <w:jc w:val="center"/>
        <w:rPr>
          <w:noProof/>
        </w:rPr>
      </w:pPr>
    </w:p>
    <w:p w14:paraId="25C005B9" w14:textId="52A86372" w:rsidR="00062604" w:rsidRDefault="00062604" w:rsidP="00C73086">
      <w:pPr>
        <w:jc w:val="center"/>
        <w:rPr>
          <w:noProof/>
        </w:rPr>
      </w:pPr>
    </w:p>
    <w:p w14:paraId="20FBF311" w14:textId="77777777" w:rsidR="00062604" w:rsidRDefault="00062604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092E888" w14:textId="4B97FB6C" w:rsidR="00EF68A8" w:rsidRDefault="00062604" w:rsidP="001B4C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Příloha č. 1</w:t>
      </w:r>
    </w:p>
    <w:p w14:paraId="20953946" w14:textId="17C30082" w:rsidR="00062604" w:rsidRDefault="00062604" w:rsidP="001B4C95">
      <w:pPr>
        <w:jc w:val="center"/>
        <w:rPr>
          <w:rFonts w:ascii="Arial" w:hAnsi="Arial" w:cs="Arial"/>
          <w:sz w:val="24"/>
          <w:szCs w:val="24"/>
        </w:rPr>
      </w:pPr>
    </w:p>
    <w:p w14:paraId="2EF7390B" w14:textId="316F666F" w:rsidR="00062604" w:rsidRDefault="007D2393" w:rsidP="007D239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F6DCCB" wp14:editId="0E04D0BA">
            <wp:extent cx="8281348" cy="4861069"/>
            <wp:effectExtent l="0" t="4445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4434" cy="48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757C" w14:textId="63D524EC" w:rsidR="003868EA" w:rsidRDefault="003868EA" w:rsidP="007D23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Příloha č. 2</w:t>
      </w:r>
    </w:p>
    <w:p w14:paraId="02F655EB" w14:textId="3F4AC63A" w:rsidR="003868EA" w:rsidRDefault="003868EA" w:rsidP="007D2393">
      <w:pPr>
        <w:rPr>
          <w:rFonts w:ascii="Arial" w:hAnsi="Arial" w:cs="Arial"/>
          <w:sz w:val="24"/>
          <w:szCs w:val="24"/>
        </w:rPr>
      </w:pPr>
    </w:p>
    <w:p w14:paraId="32A37F35" w14:textId="3D03C131" w:rsidR="003868EA" w:rsidRPr="00EF68A8" w:rsidRDefault="006445F5" w:rsidP="007D239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2015C2" wp14:editId="27CE8139">
            <wp:extent cx="8372091" cy="2786697"/>
            <wp:effectExtent l="0" t="762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6239" cy="279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8EA" w:rsidRPr="00EF68A8" w:rsidSect="00BB1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FF00B" w14:textId="77777777" w:rsidR="002D618C" w:rsidRDefault="002D618C" w:rsidP="00DC33F2">
      <w:r>
        <w:separator/>
      </w:r>
    </w:p>
  </w:endnote>
  <w:endnote w:type="continuationSeparator" w:id="0">
    <w:p w14:paraId="231D568D" w14:textId="77777777" w:rsidR="002D618C" w:rsidRDefault="002D618C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ECC1A" w14:textId="77777777" w:rsidR="00BA5DC1" w:rsidRDefault="00BA5D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AE2C2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3349EBA4" w14:textId="3B6EE48F" w:rsidR="002151C7" w:rsidRPr="00291787" w:rsidRDefault="0040230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22</w:t>
    </w:r>
    <w:r w:rsidR="00E84792">
      <w:rPr>
        <w:rFonts w:ascii="Arial" w:hAnsi="Arial" w:cs="Arial"/>
        <w:i/>
      </w:rPr>
      <w:t>.</w:t>
    </w:r>
    <w:r w:rsidR="006B5E9B">
      <w:rPr>
        <w:rFonts w:ascii="Arial" w:hAnsi="Arial" w:cs="Arial"/>
        <w:i/>
      </w:rPr>
      <w:t xml:space="preserve"> </w:t>
    </w:r>
    <w:r w:rsidR="00543351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C32183">
      <w:rPr>
        <w:rFonts w:ascii="Arial" w:hAnsi="Arial" w:cs="Arial"/>
        <w:i/>
      </w:rPr>
      <w:t>2</w:t>
    </w:r>
    <w:r w:rsidR="00543351">
      <w:rPr>
        <w:rFonts w:ascii="Arial" w:hAnsi="Arial" w:cs="Arial"/>
        <w:i/>
      </w:rPr>
      <w:t>1</w:t>
    </w:r>
    <w:r w:rsidR="00E84792" w:rsidRPr="00291787">
      <w:rPr>
        <w:rFonts w:ascii="Arial" w:hAnsi="Arial" w:cs="Arial"/>
        <w:i/>
      </w:rPr>
      <w:t xml:space="preserve">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BA5DC1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14:paraId="35E1D123" w14:textId="2B39A295" w:rsidR="006C6CBE" w:rsidRDefault="0040230D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17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10D8D" w:rsidRPr="006D54C8">
      <w:rPr>
        <w:rFonts w:cs="Arial"/>
        <w:b w:val="0"/>
        <w:i/>
        <w:sz w:val="20"/>
      </w:rPr>
      <w:t xml:space="preserve">Dodatek č. </w:t>
    </w:r>
    <w:r w:rsidR="00A47886">
      <w:rPr>
        <w:rFonts w:cs="Arial"/>
        <w:b w:val="0"/>
        <w:i/>
        <w:sz w:val="20"/>
      </w:rPr>
      <w:t>II</w:t>
    </w:r>
    <w:r w:rsidR="00610D8D" w:rsidRPr="006D54C8">
      <w:rPr>
        <w:rFonts w:cs="Arial"/>
        <w:b w:val="0"/>
        <w:i/>
        <w:sz w:val="20"/>
      </w:rPr>
      <w:t xml:space="preserve"> ke </w:t>
    </w:r>
    <w:r w:rsidR="00610D8D">
      <w:rPr>
        <w:rFonts w:cs="Arial"/>
        <w:b w:val="0"/>
        <w:i/>
        <w:sz w:val="20"/>
      </w:rPr>
      <w:t>S</w:t>
    </w:r>
    <w:r w:rsidR="00610D8D" w:rsidRPr="006D54C8">
      <w:rPr>
        <w:rFonts w:cs="Arial"/>
        <w:b w:val="0"/>
        <w:i/>
        <w:sz w:val="20"/>
      </w:rPr>
      <w:t xml:space="preserve">mlouvě o </w:t>
    </w:r>
    <w:r w:rsidR="00A47886">
      <w:rPr>
        <w:rFonts w:cs="Arial"/>
        <w:b w:val="0"/>
        <w:i/>
        <w:sz w:val="20"/>
      </w:rPr>
      <w:t>zajištění železniční osobní dopravy mezikrajskými vlaky mezi Olomouckým a</w:t>
    </w:r>
    <w:r w:rsidR="00610D8D" w:rsidRPr="006D54C8">
      <w:rPr>
        <w:rFonts w:cs="Arial"/>
        <w:b w:val="0"/>
        <w:i/>
        <w:sz w:val="20"/>
      </w:rPr>
      <w:t> </w:t>
    </w:r>
    <w:r w:rsidR="00543351">
      <w:rPr>
        <w:rFonts w:cs="Arial"/>
        <w:b w:val="0"/>
        <w:i/>
        <w:sz w:val="20"/>
      </w:rPr>
      <w:t>Zlín</w:t>
    </w:r>
    <w:r w:rsidR="00610D8D" w:rsidRPr="006D54C8">
      <w:rPr>
        <w:rFonts w:cs="Arial"/>
        <w:b w:val="0"/>
        <w:i/>
        <w:sz w:val="20"/>
      </w:rPr>
      <w:t>ským</w:t>
    </w:r>
    <w:r w:rsidR="009C132D">
      <w:rPr>
        <w:rFonts w:cs="Arial"/>
        <w:b w:val="0"/>
        <w:i/>
        <w:sz w:val="20"/>
      </w:rPr>
      <w:t xml:space="preserve"> </w:t>
    </w:r>
    <w:r w:rsidR="00610D8D" w:rsidRPr="006D54C8">
      <w:rPr>
        <w:rFonts w:cs="Arial"/>
        <w:b w:val="0"/>
        <w:i/>
        <w:sz w:val="20"/>
      </w:rPr>
      <w:t>krajem</w:t>
    </w:r>
  </w:p>
  <w:p w14:paraId="33210E66" w14:textId="2295417B"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EC6E68">
      <w:rPr>
        <w:rFonts w:cs="Arial"/>
        <w:b w:val="0"/>
        <w:i/>
        <w:sz w:val="20"/>
      </w:rPr>
      <w:t xml:space="preserve">Dodatek č. </w:t>
    </w:r>
    <w:r w:rsidR="00A47886">
      <w:rPr>
        <w:rFonts w:cs="Arial"/>
        <w:b w:val="0"/>
        <w:i/>
        <w:sz w:val="20"/>
      </w:rPr>
      <w:t>II ke</w:t>
    </w:r>
    <w:r w:rsidR="00EC6E68">
      <w:rPr>
        <w:rFonts w:cs="Arial"/>
        <w:b w:val="0"/>
        <w:i/>
        <w:sz w:val="20"/>
      </w:rPr>
      <w:t xml:space="preserve"> </w:t>
    </w:r>
    <w:r>
      <w:rPr>
        <w:rFonts w:cs="Arial"/>
        <w:b w:val="0"/>
        <w:i/>
        <w:sz w:val="20"/>
      </w:rPr>
      <w:t>Smlouv</w:t>
    </w:r>
    <w:r w:rsidR="00A47886">
      <w:rPr>
        <w:rFonts w:cs="Arial"/>
        <w:b w:val="0"/>
        <w:i/>
        <w:sz w:val="20"/>
      </w:rPr>
      <w:t>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131E" w14:textId="77777777" w:rsidR="00BA5DC1" w:rsidRDefault="00BA5D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900CB" w14:textId="77777777" w:rsidR="002D618C" w:rsidRDefault="002D618C" w:rsidP="00DC33F2">
      <w:r>
        <w:separator/>
      </w:r>
    </w:p>
  </w:footnote>
  <w:footnote w:type="continuationSeparator" w:id="0">
    <w:p w14:paraId="7006C099" w14:textId="77777777" w:rsidR="002D618C" w:rsidRDefault="002D618C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B9383" w14:textId="77777777" w:rsidR="00BA5DC1" w:rsidRDefault="00BA5D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3FE5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759707A9" w14:textId="4C23D901" w:rsidR="00A97363" w:rsidRPr="00D1620D" w:rsidRDefault="00EC6E68" w:rsidP="009E2A21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i/>
      </w:rPr>
    </w:pPr>
    <w:r>
      <w:rPr>
        <w:rFonts w:cs="Arial"/>
        <w:i/>
        <w:sz w:val="20"/>
      </w:rPr>
      <w:t xml:space="preserve">Dodatek č. </w:t>
    </w:r>
    <w:r w:rsidR="00CC5960">
      <w:rPr>
        <w:rFonts w:cs="Arial"/>
        <w:i/>
        <w:sz w:val="20"/>
      </w:rPr>
      <w:t>II ke</w:t>
    </w:r>
    <w:r>
      <w:rPr>
        <w:rFonts w:cs="Arial"/>
        <w:i/>
        <w:sz w:val="20"/>
      </w:rPr>
      <w:t xml:space="preserve"> S</w:t>
    </w:r>
    <w:r w:rsidR="009E2A21" w:rsidRPr="00291787">
      <w:rPr>
        <w:rFonts w:cs="Arial"/>
        <w:i/>
        <w:sz w:val="20"/>
      </w:rPr>
      <w:t>mlouv</w:t>
    </w:r>
    <w:r w:rsidR="00CC5960">
      <w:rPr>
        <w:rFonts w:cs="Arial"/>
        <w:i/>
        <w:sz w:val="20"/>
      </w:rPr>
      <w:t>ě</w:t>
    </w:r>
    <w:r w:rsidR="009E2A21" w:rsidRPr="00291787">
      <w:rPr>
        <w:rFonts w:cs="Arial"/>
        <w:i/>
        <w:sz w:val="20"/>
      </w:rPr>
      <w:t xml:space="preserve"> </w:t>
    </w:r>
    <w:r w:rsidR="00CC5960">
      <w:rPr>
        <w:rFonts w:cs="Arial"/>
        <w:i/>
        <w:sz w:val="20"/>
      </w:rPr>
      <w:t>o zajištění železniční osobní dopravy mezikrajskými vlaky</w:t>
    </w:r>
    <w:r w:rsidR="009E2A21" w:rsidRPr="00291787">
      <w:rPr>
        <w:rFonts w:cs="Arial"/>
        <w:i/>
        <w:sz w:val="20"/>
      </w:rPr>
      <w:t xml:space="preserve"> </w:t>
    </w:r>
    <w:r w:rsidR="00306449" w:rsidRPr="009B76F5">
      <w:rPr>
        <w:rFonts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3EA5" w14:textId="77777777" w:rsidR="00BA5DC1" w:rsidRDefault="00BA5D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14"/>
  </w:num>
  <w:num w:numId="19">
    <w:abstractNumId w:val="5"/>
  </w:num>
  <w:num w:numId="20">
    <w:abstractNumId w:val="16"/>
  </w:num>
  <w:num w:numId="21">
    <w:abstractNumId w:val="18"/>
  </w:num>
  <w:num w:numId="22">
    <w:abstractNumId w:val="19"/>
  </w:num>
  <w:num w:numId="23">
    <w:abstractNumId w:val="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4C9C"/>
    <w:rsid w:val="00026757"/>
    <w:rsid w:val="000316C6"/>
    <w:rsid w:val="00054019"/>
    <w:rsid w:val="00060B26"/>
    <w:rsid w:val="00062604"/>
    <w:rsid w:val="00075853"/>
    <w:rsid w:val="00076410"/>
    <w:rsid w:val="000940DE"/>
    <w:rsid w:val="00095775"/>
    <w:rsid w:val="000B2376"/>
    <w:rsid w:val="000C14A9"/>
    <w:rsid w:val="000D3CD3"/>
    <w:rsid w:val="000D6A8A"/>
    <w:rsid w:val="001040D6"/>
    <w:rsid w:val="0010659C"/>
    <w:rsid w:val="00107140"/>
    <w:rsid w:val="00114046"/>
    <w:rsid w:val="00122706"/>
    <w:rsid w:val="00124496"/>
    <w:rsid w:val="00164CD9"/>
    <w:rsid w:val="00172D55"/>
    <w:rsid w:val="0017618C"/>
    <w:rsid w:val="00177B96"/>
    <w:rsid w:val="001842B6"/>
    <w:rsid w:val="001A19ED"/>
    <w:rsid w:val="001A40E1"/>
    <w:rsid w:val="001A572D"/>
    <w:rsid w:val="001B4C95"/>
    <w:rsid w:val="001C594F"/>
    <w:rsid w:val="001D70C9"/>
    <w:rsid w:val="00211A01"/>
    <w:rsid w:val="00241BB6"/>
    <w:rsid w:val="00282D88"/>
    <w:rsid w:val="00290917"/>
    <w:rsid w:val="002D618C"/>
    <w:rsid w:val="002F1D43"/>
    <w:rsid w:val="002F5094"/>
    <w:rsid w:val="002F68D5"/>
    <w:rsid w:val="00302B7D"/>
    <w:rsid w:val="00306449"/>
    <w:rsid w:val="00312697"/>
    <w:rsid w:val="00315CA4"/>
    <w:rsid w:val="0031794B"/>
    <w:rsid w:val="00326BFA"/>
    <w:rsid w:val="00326C32"/>
    <w:rsid w:val="00331A62"/>
    <w:rsid w:val="00334112"/>
    <w:rsid w:val="00334663"/>
    <w:rsid w:val="00357979"/>
    <w:rsid w:val="003868EA"/>
    <w:rsid w:val="003955F8"/>
    <w:rsid w:val="003A2C1A"/>
    <w:rsid w:val="003C0005"/>
    <w:rsid w:val="003D41D3"/>
    <w:rsid w:val="003E1343"/>
    <w:rsid w:val="0040230D"/>
    <w:rsid w:val="004158AB"/>
    <w:rsid w:val="0042153E"/>
    <w:rsid w:val="00433926"/>
    <w:rsid w:val="0044369E"/>
    <w:rsid w:val="00473965"/>
    <w:rsid w:val="004744C4"/>
    <w:rsid w:val="00477D6D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29B"/>
    <w:rsid w:val="004F7464"/>
    <w:rsid w:val="00504809"/>
    <w:rsid w:val="0051445E"/>
    <w:rsid w:val="00517BEF"/>
    <w:rsid w:val="0052192E"/>
    <w:rsid w:val="00525FB1"/>
    <w:rsid w:val="00543351"/>
    <w:rsid w:val="00554BB1"/>
    <w:rsid w:val="00555B52"/>
    <w:rsid w:val="00567722"/>
    <w:rsid w:val="0057724E"/>
    <w:rsid w:val="00583307"/>
    <w:rsid w:val="005C3F5F"/>
    <w:rsid w:val="005C50AA"/>
    <w:rsid w:val="005F3B42"/>
    <w:rsid w:val="00600C0F"/>
    <w:rsid w:val="00610D8D"/>
    <w:rsid w:val="00623A70"/>
    <w:rsid w:val="00626DB3"/>
    <w:rsid w:val="0063475A"/>
    <w:rsid w:val="00634A7A"/>
    <w:rsid w:val="006445F5"/>
    <w:rsid w:val="00646727"/>
    <w:rsid w:val="006541BA"/>
    <w:rsid w:val="00655C9E"/>
    <w:rsid w:val="0066641B"/>
    <w:rsid w:val="00671871"/>
    <w:rsid w:val="00680EFF"/>
    <w:rsid w:val="0068579B"/>
    <w:rsid w:val="00686495"/>
    <w:rsid w:val="00692955"/>
    <w:rsid w:val="006B4338"/>
    <w:rsid w:val="006B5E9B"/>
    <w:rsid w:val="006C0A82"/>
    <w:rsid w:val="006C3116"/>
    <w:rsid w:val="006C5C19"/>
    <w:rsid w:val="006C6CBE"/>
    <w:rsid w:val="006D0A32"/>
    <w:rsid w:val="006D15CB"/>
    <w:rsid w:val="006D5382"/>
    <w:rsid w:val="006D7296"/>
    <w:rsid w:val="006D7500"/>
    <w:rsid w:val="00714AB1"/>
    <w:rsid w:val="00725598"/>
    <w:rsid w:val="007270EB"/>
    <w:rsid w:val="00730C27"/>
    <w:rsid w:val="0077278C"/>
    <w:rsid w:val="007753F3"/>
    <w:rsid w:val="0077668A"/>
    <w:rsid w:val="00782BA3"/>
    <w:rsid w:val="0078481C"/>
    <w:rsid w:val="007B44C8"/>
    <w:rsid w:val="007C1782"/>
    <w:rsid w:val="007C7E32"/>
    <w:rsid w:val="007D2393"/>
    <w:rsid w:val="007F373B"/>
    <w:rsid w:val="007F58CB"/>
    <w:rsid w:val="007F7FB9"/>
    <w:rsid w:val="00805BB6"/>
    <w:rsid w:val="00812BB9"/>
    <w:rsid w:val="00862FA6"/>
    <w:rsid w:val="00865C85"/>
    <w:rsid w:val="00877DA7"/>
    <w:rsid w:val="00882794"/>
    <w:rsid w:val="0088373A"/>
    <w:rsid w:val="008B42BF"/>
    <w:rsid w:val="008B57E8"/>
    <w:rsid w:val="008C1953"/>
    <w:rsid w:val="008E327D"/>
    <w:rsid w:val="008E4C64"/>
    <w:rsid w:val="008F3C62"/>
    <w:rsid w:val="008F4851"/>
    <w:rsid w:val="008F6E2B"/>
    <w:rsid w:val="00945B82"/>
    <w:rsid w:val="00953DBA"/>
    <w:rsid w:val="00991387"/>
    <w:rsid w:val="009B3B96"/>
    <w:rsid w:val="009B57DD"/>
    <w:rsid w:val="009B76F5"/>
    <w:rsid w:val="009C132D"/>
    <w:rsid w:val="009D2B8C"/>
    <w:rsid w:val="009D4C92"/>
    <w:rsid w:val="009E15B8"/>
    <w:rsid w:val="009E2A21"/>
    <w:rsid w:val="009E67A1"/>
    <w:rsid w:val="009F5E57"/>
    <w:rsid w:val="009F7B1F"/>
    <w:rsid w:val="00A151B3"/>
    <w:rsid w:val="00A17392"/>
    <w:rsid w:val="00A47886"/>
    <w:rsid w:val="00A52DDC"/>
    <w:rsid w:val="00A71331"/>
    <w:rsid w:val="00A941F0"/>
    <w:rsid w:val="00A97363"/>
    <w:rsid w:val="00AA148B"/>
    <w:rsid w:val="00AC2052"/>
    <w:rsid w:val="00AD5469"/>
    <w:rsid w:val="00B13379"/>
    <w:rsid w:val="00B21B4A"/>
    <w:rsid w:val="00B33E30"/>
    <w:rsid w:val="00B43AEB"/>
    <w:rsid w:val="00BA338B"/>
    <w:rsid w:val="00BA5DC1"/>
    <w:rsid w:val="00BA6C90"/>
    <w:rsid w:val="00BB1C0B"/>
    <w:rsid w:val="00BB5888"/>
    <w:rsid w:val="00BB5B17"/>
    <w:rsid w:val="00BC166F"/>
    <w:rsid w:val="00BE5D15"/>
    <w:rsid w:val="00BE6B09"/>
    <w:rsid w:val="00C13662"/>
    <w:rsid w:val="00C20F3E"/>
    <w:rsid w:val="00C22D1C"/>
    <w:rsid w:val="00C32183"/>
    <w:rsid w:val="00C35600"/>
    <w:rsid w:val="00C5168C"/>
    <w:rsid w:val="00C613D9"/>
    <w:rsid w:val="00C73086"/>
    <w:rsid w:val="00C80D4A"/>
    <w:rsid w:val="00C86490"/>
    <w:rsid w:val="00C87BCF"/>
    <w:rsid w:val="00C92C05"/>
    <w:rsid w:val="00C95036"/>
    <w:rsid w:val="00C96A1B"/>
    <w:rsid w:val="00CA2596"/>
    <w:rsid w:val="00CB417D"/>
    <w:rsid w:val="00CC2208"/>
    <w:rsid w:val="00CC5960"/>
    <w:rsid w:val="00CC6921"/>
    <w:rsid w:val="00CF756F"/>
    <w:rsid w:val="00D0544E"/>
    <w:rsid w:val="00D0759B"/>
    <w:rsid w:val="00D12C77"/>
    <w:rsid w:val="00D13BAE"/>
    <w:rsid w:val="00D25945"/>
    <w:rsid w:val="00D26E02"/>
    <w:rsid w:val="00D329D7"/>
    <w:rsid w:val="00D35C9A"/>
    <w:rsid w:val="00D439FB"/>
    <w:rsid w:val="00D4745E"/>
    <w:rsid w:val="00D5069E"/>
    <w:rsid w:val="00D708FF"/>
    <w:rsid w:val="00D75420"/>
    <w:rsid w:val="00D85120"/>
    <w:rsid w:val="00DA0C6B"/>
    <w:rsid w:val="00DB2090"/>
    <w:rsid w:val="00DB409E"/>
    <w:rsid w:val="00DC33F2"/>
    <w:rsid w:val="00DE7106"/>
    <w:rsid w:val="00E016BC"/>
    <w:rsid w:val="00E056B6"/>
    <w:rsid w:val="00E100A7"/>
    <w:rsid w:val="00E200D7"/>
    <w:rsid w:val="00E33881"/>
    <w:rsid w:val="00E4399A"/>
    <w:rsid w:val="00E45E2B"/>
    <w:rsid w:val="00E748AA"/>
    <w:rsid w:val="00E82836"/>
    <w:rsid w:val="00E83D22"/>
    <w:rsid w:val="00E84792"/>
    <w:rsid w:val="00E87209"/>
    <w:rsid w:val="00E946EB"/>
    <w:rsid w:val="00E96AF8"/>
    <w:rsid w:val="00EA1FED"/>
    <w:rsid w:val="00EA48A4"/>
    <w:rsid w:val="00EA6105"/>
    <w:rsid w:val="00EC6E68"/>
    <w:rsid w:val="00ED0A87"/>
    <w:rsid w:val="00ED26C9"/>
    <w:rsid w:val="00EE0119"/>
    <w:rsid w:val="00EE3B74"/>
    <w:rsid w:val="00EE3E0C"/>
    <w:rsid w:val="00EF3776"/>
    <w:rsid w:val="00EF3F89"/>
    <w:rsid w:val="00EF68A8"/>
    <w:rsid w:val="00F16A1B"/>
    <w:rsid w:val="00F20D66"/>
    <w:rsid w:val="00F27B7D"/>
    <w:rsid w:val="00F301FE"/>
    <w:rsid w:val="00F429A1"/>
    <w:rsid w:val="00F53090"/>
    <w:rsid w:val="00F64D01"/>
    <w:rsid w:val="00F86E88"/>
    <w:rsid w:val="00F97CD0"/>
    <w:rsid w:val="00FA505C"/>
    <w:rsid w:val="00FB2C59"/>
    <w:rsid w:val="00FD2A94"/>
    <w:rsid w:val="00FD4B1E"/>
    <w:rsid w:val="00FD5B78"/>
    <w:rsid w:val="00FD5CFA"/>
    <w:rsid w:val="00FE06BC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FEDF"/>
  <w15:docId w15:val="{C483B340-BB67-4ABB-B4F2-C1DC218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mezer">
    <w:name w:val="No Spacing"/>
    <w:uiPriority w:val="1"/>
    <w:qFormat/>
    <w:rsid w:val="00877D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3449-2517-4AED-BE01-E157FA52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83</cp:revision>
  <cp:lastPrinted>2021-02-05T11:17:00Z</cp:lastPrinted>
  <dcterms:created xsi:type="dcterms:W3CDTF">2019-10-07T10:48:00Z</dcterms:created>
  <dcterms:modified xsi:type="dcterms:W3CDTF">2021-02-15T11:56:00Z</dcterms:modified>
</cp:coreProperties>
</file>