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2D4">
      <w:pPr>
        <w:pStyle w:val="slo1text"/>
        <w:rPr>
          <w:rFonts w:cs="Arial"/>
          <w:b/>
          <w:szCs w:val="24"/>
        </w:rPr>
      </w:pPr>
      <w:bookmarkStart w:id="0" w:name="_GoBack"/>
      <w:bookmarkEnd w:id="0"/>
      <w:r>
        <w:rPr>
          <w:rFonts w:cs="Arial"/>
          <w:b/>
          <w:szCs w:val="24"/>
        </w:rPr>
        <w:t>D</w:t>
      </w:r>
      <w:r w:rsidRPr="003E4CA0">
        <w:rPr>
          <w:rFonts w:cs="Arial"/>
          <w:b/>
          <w:szCs w:val="24"/>
        </w:rPr>
        <w:t>ůvodová zpráva:</w:t>
      </w:r>
    </w:p>
    <w:p w:rsidR="00570B9D" w:rsidRDefault="00570B9D" w:rsidP="003C72D4">
      <w:pPr>
        <w:pStyle w:val="slo1text"/>
        <w:rPr>
          <w:rFonts w:cs="Arial"/>
          <w:b/>
          <w:szCs w:val="24"/>
        </w:rPr>
      </w:pPr>
    </w:p>
    <w:p w:rsidR="0000370C" w:rsidRDefault="0000370C" w:rsidP="0000370C">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 1.</w:t>
      </w:r>
    </w:p>
    <w:p w:rsidR="00285A64" w:rsidRPr="00D56310" w:rsidRDefault="00285A64" w:rsidP="00285A64">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D56310">
        <w:rPr>
          <w:rStyle w:val="Tunznak"/>
          <w:rFonts w:cs="Arial"/>
          <w:bCs w:val="0"/>
          <w:szCs w:val="24"/>
        </w:rPr>
        <w:t>Odprodej části pozemku v k. ú. Drahotuše, obec Hranice z vlastnictví Olomouckého kraje, z hospodaření Správy silnic Olomouckého kraje, příspěvkové organizace</w:t>
      </w:r>
      <w:r>
        <w:rPr>
          <w:rStyle w:val="Tunznak"/>
          <w:rFonts w:cs="Arial"/>
          <w:bCs w:val="0"/>
          <w:szCs w:val="24"/>
        </w:rPr>
        <w:t>,</w:t>
      </w:r>
      <w:r w:rsidRPr="00D56310">
        <w:rPr>
          <w:rStyle w:val="Tunznak"/>
          <w:rFonts w:cs="Arial"/>
          <w:bCs w:val="0"/>
          <w:szCs w:val="24"/>
        </w:rPr>
        <w:t xml:space="preserve"> do společného jmění manželů </w:t>
      </w:r>
      <w:r w:rsidR="00B67230">
        <w:rPr>
          <w:rStyle w:val="Tunznak"/>
          <w:rFonts w:cs="Arial"/>
          <w:bCs w:val="0"/>
          <w:szCs w:val="24"/>
        </w:rPr>
        <w:t>XXX</w:t>
      </w:r>
      <w:r w:rsidRPr="00D56310">
        <w:rPr>
          <w:rStyle w:val="Tunznak"/>
          <w:rFonts w:cs="Arial"/>
          <w:bCs w:val="0"/>
          <w:szCs w:val="24"/>
        </w:rPr>
        <w:t xml:space="preserve">. </w:t>
      </w:r>
    </w:p>
    <w:p w:rsidR="00285A64" w:rsidRDefault="00285A64" w:rsidP="00285A64">
      <w:pPr>
        <w:pStyle w:val="Zkladntext"/>
        <w:rPr>
          <w:rFonts w:cs="Arial"/>
          <w:szCs w:val="24"/>
        </w:rPr>
      </w:pPr>
      <w:r w:rsidRPr="00D56310">
        <w:rPr>
          <w:rFonts w:cs="Arial"/>
          <w:szCs w:val="24"/>
        </w:rPr>
        <w:t xml:space="preserve">Předmětný pozemek v hospodaření Správy silnic Olomouckého kraje, příspěvkové organizace se nachází v k. ú. Drahotuše, obec Hranice a jeho </w:t>
      </w:r>
      <w:r w:rsidRPr="00CA6B7B">
        <w:rPr>
          <w:rStyle w:val="Tunznak"/>
          <w:rFonts w:cs="Arial"/>
          <w:b w:val="0"/>
          <w:bCs w:val="0"/>
          <w:szCs w:val="24"/>
        </w:rPr>
        <w:t xml:space="preserve">část slouží jako vstup do rodinného domu ve společném jmění manželů </w:t>
      </w:r>
      <w:r w:rsidR="00B67230">
        <w:rPr>
          <w:rStyle w:val="Tunznak"/>
          <w:rFonts w:cs="Arial"/>
          <w:b w:val="0"/>
          <w:bCs w:val="0"/>
          <w:szCs w:val="24"/>
        </w:rPr>
        <w:t>XXX</w:t>
      </w:r>
      <w:r w:rsidRPr="00CA6B7B">
        <w:rPr>
          <w:rStyle w:val="Tunznak"/>
          <w:rFonts w:cs="Arial"/>
          <w:b w:val="0"/>
          <w:bCs w:val="0"/>
          <w:szCs w:val="24"/>
        </w:rPr>
        <w:t xml:space="preserve"> a zároveň jako svod dešťové vody. Žádost o odkoupení části předmětného pozemku podali manželé </w:t>
      </w:r>
      <w:r w:rsidR="00B67230">
        <w:rPr>
          <w:rStyle w:val="Tunznak"/>
          <w:rFonts w:cs="Arial"/>
          <w:b w:val="0"/>
          <w:bCs w:val="0"/>
          <w:szCs w:val="24"/>
        </w:rPr>
        <w:t>XXX</w:t>
      </w:r>
      <w:r w:rsidRPr="00CA6B7B">
        <w:rPr>
          <w:rStyle w:val="Tunznak"/>
          <w:rFonts w:cs="Arial"/>
          <w:b w:val="0"/>
          <w:bCs w:val="0"/>
          <w:szCs w:val="24"/>
        </w:rPr>
        <w:t xml:space="preserve">. </w:t>
      </w:r>
      <w:r w:rsidRPr="00D56310">
        <w:rPr>
          <w:rFonts w:cs="Arial"/>
          <w:szCs w:val="24"/>
        </w:rPr>
        <w:t xml:space="preserve">Vzhledem k tomu, že žadatelé jsou vlastníci sousedních nemovitostí, není vhodné odprodat část předmětného pozemku jinému </w:t>
      </w:r>
      <w:r>
        <w:rPr>
          <w:rFonts w:cs="Arial"/>
          <w:szCs w:val="24"/>
        </w:rPr>
        <w:t xml:space="preserve">případnému </w:t>
      </w:r>
      <w:r w:rsidRPr="00D56310">
        <w:rPr>
          <w:rFonts w:cs="Arial"/>
          <w:szCs w:val="24"/>
        </w:rPr>
        <w:t>zájemci.</w:t>
      </w:r>
    </w:p>
    <w:p w:rsidR="00285A64" w:rsidRPr="00C65489" w:rsidRDefault="00285A64" w:rsidP="00285A64">
      <w:pPr>
        <w:pStyle w:val="Zkladntext"/>
        <w:rPr>
          <w:rStyle w:val="Tunznak"/>
        </w:rPr>
      </w:pPr>
      <w:r w:rsidRPr="00C65489">
        <w:rPr>
          <w:rStyle w:val="Tunznak"/>
        </w:rPr>
        <w:t>Úřední cena předmětn</w:t>
      </w:r>
      <w:r>
        <w:rPr>
          <w:rStyle w:val="Tunznak"/>
        </w:rPr>
        <w:t>ých</w:t>
      </w:r>
      <w:r w:rsidRPr="00C65489">
        <w:rPr>
          <w:rStyle w:val="Tunznak"/>
        </w:rPr>
        <w:t xml:space="preserve"> nemovitost</w:t>
      </w:r>
      <w:r>
        <w:rPr>
          <w:rStyle w:val="Tunznak"/>
        </w:rPr>
        <w:t>í</w:t>
      </w:r>
      <w:r w:rsidRPr="00C65489">
        <w:rPr>
          <w:rStyle w:val="Tunznak"/>
        </w:rPr>
        <w:t xml:space="preserve"> v k.ú. a obci </w:t>
      </w:r>
      <w:r>
        <w:rPr>
          <w:rStyle w:val="Tunznak"/>
        </w:rPr>
        <w:t xml:space="preserve">Hranice </w:t>
      </w:r>
      <w:r w:rsidRPr="00C65489">
        <w:rPr>
          <w:rStyle w:val="Tunznak"/>
        </w:rPr>
        <w:t xml:space="preserve">dle znaleckého posudku č. </w:t>
      </w:r>
      <w:r>
        <w:rPr>
          <w:rStyle w:val="Tunznak"/>
        </w:rPr>
        <w:t>1081</w:t>
      </w:r>
      <w:r w:rsidRPr="00C65489">
        <w:rPr>
          <w:rStyle w:val="Tunznak"/>
        </w:rPr>
        <w:t>/</w:t>
      </w:r>
      <w:r>
        <w:rPr>
          <w:rStyle w:val="Tunznak"/>
        </w:rPr>
        <w:t>20,</w:t>
      </w:r>
      <w:r w:rsidRPr="00C65489">
        <w:rPr>
          <w:rStyle w:val="Tunznak"/>
        </w:rPr>
        <w:t xml:space="preserve"> vypracovaného soudním znalcem Ing. </w:t>
      </w:r>
      <w:r>
        <w:rPr>
          <w:rStyle w:val="Tunznak"/>
        </w:rPr>
        <w:t>Jiřím Pavelkou</w:t>
      </w:r>
      <w:r w:rsidRPr="00C65489">
        <w:rPr>
          <w:rStyle w:val="Tunznak"/>
        </w:rPr>
        <w:t xml:space="preserve"> dne </w:t>
      </w:r>
      <w:r>
        <w:rPr>
          <w:rStyle w:val="Tunznak"/>
        </w:rPr>
        <w:t>16</w:t>
      </w:r>
      <w:r w:rsidRPr="00C65489">
        <w:rPr>
          <w:rStyle w:val="Tunznak"/>
        </w:rPr>
        <w:t>. </w:t>
      </w:r>
      <w:r>
        <w:rPr>
          <w:rStyle w:val="Tunznak"/>
        </w:rPr>
        <w:t>9</w:t>
      </w:r>
      <w:r w:rsidRPr="00C65489">
        <w:rPr>
          <w:rStyle w:val="Tunznak"/>
        </w:rPr>
        <w:t>. 20</w:t>
      </w:r>
      <w:r>
        <w:rPr>
          <w:rStyle w:val="Tunznak"/>
        </w:rPr>
        <w:t>20,</w:t>
      </w:r>
      <w:r w:rsidRPr="00C65489">
        <w:rPr>
          <w:rStyle w:val="Tunznak"/>
        </w:rPr>
        <w:t xml:space="preserve"> činí </w:t>
      </w:r>
      <w:r>
        <w:rPr>
          <w:rStyle w:val="Tunznak"/>
        </w:rPr>
        <w:t>8 530</w:t>
      </w:r>
      <w:r w:rsidRPr="00C65489">
        <w:rPr>
          <w:rStyle w:val="Tunznak"/>
        </w:rPr>
        <w:t xml:space="preserve"> Kč. Cena obvyklá (tržní) dle téhož posudku činí </w:t>
      </w:r>
      <w:r>
        <w:rPr>
          <w:rStyle w:val="Tunznak"/>
        </w:rPr>
        <w:t xml:space="preserve">8 000 </w:t>
      </w:r>
      <w:r w:rsidRPr="00C65489">
        <w:rPr>
          <w:rStyle w:val="Tunznak"/>
        </w:rPr>
        <w:t>Kč.</w:t>
      </w:r>
    </w:p>
    <w:p w:rsidR="00285A64" w:rsidRPr="00D56310" w:rsidRDefault="00285A64" w:rsidP="00285A64">
      <w:pPr>
        <w:pStyle w:val="Zkladntext"/>
        <w:spacing w:before="120"/>
        <w:rPr>
          <w:rFonts w:cs="Arial"/>
          <w:b/>
          <w:szCs w:val="24"/>
        </w:rPr>
      </w:pPr>
      <w:r w:rsidRPr="00D56310">
        <w:rPr>
          <w:rFonts w:cs="Arial"/>
          <w:b/>
          <w:bCs w:val="0"/>
          <w:szCs w:val="24"/>
        </w:rPr>
        <w:t xml:space="preserve">Vyjádření </w:t>
      </w:r>
      <w:r>
        <w:rPr>
          <w:rFonts w:cs="Arial"/>
          <w:b/>
          <w:bCs w:val="0"/>
          <w:szCs w:val="24"/>
        </w:rPr>
        <w:t xml:space="preserve">odboru </w:t>
      </w:r>
      <w:r w:rsidRPr="00D56310">
        <w:rPr>
          <w:rFonts w:cs="Arial"/>
          <w:b/>
          <w:szCs w:val="24"/>
        </w:rPr>
        <w:t>dopravy a silničního hospodářství</w:t>
      </w:r>
      <w:r w:rsidRPr="00D56310">
        <w:rPr>
          <w:rFonts w:cs="Arial"/>
          <w:b/>
          <w:bCs w:val="0"/>
          <w:szCs w:val="24"/>
        </w:rPr>
        <w:t xml:space="preserve"> ze dne 17. 10. 2019:</w:t>
      </w:r>
    </w:p>
    <w:p w:rsidR="00285A64" w:rsidRPr="00CA6B7B" w:rsidRDefault="00285A64" w:rsidP="00285A64">
      <w:pPr>
        <w:spacing w:after="120" w:line="240" w:lineRule="auto"/>
        <w:jc w:val="both"/>
        <w:rPr>
          <w:rStyle w:val="Tunznak"/>
          <w:rFonts w:cs="Arial"/>
          <w:b w:val="0"/>
          <w:szCs w:val="24"/>
        </w:rPr>
      </w:pPr>
      <w:r w:rsidRPr="00CA6B7B">
        <w:rPr>
          <w:rStyle w:val="Tunznak"/>
          <w:rFonts w:cs="Arial"/>
          <w:b w:val="0"/>
          <w:szCs w:val="24"/>
        </w:rPr>
        <w:t xml:space="preserve">Odbor dopravy a silničního hospodářství na základě stanoviska Správy silnic Olomouckého kraje, příspěvkové organizace souhlasí s odprodejem nepotřebné části pozemku parc. 2801/1 ost. pl. o výměře cca 70 m2 v k. ú. Drahotuše, obec Hranice z vlastnictví Olomouckého kraje, z hospodaření Správy silnic Olomouckého kraje, příspěvkové organizace, do společného jmění manželů </w:t>
      </w:r>
      <w:r w:rsidR="00B67230">
        <w:rPr>
          <w:rStyle w:val="Tunznak"/>
          <w:rFonts w:cs="Arial"/>
          <w:b w:val="0"/>
          <w:szCs w:val="24"/>
        </w:rPr>
        <w:t>XXX</w:t>
      </w:r>
      <w:r w:rsidRPr="00CA6B7B">
        <w:rPr>
          <w:rStyle w:val="Tunznak"/>
          <w:rFonts w:cs="Arial"/>
          <w:b w:val="0"/>
          <w:szCs w:val="24"/>
        </w:rPr>
        <w:t xml:space="preserve">. </w:t>
      </w:r>
    </w:p>
    <w:p w:rsidR="00285A64" w:rsidRPr="00793CD0" w:rsidRDefault="00285A64" w:rsidP="00285A64">
      <w:pPr>
        <w:pStyle w:val="Zkladntext"/>
        <w:rPr>
          <w:rStyle w:val="Tunznak"/>
          <w:rFonts w:cs="Arial"/>
          <w:bCs w:val="0"/>
          <w:szCs w:val="24"/>
        </w:rPr>
      </w:pPr>
      <w:r w:rsidRPr="00793CD0">
        <w:rPr>
          <w:rStyle w:val="Tunznak"/>
          <w:rFonts w:cs="Arial"/>
          <w:bCs w:val="0"/>
          <w:szCs w:val="24"/>
        </w:rPr>
        <w:t xml:space="preserve">Vyjádření odboru ekonomického ze dne </w:t>
      </w:r>
      <w:r>
        <w:rPr>
          <w:rStyle w:val="Tunznak"/>
          <w:rFonts w:cs="Arial"/>
          <w:bCs w:val="0"/>
          <w:szCs w:val="24"/>
        </w:rPr>
        <w:t>30</w:t>
      </w:r>
      <w:r w:rsidRPr="00793CD0">
        <w:rPr>
          <w:rStyle w:val="Tunznak"/>
          <w:rFonts w:cs="Arial"/>
          <w:bCs w:val="0"/>
          <w:szCs w:val="24"/>
        </w:rPr>
        <w:t>. </w:t>
      </w:r>
      <w:r>
        <w:rPr>
          <w:rStyle w:val="Tunznak"/>
          <w:rFonts w:cs="Arial"/>
          <w:bCs w:val="0"/>
          <w:szCs w:val="24"/>
        </w:rPr>
        <w:t>9</w:t>
      </w:r>
      <w:r w:rsidRPr="00793CD0">
        <w:rPr>
          <w:rStyle w:val="Tunznak"/>
          <w:rFonts w:cs="Arial"/>
          <w:bCs w:val="0"/>
          <w:szCs w:val="24"/>
        </w:rPr>
        <w:t>. 20</w:t>
      </w:r>
      <w:r>
        <w:rPr>
          <w:rStyle w:val="Tunznak"/>
          <w:rFonts w:cs="Arial"/>
          <w:bCs w:val="0"/>
          <w:szCs w:val="24"/>
        </w:rPr>
        <w:t>20</w:t>
      </w:r>
      <w:r w:rsidRPr="00793CD0">
        <w:rPr>
          <w:rStyle w:val="Tunznak"/>
          <w:rFonts w:cs="Arial"/>
          <w:bCs w:val="0"/>
          <w:szCs w:val="24"/>
        </w:rPr>
        <w:t xml:space="preserve">: </w:t>
      </w:r>
    </w:p>
    <w:p w:rsidR="00285A64" w:rsidRDefault="00285A64" w:rsidP="00285A64">
      <w:pPr>
        <w:pStyle w:val="slo1text"/>
        <w:tabs>
          <w:tab w:val="left" w:pos="708"/>
        </w:tabs>
        <w:rPr>
          <w:rStyle w:val="tsubjname"/>
          <w:rFonts w:cs="Arial"/>
          <w:szCs w:val="24"/>
        </w:rPr>
      </w:pPr>
      <w:r w:rsidRPr="00793CD0">
        <w:rPr>
          <w:rStyle w:val="tsubjname"/>
          <w:rFonts w:cs="Arial"/>
          <w:szCs w:val="24"/>
        </w:rPr>
        <w:t>V daném případě lze aplikovat osvobození od DPH.</w:t>
      </w:r>
    </w:p>
    <w:p w:rsidR="00285A64" w:rsidRPr="00E3586E" w:rsidRDefault="00285A64" w:rsidP="00285A64">
      <w:pPr>
        <w:pStyle w:val="Zkladntext"/>
        <w:rPr>
          <w:rStyle w:val="Zkladnznak"/>
          <w:rFonts w:cs="Arial"/>
          <w:bCs w:val="0"/>
          <w:szCs w:val="24"/>
        </w:rPr>
      </w:pPr>
      <w:r w:rsidRPr="00AB44E9">
        <w:rPr>
          <w:rFonts w:cs="Arial"/>
          <w:b/>
          <w:bCs w:val="0"/>
          <w:szCs w:val="24"/>
          <w:lang w:eastAsia="cs-CZ"/>
        </w:rPr>
        <w:t>Rada Olomouckého kraje svým usnesením schválila</w:t>
      </w:r>
      <w:r w:rsidRPr="00AB44E9">
        <w:rPr>
          <w:rFonts w:cs="Arial"/>
          <w:bCs w:val="0"/>
          <w:szCs w:val="24"/>
          <w:lang w:eastAsia="cs-CZ"/>
        </w:rPr>
        <w:t xml:space="preserve"> </w:t>
      </w:r>
      <w:r w:rsidRPr="00AB44E9">
        <w:rPr>
          <w:rStyle w:val="Tunznak"/>
          <w:rFonts w:cs="Arial"/>
          <w:bCs w:val="0"/>
          <w:szCs w:val="24"/>
        </w:rPr>
        <w:t>záměr Olomouckého kraje odprodat</w:t>
      </w:r>
      <w:r>
        <w:rPr>
          <w:rStyle w:val="Tunznak"/>
          <w:rFonts w:cs="Arial"/>
          <w:szCs w:val="24"/>
        </w:rPr>
        <w:t xml:space="preserve"> část pozemku </w:t>
      </w:r>
      <w:r w:rsidRPr="00D56310">
        <w:rPr>
          <w:rStyle w:val="Tunznak"/>
          <w:rFonts w:cs="Arial"/>
          <w:bCs w:val="0"/>
          <w:szCs w:val="24"/>
        </w:rPr>
        <w:t xml:space="preserve">v k. ú. Drahotuše, obec Hranice z vlastnictví Olomouckého kraje, z hospodaření Správy silnic Olomouckého kraje, příspěvkové organizace, do společného jmění manželů </w:t>
      </w:r>
      <w:r w:rsidR="00B67230">
        <w:rPr>
          <w:rStyle w:val="Tunznak"/>
          <w:rFonts w:cs="Arial"/>
          <w:bCs w:val="0"/>
          <w:szCs w:val="24"/>
        </w:rPr>
        <w:t>XXX</w:t>
      </w:r>
      <w:r w:rsidRPr="00D56310">
        <w:rPr>
          <w:rStyle w:val="Tunznak"/>
          <w:rFonts w:cs="Arial"/>
          <w:bCs w:val="0"/>
          <w:szCs w:val="24"/>
        </w:rPr>
        <w:t xml:space="preserve">, za kupní cenu </w:t>
      </w:r>
      <w:r>
        <w:rPr>
          <w:rStyle w:val="Tunznak"/>
          <w:rFonts w:cs="Arial"/>
          <w:bCs w:val="0"/>
          <w:szCs w:val="24"/>
        </w:rPr>
        <w:t>ve výši 8 530 Kč.</w:t>
      </w:r>
      <w:r>
        <w:rPr>
          <w:rStyle w:val="Tunznak"/>
          <w:rFonts w:cs="Arial"/>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285A64" w:rsidRPr="00D56310" w:rsidRDefault="008E5113" w:rsidP="00285A64">
      <w:pPr>
        <w:pStyle w:val="Zkladntext"/>
        <w:spacing w:before="120"/>
        <w:rPr>
          <w:rStyle w:val="Tunznak"/>
          <w:rFonts w:cs="Arial"/>
          <w:bCs w:val="0"/>
          <w:szCs w:val="24"/>
        </w:rPr>
      </w:pPr>
      <w:r>
        <w:rPr>
          <w:rStyle w:val="Tunznak"/>
          <w:rFonts w:cs="Arial"/>
          <w:bCs w:val="0"/>
          <w:szCs w:val="24"/>
        </w:rPr>
        <w:t xml:space="preserve">Rada Olomouckého kraje </w:t>
      </w:r>
      <w:r w:rsidRPr="008E5113">
        <w:rPr>
          <w:rStyle w:val="Tunznak"/>
          <w:rFonts w:cs="Arial"/>
          <w:b w:val="0"/>
          <w:bCs w:val="0"/>
          <w:szCs w:val="24"/>
        </w:rPr>
        <w:t xml:space="preserve">na základě návrhu </w:t>
      </w:r>
      <w:r w:rsidR="00285A64" w:rsidRPr="008E5113">
        <w:rPr>
          <w:rStyle w:val="Tunznak"/>
          <w:rFonts w:cs="Arial"/>
          <w:b w:val="0"/>
          <w:bCs w:val="0"/>
          <w:szCs w:val="24"/>
        </w:rPr>
        <w:t>K – MP a odbor</w:t>
      </w:r>
      <w:r w:rsidRPr="008E5113">
        <w:rPr>
          <w:rStyle w:val="Tunznak"/>
          <w:rFonts w:cs="Arial"/>
          <w:b w:val="0"/>
          <w:bCs w:val="0"/>
          <w:szCs w:val="24"/>
        </w:rPr>
        <w:t>u</w:t>
      </w:r>
      <w:r w:rsidR="00285A64" w:rsidRPr="008E5113">
        <w:rPr>
          <w:rStyle w:val="Tunznak"/>
          <w:rFonts w:cs="Arial"/>
          <w:b w:val="0"/>
          <w:bCs w:val="0"/>
          <w:szCs w:val="24"/>
        </w:rPr>
        <w:t xml:space="preserve"> majetkov</w:t>
      </w:r>
      <w:r w:rsidRPr="008E5113">
        <w:rPr>
          <w:rStyle w:val="Tunznak"/>
          <w:rFonts w:cs="Arial"/>
          <w:b w:val="0"/>
          <w:bCs w:val="0"/>
          <w:szCs w:val="24"/>
        </w:rPr>
        <w:t>ého</w:t>
      </w:r>
      <w:r w:rsidR="00285A64" w:rsidRPr="008E5113">
        <w:rPr>
          <w:rStyle w:val="Tunznak"/>
          <w:rFonts w:cs="Arial"/>
          <w:b w:val="0"/>
          <w:bCs w:val="0"/>
          <w:szCs w:val="24"/>
        </w:rPr>
        <w:t>, právní</w:t>
      </w:r>
      <w:r w:rsidRPr="008E5113">
        <w:rPr>
          <w:rStyle w:val="Tunznak"/>
          <w:rFonts w:cs="Arial"/>
          <w:b w:val="0"/>
          <w:bCs w:val="0"/>
          <w:szCs w:val="24"/>
        </w:rPr>
        <w:t>ho</w:t>
      </w:r>
      <w:r w:rsidR="00285A64" w:rsidRPr="008E5113">
        <w:rPr>
          <w:rStyle w:val="Tunznak"/>
          <w:rFonts w:cs="Arial"/>
          <w:b w:val="0"/>
          <w:bCs w:val="0"/>
          <w:szCs w:val="24"/>
        </w:rPr>
        <w:t xml:space="preserve"> a správních činností </w:t>
      </w:r>
      <w:r w:rsidR="00285A64">
        <w:rPr>
          <w:rStyle w:val="Tunznak"/>
          <w:rFonts w:cs="Arial"/>
          <w:bCs w:val="0"/>
          <w:szCs w:val="24"/>
        </w:rPr>
        <w:t>doporuč</w:t>
      </w:r>
      <w:r>
        <w:rPr>
          <w:rStyle w:val="Tunznak"/>
          <w:rFonts w:cs="Arial"/>
          <w:bCs w:val="0"/>
          <w:szCs w:val="24"/>
        </w:rPr>
        <w:t>uje</w:t>
      </w:r>
      <w:r w:rsidR="00285A64">
        <w:rPr>
          <w:rStyle w:val="Tunznak"/>
          <w:rFonts w:cs="Arial"/>
          <w:bCs w:val="0"/>
          <w:szCs w:val="24"/>
        </w:rPr>
        <w:t xml:space="preserve"> Zastupitelstvu Olomouckého kraje </w:t>
      </w:r>
      <w:r w:rsidR="00285A64" w:rsidRPr="00D56310">
        <w:rPr>
          <w:rStyle w:val="Tunznak"/>
          <w:rFonts w:cs="Arial"/>
          <w:bCs w:val="0"/>
          <w:szCs w:val="24"/>
        </w:rPr>
        <w:t>schválit odprod</w:t>
      </w:r>
      <w:r w:rsidR="00285A64">
        <w:rPr>
          <w:rStyle w:val="Tunznak"/>
          <w:rFonts w:cs="Arial"/>
          <w:bCs w:val="0"/>
          <w:szCs w:val="24"/>
        </w:rPr>
        <w:t>ej</w:t>
      </w:r>
      <w:r w:rsidR="00285A64" w:rsidRPr="00D56310">
        <w:rPr>
          <w:rStyle w:val="Tunznak"/>
          <w:rFonts w:cs="Arial"/>
          <w:bCs w:val="0"/>
          <w:szCs w:val="24"/>
        </w:rPr>
        <w:t xml:space="preserve"> část</w:t>
      </w:r>
      <w:r w:rsidR="00285A64">
        <w:rPr>
          <w:rStyle w:val="Tunznak"/>
          <w:rFonts w:cs="Arial"/>
          <w:bCs w:val="0"/>
          <w:szCs w:val="24"/>
        </w:rPr>
        <w:t>i</w:t>
      </w:r>
      <w:r w:rsidR="00285A64" w:rsidRPr="00D56310">
        <w:rPr>
          <w:rStyle w:val="Tunznak"/>
          <w:rFonts w:cs="Arial"/>
          <w:bCs w:val="0"/>
          <w:szCs w:val="24"/>
        </w:rPr>
        <w:t xml:space="preserve"> pozemku parc. č. 2801/1 ost. pl. o výměře </w:t>
      </w:r>
      <w:r w:rsidR="00285A64">
        <w:rPr>
          <w:rStyle w:val="Tunznak"/>
          <w:rFonts w:cs="Arial"/>
          <w:bCs w:val="0"/>
          <w:szCs w:val="24"/>
        </w:rPr>
        <w:t>57</w:t>
      </w:r>
      <w:r w:rsidR="00285A64" w:rsidRPr="00D56310">
        <w:rPr>
          <w:rStyle w:val="Tunznak"/>
          <w:rFonts w:cs="Arial"/>
          <w:bCs w:val="0"/>
          <w:szCs w:val="24"/>
        </w:rPr>
        <w:t xml:space="preserve"> m2</w:t>
      </w:r>
      <w:r w:rsidR="00285A64">
        <w:rPr>
          <w:rStyle w:val="Tunznak"/>
          <w:rFonts w:cs="Arial"/>
          <w:bCs w:val="0"/>
          <w:szCs w:val="24"/>
        </w:rPr>
        <w:t>, dle geometrického plánu č. 1100 – 2117/2020 ze dne 10. 7. 2020 pozemek parc. č. 2801/3 ost. pl. o výměře 57 m2,</w:t>
      </w:r>
      <w:r w:rsidR="00285A64" w:rsidRPr="00D56310">
        <w:rPr>
          <w:rStyle w:val="Tunznak"/>
          <w:rFonts w:cs="Arial"/>
          <w:bCs w:val="0"/>
          <w:szCs w:val="24"/>
        </w:rPr>
        <w:t xml:space="preserve"> v k. ú. Drahotuše, obec Hranice z vlastnictví Olomouckého kraje, z hospodaření Správy silnic Olomouckého kraje, příspěvkové organizace, do společného jmění manželů </w:t>
      </w:r>
      <w:r w:rsidR="00B67230">
        <w:rPr>
          <w:rStyle w:val="Tunznak"/>
          <w:rFonts w:cs="Arial"/>
          <w:bCs w:val="0"/>
          <w:szCs w:val="24"/>
        </w:rPr>
        <w:t>XXX</w:t>
      </w:r>
      <w:r w:rsidR="00285A64" w:rsidRPr="00D56310">
        <w:rPr>
          <w:rStyle w:val="Tunznak"/>
          <w:rFonts w:cs="Arial"/>
          <w:bCs w:val="0"/>
          <w:szCs w:val="24"/>
        </w:rPr>
        <w:t xml:space="preserve">, za kupní cenu </w:t>
      </w:r>
      <w:r w:rsidR="00285A64">
        <w:rPr>
          <w:rStyle w:val="Tunznak"/>
          <w:rFonts w:cs="Arial"/>
          <w:bCs w:val="0"/>
          <w:szCs w:val="24"/>
        </w:rPr>
        <w:t>ve výši 8 530 Kč.</w:t>
      </w:r>
      <w:r w:rsidR="00285A64" w:rsidRPr="00D56310">
        <w:rPr>
          <w:rStyle w:val="Tunznak"/>
          <w:rFonts w:cs="Arial"/>
          <w:bCs w:val="0"/>
          <w:szCs w:val="24"/>
        </w:rPr>
        <w:t xml:space="preserve"> </w:t>
      </w:r>
      <w:r w:rsidR="00285A64" w:rsidRPr="00D56310">
        <w:rPr>
          <w:rStyle w:val="TuntextChar5"/>
          <w:rFonts w:cs="Arial"/>
          <w:bCs w:val="0"/>
        </w:rPr>
        <w:t>Na</w:t>
      </w:r>
      <w:r w:rsidR="00285A64" w:rsidRPr="00D56310">
        <w:rPr>
          <w:rStyle w:val="Tunznak"/>
          <w:rFonts w:cs="Arial"/>
          <w:bCs w:val="0"/>
          <w:szCs w:val="24"/>
        </w:rPr>
        <w:t>byvatel</w:t>
      </w:r>
      <w:r w:rsidR="00285A64">
        <w:rPr>
          <w:rStyle w:val="Tunznak"/>
          <w:rFonts w:cs="Arial"/>
          <w:bCs w:val="0"/>
          <w:szCs w:val="24"/>
        </w:rPr>
        <w:t>é</w:t>
      </w:r>
      <w:r w:rsidR="00285A64" w:rsidRPr="00D56310">
        <w:rPr>
          <w:rStyle w:val="Tunznak"/>
          <w:rFonts w:cs="Arial"/>
          <w:bCs w:val="0"/>
          <w:szCs w:val="24"/>
        </w:rPr>
        <w:t xml:space="preserve"> uhradí veškeré náklady spojené s převodem vlastnického práva a správní poplatek spojený s návrhem na vklad vlastnického práva do katastru nemovitostí.</w:t>
      </w:r>
    </w:p>
    <w:p w:rsidR="00285A64" w:rsidRDefault="00285A64" w:rsidP="00285A64">
      <w:pPr>
        <w:pStyle w:val="slo1text"/>
        <w:tabs>
          <w:tab w:val="left" w:pos="708"/>
        </w:tabs>
        <w:spacing w:before="120"/>
        <w:rPr>
          <w:rFonts w:cs="Arial"/>
          <w:b/>
          <w:szCs w:val="24"/>
        </w:rPr>
      </w:pPr>
    </w:p>
    <w:p w:rsidR="00285A64" w:rsidRDefault="00285A64" w:rsidP="00285A64">
      <w:pPr>
        <w:pStyle w:val="slo1text"/>
        <w:tabs>
          <w:tab w:val="left" w:pos="708"/>
        </w:tabs>
        <w:spacing w:before="120"/>
        <w:rPr>
          <w:rFonts w:cs="Arial"/>
          <w:b/>
          <w:szCs w:val="24"/>
        </w:rPr>
      </w:pPr>
      <w:r w:rsidRPr="006560FE">
        <w:rPr>
          <w:rFonts w:cs="Arial"/>
          <w:b/>
          <w:szCs w:val="24"/>
        </w:rPr>
        <w:t xml:space="preserve">k návrhu usnesení bod </w:t>
      </w:r>
      <w:r w:rsidR="008E5113">
        <w:rPr>
          <w:rFonts w:cs="Arial"/>
          <w:b/>
          <w:szCs w:val="24"/>
        </w:rPr>
        <w:t>1</w:t>
      </w:r>
      <w:r w:rsidRPr="006560FE">
        <w:rPr>
          <w:rFonts w:cs="Arial"/>
          <w:b/>
          <w:szCs w:val="24"/>
        </w:rPr>
        <w:t xml:space="preserve">. </w:t>
      </w:r>
      <w:r>
        <w:rPr>
          <w:rFonts w:cs="Arial"/>
          <w:b/>
          <w:szCs w:val="24"/>
        </w:rPr>
        <w:t>2</w:t>
      </w:r>
      <w:r w:rsidRPr="006560FE">
        <w:rPr>
          <w:rFonts w:cs="Arial"/>
          <w:b/>
          <w:szCs w:val="24"/>
        </w:rPr>
        <w:t>.</w:t>
      </w:r>
    </w:p>
    <w:p w:rsidR="00285A64" w:rsidRPr="005D49F8" w:rsidRDefault="00285A64" w:rsidP="00285A64">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5D49F8">
        <w:rPr>
          <w:rFonts w:ascii="Arial" w:eastAsia="Times New Roman" w:hAnsi="Arial" w:cs="Arial"/>
          <w:b/>
          <w:sz w:val="24"/>
          <w:szCs w:val="24"/>
        </w:rPr>
        <w:t xml:space="preserve">Odprodej části pozemku v k. ú. </w:t>
      </w:r>
      <w:r>
        <w:rPr>
          <w:rFonts w:ascii="Arial" w:eastAsia="Times New Roman" w:hAnsi="Arial" w:cs="Arial"/>
          <w:b/>
          <w:sz w:val="24"/>
          <w:szCs w:val="24"/>
        </w:rPr>
        <w:t>a obci Stavenice</w:t>
      </w:r>
      <w:r w:rsidRPr="005D49F8">
        <w:rPr>
          <w:rFonts w:ascii="Arial" w:eastAsia="Times New Roman" w:hAnsi="Arial" w:cs="Arial"/>
          <w:b/>
          <w:sz w:val="24"/>
          <w:szCs w:val="24"/>
        </w:rPr>
        <w:t xml:space="preserve"> z vlastnictví Olomouckého kraje, z hospodaření Správy silnic Olomouckého kraje, příspěvkové organizace, do </w:t>
      </w:r>
      <w:r>
        <w:rPr>
          <w:rFonts w:ascii="Arial" w:eastAsia="Times New Roman" w:hAnsi="Arial" w:cs="Arial"/>
          <w:b/>
          <w:sz w:val="24"/>
          <w:szCs w:val="24"/>
        </w:rPr>
        <w:t xml:space="preserve">vlastnictví pana </w:t>
      </w:r>
      <w:r w:rsidR="00B67230">
        <w:rPr>
          <w:rFonts w:ascii="Arial" w:eastAsia="Times New Roman" w:hAnsi="Arial" w:cs="Arial"/>
          <w:b/>
          <w:sz w:val="24"/>
          <w:szCs w:val="24"/>
        </w:rPr>
        <w:t>XXX</w:t>
      </w:r>
      <w:r>
        <w:rPr>
          <w:rFonts w:ascii="Arial" w:eastAsia="Times New Roman" w:hAnsi="Arial" w:cs="Arial"/>
          <w:b/>
          <w:sz w:val="24"/>
          <w:szCs w:val="24"/>
        </w:rPr>
        <w:t>.</w:t>
      </w:r>
      <w:r w:rsidRPr="005D49F8">
        <w:rPr>
          <w:rFonts w:ascii="Arial" w:eastAsia="Times New Roman" w:hAnsi="Arial" w:cs="Arial"/>
          <w:b/>
          <w:sz w:val="24"/>
          <w:szCs w:val="24"/>
        </w:rPr>
        <w:t xml:space="preserve"> </w:t>
      </w:r>
    </w:p>
    <w:p w:rsidR="00285A64" w:rsidRDefault="00285A64" w:rsidP="00285A64">
      <w:pPr>
        <w:widowControl w:val="0"/>
        <w:spacing w:after="120" w:line="240" w:lineRule="auto"/>
        <w:jc w:val="both"/>
        <w:rPr>
          <w:rFonts w:ascii="Arial" w:eastAsia="Times New Roman" w:hAnsi="Arial" w:cs="Arial"/>
          <w:bCs/>
          <w:sz w:val="24"/>
          <w:szCs w:val="24"/>
        </w:rPr>
      </w:pPr>
      <w:r w:rsidRPr="005D49F8">
        <w:rPr>
          <w:rFonts w:ascii="Arial" w:eastAsia="Times New Roman" w:hAnsi="Arial" w:cs="Arial"/>
          <w:bCs/>
          <w:sz w:val="24"/>
          <w:szCs w:val="24"/>
        </w:rPr>
        <w:lastRenderedPageBreak/>
        <w:t>Předmětný pozemek v hospodaření Správy silnic Olomouckého kraje, příspěvkové organizace se nachází v </w:t>
      </w:r>
      <w:r>
        <w:rPr>
          <w:rFonts w:ascii="Arial" w:eastAsia="Times New Roman" w:hAnsi="Arial" w:cs="Arial"/>
          <w:bCs/>
          <w:sz w:val="24"/>
          <w:szCs w:val="24"/>
        </w:rPr>
        <w:t>k.</w:t>
      </w:r>
      <w:r w:rsidRPr="005D49F8">
        <w:rPr>
          <w:rFonts w:ascii="Arial" w:eastAsia="Times New Roman" w:hAnsi="Arial" w:cs="Arial"/>
          <w:bCs/>
          <w:sz w:val="24"/>
          <w:szCs w:val="24"/>
        </w:rPr>
        <w:t xml:space="preserve">ú. </w:t>
      </w:r>
      <w:r>
        <w:rPr>
          <w:rFonts w:ascii="Arial" w:eastAsia="Times New Roman" w:hAnsi="Arial" w:cs="Arial"/>
          <w:bCs/>
          <w:sz w:val="24"/>
          <w:szCs w:val="24"/>
        </w:rPr>
        <w:t xml:space="preserve">a obci Stavenice a jeho část je zastavěna dvorkem za oplocením nemovitosti ve vlastnictví pana </w:t>
      </w:r>
      <w:r w:rsidR="00B67230">
        <w:rPr>
          <w:rFonts w:ascii="Arial" w:eastAsia="Times New Roman" w:hAnsi="Arial" w:cs="Arial"/>
          <w:bCs/>
          <w:sz w:val="24"/>
          <w:szCs w:val="24"/>
        </w:rPr>
        <w:t>XXX</w:t>
      </w:r>
      <w:r>
        <w:rPr>
          <w:rFonts w:ascii="Arial" w:eastAsia="Times New Roman" w:hAnsi="Arial" w:cs="Arial"/>
          <w:bCs/>
          <w:sz w:val="24"/>
          <w:szCs w:val="24"/>
        </w:rPr>
        <w:t xml:space="preserve">. </w:t>
      </w:r>
    </w:p>
    <w:p w:rsidR="00285A64" w:rsidRDefault="00285A64" w:rsidP="00285A64">
      <w:pPr>
        <w:widowControl w:val="0"/>
        <w:spacing w:after="120" w:line="240" w:lineRule="auto"/>
        <w:jc w:val="both"/>
        <w:rPr>
          <w:rFonts w:ascii="Arial" w:eastAsia="Times New Roman" w:hAnsi="Arial" w:cs="Arial"/>
          <w:bCs/>
          <w:sz w:val="24"/>
          <w:szCs w:val="24"/>
        </w:rPr>
      </w:pPr>
      <w:r w:rsidRPr="005D49F8">
        <w:rPr>
          <w:rFonts w:ascii="Arial" w:eastAsia="Times New Roman" w:hAnsi="Arial" w:cs="Arial"/>
          <w:sz w:val="24"/>
          <w:szCs w:val="24"/>
        </w:rPr>
        <w:t xml:space="preserve">Žádost o odkoupení </w:t>
      </w:r>
      <w:r>
        <w:rPr>
          <w:rFonts w:ascii="Arial" w:eastAsia="Times New Roman" w:hAnsi="Arial" w:cs="Arial"/>
          <w:sz w:val="24"/>
          <w:szCs w:val="24"/>
        </w:rPr>
        <w:t xml:space="preserve">podal pan </w:t>
      </w:r>
      <w:r w:rsidR="00B67230">
        <w:rPr>
          <w:rFonts w:ascii="Arial" w:eastAsia="Times New Roman" w:hAnsi="Arial" w:cs="Arial"/>
          <w:sz w:val="24"/>
          <w:szCs w:val="24"/>
        </w:rPr>
        <w:t>XXX</w:t>
      </w:r>
      <w:r w:rsidRPr="005D49F8">
        <w:rPr>
          <w:rFonts w:ascii="Arial" w:eastAsia="Times New Roman" w:hAnsi="Arial" w:cs="Arial"/>
          <w:bCs/>
          <w:sz w:val="24"/>
          <w:szCs w:val="24"/>
        </w:rPr>
        <w:t>.</w:t>
      </w:r>
      <w:r w:rsidRPr="005D49F8">
        <w:rPr>
          <w:rFonts w:ascii="Arial" w:eastAsia="Times New Roman" w:hAnsi="Arial" w:cs="Arial"/>
          <w:b/>
          <w:sz w:val="24"/>
          <w:szCs w:val="24"/>
        </w:rPr>
        <w:t xml:space="preserve"> </w:t>
      </w:r>
      <w:r w:rsidRPr="005D49F8">
        <w:rPr>
          <w:rFonts w:ascii="Arial" w:eastAsia="Times New Roman" w:hAnsi="Arial" w:cs="Arial"/>
          <w:bCs/>
          <w:sz w:val="24"/>
          <w:szCs w:val="24"/>
        </w:rPr>
        <w:t xml:space="preserve">Vzhledem k </w:t>
      </w:r>
      <w:r>
        <w:rPr>
          <w:rFonts w:ascii="Arial" w:eastAsia="Times New Roman" w:hAnsi="Arial" w:cs="Arial"/>
          <w:bCs/>
          <w:sz w:val="24"/>
          <w:szCs w:val="24"/>
        </w:rPr>
        <w:t>tomu, že žadatel je vlastníkem</w:t>
      </w:r>
      <w:r w:rsidRPr="005D49F8">
        <w:rPr>
          <w:rFonts w:ascii="Arial" w:eastAsia="Times New Roman" w:hAnsi="Arial" w:cs="Arial"/>
          <w:bCs/>
          <w:sz w:val="24"/>
          <w:szCs w:val="24"/>
        </w:rPr>
        <w:t xml:space="preserve"> sousední nemovitosti, není vhodné odprodat část předmětného pozemku jinému </w:t>
      </w:r>
      <w:r>
        <w:rPr>
          <w:rFonts w:ascii="Arial" w:eastAsia="Times New Roman" w:hAnsi="Arial" w:cs="Arial"/>
          <w:bCs/>
          <w:sz w:val="24"/>
          <w:szCs w:val="24"/>
        </w:rPr>
        <w:t xml:space="preserve">případnému </w:t>
      </w:r>
      <w:r w:rsidRPr="005D49F8">
        <w:rPr>
          <w:rFonts w:ascii="Arial" w:eastAsia="Times New Roman" w:hAnsi="Arial" w:cs="Arial"/>
          <w:bCs/>
          <w:sz w:val="24"/>
          <w:szCs w:val="24"/>
        </w:rPr>
        <w:t>zájemci.</w:t>
      </w:r>
    </w:p>
    <w:p w:rsidR="00285A64" w:rsidRPr="005D49F8" w:rsidRDefault="00285A64" w:rsidP="00285A64">
      <w:pPr>
        <w:pStyle w:val="Zkladntext"/>
        <w:rPr>
          <w:rFonts w:cs="Arial"/>
          <w:bCs w:val="0"/>
          <w:szCs w:val="24"/>
        </w:rPr>
      </w:pPr>
      <w:r w:rsidRPr="00D32329">
        <w:rPr>
          <w:rStyle w:val="Tunznak"/>
          <w:bCs w:val="0"/>
          <w:szCs w:val="24"/>
        </w:rPr>
        <w:t>Úřední cena a cena obvyklá předmětného pozemku v k.ú. a obci Stavenice</w:t>
      </w:r>
      <w:r>
        <w:rPr>
          <w:rStyle w:val="Tunznak"/>
          <w:bCs w:val="0"/>
          <w:szCs w:val="24"/>
        </w:rPr>
        <w:t xml:space="preserve"> dle </w:t>
      </w:r>
      <w:r w:rsidRPr="00D32329">
        <w:rPr>
          <w:rStyle w:val="Tunznak"/>
          <w:bCs w:val="0"/>
          <w:szCs w:val="24"/>
        </w:rPr>
        <w:t>znaleckého posudku č. 24-645-2020</w:t>
      </w:r>
      <w:r>
        <w:rPr>
          <w:rStyle w:val="Tunznak"/>
          <w:bCs w:val="0"/>
          <w:szCs w:val="24"/>
        </w:rPr>
        <w:t>,</w:t>
      </w:r>
      <w:r w:rsidRPr="00D32329">
        <w:rPr>
          <w:rStyle w:val="Tunznak"/>
          <w:bCs w:val="0"/>
          <w:szCs w:val="24"/>
        </w:rPr>
        <w:t xml:space="preserve"> vypracovaného znalkyní Ing. Helenou Filipovou dne 11. 8. 2020</w:t>
      </w:r>
      <w:r>
        <w:rPr>
          <w:rStyle w:val="Tunznak"/>
          <w:bCs w:val="0"/>
          <w:szCs w:val="24"/>
        </w:rPr>
        <w:t>,</w:t>
      </w:r>
      <w:r w:rsidRPr="00D32329">
        <w:rPr>
          <w:rStyle w:val="Tunznak"/>
          <w:bCs w:val="0"/>
          <w:szCs w:val="24"/>
        </w:rPr>
        <w:t xml:space="preserve"> činí 4 920 Kč. </w:t>
      </w:r>
    </w:p>
    <w:p w:rsidR="00285A64" w:rsidRPr="005D49F8" w:rsidRDefault="00285A64" w:rsidP="00285A64">
      <w:pPr>
        <w:widowControl w:val="0"/>
        <w:spacing w:before="120" w:after="120" w:line="240" w:lineRule="auto"/>
        <w:jc w:val="both"/>
        <w:rPr>
          <w:rFonts w:ascii="Arial" w:eastAsia="Times New Roman" w:hAnsi="Arial" w:cs="Arial"/>
          <w:b/>
          <w:bCs/>
          <w:sz w:val="24"/>
          <w:szCs w:val="24"/>
        </w:rPr>
      </w:pPr>
      <w:r w:rsidRPr="005D49F8">
        <w:rPr>
          <w:rFonts w:ascii="Arial" w:eastAsia="Times New Roman" w:hAnsi="Arial" w:cs="Arial"/>
          <w:b/>
          <w:sz w:val="24"/>
          <w:szCs w:val="24"/>
        </w:rPr>
        <w:t xml:space="preserve">Vyjádření </w:t>
      </w:r>
      <w:r>
        <w:rPr>
          <w:rFonts w:ascii="Arial" w:eastAsia="Times New Roman" w:hAnsi="Arial" w:cs="Arial"/>
          <w:b/>
          <w:sz w:val="24"/>
          <w:szCs w:val="24"/>
        </w:rPr>
        <w:t xml:space="preserve">odboru </w:t>
      </w:r>
      <w:r w:rsidRPr="005D49F8">
        <w:rPr>
          <w:rFonts w:ascii="Arial" w:eastAsia="Times New Roman" w:hAnsi="Arial" w:cs="Arial"/>
          <w:b/>
          <w:bCs/>
          <w:sz w:val="24"/>
          <w:szCs w:val="24"/>
        </w:rPr>
        <w:t>dopravy a silničního hospodářství</w:t>
      </w:r>
      <w:r>
        <w:rPr>
          <w:rFonts w:ascii="Arial" w:eastAsia="Times New Roman" w:hAnsi="Arial" w:cs="Arial"/>
          <w:b/>
          <w:sz w:val="24"/>
          <w:szCs w:val="24"/>
        </w:rPr>
        <w:t xml:space="preserve"> ze dne 5. 3. 2020</w:t>
      </w:r>
      <w:r w:rsidRPr="005D49F8">
        <w:rPr>
          <w:rFonts w:ascii="Arial" w:eastAsia="Times New Roman" w:hAnsi="Arial" w:cs="Arial"/>
          <w:b/>
          <w:sz w:val="24"/>
          <w:szCs w:val="24"/>
        </w:rPr>
        <w:t>:</w:t>
      </w:r>
    </w:p>
    <w:p w:rsidR="00285A64" w:rsidRDefault="00285A64" w:rsidP="00285A64">
      <w:pPr>
        <w:spacing w:after="120" w:line="240" w:lineRule="auto"/>
        <w:jc w:val="both"/>
        <w:rPr>
          <w:rFonts w:ascii="Arial" w:hAnsi="Arial" w:cs="Arial"/>
          <w:sz w:val="24"/>
          <w:szCs w:val="24"/>
        </w:rPr>
      </w:pPr>
      <w:r w:rsidRPr="00636CD0">
        <w:rPr>
          <w:rFonts w:ascii="Arial" w:hAnsi="Arial" w:cs="Arial"/>
          <w:sz w:val="24"/>
          <w:szCs w:val="24"/>
        </w:rPr>
        <w:t>Odbor dopravy a silničního hospodářství na základě stanoviska Správy silnic Olomouckého kraje, přís</w:t>
      </w:r>
      <w:r>
        <w:rPr>
          <w:rFonts w:ascii="Arial" w:hAnsi="Arial" w:cs="Arial"/>
          <w:sz w:val="24"/>
          <w:szCs w:val="24"/>
        </w:rPr>
        <w:t>pěvkové organizace souhlasí s </w:t>
      </w:r>
      <w:r w:rsidRPr="00636CD0">
        <w:rPr>
          <w:rFonts w:ascii="Arial" w:hAnsi="Arial" w:cs="Arial"/>
          <w:sz w:val="24"/>
          <w:szCs w:val="24"/>
        </w:rPr>
        <w:t xml:space="preserve">prodejem části pozemku parc. č. </w:t>
      </w:r>
      <w:r>
        <w:rPr>
          <w:rFonts w:ascii="Arial" w:hAnsi="Arial" w:cs="Arial"/>
          <w:sz w:val="24"/>
          <w:szCs w:val="24"/>
        </w:rPr>
        <w:t>648/9 ost. pl. o </w:t>
      </w:r>
      <w:r w:rsidRPr="00636CD0">
        <w:rPr>
          <w:rFonts w:ascii="Arial" w:hAnsi="Arial" w:cs="Arial"/>
          <w:sz w:val="24"/>
          <w:szCs w:val="24"/>
        </w:rPr>
        <w:t xml:space="preserve">výměře </w:t>
      </w:r>
      <w:r>
        <w:rPr>
          <w:rFonts w:ascii="Arial" w:hAnsi="Arial" w:cs="Arial"/>
          <w:sz w:val="24"/>
          <w:szCs w:val="24"/>
        </w:rPr>
        <w:t xml:space="preserve">cca 60 m2 v </w:t>
      </w:r>
      <w:r w:rsidRPr="00636CD0">
        <w:rPr>
          <w:rFonts w:ascii="Arial" w:hAnsi="Arial" w:cs="Arial"/>
          <w:sz w:val="24"/>
          <w:szCs w:val="24"/>
        </w:rPr>
        <w:t xml:space="preserve">k. ú. </w:t>
      </w:r>
      <w:r>
        <w:rPr>
          <w:rFonts w:ascii="Arial" w:hAnsi="Arial" w:cs="Arial"/>
          <w:sz w:val="24"/>
          <w:szCs w:val="24"/>
        </w:rPr>
        <w:t xml:space="preserve">a obci Stavenice </w:t>
      </w:r>
      <w:r w:rsidRPr="00636CD0">
        <w:rPr>
          <w:rFonts w:ascii="Arial" w:hAnsi="Arial" w:cs="Arial"/>
          <w:sz w:val="24"/>
          <w:szCs w:val="24"/>
        </w:rPr>
        <w:t>z vlastnictví Olomouckého kraje, z hospodaření Správy</w:t>
      </w:r>
      <w:r w:rsidRPr="005D49F8">
        <w:rPr>
          <w:rFonts w:ascii="Arial" w:hAnsi="Arial" w:cs="Arial"/>
          <w:sz w:val="24"/>
          <w:szCs w:val="24"/>
        </w:rPr>
        <w:t xml:space="preserve"> silnic Olomouckého kraje, příspěvkové organizace, do </w:t>
      </w:r>
      <w:r>
        <w:rPr>
          <w:rFonts w:ascii="Arial" w:hAnsi="Arial" w:cs="Arial"/>
          <w:sz w:val="24"/>
          <w:szCs w:val="24"/>
        </w:rPr>
        <w:t xml:space="preserve">vlastnictví pana </w:t>
      </w:r>
      <w:r w:rsidR="00B67230">
        <w:rPr>
          <w:rFonts w:ascii="Arial" w:hAnsi="Arial" w:cs="Arial"/>
          <w:sz w:val="24"/>
          <w:szCs w:val="24"/>
        </w:rPr>
        <w:t>XXX</w:t>
      </w:r>
      <w:r>
        <w:rPr>
          <w:rFonts w:ascii="Arial" w:hAnsi="Arial" w:cs="Arial"/>
          <w:sz w:val="24"/>
          <w:szCs w:val="24"/>
        </w:rPr>
        <w:t>. Jedná se o část dvorku za oplocením nemovitosti č.p. 52 na pozemku parc. č. st. 55 ve vlastnictví pana Vítězslava Jílka; pro činnost příspěvkové organizace je tato část nepotřebná</w:t>
      </w:r>
      <w:r w:rsidRPr="005D49F8">
        <w:rPr>
          <w:rFonts w:ascii="Arial" w:hAnsi="Arial" w:cs="Arial"/>
          <w:sz w:val="24"/>
          <w:szCs w:val="24"/>
        </w:rPr>
        <w:t>.</w:t>
      </w:r>
    </w:p>
    <w:p w:rsidR="00285A64" w:rsidRPr="00D602C3" w:rsidRDefault="00285A64" w:rsidP="00285A64">
      <w:pPr>
        <w:spacing w:after="120" w:line="240" w:lineRule="auto"/>
        <w:jc w:val="both"/>
        <w:rPr>
          <w:rFonts w:ascii="Arial" w:hAnsi="Arial" w:cs="Arial"/>
          <w:b/>
          <w:sz w:val="24"/>
          <w:szCs w:val="24"/>
        </w:rPr>
      </w:pPr>
      <w:r w:rsidRPr="00D602C3">
        <w:rPr>
          <w:rFonts w:ascii="Arial" w:hAnsi="Arial" w:cs="Arial"/>
          <w:b/>
          <w:sz w:val="24"/>
          <w:szCs w:val="24"/>
        </w:rPr>
        <w:t>Vyjádření odboru ekonomického ze dne 14. 10. 2020:</w:t>
      </w:r>
    </w:p>
    <w:p w:rsidR="00285A64" w:rsidRDefault="00285A64" w:rsidP="00285A64">
      <w:pPr>
        <w:spacing w:after="120" w:line="240" w:lineRule="auto"/>
        <w:jc w:val="both"/>
        <w:rPr>
          <w:rFonts w:ascii="Arial" w:hAnsi="Arial" w:cs="Arial"/>
          <w:sz w:val="24"/>
          <w:szCs w:val="24"/>
        </w:rPr>
      </w:pPr>
      <w:r>
        <w:rPr>
          <w:rFonts w:ascii="Arial" w:hAnsi="Arial" w:cs="Arial"/>
          <w:sz w:val="24"/>
          <w:szCs w:val="24"/>
        </w:rPr>
        <w:t>Na základě zaslaných podkladů konstatujeme režim osvobození od DPH.</w:t>
      </w:r>
    </w:p>
    <w:p w:rsidR="00285A64" w:rsidRPr="00790137" w:rsidRDefault="00285A64" w:rsidP="00285A64">
      <w:pPr>
        <w:spacing w:after="120" w:line="240" w:lineRule="auto"/>
        <w:jc w:val="both"/>
        <w:rPr>
          <w:rFonts w:ascii="Arial" w:hAnsi="Arial" w:cs="Arial"/>
          <w:sz w:val="24"/>
          <w:szCs w:val="24"/>
        </w:rPr>
      </w:pPr>
      <w:r w:rsidRPr="00790137">
        <w:rPr>
          <w:rFonts w:ascii="Arial" w:hAnsi="Arial" w:cs="Arial"/>
          <w:b/>
          <w:sz w:val="24"/>
          <w:szCs w:val="24"/>
          <w:lang w:eastAsia="cs-CZ"/>
        </w:rPr>
        <w:t>Rada Olomouckého kraje svým usnesením schválila</w:t>
      </w:r>
      <w:r w:rsidRPr="00790137">
        <w:rPr>
          <w:rFonts w:ascii="Arial" w:hAnsi="Arial" w:cs="Arial"/>
          <w:sz w:val="24"/>
          <w:szCs w:val="24"/>
          <w:lang w:eastAsia="cs-CZ"/>
        </w:rPr>
        <w:t xml:space="preserve"> </w:t>
      </w:r>
      <w:r w:rsidRPr="00790137">
        <w:rPr>
          <w:rStyle w:val="Tunznak"/>
          <w:rFonts w:cs="Arial"/>
          <w:szCs w:val="24"/>
        </w:rPr>
        <w:t>záměr Olomouckého kraje odprodat</w:t>
      </w:r>
      <w:r>
        <w:rPr>
          <w:rStyle w:val="Tunznak"/>
          <w:rFonts w:cs="Arial"/>
          <w:szCs w:val="24"/>
        </w:rPr>
        <w:t xml:space="preserve"> část pozemku </w:t>
      </w:r>
      <w:r>
        <w:rPr>
          <w:rFonts w:ascii="Arial" w:eastAsia="Times New Roman" w:hAnsi="Arial" w:cs="Arial"/>
          <w:b/>
          <w:sz w:val="24"/>
          <w:szCs w:val="24"/>
        </w:rPr>
        <w:t>v k.ú. a obci Stavenice z </w:t>
      </w:r>
      <w:r w:rsidRPr="005D49F8">
        <w:rPr>
          <w:rFonts w:ascii="Arial" w:eastAsia="Times New Roman" w:hAnsi="Arial" w:cs="Arial"/>
          <w:b/>
          <w:sz w:val="24"/>
          <w:szCs w:val="24"/>
        </w:rPr>
        <w:t>v</w:t>
      </w:r>
      <w:r>
        <w:rPr>
          <w:rFonts w:ascii="Arial" w:eastAsia="Times New Roman" w:hAnsi="Arial" w:cs="Arial"/>
          <w:b/>
          <w:sz w:val="24"/>
          <w:szCs w:val="24"/>
        </w:rPr>
        <w:t>lastnictví Olomouckého kraje, z </w:t>
      </w:r>
      <w:r w:rsidRPr="005D49F8">
        <w:rPr>
          <w:rFonts w:ascii="Arial" w:eastAsia="Times New Roman" w:hAnsi="Arial" w:cs="Arial"/>
          <w:b/>
          <w:sz w:val="24"/>
          <w:szCs w:val="24"/>
        </w:rPr>
        <w:t xml:space="preserve">hospodaření Správy silnic Olomouckého kraje, příspěvkové organizace, </w:t>
      </w:r>
      <w:r>
        <w:rPr>
          <w:rFonts w:ascii="Arial" w:eastAsia="Times New Roman" w:hAnsi="Arial" w:cs="Arial"/>
          <w:b/>
          <w:sz w:val="24"/>
          <w:szCs w:val="24"/>
        </w:rPr>
        <w:t xml:space="preserve">do vlastnictví pana </w:t>
      </w:r>
      <w:r w:rsidR="00B67230">
        <w:rPr>
          <w:rFonts w:ascii="Arial" w:eastAsia="Times New Roman" w:hAnsi="Arial" w:cs="Arial"/>
          <w:b/>
          <w:sz w:val="24"/>
          <w:szCs w:val="24"/>
        </w:rPr>
        <w:t>XXX</w:t>
      </w:r>
      <w:r>
        <w:rPr>
          <w:rFonts w:ascii="Arial" w:eastAsia="Times New Roman" w:hAnsi="Arial" w:cs="Arial"/>
          <w:b/>
          <w:sz w:val="24"/>
          <w:szCs w:val="24"/>
        </w:rPr>
        <w:t xml:space="preserve"> </w:t>
      </w:r>
      <w:r w:rsidRPr="005D49F8">
        <w:rPr>
          <w:rFonts w:ascii="Arial" w:eastAsia="Times New Roman" w:hAnsi="Arial" w:cs="Arial"/>
          <w:b/>
          <w:sz w:val="24"/>
          <w:szCs w:val="24"/>
        </w:rPr>
        <w:t xml:space="preserve">za kupní cenu </w:t>
      </w:r>
      <w:r>
        <w:rPr>
          <w:rFonts w:ascii="Arial" w:eastAsia="Times New Roman" w:hAnsi="Arial" w:cs="Arial"/>
          <w:b/>
          <w:sz w:val="24"/>
          <w:szCs w:val="24"/>
        </w:rPr>
        <w:t>ve výši 4 920 Kč</w:t>
      </w:r>
      <w:r w:rsidRPr="005D49F8">
        <w:rPr>
          <w:rFonts w:ascii="Arial" w:eastAsia="Times New Roman" w:hAnsi="Arial" w:cs="Arial"/>
          <w:b/>
          <w:sz w:val="24"/>
          <w:szCs w:val="24"/>
        </w:rPr>
        <w:t>.</w:t>
      </w:r>
      <w:r>
        <w:rPr>
          <w:rFonts w:ascii="Arial" w:eastAsia="Times New Roman" w:hAnsi="Arial" w:cs="Arial"/>
          <w:b/>
          <w:sz w:val="24"/>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285A64" w:rsidRDefault="008E5113" w:rsidP="00285A64">
      <w:pPr>
        <w:widowControl w:val="0"/>
        <w:spacing w:before="120" w:after="120" w:line="240" w:lineRule="auto"/>
        <w:jc w:val="both"/>
        <w:rPr>
          <w:rFonts w:ascii="Arial" w:eastAsia="Times New Roman" w:hAnsi="Arial" w:cs="Arial"/>
          <w:b/>
          <w:sz w:val="24"/>
          <w:szCs w:val="24"/>
        </w:rPr>
      </w:pPr>
      <w:r>
        <w:rPr>
          <w:rStyle w:val="Tunznak"/>
          <w:rFonts w:cs="Arial"/>
          <w:bCs/>
          <w:szCs w:val="24"/>
        </w:rPr>
        <w:t xml:space="preserve">Rada Olomouckého kraje </w:t>
      </w:r>
      <w:r w:rsidRPr="008E5113">
        <w:rPr>
          <w:rStyle w:val="Tunznak"/>
          <w:rFonts w:cs="Arial"/>
          <w:b w:val="0"/>
          <w:bCs/>
          <w:szCs w:val="24"/>
        </w:rPr>
        <w:t xml:space="preserve">na základě návrhu </w:t>
      </w:r>
      <w:r w:rsidRPr="008E5113">
        <w:rPr>
          <w:rStyle w:val="Tunznak"/>
          <w:rFonts w:cs="Arial"/>
          <w:b w:val="0"/>
          <w:szCs w:val="24"/>
        </w:rPr>
        <w:t>K – MP a odbor</w:t>
      </w:r>
      <w:r w:rsidRPr="008E5113">
        <w:rPr>
          <w:rStyle w:val="Tunznak"/>
          <w:rFonts w:cs="Arial"/>
          <w:b w:val="0"/>
          <w:bCs/>
          <w:szCs w:val="24"/>
        </w:rPr>
        <w:t>u</w:t>
      </w:r>
      <w:r w:rsidRPr="008E5113">
        <w:rPr>
          <w:rStyle w:val="Tunznak"/>
          <w:rFonts w:cs="Arial"/>
          <w:b w:val="0"/>
          <w:szCs w:val="24"/>
        </w:rPr>
        <w:t xml:space="preserve"> majetkov</w:t>
      </w:r>
      <w:r w:rsidRPr="008E5113">
        <w:rPr>
          <w:rStyle w:val="Tunznak"/>
          <w:rFonts w:cs="Arial"/>
          <w:b w:val="0"/>
          <w:bCs/>
          <w:szCs w:val="24"/>
        </w:rPr>
        <w:t>ého</w:t>
      </w:r>
      <w:r w:rsidRPr="008E5113">
        <w:rPr>
          <w:rStyle w:val="Tunznak"/>
          <w:rFonts w:cs="Arial"/>
          <w:b w:val="0"/>
          <w:szCs w:val="24"/>
        </w:rPr>
        <w:t>, právní</w:t>
      </w:r>
      <w:r w:rsidRPr="008E5113">
        <w:rPr>
          <w:rStyle w:val="Tunznak"/>
          <w:rFonts w:cs="Arial"/>
          <w:b w:val="0"/>
          <w:bCs/>
          <w:szCs w:val="24"/>
        </w:rPr>
        <w:t>ho</w:t>
      </w:r>
      <w:r w:rsidRPr="008E5113">
        <w:rPr>
          <w:rStyle w:val="Tunznak"/>
          <w:rFonts w:cs="Arial"/>
          <w:b w:val="0"/>
          <w:szCs w:val="24"/>
        </w:rPr>
        <w:t xml:space="preserve"> a správních činností </w:t>
      </w:r>
      <w:r>
        <w:rPr>
          <w:rStyle w:val="Tunznak"/>
          <w:rFonts w:cs="Arial"/>
          <w:szCs w:val="24"/>
        </w:rPr>
        <w:t>doporuč</w:t>
      </w:r>
      <w:r>
        <w:rPr>
          <w:rStyle w:val="Tunznak"/>
          <w:rFonts w:cs="Arial"/>
          <w:bCs/>
          <w:szCs w:val="24"/>
        </w:rPr>
        <w:t>uje</w:t>
      </w:r>
      <w:r>
        <w:rPr>
          <w:rStyle w:val="Tunznak"/>
          <w:rFonts w:cs="Arial"/>
          <w:szCs w:val="24"/>
        </w:rPr>
        <w:t xml:space="preserve"> </w:t>
      </w:r>
      <w:r w:rsidR="00285A64">
        <w:rPr>
          <w:rStyle w:val="Tunznak"/>
          <w:rFonts w:cs="Arial"/>
          <w:bCs/>
          <w:szCs w:val="24"/>
        </w:rPr>
        <w:t xml:space="preserve">Zastupitelstvu Olomouckého kraje </w:t>
      </w:r>
      <w:r w:rsidR="00285A64" w:rsidRPr="00D56310">
        <w:rPr>
          <w:rStyle w:val="Tunznak"/>
          <w:rFonts w:cs="Arial"/>
          <w:szCs w:val="24"/>
        </w:rPr>
        <w:t>schválit odprod</w:t>
      </w:r>
      <w:r w:rsidR="00285A64">
        <w:rPr>
          <w:rStyle w:val="Tunznak"/>
          <w:rFonts w:cs="Arial"/>
          <w:bCs/>
          <w:szCs w:val="24"/>
        </w:rPr>
        <w:t>ej</w:t>
      </w:r>
      <w:r w:rsidR="00285A64" w:rsidRPr="00D56310">
        <w:rPr>
          <w:rStyle w:val="Tunznak"/>
          <w:rFonts w:cs="Arial"/>
          <w:szCs w:val="24"/>
        </w:rPr>
        <w:t xml:space="preserve"> </w:t>
      </w:r>
      <w:r w:rsidR="00285A64">
        <w:rPr>
          <w:rFonts w:ascii="Arial" w:eastAsia="Times New Roman" w:hAnsi="Arial" w:cs="Arial"/>
          <w:b/>
          <w:sz w:val="24"/>
          <w:szCs w:val="24"/>
        </w:rPr>
        <w:t>části pozemku parc. </w:t>
      </w:r>
      <w:r w:rsidR="00285A64" w:rsidRPr="005D49F8">
        <w:rPr>
          <w:rFonts w:ascii="Arial" w:eastAsia="Times New Roman" w:hAnsi="Arial" w:cs="Arial"/>
          <w:b/>
          <w:sz w:val="24"/>
          <w:szCs w:val="24"/>
        </w:rPr>
        <w:t xml:space="preserve">č. </w:t>
      </w:r>
      <w:r w:rsidR="00285A64">
        <w:rPr>
          <w:rFonts w:ascii="Arial" w:eastAsia="Times New Roman" w:hAnsi="Arial" w:cs="Arial"/>
          <w:b/>
          <w:sz w:val="24"/>
          <w:szCs w:val="24"/>
        </w:rPr>
        <w:t>648/9 ost. pl. o </w:t>
      </w:r>
      <w:r w:rsidR="00285A64" w:rsidRPr="005D49F8">
        <w:rPr>
          <w:rFonts w:ascii="Arial" w:eastAsia="Times New Roman" w:hAnsi="Arial" w:cs="Arial"/>
          <w:b/>
          <w:sz w:val="24"/>
          <w:szCs w:val="24"/>
        </w:rPr>
        <w:t xml:space="preserve">výměře </w:t>
      </w:r>
      <w:r w:rsidR="00285A64">
        <w:rPr>
          <w:rFonts w:ascii="Arial" w:eastAsia="Times New Roman" w:hAnsi="Arial" w:cs="Arial"/>
          <w:b/>
          <w:sz w:val="24"/>
          <w:szCs w:val="24"/>
        </w:rPr>
        <w:t>67 m2, dle geometrického plánu č. 173-55/2020 ze dne 26. 5. 2020 pozemek parc. č. 648/10 o výměře 67 m2 v k.ú. a obci Stavenice z </w:t>
      </w:r>
      <w:r w:rsidR="00285A64" w:rsidRPr="005D49F8">
        <w:rPr>
          <w:rFonts w:ascii="Arial" w:eastAsia="Times New Roman" w:hAnsi="Arial" w:cs="Arial"/>
          <w:b/>
          <w:sz w:val="24"/>
          <w:szCs w:val="24"/>
        </w:rPr>
        <w:t>v</w:t>
      </w:r>
      <w:r w:rsidR="00285A64">
        <w:rPr>
          <w:rFonts w:ascii="Arial" w:eastAsia="Times New Roman" w:hAnsi="Arial" w:cs="Arial"/>
          <w:b/>
          <w:sz w:val="24"/>
          <w:szCs w:val="24"/>
        </w:rPr>
        <w:t>lastnictví Olomouckého kraje, z </w:t>
      </w:r>
      <w:r w:rsidR="00285A64" w:rsidRPr="005D49F8">
        <w:rPr>
          <w:rFonts w:ascii="Arial" w:eastAsia="Times New Roman" w:hAnsi="Arial" w:cs="Arial"/>
          <w:b/>
          <w:sz w:val="24"/>
          <w:szCs w:val="24"/>
        </w:rPr>
        <w:t xml:space="preserve">hospodaření Správy silnic Olomouckého kraje, příspěvkové organizace, </w:t>
      </w:r>
      <w:r w:rsidR="00285A64">
        <w:rPr>
          <w:rFonts w:ascii="Arial" w:eastAsia="Times New Roman" w:hAnsi="Arial" w:cs="Arial"/>
          <w:b/>
          <w:sz w:val="24"/>
          <w:szCs w:val="24"/>
        </w:rPr>
        <w:t xml:space="preserve">do vlastnictví pana </w:t>
      </w:r>
      <w:r w:rsidR="00B67230">
        <w:rPr>
          <w:rFonts w:ascii="Arial" w:eastAsia="Times New Roman" w:hAnsi="Arial" w:cs="Arial"/>
          <w:b/>
          <w:sz w:val="24"/>
          <w:szCs w:val="24"/>
        </w:rPr>
        <w:t>XXX</w:t>
      </w:r>
      <w:r w:rsidR="00285A64">
        <w:rPr>
          <w:rFonts w:ascii="Arial" w:eastAsia="Times New Roman" w:hAnsi="Arial" w:cs="Arial"/>
          <w:b/>
          <w:sz w:val="24"/>
          <w:szCs w:val="24"/>
        </w:rPr>
        <w:t xml:space="preserve"> </w:t>
      </w:r>
      <w:r w:rsidR="00285A64" w:rsidRPr="005D49F8">
        <w:rPr>
          <w:rFonts w:ascii="Arial" w:eastAsia="Times New Roman" w:hAnsi="Arial" w:cs="Arial"/>
          <w:b/>
          <w:sz w:val="24"/>
          <w:szCs w:val="24"/>
        </w:rPr>
        <w:t xml:space="preserve">za kupní cenu </w:t>
      </w:r>
      <w:r w:rsidR="00285A64">
        <w:rPr>
          <w:rFonts w:ascii="Arial" w:eastAsia="Times New Roman" w:hAnsi="Arial" w:cs="Arial"/>
          <w:b/>
          <w:sz w:val="24"/>
          <w:szCs w:val="24"/>
        </w:rPr>
        <w:t>ve výši 4 920 Kč</w:t>
      </w:r>
      <w:r w:rsidR="00285A64" w:rsidRPr="005D49F8">
        <w:rPr>
          <w:rFonts w:ascii="Arial" w:eastAsia="Times New Roman" w:hAnsi="Arial" w:cs="Arial"/>
          <w:b/>
          <w:sz w:val="24"/>
          <w:szCs w:val="24"/>
        </w:rPr>
        <w:t xml:space="preserve">. </w:t>
      </w:r>
      <w:r w:rsidR="00285A64" w:rsidRPr="005D49F8">
        <w:rPr>
          <w:rFonts w:ascii="Arial" w:eastAsia="Times New Roman" w:hAnsi="Arial" w:cs="Arial"/>
          <w:b/>
          <w:snapToGrid w:val="0"/>
          <w:sz w:val="24"/>
          <w:szCs w:val="24"/>
        </w:rPr>
        <w:t>Na</w:t>
      </w:r>
      <w:r w:rsidR="00285A64" w:rsidRPr="005D49F8">
        <w:rPr>
          <w:rFonts w:ascii="Arial" w:eastAsia="Times New Roman" w:hAnsi="Arial" w:cs="Arial"/>
          <w:b/>
          <w:sz w:val="24"/>
          <w:szCs w:val="24"/>
        </w:rPr>
        <w:t>byvatel uhradí veškeré náklady spojené s převodem vlastnického práva a správní poplatek spojený s návrhem na vklad vlastnického práva do katastru nemovitostí.</w:t>
      </w:r>
    </w:p>
    <w:p w:rsidR="00285A64" w:rsidRDefault="00285A64" w:rsidP="00285A64">
      <w:pPr>
        <w:widowControl w:val="0"/>
        <w:spacing w:before="120" w:after="120" w:line="240" w:lineRule="auto"/>
        <w:jc w:val="both"/>
        <w:rPr>
          <w:rFonts w:ascii="Arial" w:eastAsia="Times New Roman" w:hAnsi="Arial" w:cs="Arial"/>
          <w:b/>
          <w:sz w:val="24"/>
          <w:szCs w:val="24"/>
        </w:rPr>
      </w:pPr>
    </w:p>
    <w:p w:rsidR="00285A64" w:rsidRDefault="00285A64" w:rsidP="00285A64">
      <w:pPr>
        <w:pStyle w:val="slo1text"/>
        <w:tabs>
          <w:tab w:val="left" w:pos="708"/>
        </w:tabs>
        <w:spacing w:before="120"/>
        <w:rPr>
          <w:rFonts w:cs="Arial"/>
          <w:b/>
          <w:szCs w:val="24"/>
        </w:rPr>
      </w:pPr>
      <w:r w:rsidRPr="006560FE">
        <w:rPr>
          <w:rFonts w:cs="Arial"/>
          <w:b/>
          <w:szCs w:val="24"/>
        </w:rPr>
        <w:t xml:space="preserve">k návrhu usnesení bod </w:t>
      </w:r>
      <w:r w:rsidR="008E5113">
        <w:rPr>
          <w:rFonts w:cs="Arial"/>
          <w:b/>
          <w:szCs w:val="24"/>
        </w:rPr>
        <w:t>1</w:t>
      </w:r>
      <w:r w:rsidRPr="006560FE">
        <w:rPr>
          <w:rFonts w:cs="Arial"/>
          <w:b/>
          <w:szCs w:val="24"/>
        </w:rPr>
        <w:t xml:space="preserve">. </w:t>
      </w:r>
      <w:r>
        <w:rPr>
          <w:rFonts w:cs="Arial"/>
          <w:b/>
          <w:szCs w:val="24"/>
        </w:rPr>
        <w:t>3</w:t>
      </w:r>
      <w:r w:rsidRPr="006560FE">
        <w:rPr>
          <w:rFonts w:cs="Arial"/>
          <w:b/>
          <w:szCs w:val="24"/>
        </w:rPr>
        <w:t>.</w:t>
      </w:r>
    </w:p>
    <w:p w:rsidR="00285A64" w:rsidRPr="005D49F8" w:rsidRDefault="00285A64" w:rsidP="00285A64">
      <w:pPr>
        <w:widowControl w:val="0"/>
        <w:pBdr>
          <w:top w:val="single" w:sz="4" w:space="1" w:color="auto"/>
          <w:left w:val="single" w:sz="4" w:space="4" w:color="auto"/>
          <w:bottom w:val="single" w:sz="4" w:space="1" w:color="auto"/>
          <w:right w:val="single" w:sz="4" w:space="4" w:color="auto"/>
        </w:pBdr>
        <w:tabs>
          <w:tab w:val="left" w:pos="1845"/>
        </w:tabs>
        <w:spacing w:before="120" w:after="120" w:line="240" w:lineRule="auto"/>
        <w:jc w:val="both"/>
        <w:rPr>
          <w:rFonts w:ascii="Arial" w:eastAsia="Times New Roman" w:hAnsi="Arial" w:cs="Arial"/>
          <w:b/>
          <w:sz w:val="24"/>
          <w:szCs w:val="24"/>
        </w:rPr>
      </w:pPr>
      <w:r w:rsidRPr="005D49F8">
        <w:rPr>
          <w:rFonts w:ascii="Arial" w:eastAsia="Times New Roman" w:hAnsi="Arial" w:cs="Arial"/>
          <w:b/>
          <w:sz w:val="24"/>
          <w:szCs w:val="24"/>
        </w:rPr>
        <w:t xml:space="preserve">Odprodej pozemku v k. ú. </w:t>
      </w:r>
      <w:r>
        <w:rPr>
          <w:rFonts w:ascii="Arial" w:eastAsia="Times New Roman" w:hAnsi="Arial" w:cs="Arial"/>
          <w:b/>
          <w:sz w:val="24"/>
          <w:szCs w:val="24"/>
        </w:rPr>
        <w:t>a obci Rohle</w:t>
      </w:r>
      <w:r w:rsidRPr="005D49F8">
        <w:rPr>
          <w:rFonts w:ascii="Arial" w:eastAsia="Times New Roman" w:hAnsi="Arial" w:cs="Arial"/>
          <w:b/>
          <w:sz w:val="24"/>
          <w:szCs w:val="24"/>
        </w:rPr>
        <w:t xml:space="preserve"> z vlastnictví Olomouckého kraje, z hospodaření Správy silnic Olomouckého kraje, příspěvkové organizace, do </w:t>
      </w:r>
      <w:r>
        <w:rPr>
          <w:rFonts w:ascii="Arial" w:eastAsia="Times New Roman" w:hAnsi="Arial" w:cs="Arial"/>
          <w:b/>
          <w:sz w:val="24"/>
          <w:szCs w:val="24"/>
        </w:rPr>
        <w:t xml:space="preserve">vlastnictví paní </w:t>
      </w:r>
      <w:r w:rsidR="00B67230">
        <w:rPr>
          <w:rFonts w:ascii="Arial" w:eastAsia="Times New Roman" w:hAnsi="Arial" w:cs="Arial"/>
          <w:b/>
          <w:sz w:val="24"/>
          <w:szCs w:val="24"/>
        </w:rPr>
        <w:t>XXX</w:t>
      </w:r>
      <w:r>
        <w:rPr>
          <w:rFonts w:ascii="Arial" w:eastAsia="Times New Roman" w:hAnsi="Arial" w:cs="Arial"/>
          <w:b/>
          <w:sz w:val="24"/>
          <w:szCs w:val="24"/>
        </w:rPr>
        <w:t>.</w:t>
      </w:r>
      <w:r w:rsidRPr="005D49F8">
        <w:rPr>
          <w:rFonts w:ascii="Arial" w:eastAsia="Times New Roman" w:hAnsi="Arial" w:cs="Arial"/>
          <w:b/>
          <w:sz w:val="24"/>
          <w:szCs w:val="24"/>
        </w:rPr>
        <w:t xml:space="preserve"> </w:t>
      </w:r>
    </w:p>
    <w:p w:rsidR="00285A64" w:rsidRPr="00C20F22" w:rsidRDefault="00285A64" w:rsidP="00C20F22">
      <w:pPr>
        <w:widowControl w:val="0"/>
        <w:spacing w:before="120" w:after="120" w:line="240" w:lineRule="auto"/>
        <w:jc w:val="both"/>
        <w:rPr>
          <w:rStyle w:val="Tunznak"/>
          <w:rFonts w:eastAsia="Times New Roman" w:cs="Arial"/>
          <w:b w:val="0"/>
          <w:bCs/>
          <w:szCs w:val="24"/>
        </w:rPr>
      </w:pPr>
      <w:r>
        <w:rPr>
          <w:rFonts w:ascii="Arial" w:eastAsia="Times New Roman" w:hAnsi="Arial" w:cs="Arial"/>
          <w:bCs/>
          <w:sz w:val="24"/>
          <w:szCs w:val="24"/>
        </w:rPr>
        <w:t xml:space="preserve">V katastrálním území Rohle byla dokončena obnova katastrálního operátu, v rámci které vznikly nové pozemky. </w:t>
      </w:r>
      <w:r w:rsidRPr="00790137">
        <w:rPr>
          <w:rStyle w:val="Tunznak"/>
          <w:rFonts w:cs="Arial"/>
          <w:b w:val="0"/>
          <w:szCs w:val="24"/>
        </w:rPr>
        <w:t xml:space="preserve">Předmětný pozemek v hospodaření Správy silnic Olomouckého kraje, příspěvkové organizace je zastavěn předzahrádkou, která navazuje na nemovitost ve vlastnictví paní </w:t>
      </w:r>
      <w:r w:rsidR="00B67230">
        <w:rPr>
          <w:rStyle w:val="Tunznak"/>
          <w:rFonts w:cs="Arial"/>
          <w:b w:val="0"/>
          <w:szCs w:val="24"/>
        </w:rPr>
        <w:t>XXX</w:t>
      </w:r>
      <w:r w:rsidRPr="00790137">
        <w:rPr>
          <w:rStyle w:val="Tunznak"/>
          <w:rFonts w:cs="Arial"/>
          <w:b w:val="0"/>
          <w:szCs w:val="24"/>
        </w:rPr>
        <w:t xml:space="preserve">. Vzhledem k tomu, že paní </w:t>
      </w:r>
      <w:r w:rsidR="00B67230">
        <w:rPr>
          <w:rStyle w:val="Tunznak"/>
          <w:rFonts w:cs="Arial"/>
          <w:b w:val="0"/>
          <w:szCs w:val="24"/>
        </w:rPr>
        <w:t>XXX</w:t>
      </w:r>
      <w:r w:rsidRPr="00790137">
        <w:rPr>
          <w:rStyle w:val="Tunznak"/>
          <w:rFonts w:cs="Arial"/>
          <w:b w:val="0"/>
          <w:szCs w:val="24"/>
        </w:rPr>
        <w:t xml:space="preserve"> je vlastníkem sousední nemovitosti, není vhodné odprodat předmětný pozemek jinému </w:t>
      </w:r>
      <w:r>
        <w:rPr>
          <w:rStyle w:val="Tunznak"/>
          <w:rFonts w:cs="Arial"/>
          <w:b w:val="0"/>
          <w:szCs w:val="24"/>
        </w:rPr>
        <w:t xml:space="preserve">případnému </w:t>
      </w:r>
      <w:r w:rsidRPr="00790137">
        <w:rPr>
          <w:rStyle w:val="Tunznak"/>
          <w:rFonts w:cs="Arial"/>
          <w:b w:val="0"/>
          <w:szCs w:val="24"/>
        </w:rPr>
        <w:t>zájemci.</w:t>
      </w:r>
    </w:p>
    <w:p w:rsidR="00285A64" w:rsidRDefault="00285A64" w:rsidP="00285A64">
      <w:pPr>
        <w:pStyle w:val="Zkladntext"/>
        <w:spacing w:before="120"/>
        <w:rPr>
          <w:rFonts w:cs="Arial"/>
          <w:szCs w:val="24"/>
        </w:rPr>
      </w:pPr>
      <w:r w:rsidRPr="00752E70">
        <w:rPr>
          <w:rFonts w:cs="Arial"/>
          <w:szCs w:val="24"/>
        </w:rPr>
        <w:t>Podnět k majetkoprávnímu vypořádání podala Správa silnic Olomouckého kraje, příspěvková organizace.</w:t>
      </w:r>
    </w:p>
    <w:p w:rsidR="00285A64" w:rsidRPr="00790137" w:rsidRDefault="00285A64" w:rsidP="00285A64">
      <w:pPr>
        <w:pStyle w:val="Zkladntext"/>
        <w:spacing w:before="120"/>
        <w:rPr>
          <w:rStyle w:val="Tunznak"/>
          <w:rFonts w:cs="Arial"/>
          <w:b w:val="0"/>
          <w:bCs w:val="0"/>
          <w:szCs w:val="24"/>
          <w:u w:val="single"/>
        </w:rPr>
      </w:pPr>
      <w:r w:rsidRPr="00790137">
        <w:rPr>
          <w:rStyle w:val="Tunznak"/>
          <w:rFonts w:cs="Arial"/>
          <w:b w:val="0"/>
          <w:bCs w:val="0"/>
          <w:szCs w:val="24"/>
          <w:u w:val="single"/>
        </w:rPr>
        <w:lastRenderedPageBreak/>
        <w:t xml:space="preserve">Paní </w:t>
      </w:r>
      <w:r w:rsidR="00B67230">
        <w:rPr>
          <w:rStyle w:val="Tunznak"/>
          <w:rFonts w:cs="Arial"/>
          <w:b w:val="0"/>
          <w:bCs w:val="0"/>
          <w:szCs w:val="24"/>
          <w:u w:val="single"/>
        </w:rPr>
        <w:t>XXX</w:t>
      </w:r>
      <w:r w:rsidRPr="00790137">
        <w:rPr>
          <w:rStyle w:val="Tunznak"/>
          <w:rFonts w:cs="Arial"/>
          <w:b w:val="0"/>
          <w:bCs w:val="0"/>
          <w:szCs w:val="24"/>
          <w:u w:val="single"/>
        </w:rPr>
        <w:t xml:space="preserve"> s odkoupením nemovitosti souhlasí.</w:t>
      </w:r>
    </w:p>
    <w:p w:rsidR="00285A64" w:rsidRDefault="00285A64" w:rsidP="00285A64">
      <w:pPr>
        <w:widowControl w:val="0"/>
        <w:spacing w:before="120" w:after="120" w:line="240" w:lineRule="auto"/>
        <w:jc w:val="both"/>
        <w:rPr>
          <w:rFonts w:ascii="Arial" w:eastAsia="Times New Roman" w:hAnsi="Arial" w:cs="Arial"/>
          <w:b/>
          <w:sz w:val="24"/>
          <w:szCs w:val="24"/>
        </w:rPr>
      </w:pPr>
      <w:r w:rsidRPr="00D32329">
        <w:rPr>
          <w:rStyle w:val="Tunznak"/>
          <w:szCs w:val="24"/>
        </w:rPr>
        <w:t xml:space="preserve">Úřední cena předmětného pozemku v k.ú. </w:t>
      </w:r>
      <w:r>
        <w:rPr>
          <w:rStyle w:val="Tunznak"/>
          <w:szCs w:val="24"/>
        </w:rPr>
        <w:t>a obci Rohle dle znaleckého posudku č. 2212-25/2020,</w:t>
      </w:r>
      <w:r>
        <w:rPr>
          <w:rStyle w:val="Tunznak"/>
          <w:bCs/>
          <w:szCs w:val="24"/>
        </w:rPr>
        <w:t xml:space="preserve"> vypracovaného znalcem Rostislavem Lovichem </w:t>
      </w:r>
      <w:r w:rsidRPr="00D32329">
        <w:rPr>
          <w:rStyle w:val="Tunznak"/>
          <w:bCs/>
          <w:szCs w:val="24"/>
        </w:rPr>
        <w:t xml:space="preserve">dne </w:t>
      </w:r>
      <w:r>
        <w:rPr>
          <w:rStyle w:val="Tunznak"/>
          <w:bCs/>
          <w:szCs w:val="24"/>
        </w:rPr>
        <w:t xml:space="preserve">9. 7. 2020, </w:t>
      </w:r>
      <w:r w:rsidRPr="00D32329">
        <w:rPr>
          <w:rStyle w:val="Tunznak"/>
          <w:szCs w:val="24"/>
        </w:rPr>
        <w:t xml:space="preserve">činí </w:t>
      </w:r>
      <w:r>
        <w:rPr>
          <w:rStyle w:val="Tunznak"/>
          <w:szCs w:val="24"/>
        </w:rPr>
        <w:t>9 930 Kč; cena obvyklá dle téhož znaleckého posudku činí 10 660</w:t>
      </w:r>
      <w:r w:rsidRPr="00D32329">
        <w:rPr>
          <w:rStyle w:val="Tunznak"/>
          <w:szCs w:val="24"/>
        </w:rPr>
        <w:t> Kč</w:t>
      </w:r>
      <w:r>
        <w:rPr>
          <w:rStyle w:val="Tunznak"/>
          <w:szCs w:val="24"/>
        </w:rPr>
        <w:t>.</w:t>
      </w:r>
    </w:p>
    <w:p w:rsidR="00285A64" w:rsidRPr="005D49F8" w:rsidRDefault="00285A64" w:rsidP="00285A64">
      <w:pPr>
        <w:widowControl w:val="0"/>
        <w:spacing w:before="120" w:after="120" w:line="240" w:lineRule="auto"/>
        <w:jc w:val="both"/>
        <w:rPr>
          <w:rFonts w:ascii="Arial" w:eastAsia="Times New Roman" w:hAnsi="Arial" w:cs="Arial"/>
          <w:b/>
          <w:bCs/>
          <w:sz w:val="24"/>
          <w:szCs w:val="24"/>
        </w:rPr>
      </w:pPr>
      <w:r w:rsidRPr="005D49F8">
        <w:rPr>
          <w:rFonts w:ascii="Arial" w:eastAsia="Times New Roman" w:hAnsi="Arial" w:cs="Arial"/>
          <w:b/>
          <w:sz w:val="24"/>
          <w:szCs w:val="24"/>
        </w:rPr>
        <w:t xml:space="preserve">Vyjádření </w:t>
      </w:r>
      <w:r w:rsidRPr="005D49F8">
        <w:rPr>
          <w:rFonts w:ascii="Arial" w:eastAsia="Times New Roman" w:hAnsi="Arial" w:cs="Arial"/>
          <w:b/>
          <w:bCs/>
          <w:sz w:val="24"/>
          <w:szCs w:val="24"/>
        </w:rPr>
        <w:t>dopravy a silničního hospodářství</w:t>
      </w:r>
      <w:r w:rsidRPr="00752E70">
        <w:rPr>
          <w:rFonts w:ascii="Arial" w:eastAsia="Times New Roman" w:hAnsi="Arial" w:cs="Arial"/>
          <w:b/>
          <w:sz w:val="24"/>
          <w:szCs w:val="24"/>
        </w:rPr>
        <w:t xml:space="preserve"> ze dne 6. 3. 2020</w:t>
      </w:r>
      <w:r w:rsidRPr="005D49F8">
        <w:rPr>
          <w:rFonts w:ascii="Arial" w:eastAsia="Times New Roman" w:hAnsi="Arial" w:cs="Arial"/>
          <w:b/>
          <w:sz w:val="24"/>
          <w:szCs w:val="24"/>
        </w:rPr>
        <w:t>:</w:t>
      </w:r>
    </w:p>
    <w:p w:rsidR="00285A64" w:rsidRDefault="00285A64" w:rsidP="00285A64">
      <w:pPr>
        <w:spacing w:after="120" w:line="240" w:lineRule="auto"/>
        <w:jc w:val="both"/>
        <w:rPr>
          <w:rFonts w:ascii="Arial" w:hAnsi="Arial" w:cs="Arial"/>
          <w:sz w:val="24"/>
          <w:szCs w:val="24"/>
        </w:rPr>
      </w:pPr>
      <w:r w:rsidRPr="00752E70">
        <w:rPr>
          <w:rFonts w:ascii="Arial" w:hAnsi="Arial" w:cs="Arial"/>
          <w:sz w:val="24"/>
          <w:szCs w:val="24"/>
        </w:rPr>
        <w:t xml:space="preserve">Odbor dopravy a silničního hospodářství na základě stanoviska Správy silnic Olomouckého kraje, příspěvkové organizace souhlasí s majetkoprávním vypořádáním </w:t>
      </w:r>
      <w:r>
        <w:rPr>
          <w:rFonts w:ascii="Arial" w:hAnsi="Arial" w:cs="Arial"/>
          <w:sz w:val="24"/>
          <w:szCs w:val="24"/>
        </w:rPr>
        <w:t xml:space="preserve">nepotřebné </w:t>
      </w:r>
      <w:r w:rsidRPr="00752E70">
        <w:rPr>
          <w:rFonts w:ascii="Arial" w:hAnsi="Arial" w:cs="Arial"/>
          <w:sz w:val="24"/>
          <w:szCs w:val="24"/>
        </w:rPr>
        <w:t>nemovitost</w:t>
      </w:r>
      <w:r>
        <w:rPr>
          <w:rFonts w:ascii="Arial" w:hAnsi="Arial" w:cs="Arial"/>
          <w:sz w:val="24"/>
          <w:szCs w:val="24"/>
        </w:rPr>
        <w:t>i</w:t>
      </w:r>
      <w:r w:rsidRPr="00752E70">
        <w:rPr>
          <w:rFonts w:ascii="Arial" w:hAnsi="Arial" w:cs="Arial"/>
          <w:sz w:val="24"/>
          <w:szCs w:val="24"/>
        </w:rPr>
        <w:t xml:space="preserve"> v k.</w:t>
      </w:r>
      <w:r>
        <w:rPr>
          <w:rFonts w:ascii="Arial" w:hAnsi="Arial" w:cs="Arial"/>
          <w:sz w:val="24"/>
          <w:szCs w:val="24"/>
        </w:rPr>
        <w:t>ú. a </w:t>
      </w:r>
      <w:r w:rsidRPr="00752E70">
        <w:rPr>
          <w:rFonts w:ascii="Arial" w:hAnsi="Arial" w:cs="Arial"/>
          <w:sz w:val="24"/>
          <w:szCs w:val="24"/>
        </w:rPr>
        <w:t xml:space="preserve">obci Rohle. </w:t>
      </w:r>
    </w:p>
    <w:p w:rsidR="00285A64" w:rsidRPr="00D602C3" w:rsidRDefault="00285A64" w:rsidP="00285A64">
      <w:pPr>
        <w:spacing w:after="120" w:line="240" w:lineRule="auto"/>
        <w:jc w:val="both"/>
        <w:rPr>
          <w:rFonts w:ascii="Arial" w:hAnsi="Arial" w:cs="Arial"/>
          <w:b/>
          <w:sz w:val="24"/>
          <w:szCs w:val="24"/>
        </w:rPr>
      </w:pPr>
      <w:r w:rsidRPr="00D602C3">
        <w:rPr>
          <w:rFonts w:ascii="Arial" w:hAnsi="Arial" w:cs="Arial"/>
          <w:b/>
          <w:sz w:val="24"/>
          <w:szCs w:val="24"/>
        </w:rPr>
        <w:t>Vyjádření odboru ekonomického ze dne 14. 10. 2020:</w:t>
      </w:r>
    </w:p>
    <w:p w:rsidR="00285A64" w:rsidRDefault="00285A64" w:rsidP="00285A64">
      <w:pPr>
        <w:spacing w:after="120" w:line="240" w:lineRule="auto"/>
        <w:jc w:val="both"/>
        <w:rPr>
          <w:rFonts w:ascii="Arial" w:hAnsi="Arial" w:cs="Arial"/>
          <w:sz w:val="24"/>
          <w:szCs w:val="24"/>
        </w:rPr>
      </w:pPr>
      <w:r>
        <w:rPr>
          <w:rFonts w:ascii="Arial" w:hAnsi="Arial" w:cs="Arial"/>
          <w:sz w:val="24"/>
          <w:szCs w:val="24"/>
        </w:rPr>
        <w:t>Lze aplikovat režim osvobození od DPH.</w:t>
      </w:r>
    </w:p>
    <w:p w:rsidR="00285A64" w:rsidRPr="00790137" w:rsidRDefault="00285A64" w:rsidP="00285A64">
      <w:pPr>
        <w:spacing w:after="120" w:line="240" w:lineRule="auto"/>
        <w:jc w:val="both"/>
        <w:rPr>
          <w:rFonts w:ascii="Arial" w:hAnsi="Arial" w:cs="Arial"/>
          <w:sz w:val="24"/>
          <w:szCs w:val="24"/>
        </w:rPr>
      </w:pPr>
      <w:r w:rsidRPr="00790137">
        <w:rPr>
          <w:rFonts w:ascii="Arial" w:hAnsi="Arial" w:cs="Arial"/>
          <w:b/>
          <w:sz w:val="24"/>
          <w:szCs w:val="24"/>
          <w:lang w:eastAsia="cs-CZ"/>
        </w:rPr>
        <w:t>Rada Olomouckého kraje svým usnesením schválila</w:t>
      </w:r>
      <w:r w:rsidRPr="00790137">
        <w:rPr>
          <w:rFonts w:ascii="Arial" w:hAnsi="Arial" w:cs="Arial"/>
          <w:sz w:val="24"/>
          <w:szCs w:val="24"/>
          <w:lang w:eastAsia="cs-CZ"/>
        </w:rPr>
        <w:t xml:space="preserve"> </w:t>
      </w:r>
      <w:r w:rsidRPr="00790137">
        <w:rPr>
          <w:rStyle w:val="Tunznak"/>
          <w:rFonts w:cs="Arial"/>
          <w:szCs w:val="24"/>
        </w:rPr>
        <w:t>záměr Olomouckého kraje odprodat</w:t>
      </w:r>
      <w:r>
        <w:rPr>
          <w:rStyle w:val="Tunznak"/>
          <w:rFonts w:cs="Arial"/>
          <w:szCs w:val="24"/>
        </w:rPr>
        <w:t xml:space="preserve"> pozemek </w:t>
      </w:r>
      <w:r w:rsidRPr="00631BA3">
        <w:rPr>
          <w:rFonts w:ascii="Arial" w:eastAsia="Times New Roman" w:hAnsi="Arial" w:cs="Arial"/>
          <w:b/>
          <w:sz w:val="24"/>
          <w:szCs w:val="24"/>
        </w:rPr>
        <w:t xml:space="preserve">v k.ú. a obci Rohle z vlastnictví Olomouckého kraje, z hospodaření Správy silnic Olomouckého kraje, příspěvkové organizace, do vlastnictví paní </w:t>
      </w:r>
      <w:r w:rsidR="00B67230">
        <w:rPr>
          <w:rFonts w:ascii="Arial" w:eastAsia="Times New Roman" w:hAnsi="Arial" w:cs="Arial"/>
          <w:b/>
          <w:sz w:val="24"/>
          <w:szCs w:val="24"/>
        </w:rPr>
        <w:t>XXX</w:t>
      </w:r>
      <w:r>
        <w:rPr>
          <w:rFonts w:ascii="Arial" w:eastAsia="Times New Roman" w:hAnsi="Arial" w:cs="Arial"/>
          <w:b/>
          <w:sz w:val="24"/>
          <w:szCs w:val="24"/>
        </w:rPr>
        <w:t> </w:t>
      </w:r>
      <w:r w:rsidRPr="00631BA3">
        <w:rPr>
          <w:rFonts w:ascii="Arial" w:eastAsia="Times New Roman" w:hAnsi="Arial" w:cs="Arial"/>
          <w:b/>
          <w:sz w:val="24"/>
          <w:szCs w:val="24"/>
        </w:rPr>
        <w:t xml:space="preserve">Majerové, za kupní cenu </w:t>
      </w:r>
      <w:r>
        <w:rPr>
          <w:rFonts w:ascii="Arial" w:eastAsia="Times New Roman" w:hAnsi="Arial" w:cs="Arial"/>
          <w:b/>
          <w:sz w:val="24"/>
          <w:szCs w:val="24"/>
        </w:rPr>
        <w:t xml:space="preserve">ve výši 10 660 Kč.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285A64" w:rsidRDefault="008E5113" w:rsidP="00285A64">
      <w:pPr>
        <w:widowControl w:val="0"/>
        <w:spacing w:before="120" w:after="120" w:line="240" w:lineRule="auto"/>
        <w:jc w:val="both"/>
        <w:rPr>
          <w:rFonts w:ascii="Arial" w:eastAsia="Times New Roman" w:hAnsi="Arial" w:cs="Arial"/>
          <w:b/>
          <w:sz w:val="24"/>
          <w:szCs w:val="24"/>
        </w:rPr>
      </w:pPr>
      <w:r>
        <w:rPr>
          <w:rStyle w:val="Tunznak"/>
          <w:rFonts w:cs="Arial"/>
          <w:bCs/>
          <w:szCs w:val="24"/>
        </w:rPr>
        <w:t xml:space="preserve">Rada Olomouckého kraje </w:t>
      </w:r>
      <w:r w:rsidRPr="008E5113">
        <w:rPr>
          <w:rStyle w:val="Tunznak"/>
          <w:rFonts w:cs="Arial"/>
          <w:b w:val="0"/>
          <w:bCs/>
          <w:szCs w:val="24"/>
        </w:rPr>
        <w:t xml:space="preserve">na základě návrhu </w:t>
      </w:r>
      <w:r w:rsidRPr="008E5113">
        <w:rPr>
          <w:rStyle w:val="Tunznak"/>
          <w:rFonts w:cs="Arial"/>
          <w:b w:val="0"/>
          <w:szCs w:val="24"/>
        </w:rPr>
        <w:t>K – MP a odbor</w:t>
      </w:r>
      <w:r w:rsidRPr="008E5113">
        <w:rPr>
          <w:rStyle w:val="Tunznak"/>
          <w:rFonts w:cs="Arial"/>
          <w:b w:val="0"/>
          <w:bCs/>
          <w:szCs w:val="24"/>
        </w:rPr>
        <w:t>u</w:t>
      </w:r>
      <w:r w:rsidRPr="008E5113">
        <w:rPr>
          <w:rStyle w:val="Tunznak"/>
          <w:rFonts w:cs="Arial"/>
          <w:b w:val="0"/>
          <w:szCs w:val="24"/>
        </w:rPr>
        <w:t xml:space="preserve"> majetkov</w:t>
      </w:r>
      <w:r w:rsidRPr="008E5113">
        <w:rPr>
          <w:rStyle w:val="Tunznak"/>
          <w:rFonts w:cs="Arial"/>
          <w:b w:val="0"/>
          <w:bCs/>
          <w:szCs w:val="24"/>
        </w:rPr>
        <w:t>ého</w:t>
      </w:r>
      <w:r w:rsidRPr="008E5113">
        <w:rPr>
          <w:rStyle w:val="Tunznak"/>
          <w:rFonts w:cs="Arial"/>
          <w:b w:val="0"/>
          <w:szCs w:val="24"/>
        </w:rPr>
        <w:t>, právní</w:t>
      </w:r>
      <w:r w:rsidRPr="008E5113">
        <w:rPr>
          <w:rStyle w:val="Tunznak"/>
          <w:rFonts w:cs="Arial"/>
          <w:b w:val="0"/>
          <w:bCs/>
          <w:szCs w:val="24"/>
        </w:rPr>
        <w:t>ho</w:t>
      </w:r>
      <w:r w:rsidRPr="008E5113">
        <w:rPr>
          <w:rStyle w:val="Tunznak"/>
          <w:rFonts w:cs="Arial"/>
          <w:b w:val="0"/>
          <w:szCs w:val="24"/>
        </w:rPr>
        <w:t xml:space="preserve"> a správních činností </w:t>
      </w:r>
      <w:r>
        <w:rPr>
          <w:rStyle w:val="Tunznak"/>
          <w:rFonts w:cs="Arial"/>
          <w:szCs w:val="24"/>
        </w:rPr>
        <w:t>doporuč</w:t>
      </w:r>
      <w:r>
        <w:rPr>
          <w:rStyle w:val="Tunznak"/>
          <w:rFonts w:cs="Arial"/>
          <w:bCs/>
          <w:szCs w:val="24"/>
        </w:rPr>
        <w:t>uje</w:t>
      </w:r>
      <w:r>
        <w:rPr>
          <w:rStyle w:val="Tunznak"/>
          <w:rFonts w:cs="Arial"/>
          <w:szCs w:val="24"/>
        </w:rPr>
        <w:t xml:space="preserve"> </w:t>
      </w:r>
      <w:r w:rsidR="00285A64">
        <w:rPr>
          <w:rStyle w:val="Tunznak"/>
          <w:rFonts w:cs="Arial"/>
          <w:bCs/>
          <w:szCs w:val="24"/>
        </w:rPr>
        <w:t xml:space="preserve">Zastupitelstvu Olomouckého kraje </w:t>
      </w:r>
      <w:r w:rsidR="00285A64" w:rsidRPr="00D56310">
        <w:rPr>
          <w:rStyle w:val="Tunznak"/>
          <w:rFonts w:cs="Arial"/>
          <w:szCs w:val="24"/>
        </w:rPr>
        <w:t>schválit odprod</w:t>
      </w:r>
      <w:r w:rsidR="00285A64">
        <w:rPr>
          <w:rStyle w:val="Tunznak"/>
          <w:rFonts w:cs="Arial"/>
          <w:bCs/>
          <w:szCs w:val="24"/>
        </w:rPr>
        <w:t>ej</w:t>
      </w:r>
      <w:r w:rsidR="00285A64" w:rsidRPr="00D56310">
        <w:rPr>
          <w:rStyle w:val="Tunznak"/>
          <w:rFonts w:cs="Arial"/>
          <w:szCs w:val="24"/>
        </w:rPr>
        <w:t xml:space="preserve"> </w:t>
      </w:r>
      <w:r w:rsidR="00285A64" w:rsidRPr="00631BA3">
        <w:rPr>
          <w:rFonts w:ascii="Arial" w:eastAsia="Times New Roman" w:hAnsi="Arial" w:cs="Arial"/>
          <w:b/>
          <w:sz w:val="24"/>
          <w:szCs w:val="24"/>
        </w:rPr>
        <w:t>pozemk</w:t>
      </w:r>
      <w:r w:rsidR="00285A64">
        <w:rPr>
          <w:rFonts w:ascii="Arial" w:eastAsia="Times New Roman" w:hAnsi="Arial" w:cs="Arial"/>
          <w:b/>
          <w:sz w:val="24"/>
          <w:szCs w:val="24"/>
        </w:rPr>
        <w:t>u</w:t>
      </w:r>
      <w:r w:rsidR="00285A64" w:rsidRPr="00631BA3">
        <w:rPr>
          <w:rFonts w:ascii="Arial" w:eastAsia="Times New Roman" w:hAnsi="Arial" w:cs="Arial"/>
          <w:b/>
          <w:sz w:val="24"/>
          <w:szCs w:val="24"/>
        </w:rPr>
        <w:t xml:space="preserve"> parc. č. 2555 zahrada o výměře 51</w:t>
      </w:r>
      <w:r w:rsidR="00285A64">
        <w:rPr>
          <w:rFonts w:ascii="Arial" w:eastAsia="Times New Roman" w:hAnsi="Arial" w:cs="Arial"/>
          <w:b/>
          <w:sz w:val="24"/>
          <w:szCs w:val="24"/>
        </w:rPr>
        <w:t> </w:t>
      </w:r>
      <w:r w:rsidR="00285A64" w:rsidRPr="00631BA3">
        <w:rPr>
          <w:rFonts w:ascii="Arial" w:eastAsia="Times New Roman" w:hAnsi="Arial" w:cs="Arial"/>
          <w:b/>
          <w:sz w:val="24"/>
          <w:szCs w:val="24"/>
        </w:rPr>
        <w:t xml:space="preserve">m2 v k.ú. a obci Rohle z vlastnictví Olomouckého kraje, z hospodaření Správy silnic Olomouckého kraje, příspěvkové organizace, do vlastnictví paní </w:t>
      </w:r>
      <w:r w:rsidR="00B67230">
        <w:rPr>
          <w:rFonts w:ascii="Arial" w:eastAsia="Times New Roman" w:hAnsi="Arial" w:cs="Arial"/>
          <w:b/>
          <w:sz w:val="24"/>
          <w:szCs w:val="24"/>
        </w:rPr>
        <w:t>XXX</w:t>
      </w:r>
      <w:r w:rsidR="00285A64" w:rsidRPr="00631BA3">
        <w:rPr>
          <w:rFonts w:ascii="Arial" w:eastAsia="Times New Roman" w:hAnsi="Arial" w:cs="Arial"/>
          <w:b/>
          <w:sz w:val="24"/>
          <w:szCs w:val="24"/>
        </w:rPr>
        <w:t xml:space="preserve">, za kupní cenu </w:t>
      </w:r>
      <w:r w:rsidR="00285A64">
        <w:rPr>
          <w:rFonts w:ascii="Arial" w:eastAsia="Times New Roman" w:hAnsi="Arial" w:cs="Arial"/>
          <w:b/>
          <w:sz w:val="24"/>
          <w:szCs w:val="24"/>
        </w:rPr>
        <w:t xml:space="preserve">ve výši 10 660 Kč. </w:t>
      </w:r>
      <w:r w:rsidR="00285A64" w:rsidRPr="00631BA3">
        <w:rPr>
          <w:rFonts w:ascii="Arial" w:eastAsia="Times New Roman" w:hAnsi="Arial" w:cs="Arial"/>
          <w:b/>
          <w:snapToGrid w:val="0"/>
          <w:sz w:val="24"/>
          <w:szCs w:val="24"/>
        </w:rPr>
        <w:t>Na</w:t>
      </w:r>
      <w:r w:rsidR="00285A64">
        <w:rPr>
          <w:rFonts w:ascii="Arial" w:eastAsia="Times New Roman" w:hAnsi="Arial" w:cs="Arial"/>
          <w:b/>
          <w:sz w:val="24"/>
          <w:szCs w:val="24"/>
        </w:rPr>
        <w:t>byvatel </w:t>
      </w:r>
      <w:r w:rsidR="00285A64" w:rsidRPr="00631BA3">
        <w:rPr>
          <w:rFonts w:ascii="Arial" w:eastAsia="Times New Roman" w:hAnsi="Arial" w:cs="Arial"/>
          <w:b/>
          <w:sz w:val="24"/>
          <w:szCs w:val="24"/>
        </w:rPr>
        <w:t>uhradí veškeré náklady spojené s převodem vlastnického práva a správní poplatek spojený s návrhem na vklad vlastnického práva do katastru nemovitostí.</w:t>
      </w:r>
    </w:p>
    <w:p w:rsidR="00285A64" w:rsidRDefault="00285A64" w:rsidP="00285A64">
      <w:pPr>
        <w:widowControl w:val="0"/>
        <w:spacing w:before="120" w:after="120" w:line="240" w:lineRule="auto"/>
        <w:jc w:val="both"/>
        <w:rPr>
          <w:rFonts w:ascii="Arial" w:eastAsia="Times New Roman" w:hAnsi="Arial" w:cs="Arial"/>
          <w:b/>
          <w:sz w:val="24"/>
          <w:szCs w:val="24"/>
        </w:rPr>
      </w:pPr>
    </w:p>
    <w:p w:rsidR="00285A64" w:rsidRDefault="00285A64" w:rsidP="00285A64">
      <w:pPr>
        <w:pStyle w:val="slo1text"/>
        <w:tabs>
          <w:tab w:val="left" w:pos="708"/>
        </w:tabs>
        <w:spacing w:before="120"/>
        <w:rPr>
          <w:rFonts w:cs="Arial"/>
          <w:b/>
          <w:szCs w:val="24"/>
        </w:rPr>
      </w:pPr>
      <w:r w:rsidRPr="006560FE">
        <w:rPr>
          <w:rFonts w:cs="Arial"/>
          <w:b/>
          <w:szCs w:val="24"/>
        </w:rPr>
        <w:t xml:space="preserve">k návrhu usnesení bod </w:t>
      </w:r>
      <w:r w:rsidR="008E5113">
        <w:rPr>
          <w:rFonts w:cs="Arial"/>
          <w:b/>
          <w:szCs w:val="24"/>
        </w:rPr>
        <w:t>1</w:t>
      </w:r>
      <w:r w:rsidRPr="006560FE">
        <w:rPr>
          <w:rFonts w:cs="Arial"/>
          <w:b/>
          <w:szCs w:val="24"/>
        </w:rPr>
        <w:t xml:space="preserve">. </w:t>
      </w:r>
      <w:r>
        <w:rPr>
          <w:rFonts w:cs="Arial"/>
          <w:b/>
          <w:szCs w:val="24"/>
        </w:rPr>
        <w:t>4</w:t>
      </w:r>
      <w:r w:rsidRPr="006560FE">
        <w:rPr>
          <w:rFonts w:cs="Arial"/>
          <w:b/>
          <w:szCs w:val="24"/>
        </w:rPr>
        <w:t>.</w:t>
      </w:r>
    </w:p>
    <w:p w:rsidR="00285A64" w:rsidRPr="005D49F8" w:rsidRDefault="00285A64" w:rsidP="00285A64">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t>Majetkoprávní vypořádání nemovitostí v k.</w:t>
      </w:r>
      <w:r w:rsidRPr="005D49F8">
        <w:rPr>
          <w:rFonts w:ascii="Arial" w:eastAsia="Times New Roman" w:hAnsi="Arial" w:cs="Arial"/>
          <w:b/>
          <w:sz w:val="24"/>
          <w:szCs w:val="24"/>
        </w:rPr>
        <w:t xml:space="preserve">ú. </w:t>
      </w:r>
      <w:r>
        <w:rPr>
          <w:rFonts w:ascii="Arial" w:eastAsia="Times New Roman" w:hAnsi="Arial" w:cs="Arial"/>
          <w:b/>
          <w:sz w:val="24"/>
          <w:szCs w:val="24"/>
        </w:rPr>
        <w:t>a obci Hranice</w:t>
      </w:r>
      <w:r w:rsidRPr="005D49F8">
        <w:rPr>
          <w:rFonts w:ascii="Arial" w:eastAsia="Times New Roman" w:hAnsi="Arial" w:cs="Arial"/>
          <w:b/>
          <w:sz w:val="24"/>
          <w:szCs w:val="24"/>
        </w:rPr>
        <w:t xml:space="preserve"> </w:t>
      </w:r>
      <w:r>
        <w:rPr>
          <w:rFonts w:ascii="Arial" w:eastAsia="Times New Roman" w:hAnsi="Arial" w:cs="Arial"/>
          <w:b/>
          <w:sz w:val="24"/>
          <w:szCs w:val="24"/>
        </w:rPr>
        <w:t>mezi Olomouckým krajem a Ředitelstvím silnic a dálnic ČR.</w:t>
      </w:r>
      <w:r w:rsidRPr="005D49F8">
        <w:rPr>
          <w:rFonts w:ascii="Arial" w:eastAsia="Times New Roman" w:hAnsi="Arial" w:cs="Arial"/>
          <w:b/>
          <w:sz w:val="24"/>
          <w:szCs w:val="24"/>
        </w:rPr>
        <w:t xml:space="preserve"> </w:t>
      </w:r>
    </w:p>
    <w:p w:rsidR="00285A64" w:rsidRDefault="00285A64" w:rsidP="00285A64">
      <w:pPr>
        <w:widowControl w:val="0"/>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Předmětné pozem</w:t>
      </w:r>
      <w:r w:rsidRPr="005D49F8">
        <w:rPr>
          <w:rFonts w:ascii="Arial" w:eastAsia="Times New Roman" w:hAnsi="Arial" w:cs="Arial"/>
          <w:bCs/>
          <w:sz w:val="24"/>
          <w:szCs w:val="24"/>
        </w:rPr>
        <w:t>k</w:t>
      </w:r>
      <w:r>
        <w:rPr>
          <w:rFonts w:ascii="Arial" w:eastAsia="Times New Roman" w:hAnsi="Arial" w:cs="Arial"/>
          <w:bCs/>
          <w:sz w:val="24"/>
          <w:szCs w:val="24"/>
        </w:rPr>
        <w:t>y</w:t>
      </w:r>
      <w:r w:rsidRPr="005D49F8">
        <w:rPr>
          <w:rFonts w:ascii="Arial" w:eastAsia="Times New Roman" w:hAnsi="Arial" w:cs="Arial"/>
          <w:bCs/>
          <w:sz w:val="24"/>
          <w:szCs w:val="24"/>
        </w:rPr>
        <w:t xml:space="preserve"> v hospodaření Správy silnic Olomouckého kraje, p</w:t>
      </w:r>
      <w:r>
        <w:rPr>
          <w:rFonts w:ascii="Arial" w:eastAsia="Times New Roman" w:hAnsi="Arial" w:cs="Arial"/>
          <w:bCs/>
          <w:sz w:val="24"/>
          <w:szCs w:val="24"/>
        </w:rPr>
        <w:t>říspěvkové organizace se nacházejí</w:t>
      </w:r>
      <w:r w:rsidRPr="005D49F8">
        <w:rPr>
          <w:rFonts w:ascii="Arial" w:eastAsia="Times New Roman" w:hAnsi="Arial" w:cs="Arial"/>
          <w:bCs/>
          <w:sz w:val="24"/>
          <w:szCs w:val="24"/>
        </w:rPr>
        <w:t xml:space="preserve"> v </w:t>
      </w:r>
      <w:r>
        <w:rPr>
          <w:rFonts w:ascii="Arial" w:eastAsia="Times New Roman" w:hAnsi="Arial" w:cs="Arial"/>
          <w:bCs/>
          <w:sz w:val="24"/>
          <w:szCs w:val="24"/>
        </w:rPr>
        <w:t>k.</w:t>
      </w:r>
      <w:r w:rsidRPr="005D49F8">
        <w:rPr>
          <w:rFonts w:ascii="Arial" w:eastAsia="Times New Roman" w:hAnsi="Arial" w:cs="Arial"/>
          <w:bCs/>
          <w:sz w:val="24"/>
          <w:szCs w:val="24"/>
        </w:rPr>
        <w:t xml:space="preserve">ú. </w:t>
      </w:r>
      <w:r>
        <w:rPr>
          <w:rFonts w:ascii="Arial" w:eastAsia="Times New Roman" w:hAnsi="Arial" w:cs="Arial"/>
          <w:bCs/>
          <w:sz w:val="24"/>
          <w:szCs w:val="24"/>
        </w:rPr>
        <w:t>a obci Hranice a jsou z části zastavěny státní silnicí I/47.</w:t>
      </w:r>
    </w:p>
    <w:p w:rsidR="00285A64" w:rsidRDefault="00285A64" w:rsidP="00285A64">
      <w:pPr>
        <w:widowControl w:val="0"/>
        <w:spacing w:after="120" w:line="240" w:lineRule="auto"/>
        <w:jc w:val="both"/>
        <w:rPr>
          <w:rFonts w:ascii="Arial" w:eastAsia="Times New Roman" w:hAnsi="Arial" w:cs="Arial"/>
          <w:sz w:val="24"/>
          <w:szCs w:val="24"/>
        </w:rPr>
      </w:pPr>
      <w:r>
        <w:rPr>
          <w:rFonts w:ascii="Arial" w:eastAsia="Times New Roman" w:hAnsi="Arial" w:cs="Arial"/>
          <w:sz w:val="24"/>
          <w:szCs w:val="24"/>
        </w:rPr>
        <w:t>Podnět k majetkoprávnímu vypořádání podala Správa silnic Olomouckého kraje, příspěvková organizace.</w:t>
      </w:r>
    </w:p>
    <w:p w:rsidR="00285A64" w:rsidRDefault="00285A64" w:rsidP="00285A64">
      <w:pPr>
        <w:widowControl w:val="0"/>
        <w:spacing w:before="120" w:after="120" w:line="240" w:lineRule="auto"/>
        <w:jc w:val="both"/>
        <w:rPr>
          <w:rFonts w:ascii="Arial" w:eastAsia="Times New Roman" w:hAnsi="Arial" w:cs="Arial"/>
          <w:sz w:val="24"/>
          <w:szCs w:val="24"/>
          <w:u w:val="single"/>
        </w:rPr>
      </w:pPr>
      <w:r w:rsidRPr="002167CE">
        <w:rPr>
          <w:rFonts w:ascii="Arial" w:eastAsia="Times New Roman" w:hAnsi="Arial" w:cs="Arial"/>
          <w:sz w:val="24"/>
          <w:szCs w:val="24"/>
          <w:u w:val="single"/>
        </w:rPr>
        <w:t xml:space="preserve">Ředitelství silnic a dálnic </w:t>
      </w:r>
      <w:r>
        <w:rPr>
          <w:rFonts w:ascii="Arial" w:eastAsia="Times New Roman" w:hAnsi="Arial" w:cs="Arial"/>
          <w:sz w:val="24"/>
          <w:szCs w:val="24"/>
          <w:u w:val="single"/>
        </w:rPr>
        <w:t xml:space="preserve">ČR </w:t>
      </w:r>
      <w:r w:rsidRPr="002167CE">
        <w:rPr>
          <w:rFonts w:ascii="Arial" w:eastAsia="Times New Roman" w:hAnsi="Arial" w:cs="Arial"/>
          <w:sz w:val="24"/>
          <w:szCs w:val="24"/>
          <w:u w:val="single"/>
        </w:rPr>
        <w:t>s</w:t>
      </w:r>
      <w:r>
        <w:rPr>
          <w:rFonts w:ascii="Arial" w:eastAsia="Times New Roman" w:hAnsi="Arial" w:cs="Arial"/>
          <w:sz w:val="24"/>
          <w:szCs w:val="24"/>
          <w:u w:val="single"/>
        </w:rPr>
        <w:t xml:space="preserve"> navrženým </w:t>
      </w:r>
      <w:r w:rsidRPr="002167CE">
        <w:rPr>
          <w:rFonts w:ascii="Arial" w:eastAsia="Times New Roman" w:hAnsi="Arial" w:cs="Arial"/>
          <w:sz w:val="24"/>
          <w:szCs w:val="24"/>
          <w:u w:val="single"/>
        </w:rPr>
        <w:t>majetkoprávním vypořádáním souhlasí.</w:t>
      </w:r>
    </w:p>
    <w:p w:rsidR="00285A64" w:rsidRDefault="00285A64" w:rsidP="00285A64">
      <w:pPr>
        <w:widowControl w:val="0"/>
        <w:spacing w:before="120" w:after="120" w:line="240" w:lineRule="auto"/>
        <w:jc w:val="both"/>
        <w:rPr>
          <w:rFonts w:ascii="Arial" w:eastAsia="Times New Roman" w:hAnsi="Arial" w:cs="Arial"/>
          <w:b/>
          <w:sz w:val="24"/>
          <w:szCs w:val="24"/>
        </w:rPr>
      </w:pPr>
      <w:r>
        <w:rPr>
          <w:rStyle w:val="Tunznak"/>
          <w:szCs w:val="24"/>
        </w:rPr>
        <w:t>Úřední cena a cena obvyklá předmětných nemovitostí</w:t>
      </w:r>
      <w:r w:rsidRPr="00D32329">
        <w:rPr>
          <w:rStyle w:val="Tunznak"/>
          <w:szCs w:val="24"/>
        </w:rPr>
        <w:t xml:space="preserve"> v k.ú. </w:t>
      </w:r>
      <w:r>
        <w:rPr>
          <w:rStyle w:val="Tunznak"/>
          <w:szCs w:val="24"/>
        </w:rPr>
        <w:t>a obci Hranice dle </w:t>
      </w:r>
      <w:r w:rsidRPr="00D32329">
        <w:rPr>
          <w:rStyle w:val="Tunznak"/>
          <w:szCs w:val="24"/>
        </w:rPr>
        <w:t xml:space="preserve">znaleckého posudku č. </w:t>
      </w:r>
      <w:r>
        <w:rPr>
          <w:rStyle w:val="Tunznak"/>
          <w:szCs w:val="24"/>
        </w:rPr>
        <w:t>1080/20,</w:t>
      </w:r>
      <w:r>
        <w:rPr>
          <w:rStyle w:val="Tunznak"/>
          <w:bCs/>
          <w:szCs w:val="24"/>
        </w:rPr>
        <w:t xml:space="preserve"> vypracovaného znalcem Ing. Jiřím Pavelkou 31. 8. 2020, </w:t>
      </w:r>
      <w:r w:rsidRPr="00D32329">
        <w:rPr>
          <w:rStyle w:val="Tunznak"/>
          <w:szCs w:val="24"/>
        </w:rPr>
        <w:t xml:space="preserve">činí </w:t>
      </w:r>
      <w:r>
        <w:rPr>
          <w:rStyle w:val="Tunznak"/>
          <w:szCs w:val="24"/>
        </w:rPr>
        <w:t>1 302 800 Kč.</w:t>
      </w:r>
    </w:p>
    <w:p w:rsidR="00285A64" w:rsidRPr="005D49F8" w:rsidRDefault="00285A64" w:rsidP="00285A64">
      <w:pPr>
        <w:widowControl w:val="0"/>
        <w:spacing w:before="120" w:after="120" w:line="240" w:lineRule="auto"/>
        <w:jc w:val="both"/>
        <w:rPr>
          <w:rFonts w:ascii="Arial" w:eastAsia="Times New Roman" w:hAnsi="Arial" w:cs="Arial"/>
          <w:b/>
          <w:bCs/>
          <w:sz w:val="24"/>
          <w:szCs w:val="24"/>
        </w:rPr>
      </w:pPr>
      <w:r w:rsidRPr="005D49F8">
        <w:rPr>
          <w:rFonts w:ascii="Arial" w:eastAsia="Times New Roman" w:hAnsi="Arial" w:cs="Arial"/>
          <w:b/>
          <w:sz w:val="24"/>
          <w:szCs w:val="24"/>
        </w:rPr>
        <w:t xml:space="preserve">Vyjádření </w:t>
      </w:r>
      <w:r w:rsidRPr="005D49F8">
        <w:rPr>
          <w:rFonts w:ascii="Arial" w:eastAsia="Times New Roman" w:hAnsi="Arial" w:cs="Arial"/>
          <w:b/>
          <w:bCs/>
          <w:sz w:val="24"/>
          <w:szCs w:val="24"/>
        </w:rPr>
        <w:t>dopravy a silničního hospodářství</w:t>
      </w:r>
      <w:r w:rsidRPr="005D49F8">
        <w:rPr>
          <w:rFonts w:ascii="Arial" w:eastAsia="Times New Roman" w:hAnsi="Arial" w:cs="Arial"/>
          <w:b/>
          <w:sz w:val="24"/>
          <w:szCs w:val="24"/>
        </w:rPr>
        <w:t>:</w:t>
      </w:r>
    </w:p>
    <w:p w:rsidR="00285A64" w:rsidRDefault="00285A64" w:rsidP="00285A64">
      <w:pPr>
        <w:spacing w:after="120" w:line="240" w:lineRule="auto"/>
        <w:jc w:val="both"/>
        <w:rPr>
          <w:rFonts w:ascii="Arial" w:hAnsi="Arial" w:cs="Arial"/>
          <w:sz w:val="24"/>
          <w:szCs w:val="24"/>
        </w:rPr>
      </w:pPr>
      <w:r w:rsidRPr="00636CD0">
        <w:rPr>
          <w:rFonts w:ascii="Arial" w:hAnsi="Arial" w:cs="Arial"/>
          <w:sz w:val="24"/>
          <w:szCs w:val="24"/>
        </w:rPr>
        <w:t>Odbor dopravy a silničního hospodářství na základě stanoviska Správy silnic Olomouckého kraje, přís</w:t>
      </w:r>
      <w:r>
        <w:rPr>
          <w:rFonts w:ascii="Arial" w:hAnsi="Arial" w:cs="Arial"/>
          <w:sz w:val="24"/>
          <w:szCs w:val="24"/>
        </w:rPr>
        <w:t>pěvkové organizace požaduje majetkoprávní vypořádání části pozemku parc. č. 2334/19 a pozemku parc. č. 2334/47 z vlastnictví Olomouckého kraje, z hospodaření Správy silnic Olomouckého kraje, příspěvkové organizace, do vlastnictví ČR – ŘSD ČR. Ředitelství silnic a dálnic nechalo na své náklady vyhotovit oddělovací geometrický plán</w:t>
      </w:r>
      <w:r w:rsidRPr="005D49F8">
        <w:rPr>
          <w:rFonts w:ascii="Arial" w:hAnsi="Arial" w:cs="Arial"/>
          <w:sz w:val="24"/>
          <w:szCs w:val="24"/>
        </w:rPr>
        <w:t>.</w:t>
      </w:r>
      <w:r>
        <w:rPr>
          <w:rFonts w:ascii="Arial" w:hAnsi="Arial" w:cs="Arial"/>
          <w:sz w:val="24"/>
          <w:szCs w:val="24"/>
        </w:rPr>
        <w:t xml:space="preserve"> Na nemovitostech se nachází stavba silnice I/47 ve vlastnictví ČR – ŘSD ČR. Tyto části pozemků jsou pro činnost příspěvkové organizace nepotřebné.</w:t>
      </w:r>
    </w:p>
    <w:p w:rsidR="00285A64" w:rsidRDefault="00285A64" w:rsidP="00285A64">
      <w:pPr>
        <w:spacing w:after="120" w:line="240" w:lineRule="auto"/>
        <w:jc w:val="both"/>
        <w:rPr>
          <w:rFonts w:ascii="Arial" w:hAnsi="Arial" w:cs="Arial"/>
          <w:sz w:val="24"/>
          <w:szCs w:val="24"/>
        </w:rPr>
      </w:pPr>
      <w:r w:rsidRPr="00301381">
        <w:rPr>
          <w:rFonts w:ascii="Arial" w:hAnsi="Arial" w:cs="Arial"/>
          <w:sz w:val="24"/>
          <w:szCs w:val="24"/>
        </w:rPr>
        <w:lastRenderedPageBreak/>
        <w:t xml:space="preserve">Na základě vyhotoveného geometrického plánu </w:t>
      </w:r>
      <w:r>
        <w:rPr>
          <w:rFonts w:ascii="Arial" w:hAnsi="Arial" w:cs="Arial"/>
          <w:sz w:val="24"/>
          <w:szCs w:val="24"/>
        </w:rPr>
        <w:t>a na </w:t>
      </w:r>
      <w:r w:rsidRPr="00301381">
        <w:rPr>
          <w:rFonts w:ascii="Arial" w:hAnsi="Arial" w:cs="Arial"/>
          <w:sz w:val="24"/>
          <w:szCs w:val="24"/>
        </w:rPr>
        <w:t>základě stanoviska příspěvkové organizace</w:t>
      </w:r>
      <w:r>
        <w:rPr>
          <w:rFonts w:ascii="Arial" w:hAnsi="Arial" w:cs="Arial"/>
          <w:sz w:val="24"/>
          <w:szCs w:val="24"/>
        </w:rPr>
        <w:t xml:space="preserve"> </w:t>
      </w:r>
      <w:r w:rsidRPr="00301381">
        <w:rPr>
          <w:rFonts w:ascii="Arial" w:hAnsi="Arial" w:cs="Arial"/>
          <w:sz w:val="24"/>
          <w:szCs w:val="24"/>
        </w:rPr>
        <w:t>odbor dopravy a silničního h</w:t>
      </w:r>
      <w:r>
        <w:rPr>
          <w:rFonts w:ascii="Arial" w:hAnsi="Arial" w:cs="Arial"/>
          <w:sz w:val="24"/>
          <w:szCs w:val="24"/>
        </w:rPr>
        <w:t xml:space="preserve">ospodářství souhlasí s majetkoprávním vypořádáním pozemku parc. č. 2334/47 a pozemku parc. č. 2334/97 dle geometrického plánu mezi Olomouckým krajem a ŘSD ČR. </w:t>
      </w:r>
    </w:p>
    <w:p w:rsidR="00285A64" w:rsidRDefault="00285A64" w:rsidP="00285A64">
      <w:pPr>
        <w:spacing w:after="120" w:line="240" w:lineRule="auto"/>
        <w:jc w:val="both"/>
        <w:rPr>
          <w:rFonts w:ascii="Arial" w:hAnsi="Arial" w:cs="Arial"/>
          <w:b/>
          <w:sz w:val="24"/>
          <w:szCs w:val="24"/>
        </w:rPr>
      </w:pPr>
      <w:r w:rsidRPr="004D5BEA">
        <w:rPr>
          <w:rFonts w:ascii="Arial" w:hAnsi="Arial" w:cs="Arial"/>
          <w:b/>
          <w:sz w:val="24"/>
          <w:szCs w:val="24"/>
        </w:rPr>
        <w:t>Vyjádření odboru ekonomického ze dne 14. 10. 2020:</w:t>
      </w:r>
    </w:p>
    <w:p w:rsidR="00285A64" w:rsidRDefault="00285A64" w:rsidP="00285A64">
      <w:pPr>
        <w:spacing w:after="120" w:line="240" w:lineRule="auto"/>
        <w:jc w:val="both"/>
        <w:rPr>
          <w:rFonts w:ascii="Arial" w:hAnsi="Arial" w:cs="Arial"/>
          <w:sz w:val="24"/>
          <w:szCs w:val="24"/>
        </w:rPr>
      </w:pPr>
      <w:r w:rsidRPr="004D5BEA">
        <w:rPr>
          <w:rFonts w:ascii="Arial" w:hAnsi="Arial" w:cs="Arial"/>
          <w:sz w:val="24"/>
          <w:szCs w:val="24"/>
        </w:rPr>
        <w:t>Ve vazbě na DPH lze aplikovat režim osvobození od daně.</w:t>
      </w:r>
    </w:p>
    <w:p w:rsidR="00285A64" w:rsidRPr="00790137" w:rsidRDefault="00285A64" w:rsidP="00285A64">
      <w:pPr>
        <w:spacing w:after="120" w:line="240" w:lineRule="auto"/>
        <w:jc w:val="both"/>
        <w:rPr>
          <w:rFonts w:ascii="Arial" w:hAnsi="Arial" w:cs="Arial"/>
          <w:sz w:val="24"/>
          <w:szCs w:val="24"/>
        </w:rPr>
      </w:pPr>
      <w:r w:rsidRPr="00790137">
        <w:rPr>
          <w:rFonts w:ascii="Arial" w:hAnsi="Arial" w:cs="Arial"/>
          <w:b/>
          <w:sz w:val="24"/>
          <w:szCs w:val="24"/>
          <w:lang w:eastAsia="cs-CZ"/>
        </w:rPr>
        <w:t>Rada Olomouckého kraje svým usnesením schválila</w:t>
      </w:r>
      <w:r w:rsidRPr="00790137">
        <w:rPr>
          <w:rFonts w:ascii="Arial" w:hAnsi="Arial" w:cs="Arial"/>
          <w:sz w:val="24"/>
          <w:szCs w:val="24"/>
          <w:lang w:eastAsia="cs-CZ"/>
        </w:rPr>
        <w:t xml:space="preserve"> </w:t>
      </w:r>
      <w:r w:rsidRPr="00790137">
        <w:rPr>
          <w:rStyle w:val="Tunznak"/>
          <w:rFonts w:cs="Arial"/>
          <w:szCs w:val="24"/>
        </w:rPr>
        <w:t>záměr Olomouckého kraje odprodat</w:t>
      </w:r>
      <w:r>
        <w:rPr>
          <w:rStyle w:val="Tunznak"/>
          <w:rFonts w:cs="Arial"/>
          <w:szCs w:val="24"/>
        </w:rPr>
        <w:t xml:space="preserve"> předmětné pozemky </w:t>
      </w:r>
      <w:r>
        <w:rPr>
          <w:rFonts w:ascii="Arial" w:eastAsia="Times New Roman" w:hAnsi="Arial" w:cs="Arial"/>
          <w:b/>
          <w:sz w:val="24"/>
          <w:szCs w:val="24"/>
        </w:rPr>
        <w:t>v k.ú. a obci Hranice z vlastnictví Olomouckého kraje, z </w:t>
      </w:r>
      <w:r w:rsidRPr="005D49F8">
        <w:rPr>
          <w:rFonts w:ascii="Arial" w:eastAsia="Times New Roman" w:hAnsi="Arial" w:cs="Arial"/>
          <w:b/>
          <w:sz w:val="24"/>
          <w:szCs w:val="24"/>
        </w:rPr>
        <w:t>hospodaření Správy silnic Olomouckého kr</w:t>
      </w:r>
      <w:r>
        <w:rPr>
          <w:rFonts w:ascii="Arial" w:eastAsia="Times New Roman" w:hAnsi="Arial" w:cs="Arial"/>
          <w:b/>
          <w:sz w:val="24"/>
          <w:szCs w:val="24"/>
        </w:rPr>
        <w:t>aje, příspěvkové organizace, do vlastnictví ČR – Ředitelství silnic a dálnic ČR, IČO: 65993390,</w:t>
      </w:r>
      <w:r w:rsidRPr="005D49F8">
        <w:rPr>
          <w:rFonts w:ascii="Arial" w:eastAsia="Times New Roman" w:hAnsi="Arial" w:cs="Arial"/>
          <w:b/>
          <w:sz w:val="24"/>
          <w:szCs w:val="24"/>
        </w:rPr>
        <w:t xml:space="preserve"> za kupní cenu </w:t>
      </w:r>
      <w:r>
        <w:rPr>
          <w:rFonts w:ascii="Arial" w:eastAsia="Times New Roman" w:hAnsi="Arial" w:cs="Arial"/>
          <w:b/>
          <w:sz w:val="24"/>
          <w:szCs w:val="24"/>
        </w:rPr>
        <w:t xml:space="preserve">ve výši 1 302 800 Kč.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i</w:t>
      </w:r>
      <w:r w:rsidRPr="00FF0F66">
        <w:rPr>
          <w:rStyle w:val="Zkladnznak"/>
          <w:rFonts w:cs="Arial"/>
          <w:szCs w:val="24"/>
        </w:rPr>
        <w:t xml:space="preserve"> nepřihlásil, nebyly vzneseny žádné podněty a připomínky.</w:t>
      </w:r>
    </w:p>
    <w:p w:rsidR="00285A64" w:rsidRDefault="008E5113" w:rsidP="00285A64">
      <w:pPr>
        <w:spacing w:after="120" w:line="240" w:lineRule="auto"/>
        <w:jc w:val="both"/>
        <w:rPr>
          <w:rFonts w:ascii="Arial" w:eastAsia="Times New Roman" w:hAnsi="Arial" w:cs="Arial"/>
          <w:b/>
          <w:sz w:val="24"/>
          <w:szCs w:val="24"/>
        </w:rPr>
      </w:pPr>
      <w:r>
        <w:rPr>
          <w:rStyle w:val="Tunznak"/>
          <w:rFonts w:cs="Arial"/>
          <w:bCs/>
          <w:szCs w:val="24"/>
        </w:rPr>
        <w:t xml:space="preserve">Rada Olomouckého kraje </w:t>
      </w:r>
      <w:r w:rsidRPr="008E5113">
        <w:rPr>
          <w:rStyle w:val="Tunznak"/>
          <w:rFonts w:cs="Arial"/>
          <w:b w:val="0"/>
          <w:bCs/>
          <w:szCs w:val="24"/>
        </w:rPr>
        <w:t xml:space="preserve">na základě návrhu </w:t>
      </w:r>
      <w:r w:rsidRPr="008E5113">
        <w:rPr>
          <w:rStyle w:val="Tunznak"/>
          <w:rFonts w:cs="Arial"/>
          <w:b w:val="0"/>
          <w:szCs w:val="24"/>
        </w:rPr>
        <w:t>K – MP a odbor</w:t>
      </w:r>
      <w:r w:rsidRPr="008E5113">
        <w:rPr>
          <w:rStyle w:val="Tunznak"/>
          <w:rFonts w:cs="Arial"/>
          <w:b w:val="0"/>
          <w:bCs/>
          <w:szCs w:val="24"/>
        </w:rPr>
        <w:t>u</w:t>
      </w:r>
      <w:r w:rsidRPr="008E5113">
        <w:rPr>
          <w:rStyle w:val="Tunznak"/>
          <w:rFonts w:cs="Arial"/>
          <w:b w:val="0"/>
          <w:szCs w:val="24"/>
        </w:rPr>
        <w:t xml:space="preserve"> majetkov</w:t>
      </w:r>
      <w:r w:rsidRPr="008E5113">
        <w:rPr>
          <w:rStyle w:val="Tunznak"/>
          <w:rFonts w:cs="Arial"/>
          <w:b w:val="0"/>
          <w:bCs/>
          <w:szCs w:val="24"/>
        </w:rPr>
        <w:t>ého</w:t>
      </w:r>
      <w:r w:rsidRPr="008E5113">
        <w:rPr>
          <w:rStyle w:val="Tunznak"/>
          <w:rFonts w:cs="Arial"/>
          <w:b w:val="0"/>
          <w:szCs w:val="24"/>
        </w:rPr>
        <w:t>, právní</w:t>
      </w:r>
      <w:r w:rsidRPr="008E5113">
        <w:rPr>
          <w:rStyle w:val="Tunznak"/>
          <w:rFonts w:cs="Arial"/>
          <w:b w:val="0"/>
          <w:bCs/>
          <w:szCs w:val="24"/>
        </w:rPr>
        <w:t>ho</w:t>
      </w:r>
      <w:r w:rsidRPr="008E5113">
        <w:rPr>
          <w:rStyle w:val="Tunznak"/>
          <w:rFonts w:cs="Arial"/>
          <w:b w:val="0"/>
          <w:szCs w:val="24"/>
        </w:rPr>
        <w:t xml:space="preserve"> a správních činností </w:t>
      </w:r>
      <w:r>
        <w:rPr>
          <w:rStyle w:val="Tunznak"/>
          <w:rFonts w:cs="Arial"/>
          <w:szCs w:val="24"/>
        </w:rPr>
        <w:t>doporuč</w:t>
      </w:r>
      <w:r>
        <w:rPr>
          <w:rStyle w:val="Tunznak"/>
          <w:rFonts w:cs="Arial"/>
          <w:bCs/>
          <w:szCs w:val="24"/>
        </w:rPr>
        <w:t>uje</w:t>
      </w:r>
      <w:r>
        <w:rPr>
          <w:rStyle w:val="Tunznak"/>
          <w:rFonts w:cs="Arial"/>
          <w:szCs w:val="24"/>
        </w:rPr>
        <w:t xml:space="preserve"> </w:t>
      </w:r>
      <w:r w:rsidR="00285A64">
        <w:rPr>
          <w:rStyle w:val="Tunznak"/>
          <w:rFonts w:cs="Arial"/>
          <w:bCs/>
          <w:szCs w:val="24"/>
        </w:rPr>
        <w:t xml:space="preserve">Zastupitelstvu Olomouckého kraje </w:t>
      </w:r>
      <w:r w:rsidR="00285A64" w:rsidRPr="00D56310">
        <w:rPr>
          <w:rStyle w:val="Tunznak"/>
          <w:rFonts w:cs="Arial"/>
          <w:szCs w:val="24"/>
        </w:rPr>
        <w:t>schválit odprod</w:t>
      </w:r>
      <w:r w:rsidR="00285A64">
        <w:rPr>
          <w:rStyle w:val="Tunznak"/>
          <w:rFonts w:cs="Arial"/>
          <w:bCs/>
          <w:szCs w:val="24"/>
        </w:rPr>
        <w:t xml:space="preserve">ej pozemku </w:t>
      </w:r>
      <w:r w:rsidR="00285A64" w:rsidRPr="005D49F8">
        <w:rPr>
          <w:rFonts w:ascii="Arial" w:eastAsia="Times New Roman" w:hAnsi="Arial" w:cs="Arial"/>
          <w:b/>
          <w:sz w:val="24"/>
          <w:szCs w:val="24"/>
        </w:rPr>
        <w:t xml:space="preserve">parc. č. </w:t>
      </w:r>
      <w:r w:rsidR="00285A64">
        <w:rPr>
          <w:rFonts w:ascii="Arial" w:eastAsia="Times New Roman" w:hAnsi="Arial" w:cs="Arial"/>
          <w:b/>
          <w:sz w:val="24"/>
          <w:szCs w:val="24"/>
        </w:rPr>
        <w:t>2334/47 ost. pl. o výměře 370 m2 a části pozemku parc. č. 2334/19 ost. pl. o výměře 12 658 m2, dle geometrického plánu č. 5135-115/2020 ze dne 16. 7. 2020 pozemek parc. č. 2334/97 o výměře 12 658 m2, vše v k.ú. a obci Hranice, vše z vlastnictví Olomouckého kraje, z </w:t>
      </w:r>
      <w:r w:rsidR="00285A64" w:rsidRPr="005D49F8">
        <w:rPr>
          <w:rFonts w:ascii="Arial" w:eastAsia="Times New Roman" w:hAnsi="Arial" w:cs="Arial"/>
          <w:b/>
          <w:sz w:val="24"/>
          <w:szCs w:val="24"/>
        </w:rPr>
        <w:t>hospodaření Správy silnic Olomouckého kr</w:t>
      </w:r>
      <w:r w:rsidR="00285A64">
        <w:rPr>
          <w:rFonts w:ascii="Arial" w:eastAsia="Times New Roman" w:hAnsi="Arial" w:cs="Arial"/>
          <w:b/>
          <w:sz w:val="24"/>
          <w:szCs w:val="24"/>
        </w:rPr>
        <w:t>aje, příspěvkové organizace, do vlastnictví ČR – Ředitelství silnic a dálnic ČR, IČO: 65993390,</w:t>
      </w:r>
      <w:r w:rsidR="00285A64" w:rsidRPr="005D49F8">
        <w:rPr>
          <w:rFonts w:ascii="Arial" w:eastAsia="Times New Roman" w:hAnsi="Arial" w:cs="Arial"/>
          <w:b/>
          <w:sz w:val="24"/>
          <w:szCs w:val="24"/>
        </w:rPr>
        <w:t xml:space="preserve"> za kupní cenu </w:t>
      </w:r>
      <w:r w:rsidR="00285A64">
        <w:rPr>
          <w:rFonts w:ascii="Arial" w:eastAsia="Times New Roman" w:hAnsi="Arial" w:cs="Arial"/>
          <w:b/>
          <w:sz w:val="24"/>
          <w:szCs w:val="24"/>
        </w:rPr>
        <w:t xml:space="preserve">ve výši 1 302 800 Kč. </w:t>
      </w:r>
      <w:r w:rsidR="00285A64" w:rsidRPr="005D49F8">
        <w:rPr>
          <w:rFonts w:ascii="Arial" w:eastAsia="Times New Roman" w:hAnsi="Arial" w:cs="Arial"/>
          <w:b/>
          <w:snapToGrid w:val="0"/>
          <w:sz w:val="24"/>
          <w:szCs w:val="24"/>
        </w:rPr>
        <w:t>Na</w:t>
      </w:r>
      <w:r w:rsidR="00285A64" w:rsidRPr="005D49F8">
        <w:rPr>
          <w:rFonts w:ascii="Arial" w:eastAsia="Times New Roman" w:hAnsi="Arial" w:cs="Arial"/>
          <w:b/>
          <w:sz w:val="24"/>
          <w:szCs w:val="24"/>
        </w:rPr>
        <w:t>byvatel uhradí veškeré náklady spojené s převodem vlastnického práva a správn</w:t>
      </w:r>
      <w:r w:rsidR="00285A64">
        <w:rPr>
          <w:rFonts w:ascii="Arial" w:eastAsia="Times New Roman" w:hAnsi="Arial" w:cs="Arial"/>
          <w:b/>
          <w:sz w:val="24"/>
          <w:szCs w:val="24"/>
        </w:rPr>
        <w:t>í poplatek spojený s návrhem na </w:t>
      </w:r>
      <w:r w:rsidR="00285A64" w:rsidRPr="005D49F8">
        <w:rPr>
          <w:rFonts w:ascii="Arial" w:eastAsia="Times New Roman" w:hAnsi="Arial" w:cs="Arial"/>
          <w:b/>
          <w:sz w:val="24"/>
          <w:szCs w:val="24"/>
        </w:rPr>
        <w:t>vklad vlastnického práva do katastru nemovitostí.</w:t>
      </w:r>
    </w:p>
    <w:p w:rsidR="00285A64" w:rsidRPr="006560FE" w:rsidRDefault="00285A64" w:rsidP="0000370C">
      <w:pPr>
        <w:pStyle w:val="slo1text"/>
        <w:tabs>
          <w:tab w:val="left" w:pos="708"/>
        </w:tabs>
        <w:spacing w:before="120"/>
        <w:rPr>
          <w:rFonts w:cs="Arial"/>
          <w:b/>
          <w:szCs w:val="24"/>
        </w:rPr>
      </w:pPr>
    </w:p>
    <w:sectPr w:rsidR="00285A64" w:rsidRPr="006560F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54" w:rsidRDefault="00A94A54">
      <w:r>
        <w:separator/>
      </w:r>
    </w:p>
  </w:endnote>
  <w:endnote w:type="continuationSeparator" w:id="0">
    <w:p w:rsidR="00A94A54" w:rsidRDefault="00A9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642CED">
      <w:rPr>
        <w:rFonts w:ascii="Arial" w:hAnsi="Arial" w:cs="Arial"/>
      </w:rPr>
      <w:t>2</w:t>
    </w:r>
    <w:r w:rsidRPr="007A6D2F">
      <w:rPr>
        <w:rFonts w:ascii="Arial" w:hAnsi="Arial" w:cs="Arial"/>
      </w:rPr>
      <w:t>.</w:t>
    </w:r>
    <w:r w:rsidR="00FA64C9" w:rsidRPr="007A6D2F">
      <w:rPr>
        <w:rFonts w:ascii="Arial" w:hAnsi="Arial" w:cs="Arial"/>
      </w:rPr>
      <w:t xml:space="preserve"> </w:t>
    </w:r>
    <w:r w:rsidR="00B92B5A">
      <w:rPr>
        <w:rFonts w:ascii="Arial" w:hAnsi="Arial" w:cs="Arial"/>
      </w:rPr>
      <w:t>2</w:t>
    </w:r>
    <w:r w:rsidRPr="007A6D2F">
      <w:rPr>
        <w:rFonts w:ascii="Arial" w:hAnsi="Arial" w:cs="Arial"/>
      </w:rPr>
      <w:t>. 20</w:t>
    </w:r>
    <w:r w:rsidR="0017614F">
      <w:rPr>
        <w:rFonts w:ascii="Arial" w:hAnsi="Arial" w:cs="Arial"/>
      </w:rPr>
      <w:t>2</w:t>
    </w:r>
    <w:r w:rsidR="00140535">
      <w:rPr>
        <w:rFonts w:ascii="Arial" w:hAnsi="Arial" w:cs="Arial"/>
      </w:rPr>
      <w:t>1</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176272">
      <w:rPr>
        <w:rStyle w:val="slostrnky"/>
        <w:rFonts w:cs="Arial"/>
        <w:noProof/>
      </w:rPr>
      <w:t>4</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176272">
      <w:rPr>
        <w:rStyle w:val="slostrnky"/>
        <w:rFonts w:cs="Arial"/>
        <w:noProof/>
      </w:rPr>
      <w:t>4</w:t>
    </w:r>
    <w:r w:rsidRPr="007A6D2F">
      <w:rPr>
        <w:rStyle w:val="slostrnky"/>
        <w:rFonts w:cs="Arial"/>
      </w:rPr>
      <w:fldChar w:fldCharType="end"/>
    </w:r>
    <w:r w:rsidRPr="007A6D2F">
      <w:rPr>
        <w:rFonts w:ascii="Arial" w:hAnsi="Arial" w:cs="Arial"/>
      </w:rPr>
      <w:t>)</w:t>
    </w:r>
  </w:p>
  <w:p w:rsidR="00EC1F11" w:rsidRPr="007A6D2F" w:rsidRDefault="00C769EE" w:rsidP="000C6E5F">
    <w:pPr>
      <w:pStyle w:val="Zpat"/>
      <w:pBdr>
        <w:top w:val="single" w:sz="4" w:space="1" w:color="auto"/>
      </w:pBdr>
      <w:tabs>
        <w:tab w:val="left" w:pos="3420"/>
      </w:tabs>
      <w:spacing w:after="0"/>
      <w:rPr>
        <w:rFonts w:ascii="Arial" w:hAnsi="Arial" w:cs="Arial"/>
      </w:rPr>
    </w:pPr>
    <w:r>
      <w:rPr>
        <w:rFonts w:ascii="Arial" w:hAnsi="Arial" w:cs="Arial"/>
      </w:rPr>
      <w:t>12</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54" w:rsidRDefault="00A94A54">
      <w:r>
        <w:separator/>
      </w:r>
    </w:p>
  </w:footnote>
  <w:footnote w:type="continuationSeparator" w:id="0">
    <w:p w:rsidR="00A94A54" w:rsidRDefault="00A94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5"/>
  </w:num>
  <w:num w:numId="7">
    <w:abstractNumId w:val="45"/>
  </w:num>
  <w:num w:numId="8">
    <w:abstractNumId w:val="5"/>
  </w:num>
  <w:num w:numId="9">
    <w:abstractNumId w:val="24"/>
  </w:num>
  <w:num w:numId="10">
    <w:abstractNumId w:val="7"/>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5"/>
  </w:num>
  <w:num w:numId="18">
    <w:abstractNumId w:val="22"/>
  </w:num>
  <w:num w:numId="19">
    <w:abstractNumId w:val="9"/>
  </w:num>
  <w:num w:numId="20">
    <w:abstractNumId w:val="34"/>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1"/>
  </w:num>
  <w:num w:numId="31">
    <w:abstractNumId w:val="27"/>
  </w:num>
  <w:num w:numId="32">
    <w:abstractNumId w:val="31"/>
  </w:num>
  <w:num w:numId="33">
    <w:abstractNumId w:val="39"/>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3"/>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4"/>
  </w:num>
  <w:num w:numId="49">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6272"/>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353E"/>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4A54"/>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230"/>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27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17627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76272"/>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8729-D702-48F7-92BB-7A841E92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9391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2020-01-27T13:24:00Z</cp:lastPrinted>
  <dcterms:created xsi:type="dcterms:W3CDTF">2021-02-04T13:42:00Z</dcterms:created>
  <dcterms:modified xsi:type="dcterms:W3CDTF">2021-02-04T13:42:00Z</dcterms:modified>
</cp:coreProperties>
</file>