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5B" w:rsidRDefault="00C22CD4" w:rsidP="0096081B">
      <w:pPr>
        <w:jc w:val="both"/>
        <w:rPr>
          <w:rFonts w:ascii="Arial" w:hAnsi="Arial" w:cs="Arial"/>
          <w:b/>
          <w:sz w:val="24"/>
          <w:szCs w:val="24"/>
        </w:rPr>
      </w:pPr>
      <w:r w:rsidRPr="00C22CD4">
        <w:rPr>
          <w:rFonts w:ascii="Arial" w:hAnsi="Arial" w:cs="Arial"/>
          <w:b/>
          <w:sz w:val="24"/>
          <w:szCs w:val="24"/>
        </w:rPr>
        <w:t>Důvodová zpráva</w:t>
      </w:r>
    </w:p>
    <w:p w:rsidR="00C22CD4" w:rsidRDefault="00C22CD4" w:rsidP="009608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Dle ustanovení § 56a odst. 6 zákona č. 129/2000 Sb., zákona o krajích, ve znění pozdějších předpisů, má uvolněný zast</w:t>
      </w:r>
      <w:r w:rsidR="001572AF">
        <w:rPr>
          <w:rFonts w:ascii="Arial" w:hAnsi="Arial" w:cs="Arial"/>
          <w:sz w:val="24"/>
          <w:szCs w:val="24"/>
        </w:rPr>
        <w:t xml:space="preserve">upitel, </w:t>
      </w:r>
      <w:r w:rsidR="000652E9">
        <w:rPr>
          <w:rFonts w:ascii="Arial" w:hAnsi="Arial" w:cs="Arial"/>
          <w:sz w:val="24"/>
          <w:szCs w:val="24"/>
        </w:rPr>
        <w:t>možnost požádat kraj o poskytnutí náhrady za nevyčerpanou dovolenou</w:t>
      </w:r>
      <w:r w:rsidR="001572AF">
        <w:rPr>
          <w:rFonts w:ascii="Arial" w:hAnsi="Arial" w:cs="Arial"/>
          <w:sz w:val="24"/>
          <w:szCs w:val="24"/>
        </w:rPr>
        <w:t>, na kterou mu vznikl nárok v souvislosti s výkonem funkce uvolněného zastupitele, a kterou ke dni ukončení výkonu funkce nevyčerpal.</w:t>
      </w:r>
      <w:r w:rsidR="000652E9">
        <w:rPr>
          <w:rFonts w:ascii="Arial" w:hAnsi="Arial" w:cs="Arial"/>
          <w:sz w:val="24"/>
          <w:szCs w:val="24"/>
        </w:rPr>
        <w:t xml:space="preserve"> </w:t>
      </w:r>
    </w:p>
    <w:p w:rsidR="001572AF" w:rsidRDefault="001572AF" w:rsidP="009608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Krajský úřad Olomouckého kraje obdržel </w:t>
      </w:r>
      <w:r w:rsidR="00B4377D">
        <w:rPr>
          <w:rFonts w:ascii="Arial" w:hAnsi="Arial" w:cs="Arial"/>
          <w:sz w:val="24"/>
          <w:szCs w:val="24"/>
        </w:rPr>
        <w:t xml:space="preserve">prostřednictvím personálního oddělení </w:t>
      </w:r>
      <w:r>
        <w:rPr>
          <w:rFonts w:ascii="Arial" w:hAnsi="Arial" w:cs="Arial"/>
          <w:sz w:val="24"/>
          <w:szCs w:val="24"/>
        </w:rPr>
        <w:t>dvě žádosti o poskytnutí ná</w:t>
      </w:r>
      <w:r w:rsidR="00C87C47">
        <w:rPr>
          <w:rFonts w:ascii="Arial" w:hAnsi="Arial" w:cs="Arial"/>
          <w:sz w:val="24"/>
          <w:szCs w:val="24"/>
        </w:rPr>
        <w:t>hrady za nevyčerpanou dovolenou:</w:t>
      </w:r>
    </w:p>
    <w:p w:rsidR="00A32C28" w:rsidRDefault="00A32C28" w:rsidP="0096081B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1843"/>
        <w:gridCol w:w="1559"/>
        <w:gridCol w:w="1560"/>
      </w:tblGrid>
      <w:tr w:rsidR="00B4377D" w:rsidTr="003867FC">
        <w:trPr>
          <w:trHeight w:val="617"/>
        </w:trPr>
        <w:tc>
          <w:tcPr>
            <w:tcW w:w="3114" w:type="dxa"/>
            <w:vAlign w:val="center"/>
          </w:tcPr>
          <w:p w:rsidR="00B4377D" w:rsidRPr="00C87C47" w:rsidRDefault="00B4377D" w:rsidP="003867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C47">
              <w:rPr>
                <w:rFonts w:ascii="Arial" w:hAnsi="Arial" w:cs="Arial"/>
                <w:b/>
                <w:sz w:val="24"/>
                <w:szCs w:val="24"/>
              </w:rPr>
              <w:t>Jméno a příjmení</w:t>
            </w:r>
          </w:p>
        </w:tc>
        <w:tc>
          <w:tcPr>
            <w:tcW w:w="1417" w:type="dxa"/>
            <w:vAlign w:val="center"/>
          </w:tcPr>
          <w:p w:rsidR="00B4377D" w:rsidRPr="007C1D08" w:rsidRDefault="00B4377D" w:rsidP="00386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D08">
              <w:rPr>
                <w:rFonts w:ascii="Arial" w:hAnsi="Arial" w:cs="Arial"/>
                <w:b/>
                <w:sz w:val="20"/>
                <w:szCs w:val="20"/>
              </w:rPr>
              <w:t>Nárok za rok 2020</w:t>
            </w:r>
          </w:p>
        </w:tc>
        <w:tc>
          <w:tcPr>
            <w:tcW w:w="1843" w:type="dxa"/>
            <w:vAlign w:val="center"/>
          </w:tcPr>
          <w:p w:rsidR="00B4377D" w:rsidRPr="007C1D08" w:rsidRDefault="00B4377D" w:rsidP="00386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D08">
              <w:rPr>
                <w:rFonts w:ascii="Arial" w:hAnsi="Arial" w:cs="Arial"/>
                <w:b/>
                <w:sz w:val="20"/>
                <w:szCs w:val="20"/>
              </w:rPr>
              <w:t>Převedeno k</w:t>
            </w:r>
            <w:r w:rsidR="003867FC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7C1D08">
              <w:rPr>
                <w:rFonts w:ascii="Arial" w:hAnsi="Arial" w:cs="Arial"/>
                <w:b/>
                <w:sz w:val="20"/>
                <w:szCs w:val="20"/>
              </w:rPr>
              <w:t>zaměstnavateli</w:t>
            </w:r>
          </w:p>
        </w:tc>
        <w:tc>
          <w:tcPr>
            <w:tcW w:w="1559" w:type="dxa"/>
            <w:vAlign w:val="center"/>
          </w:tcPr>
          <w:p w:rsidR="00B4377D" w:rsidRPr="007C1D08" w:rsidRDefault="00B4377D" w:rsidP="00386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D08">
              <w:rPr>
                <w:rFonts w:ascii="Arial" w:hAnsi="Arial" w:cs="Arial"/>
                <w:b/>
                <w:sz w:val="20"/>
                <w:szCs w:val="20"/>
              </w:rPr>
              <w:t>Nevyčerpáno</w:t>
            </w:r>
          </w:p>
        </w:tc>
        <w:tc>
          <w:tcPr>
            <w:tcW w:w="1560" w:type="dxa"/>
            <w:vAlign w:val="center"/>
          </w:tcPr>
          <w:p w:rsidR="00B4377D" w:rsidRPr="007C1D08" w:rsidRDefault="00B4377D" w:rsidP="00386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D08">
              <w:rPr>
                <w:rFonts w:ascii="Arial" w:hAnsi="Arial" w:cs="Arial"/>
                <w:b/>
                <w:sz w:val="20"/>
                <w:szCs w:val="20"/>
              </w:rPr>
              <w:t>Výše náhrady</w:t>
            </w:r>
          </w:p>
        </w:tc>
      </w:tr>
      <w:tr w:rsidR="00B4377D" w:rsidTr="003867FC">
        <w:trPr>
          <w:trHeight w:val="665"/>
        </w:trPr>
        <w:tc>
          <w:tcPr>
            <w:tcW w:w="3114" w:type="dxa"/>
            <w:vAlign w:val="center"/>
          </w:tcPr>
          <w:p w:rsidR="00B4377D" w:rsidRDefault="00B4377D" w:rsidP="00B437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JUDr. Vladimír Lichnovský</w:t>
            </w:r>
          </w:p>
        </w:tc>
        <w:tc>
          <w:tcPr>
            <w:tcW w:w="1417" w:type="dxa"/>
            <w:vAlign w:val="center"/>
          </w:tcPr>
          <w:p w:rsidR="00B4377D" w:rsidRDefault="00B4377D" w:rsidP="00B43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43" w:type="dxa"/>
            <w:vAlign w:val="center"/>
          </w:tcPr>
          <w:p w:rsidR="00B4377D" w:rsidRDefault="00B4377D" w:rsidP="00B43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B4377D" w:rsidRDefault="00B4377D" w:rsidP="00B43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560" w:type="dxa"/>
            <w:vAlign w:val="center"/>
          </w:tcPr>
          <w:p w:rsidR="00B4377D" w:rsidRPr="00B4377D" w:rsidRDefault="00B4377D" w:rsidP="00B43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77D">
              <w:rPr>
                <w:rFonts w:ascii="Arial" w:hAnsi="Arial" w:cs="Arial"/>
                <w:sz w:val="24"/>
                <w:szCs w:val="24"/>
                <w:lang w:val="sv-SE"/>
              </w:rPr>
              <w:t>63 392 Kč</w:t>
            </w:r>
          </w:p>
        </w:tc>
      </w:tr>
      <w:tr w:rsidR="00B4377D" w:rsidTr="00060A2F">
        <w:trPr>
          <w:trHeight w:val="603"/>
        </w:trPr>
        <w:tc>
          <w:tcPr>
            <w:tcW w:w="3114" w:type="dxa"/>
            <w:vAlign w:val="center"/>
          </w:tcPr>
          <w:p w:rsidR="00B4377D" w:rsidRDefault="00B4377D" w:rsidP="00B437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Jan Zahradníček</w:t>
            </w:r>
          </w:p>
        </w:tc>
        <w:tc>
          <w:tcPr>
            <w:tcW w:w="1417" w:type="dxa"/>
            <w:vAlign w:val="center"/>
          </w:tcPr>
          <w:p w:rsidR="00B4377D" w:rsidRDefault="00B4377D" w:rsidP="00B43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43" w:type="dxa"/>
            <w:vAlign w:val="center"/>
          </w:tcPr>
          <w:p w:rsidR="00B4377D" w:rsidRDefault="00B4377D" w:rsidP="00B43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B4377D" w:rsidRDefault="00B4377D" w:rsidP="00B43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560" w:type="dxa"/>
            <w:vAlign w:val="center"/>
          </w:tcPr>
          <w:p w:rsidR="00B4377D" w:rsidRPr="00B4377D" w:rsidRDefault="00B4377D" w:rsidP="00B43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77D">
              <w:rPr>
                <w:rFonts w:ascii="Arial" w:hAnsi="Arial" w:cs="Arial"/>
                <w:sz w:val="24"/>
                <w:szCs w:val="24"/>
                <w:lang w:val="sv-SE"/>
              </w:rPr>
              <w:t>97 661 Kč</w:t>
            </w:r>
          </w:p>
        </w:tc>
      </w:tr>
    </w:tbl>
    <w:p w:rsidR="00C87C47" w:rsidRDefault="00C87C47" w:rsidP="0096081B">
      <w:pPr>
        <w:jc w:val="both"/>
        <w:rPr>
          <w:rFonts w:ascii="Arial" w:hAnsi="Arial" w:cs="Arial"/>
          <w:sz w:val="24"/>
          <w:szCs w:val="24"/>
        </w:rPr>
      </w:pPr>
    </w:p>
    <w:p w:rsidR="00B4377D" w:rsidRDefault="00325BDE" w:rsidP="0096081B">
      <w:pPr>
        <w:jc w:val="both"/>
        <w:rPr>
          <w:rFonts w:cs="Arial"/>
        </w:rPr>
      </w:pPr>
      <w:r>
        <w:rPr>
          <w:rFonts w:ascii="Arial" w:hAnsi="Arial" w:cs="Arial"/>
          <w:sz w:val="24"/>
          <w:szCs w:val="24"/>
        </w:rPr>
        <w:t>Rozhodnutí o žádosti je vyhrazeno Zastupitelstvu Olomouckého kraje (ustanovení § 35 odst. 2 písm. r) zákona o krajích).</w:t>
      </w:r>
    </w:p>
    <w:p w:rsidR="00B4377D" w:rsidRDefault="00B4377D" w:rsidP="0096081B">
      <w:pPr>
        <w:jc w:val="both"/>
        <w:rPr>
          <w:rFonts w:cs="Arial"/>
        </w:rPr>
      </w:pPr>
    </w:p>
    <w:p w:rsidR="005A4247" w:rsidRPr="007C1D08" w:rsidRDefault="005A4247" w:rsidP="005A4247">
      <w:pPr>
        <w:widowControl w:val="0"/>
        <w:spacing w:after="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C1D08">
        <w:rPr>
          <w:rFonts w:ascii="Arial" w:hAnsi="Arial" w:cs="Arial"/>
          <w:b/>
          <w:sz w:val="24"/>
          <w:szCs w:val="24"/>
          <w:u w:val="single"/>
        </w:rPr>
        <w:t>Návrh předkladatele:</w:t>
      </w:r>
    </w:p>
    <w:p w:rsidR="005A4247" w:rsidRPr="007C1D08" w:rsidRDefault="007C1D08" w:rsidP="005A4247">
      <w:pPr>
        <w:tabs>
          <w:tab w:val="left" w:pos="1276"/>
        </w:tabs>
        <w:spacing w:before="120"/>
        <w:jc w:val="both"/>
        <w:rPr>
          <w:b/>
          <w:sz w:val="24"/>
          <w:szCs w:val="24"/>
        </w:rPr>
      </w:pPr>
      <w:r w:rsidRPr="007C1D08">
        <w:rPr>
          <w:rFonts w:ascii="Arial" w:hAnsi="Arial" w:cs="Arial"/>
          <w:b/>
          <w:bCs/>
          <w:sz w:val="24"/>
          <w:szCs w:val="24"/>
        </w:rPr>
        <w:t xml:space="preserve">Předkladatel doporučuje </w:t>
      </w:r>
      <w:r w:rsidR="00325BDE">
        <w:rPr>
          <w:rFonts w:ascii="Arial" w:hAnsi="Arial" w:cs="Arial"/>
          <w:b/>
          <w:bCs/>
          <w:sz w:val="24"/>
          <w:szCs w:val="24"/>
        </w:rPr>
        <w:t xml:space="preserve">rozhodnout o </w:t>
      </w:r>
      <w:r w:rsidRPr="007C1D08">
        <w:rPr>
          <w:rFonts w:ascii="Arial" w:hAnsi="Arial" w:cs="Arial"/>
          <w:b/>
          <w:bCs/>
          <w:sz w:val="24"/>
          <w:szCs w:val="24"/>
        </w:rPr>
        <w:t>žádost</w:t>
      </w:r>
      <w:r w:rsidR="00325BDE">
        <w:rPr>
          <w:rFonts w:ascii="Arial" w:hAnsi="Arial" w:cs="Arial"/>
          <w:b/>
          <w:bCs/>
          <w:sz w:val="24"/>
          <w:szCs w:val="24"/>
        </w:rPr>
        <w:t>ech</w:t>
      </w:r>
      <w:r w:rsidRPr="007C1D08">
        <w:rPr>
          <w:rFonts w:ascii="Arial" w:hAnsi="Arial" w:cs="Arial"/>
          <w:b/>
          <w:bCs/>
          <w:sz w:val="24"/>
          <w:szCs w:val="24"/>
        </w:rPr>
        <w:t xml:space="preserve"> </w:t>
      </w:r>
      <w:r w:rsidR="00325BDE" w:rsidRPr="00325BDE">
        <w:rPr>
          <w:rFonts w:ascii="Arial" w:hAnsi="Arial" w:cs="Arial"/>
          <w:b/>
          <w:bCs/>
          <w:sz w:val="24"/>
          <w:szCs w:val="24"/>
        </w:rPr>
        <w:t>JUDr. Vladimíra Lichnovského a</w:t>
      </w:r>
      <w:r w:rsidR="00325BDE">
        <w:rPr>
          <w:rFonts w:ascii="Arial" w:hAnsi="Arial" w:cs="Arial"/>
          <w:b/>
          <w:bCs/>
          <w:sz w:val="24"/>
          <w:szCs w:val="24"/>
        </w:rPr>
        <w:t> </w:t>
      </w:r>
      <w:r w:rsidR="00325BDE" w:rsidRPr="00325BDE">
        <w:rPr>
          <w:rFonts w:ascii="Arial" w:hAnsi="Arial" w:cs="Arial"/>
          <w:b/>
          <w:bCs/>
          <w:sz w:val="24"/>
          <w:szCs w:val="24"/>
        </w:rPr>
        <w:t xml:space="preserve">Ing. </w:t>
      </w:r>
      <w:r w:rsidR="00325BDE" w:rsidRPr="00755CB0">
        <w:rPr>
          <w:rFonts w:ascii="Arial" w:hAnsi="Arial" w:cs="Arial"/>
          <w:b/>
          <w:bCs/>
          <w:sz w:val="24"/>
          <w:szCs w:val="24"/>
        </w:rPr>
        <w:t xml:space="preserve">Jana Zahradníčka </w:t>
      </w:r>
      <w:r w:rsidRPr="00755CB0">
        <w:rPr>
          <w:rFonts w:ascii="Arial" w:hAnsi="Arial" w:cs="Arial"/>
          <w:b/>
          <w:bCs/>
          <w:sz w:val="24"/>
          <w:szCs w:val="24"/>
        </w:rPr>
        <w:t>o </w:t>
      </w:r>
      <w:r w:rsidR="008059A1" w:rsidRPr="00755CB0">
        <w:rPr>
          <w:rFonts w:ascii="Arial" w:hAnsi="Arial" w:cs="Arial"/>
          <w:b/>
          <w:bCs/>
          <w:sz w:val="24"/>
          <w:szCs w:val="24"/>
        </w:rPr>
        <w:t>poskytnutí náhrady za nevyčerpanou dovolenou</w:t>
      </w:r>
      <w:r w:rsidRPr="00755CB0">
        <w:rPr>
          <w:rFonts w:ascii="Arial" w:hAnsi="Arial" w:cs="Arial"/>
          <w:b/>
          <w:bCs/>
          <w:sz w:val="24"/>
          <w:szCs w:val="24"/>
        </w:rPr>
        <w:t xml:space="preserve"> za rok 2020</w:t>
      </w:r>
      <w:r w:rsidR="005A4247" w:rsidRPr="00755CB0">
        <w:rPr>
          <w:rFonts w:ascii="Arial" w:hAnsi="Arial" w:cs="Arial"/>
          <w:b/>
          <w:bCs/>
          <w:sz w:val="24"/>
          <w:szCs w:val="24"/>
        </w:rPr>
        <w:t>.</w:t>
      </w:r>
    </w:p>
    <w:p w:rsidR="001572AF" w:rsidRPr="007C1D08" w:rsidRDefault="001572AF" w:rsidP="0096081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572AF" w:rsidRPr="007C1D0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661" w:rsidRDefault="00430661" w:rsidP="007C1D08">
      <w:pPr>
        <w:spacing w:after="0" w:line="240" w:lineRule="auto"/>
      </w:pPr>
      <w:r>
        <w:separator/>
      </w:r>
    </w:p>
  </w:endnote>
  <w:endnote w:type="continuationSeparator" w:id="0">
    <w:p w:rsidR="00430661" w:rsidRDefault="00430661" w:rsidP="007C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D08" w:rsidRDefault="00325BDE" w:rsidP="007C1D08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iCs/>
        <w:color w:val="000000"/>
        <w:sz w:val="20"/>
        <w:szCs w:val="20"/>
      </w:rPr>
      <w:t>Zastupitelstvo</w:t>
    </w:r>
    <w:r w:rsidRPr="00037556">
      <w:rPr>
        <w:rFonts w:ascii="Arial" w:hAnsi="Arial" w:cs="Arial"/>
        <w:i/>
        <w:iCs/>
        <w:color w:val="000000"/>
        <w:sz w:val="20"/>
        <w:szCs w:val="20"/>
      </w:rPr>
      <w:t xml:space="preserve"> Olomouckého </w:t>
    </w:r>
    <w:r w:rsidRPr="00806711">
      <w:rPr>
        <w:rFonts w:ascii="Arial" w:hAnsi="Arial" w:cs="Arial"/>
        <w:i/>
        <w:iCs/>
        <w:color w:val="000000"/>
        <w:sz w:val="20"/>
        <w:szCs w:val="20"/>
      </w:rPr>
      <w:t xml:space="preserve">kraje </w:t>
    </w:r>
    <w:r w:rsidR="00755CB0">
      <w:rPr>
        <w:rFonts w:ascii="Arial" w:hAnsi="Arial" w:cs="Arial"/>
        <w:i/>
        <w:iCs/>
        <w:color w:val="000000"/>
        <w:sz w:val="20"/>
        <w:szCs w:val="20"/>
      </w:rPr>
      <w:t>21</w:t>
    </w:r>
    <w:r>
      <w:rPr>
        <w:rFonts w:ascii="Arial" w:hAnsi="Arial" w:cs="Arial"/>
        <w:i/>
        <w:iCs/>
        <w:color w:val="000000"/>
        <w:sz w:val="20"/>
        <w:szCs w:val="20"/>
      </w:rPr>
      <w:t>-1</w:t>
    </w:r>
    <w:r w:rsidR="00755CB0">
      <w:rPr>
        <w:rFonts w:ascii="Arial" w:hAnsi="Arial" w:cs="Arial"/>
        <w:i/>
        <w:iCs/>
        <w:color w:val="000000"/>
        <w:sz w:val="20"/>
        <w:szCs w:val="20"/>
      </w:rPr>
      <w:t>2</w:t>
    </w:r>
    <w:r>
      <w:rPr>
        <w:rFonts w:ascii="Arial" w:hAnsi="Arial" w:cs="Arial"/>
        <w:i/>
        <w:iCs/>
        <w:color w:val="000000"/>
        <w:sz w:val="20"/>
        <w:szCs w:val="20"/>
      </w:rPr>
      <w:t>-2020</w:t>
    </w:r>
    <w:r>
      <w:rPr>
        <w:rFonts w:ascii="Arial" w:hAnsi="Arial" w:cs="Arial"/>
        <w:i/>
        <w:iCs/>
        <w:color w:val="000000"/>
        <w:sz w:val="20"/>
        <w:szCs w:val="20"/>
      </w:rPr>
      <w:tab/>
    </w:r>
    <w:r>
      <w:rPr>
        <w:rFonts w:ascii="Arial" w:hAnsi="Arial" w:cs="Arial"/>
        <w:i/>
        <w:iCs/>
        <w:color w:val="000000"/>
        <w:sz w:val="20"/>
        <w:szCs w:val="20"/>
      </w:rPr>
      <w:tab/>
    </w:r>
    <w:r w:rsidR="007C1D08" w:rsidRPr="005F39AC">
      <w:rPr>
        <w:rFonts w:ascii="Arial" w:hAnsi="Arial" w:cs="Arial"/>
        <w:i/>
        <w:sz w:val="20"/>
        <w:szCs w:val="20"/>
      </w:rPr>
      <w:t xml:space="preserve">Strana </w:t>
    </w:r>
    <w:r w:rsidR="007C1D08" w:rsidRPr="005F39AC">
      <w:rPr>
        <w:rStyle w:val="slostrnky"/>
        <w:rFonts w:ascii="Arial" w:hAnsi="Arial" w:cs="Arial"/>
        <w:i/>
        <w:sz w:val="20"/>
        <w:szCs w:val="20"/>
      </w:rPr>
      <w:fldChar w:fldCharType="begin"/>
    </w:r>
    <w:r w:rsidR="007C1D08" w:rsidRPr="005F39A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C1D08" w:rsidRPr="005F39AC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9557E0">
      <w:rPr>
        <w:rStyle w:val="slostrnky"/>
        <w:rFonts w:ascii="Arial" w:hAnsi="Arial" w:cs="Arial"/>
        <w:i/>
        <w:noProof/>
        <w:sz w:val="20"/>
        <w:szCs w:val="20"/>
      </w:rPr>
      <w:t>1</w:t>
    </w:r>
    <w:r w:rsidR="007C1D08" w:rsidRPr="005F39AC">
      <w:rPr>
        <w:rStyle w:val="slostrnky"/>
        <w:rFonts w:ascii="Arial" w:hAnsi="Arial" w:cs="Arial"/>
        <w:i/>
        <w:sz w:val="20"/>
        <w:szCs w:val="20"/>
      </w:rPr>
      <w:fldChar w:fldCharType="end"/>
    </w:r>
    <w:r w:rsidR="007C1D08" w:rsidRPr="005F39AC">
      <w:rPr>
        <w:rFonts w:ascii="Arial" w:hAnsi="Arial" w:cs="Arial"/>
        <w:i/>
        <w:sz w:val="20"/>
        <w:szCs w:val="20"/>
      </w:rPr>
      <w:t xml:space="preserve"> (celkem</w:t>
    </w:r>
    <w:r w:rsidR="007C1D08">
      <w:rPr>
        <w:rFonts w:ascii="Arial" w:hAnsi="Arial" w:cs="Arial"/>
        <w:i/>
        <w:sz w:val="20"/>
        <w:szCs w:val="20"/>
      </w:rPr>
      <w:t xml:space="preserve"> 1) </w:t>
    </w:r>
  </w:p>
  <w:p w:rsidR="007C1D08" w:rsidRPr="005F39AC" w:rsidRDefault="00AF4FFC" w:rsidP="007C1D08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88.</w:t>
    </w:r>
    <w:r w:rsidR="007C1D08">
      <w:rPr>
        <w:rFonts w:ascii="Arial" w:hAnsi="Arial" w:cs="Arial"/>
        <w:i/>
        <w:sz w:val="20"/>
        <w:szCs w:val="20"/>
      </w:rPr>
      <w:t xml:space="preserve">- </w:t>
    </w:r>
    <w:r w:rsidR="007C1D08" w:rsidRPr="007C1D08">
      <w:rPr>
        <w:rFonts w:ascii="Arial" w:hAnsi="Arial" w:cs="Arial"/>
        <w:i/>
        <w:sz w:val="20"/>
        <w:szCs w:val="20"/>
      </w:rPr>
      <w:t>Poskytnutí</w:t>
    </w:r>
    <w:proofErr w:type="gramEnd"/>
    <w:r w:rsidR="007C1D08" w:rsidRPr="007C1D08">
      <w:rPr>
        <w:rFonts w:ascii="Arial" w:hAnsi="Arial" w:cs="Arial"/>
        <w:i/>
        <w:sz w:val="20"/>
        <w:szCs w:val="20"/>
      </w:rPr>
      <w:t xml:space="preserve"> náhrady za nevyčerpanou dovolenou za rok </w:t>
    </w:r>
    <w:r w:rsidR="007C1D08">
      <w:rPr>
        <w:rFonts w:ascii="Arial" w:hAnsi="Arial" w:cs="Arial"/>
        <w:i/>
        <w:sz w:val="20"/>
        <w:szCs w:val="20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661" w:rsidRDefault="00430661" w:rsidP="007C1D08">
      <w:pPr>
        <w:spacing w:after="0" w:line="240" w:lineRule="auto"/>
      </w:pPr>
      <w:r>
        <w:separator/>
      </w:r>
    </w:p>
  </w:footnote>
  <w:footnote w:type="continuationSeparator" w:id="0">
    <w:p w:rsidR="00430661" w:rsidRDefault="00430661" w:rsidP="007C1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D4"/>
    <w:rsid w:val="00060A2F"/>
    <w:rsid w:val="000652E9"/>
    <w:rsid w:val="001572AF"/>
    <w:rsid w:val="00325BDE"/>
    <w:rsid w:val="003867FC"/>
    <w:rsid w:val="00430661"/>
    <w:rsid w:val="005A4247"/>
    <w:rsid w:val="00755CB0"/>
    <w:rsid w:val="007600CC"/>
    <w:rsid w:val="007C1D08"/>
    <w:rsid w:val="008059A1"/>
    <w:rsid w:val="00887395"/>
    <w:rsid w:val="009557E0"/>
    <w:rsid w:val="0096081B"/>
    <w:rsid w:val="00A32C28"/>
    <w:rsid w:val="00AF4FFC"/>
    <w:rsid w:val="00B4377D"/>
    <w:rsid w:val="00C22CD4"/>
    <w:rsid w:val="00C87C47"/>
    <w:rsid w:val="00E25D5B"/>
    <w:rsid w:val="00F5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7545D-1662-4EB6-BFDE-A3967B0B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87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C1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1D08"/>
  </w:style>
  <w:style w:type="paragraph" w:styleId="Zpat">
    <w:name w:val="footer"/>
    <w:basedOn w:val="Normln"/>
    <w:link w:val="ZpatChar"/>
    <w:unhideWhenUsed/>
    <w:rsid w:val="007C1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1D08"/>
  </w:style>
  <w:style w:type="character" w:styleId="slostrnky">
    <w:name w:val="page number"/>
    <w:basedOn w:val="Standardnpsmoodstavce"/>
    <w:rsid w:val="007C1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4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Lášová Barbora</dc:creator>
  <cp:keywords/>
  <dc:description/>
  <cp:lastModifiedBy>Kolářová Marta</cp:lastModifiedBy>
  <cp:revision>10</cp:revision>
  <dcterms:created xsi:type="dcterms:W3CDTF">2020-11-26T11:23:00Z</dcterms:created>
  <dcterms:modified xsi:type="dcterms:W3CDTF">2020-12-15T06:31:00Z</dcterms:modified>
</cp:coreProperties>
</file>