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617261D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městysům,</w:t>
      </w:r>
      <w:r w:rsidR="00335BBC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D337AB" w:rsidRPr="00FD472B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D337AB" w:rsidRPr="00FD472B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7/</w:t>
      </w:r>
    </w:p>
    <w:p w14:paraId="72B6F5CF" w14:textId="77777777" w:rsidR="0084475A" w:rsidRPr="004E4AEF" w:rsidRDefault="0084475A" w:rsidP="0084475A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4E4AE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Vzor smlouvy DT 1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5195CD0A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475A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…………………………………..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311DAF45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(označení osoby, která bude smlouvu podepisovat, tj. </w:t>
      </w:r>
      <w:r w:rsidR="00E23D41" w:rsidRPr="00034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starostka/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starosta,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3C8D77A" w14:textId="2E4AB400" w:rsidR="0084475A" w:rsidRPr="00034E37" w:rsidRDefault="009A3DA5" w:rsidP="0084475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</w:t>
      </w:r>
      <w:bookmarkStart w:id="0" w:name="_GoBack"/>
      <w:bookmarkEnd w:id="0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skytnout příjemci dotaci ve </w:t>
      </w:r>
      <w:r w:rsidRPr="00034E37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034E3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34E37">
        <w:rPr>
          <w:rFonts w:ascii="Arial" w:hAnsi="Arial" w:cs="Arial"/>
          <w:sz w:val="24"/>
          <w:szCs w:val="24"/>
        </w:rPr>
        <w:t xml:space="preserve"> </w:t>
      </w:r>
      <w:r w:rsidR="006D2534" w:rsidRPr="00034E37">
        <w:rPr>
          <w:rFonts w:ascii="Arial" w:hAnsi="Arial" w:cs="Arial"/>
          <w:sz w:val="24"/>
          <w:szCs w:val="24"/>
        </w:rPr>
        <w:t>za účelem</w:t>
      </w:r>
      <w:r w:rsidR="0084475A" w:rsidRPr="00034E37">
        <w:rPr>
          <w:rFonts w:ascii="Arial" w:hAnsi="Arial" w:cs="Arial"/>
          <w:sz w:val="24"/>
          <w:szCs w:val="24"/>
        </w:rPr>
        <w:t xml:space="preserve"> podpory investičních a neinvestičních akcí</w:t>
      </w:r>
      <w:r w:rsidR="00341968" w:rsidRPr="00034E37">
        <w:rPr>
          <w:rFonts w:ascii="Arial" w:hAnsi="Arial" w:cs="Arial"/>
          <w:sz w:val="24"/>
          <w:szCs w:val="24"/>
        </w:rPr>
        <w:t xml:space="preserve"> obcí</w:t>
      </w:r>
      <w:r w:rsidR="0084475A" w:rsidRPr="00034E37">
        <w:rPr>
          <w:rFonts w:ascii="Arial" w:hAnsi="Arial" w:cs="Arial"/>
          <w:sz w:val="24"/>
          <w:szCs w:val="24"/>
        </w:rPr>
        <w:t xml:space="preserve"> zaměřených na následující aktivity:</w:t>
      </w:r>
    </w:p>
    <w:p w14:paraId="4685C121" w14:textId="77777777" w:rsidR="0084475A" w:rsidRPr="00034E37" w:rsidRDefault="0084475A" w:rsidP="0084475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034E37">
        <w:rPr>
          <w:rFonts w:ascii="Arial" w:hAnsi="Arial" w:cs="Arial"/>
          <w:sz w:val="24"/>
          <w:szCs w:val="24"/>
        </w:rPr>
        <w:lastRenderedPageBreak/>
        <w:t>výstavba, rekonstrukce, oprava místních komunikací, chodníků a součástí místních komunikací (mosty, lávky apod.),</w:t>
      </w:r>
    </w:p>
    <w:p w14:paraId="144EF98A" w14:textId="77777777" w:rsidR="0084475A" w:rsidRPr="00034E37" w:rsidRDefault="0084475A" w:rsidP="0084475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034E37">
        <w:rPr>
          <w:rFonts w:ascii="Arial" w:hAnsi="Arial" w:cs="Arial"/>
          <w:sz w:val="24"/>
          <w:szCs w:val="24"/>
        </w:rPr>
        <w:t>výstavba, rekonstrukce, oprava staveb ve vlastnictví obce,</w:t>
      </w:r>
    </w:p>
    <w:p w14:paraId="34C7E1D9" w14:textId="77777777" w:rsidR="0084475A" w:rsidRPr="00034E37" w:rsidRDefault="0084475A" w:rsidP="0084475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034E37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14:paraId="73301CF1" w14:textId="77777777" w:rsidR="0084475A" w:rsidRPr="00034E37" w:rsidRDefault="0084475A" w:rsidP="0084475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034E37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apod.),</w:t>
      </w:r>
    </w:p>
    <w:p w14:paraId="17D344F6" w14:textId="77777777" w:rsidR="0084475A" w:rsidRPr="00034E37" w:rsidRDefault="0084475A" w:rsidP="0084475A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034E37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apod.,</w:t>
      </w:r>
    </w:p>
    <w:p w14:paraId="1F094B24" w14:textId="0287E279" w:rsidR="0084475A" w:rsidRPr="00034E37" w:rsidRDefault="0084475A" w:rsidP="0084475A">
      <w:pPr>
        <w:pStyle w:val="Odstavecseseznamem"/>
        <w:numPr>
          <w:ilvl w:val="0"/>
          <w:numId w:val="43"/>
        </w:numPr>
        <w:spacing w:after="120"/>
        <w:ind w:left="1570" w:hanging="357"/>
        <w:contextualSpacing w:val="0"/>
        <w:rPr>
          <w:rFonts w:ascii="Arial" w:hAnsi="Arial" w:cs="Arial"/>
          <w:sz w:val="24"/>
          <w:szCs w:val="24"/>
        </w:rPr>
      </w:pPr>
      <w:r w:rsidRPr="00034E37">
        <w:rPr>
          <w:rFonts w:ascii="Arial" w:hAnsi="Arial" w:cs="Arial"/>
          <w:sz w:val="24"/>
          <w:szCs w:val="24"/>
        </w:rPr>
        <w:t>kombinace výše uvedených podporovaných aktivit řadících se do</w:t>
      </w:r>
      <w:r w:rsidR="00341968" w:rsidRPr="00034E37">
        <w:rPr>
          <w:rFonts w:ascii="Arial" w:hAnsi="Arial" w:cs="Arial"/>
          <w:sz w:val="24"/>
          <w:szCs w:val="24"/>
        </w:rPr>
        <w:t xml:space="preserve"> </w:t>
      </w:r>
      <w:r w:rsidRPr="00034E37">
        <w:rPr>
          <w:rFonts w:ascii="Arial" w:hAnsi="Arial" w:cs="Arial"/>
          <w:sz w:val="24"/>
          <w:szCs w:val="24"/>
        </w:rPr>
        <w:t>dotačního titulu</w:t>
      </w:r>
      <w:r w:rsidR="00341968" w:rsidRPr="00034E37">
        <w:rPr>
          <w:rFonts w:ascii="Arial" w:hAnsi="Arial" w:cs="Arial"/>
          <w:sz w:val="24"/>
          <w:szCs w:val="24"/>
        </w:rPr>
        <w:t xml:space="preserve"> 02_01_01_Podpora budování a obnovy infrastruktury obce</w:t>
      </w:r>
      <w:r w:rsidRPr="00034E37">
        <w:rPr>
          <w:rFonts w:ascii="Arial" w:hAnsi="Arial" w:cs="Arial"/>
          <w:sz w:val="24"/>
          <w:szCs w:val="24"/>
        </w:rPr>
        <w:t>.</w:t>
      </w:r>
    </w:p>
    <w:p w14:paraId="3C9258CF" w14:textId="239120D8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6D5F2F"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034E3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D16188" w:rsidRPr="00034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 Název akce a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1332882A" w:rsidR="009A3DA5" w:rsidRPr="00D16188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</w:p>
    <w:p w14:paraId="3C9258D1" w14:textId="0C53EBC1" w:rsidR="009A3DA5" w:rsidRPr="00D16188" w:rsidRDefault="009A3DA5" w:rsidP="00D16188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D161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</w:t>
      </w:r>
      <w:r w:rsidR="00D16188" w:rsidRPr="00034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specifikováno dle podané žádosti příjemce. V případě poskytování dotace současně na úhradu investičních i neinvestičních uznatelných výdajů bude uvedeno „Dotace se poskytuje na účel stanovaný v čl. I</w:t>
      </w:r>
      <w:r w:rsidR="00F4040D" w:rsidRPr="00034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D16188" w:rsidRPr="00034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odst. 2</w:t>
      </w:r>
      <w:r w:rsidR="00F4040D" w:rsidRPr="00034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D16188" w:rsidRPr="00034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této smlouvy jako dotace z části investiční ve výši  … Kč, slovy: … korun českých a zároveň z části neinvestiční ve výši … Kč, slovy: … korun českých.)</w:t>
      </w:r>
    </w:p>
    <w:p w14:paraId="3C9258D2" w14:textId="4EB73555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67AC52A5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0389F704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59D0B550" w:rsidR="009A3DA5" w:rsidRPr="00D1618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3519D1A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 w:rsidRPr="00034E37">
        <w:rPr>
          <w:rFonts w:ascii="Arial" w:eastAsia="Times New Roman" w:hAnsi="Arial" w:cs="Arial"/>
          <w:sz w:val="24"/>
          <w:szCs w:val="24"/>
          <w:lang w:eastAsia="cs-CZ"/>
        </w:rPr>
        <w:t>čl. I</w:t>
      </w:r>
      <w:r w:rsidR="00F4040D" w:rsidRPr="00034E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4040D" w:rsidRPr="00034E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F4040D" w:rsidRPr="00034E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v souladu s podmínkami stanovenými v této smlouvě a v souladu s</w:t>
      </w:r>
      <w:r w:rsidR="00F17899"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B6096A" w:rsidRPr="00034E37">
        <w:rPr>
          <w:rFonts w:ascii="Arial" w:eastAsia="Times New Roman" w:hAnsi="Arial" w:cs="Arial"/>
          <w:sz w:val="24"/>
          <w:szCs w:val="24"/>
          <w:lang w:eastAsia="cs-CZ"/>
        </w:rPr>
        <w:t>„Program obnovy venkova Olomouckého kraje 2021“</w:t>
      </w:r>
      <w:r w:rsidR="00ED68BB"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B6096A"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57CC7" w:rsidRPr="00034E37">
        <w:rPr>
          <w:rFonts w:ascii="Arial" w:eastAsia="Times New Roman" w:hAnsi="Arial" w:cs="Arial"/>
          <w:sz w:val="24"/>
          <w:szCs w:val="24"/>
          <w:lang w:eastAsia="cs-CZ"/>
        </w:rPr>
        <w:t xml:space="preserve">02_01_01 </w:t>
      </w:r>
      <w:r w:rsidR="00B6096A" w:rsidRPr="00034E37">
        <w:rPr>
          <w:rFonts w:ascii="Arial" w:eastAsia="Times New Roman" w:hAnsi="Arial" w:cs="Arial"/>
          <w:sz w:val="24"/>
          <w:szCs w:val="24"/>
          <w:lang w:eastAsia="cs-CZ"/>
        </w:rPr>
        <w:t>Podpora budování a obnovy infrastruktury obce</w:t>
      </w:r>
      <w:r w:rsidR="00ED68BB" w:rsidRPr="00034E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79B405FE" w14:textId="34F598B6" w:rsidR="0043150A" w:rsidRPr="006D4BA3" w:rsidRDefault="009A3DA5" w:rsidP="0043150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4315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="0043150A" w:rsidRPr="00034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specifikuje se dle podané žádosti; neprovádí se přitom žádná změna konkrétního účelu uvedeného ve schválené žádosti – tzn. v tabulce žadatelů v materiálu, schváleném řídícím orgánem. Zde uvedený text odpovídá obsahu sloupce Účel použití dotace na akci specifikovaný v podané žádosti příjemce </w:t>
      </w:r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(viz odst. </w:t>
      </w:r>
      <w:proofErr w:type="gramStart"/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5.4</w:t>
      </w:r>
      <w:r w:rsidR="00F404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písm.</w:t>
      </w:r>
      <w:proofErr w:type="gramEnd"/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c) a odst. 11.8</w:t>
      </w:r>
      <w:r w:rsidR="00F404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43150A" w:rsidRPr="006D4BA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0F8D16A8" w:rsidR="009A3DA5" w:rsidRPr="00EF1B0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</w:t>
      </w:r>
      <w:r w:rsidR="00E9072F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EF1B0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EF1B0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56F55611" w:rsidR="009A3DA5" w:rsidRPr="00B26B0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8130F71" w:rsidR="001455CD" w:rsidRPr="00EF1B01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0F1091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 xml:space="preserve">bude DPH neuznatelným výdajem </w:t>
      </w:r>
      <w:r w:rsidRPr="00EF1B01">
        <w:rPr>
          <w:rFonts w:ascii="Arial" w:hAnsi="Arial" w:cs="Arial"/>
          <w:bCs/>
          <w:sz w:val="24"/>
          <w:szCs w:val="24"/>
          <w:u w:val="single"/>
          <w:lang w:eastAsia="cs-CZ"/>
        </w:rPr>
        <w:t>čerpané dotace</w:t>
      </w:r>
      <w:r w:rsidRPr="00EF1B01">
        <w:rPr>
          <w:rFonts w:ascii="Arial" w:hAnsi="Arial" w:cs="Arial"/>
          <w:bCs/>
          <w:sz w:val="24"/>
          <w:szCs w:val="24"/>
          <w:lang w:eastAsia="cs-CZ"/>
        </w:rPr>
        <w:t>.</w:t>
      </w:r>
      <w:r w:rsidRPr="00EF1B01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EF1B0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EF1B01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2A4FC60" w:rsidR="009A3DA5" w:rsidRPr="00EF1B01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B26B09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20. 12. 2021</w:t>
      </w:r>
      <w:r w:rsidR="009A4F51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7" w14:textId="63EE56F9" w:rsidR="009A3DA5" w:rsidRPr="00EF1B01" w:rsidRDefault="009A3DA5" w:rsidP="0007395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</w:t>
      </w:r>
      <w:r w:rsidR="00F4040D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2</w:t>
      </w:r>
      <w:r w:rsidR="00F4040D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4</w:t>
      </w:r>
      <w:r w:rsidR="00F4040D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a podmínkami </w:t>
      </w:r>
      <w:r w:rsidR="00F6008E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</w:t>
      </w:r>
      <w:r w:rsidR="00F4040D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odst. 1</w:t>
      </w:r>
      <w:r w:rsidR="00B26B09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 </w:t>
      </w:r>
      <w:r w:rsidR="00B26B09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2B1965E1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….…… Kč (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slovy: …..…… korun českých). Příjemce je povinen na tento účel vynaložit </w:t>
      </w:r>
      <w:r w:rsidR="005175F6" w:rsidRPr="00EF1B01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7E2BC5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B1630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7E2BC5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0 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EF1B0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EF1B01">
        <w:rPr>
          <w:rFonts w:ascii="Arial" w:hAnsi="Arial" w:cs="Arial"/>
          <w:sz w:val="24"/>
          <w:szCs w:val="24"/>
        </w:rPr>
        <w:t xml:space="preserve">dotace </w:t>
      </w:r>
      <w:r w:rsidRPr="00EF1B01">
        <w:rPr>
          <w:rFonts w:ascii="Arial" w:hAnsi="Arial" w:cs="Arial"/>
          <w:sz w:val="24"/>
          <w:szCs w:val="24"/>
        </w:rPr>
        <w:t xml:space="preserve">odpovídala </w:t>
      </w:r>
      <w:r w:rsidR="005175F6" w:rsidRPr="00EF1B01">
        <w:rPr>
          <w:rFonts w:ascii="Arial" w:hAnsi="Arial" w:cs="Arial"/>
          <w:sz w:val="24"/>
          <w:szCs w:val="24"/>
        </w:rPr>
        <w:t>nejvýše</w:t>
      </w:r>
      <w:r w:rsidR="007E2BC5" w:rsidRPr="00EF1B01">
        <w:rPr>
          <w:rFonts w:ascii="Arial" w:hAnsi="Arial" w:cs="Arial"/>
          <w:sz w:val="24"/>
          <w:szCs w:val="24"/>
        </w:rPr>
        <w:t xml:space="preserve"> </w:t>
      </w:r>
      <w:r w:rsidR="008B1630">
        <w:rPr>
          <w:rFonts w:ascii="Arial" w:hAnsi="Arial" w:cs="Arial"/>
          <w:sz w:val="24"/>
          <w:szCs w:val="24"/>
        </w:rPr>
        <w:t>4</w:t>
      </w:r>
      <w:r w:rsidR="007E2BC5" w:rsidRPr="00EF1B01">
        <w:rPr>
          <w:rFonts w:ascii="Arial" w:hAnsi="Arial" w:cs="Arial"/>
          <w:sz w:val="24"/>
          <w:szCs w:val="24"/>
        </w:rPr>
        <w:t xml:space="preserve">0 </w:t>
      </w:r>
      <w:r w:rsidR="00073959" w:rsidRPr="00EF1B01">
        <w:rPr>
          <w:rFonts w:ascii="Arial" w:hAnsi="Arial" w:cs="Arial"/>
          <w:sz w:val="24"/>
          <w:szCs w:val="24"/>
        </w:rPr>
        <w:t xml:space="preserve">% </w:t>
      </w:r>
      <w:r w:rsidRPr="00EF1B01">
        <w:rPr>
          <w:rFonts w:ascii="Arial" w:hAnsi="Arial" w:cs="Arial"/>
          <w:sz w:val="24"/>
          <w:szCs w:val="24"/>
        </w:rPr>
        <w:t>celkových skutečně vynaložených uznatelných výdajů na účel dle čl. I</w:t>
      </w:r>
      <w:r w:rsidR="00F4040D" w:rsidRPr="00EF1B01">
        <w:rPr>
          <w:rFonts w:ascii="Arial" w:hAnsi="Arial" w:cs="Arial"/>
          <w:sz w:val="24"/>
          <w:szCs w:val="24"/>
        </w:rPr>
        <w:t>.</w:t>
      </w:r>
      <w:r w:rsidRPr="00EF1B01">
        <w:rPr>
          <w:rFonts w:ascii="Arial" w:hAnsi="Arial" w:cs="Arial"/>
          <w:sz w:val="24"/>
          <w:szCs w:val="24"/>
        </w:rPr>
        <w:t xml:space="preserve"> odst. 2</w:t>
      </w:r>
      <w:r w:rsidR="00F4040D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a</w:t>
      </w:r>
      <w:r w:rsidR="000F1091">
        <w:rPr>
          <w:rFonts w:ascii="Arial" w:hAnsi="Arial" w:cs="Arial"/>
          <w:sz w:val="24"/>
          <w:szCs w:val="24"/>
        </w:rPr>
        <w:t> </w:t>
      </w:r>
      <w:r w:rsidRPr="00957345">
        <w:rPr>
          <w:rFonts w:ascii="Arial" w:hAnsi="Arial" w:cs="Arial"/>
          <w:sz w:val="24"/>
          <w:szCs w:val="24"/>
        </w:rPr>
        <w:t>4</w:t>
      </w:r>
      <w:r w:rsidR="00F4040D"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této smlouvy.</w:t>
      </w:r>
    </w:p>
    <w:p w14:paraId="2A203FAD" w14:textId="3232FEDE" w:rsidR="00CB5336" w:rsidRPr="007E2BC5" w:rsidRDefault="009C2373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7E2BC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 w:rsidR="007E2B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2D4C530E" w:rsidR="009A3DA5" w:rsidRPr="00EF1B0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podmínek použití poskytnuté dotace. Při této kontrole je příjemce povinen vyvíjet veškerou poskytovatelem 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požadovanou součinnost.</w:t>
      </w:r>
    </w:p>
    <w:p w14:paraId="179A99B0" w14:textId="2F4085C3" w:rsidR="005B4047" w:rsidRPr="00073959" w:rsidRDefault="009A3DA5" w:rsidP="0007395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EE6694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31. 12. 2021 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EF1B0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</w:t>
      </w:r>
      <w:r w:rsidR="009A39D0">
        <w:rPr>
          <w:rFonts w:ascii="Arial" w:eastAsia="Times New Roman" w:hAnsi="Arial" w:cs="Arial"/>
          <w:sz w:val="24"/>
          <w:szCs w:val="24"/>
          <w:lang w:eastAsia="cs-CZ"/>
        </w:rPr>
        <w:t xml:space="preserve">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34E29DAA" w:rsidR="00A9730D" w:rsidRPr="00073959" w:rsidRDefault="00F32B92" w:rsidP="0007395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E6694">
        <w:rPr>
          <w:rFonts w:ascii="Arial" w:hAnsi="Arial" w:cs="Arial"/>
          <w:sz w:val="24"/>
          <w:szCs w:val="24"/>
        </w:rPr>
        <w:t>.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6EC1710C" w:rsidR="00822CBA" w:rsidRPr="001C11E0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1C11E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0B5E3DCC" w14:textId="0B9E71C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23930B2F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C079F44" w:rsidR="00A9730D" w:rsidRPr="00EF1B0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</w:t>
      </w:r>
      <w:r w:rsidR="001C11E0" w:rsidRPr="00EF1B01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821ED25" w14:textId="77777777" w:rsidR="001C11E0" w:rsidRPr="00EF1B01" w:rsidRDefault="001C11E0" w:rsidP="001C11E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EF1B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 w:rsidRPr="00EF1B0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77777777" w:rsidR="00A9730D" w:rsidRPr="00EF1B01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vyúčtováním příjemce předloží poskytovateli závěrečnou zprávu.</w:t>
      </w:r>
    </w:p>
    <w:p w14:paraId="0726C632" w14:textId="4F919F7D" w:rsidR="00A9730D" w:rsidRPr="00DE350E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DE350E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E350E" w:rsidRPr="00EF1B01">
        <w:rPr>
          <w:rFonts w:ascii="Arial" w:eastAsia="Times New Roman" w:hAnsi="Arial" w:cs="Arial"/>
          <w:sz w:val="24"/>
          <w:szCs w:val="24"/>
          <w:lang w:eastAsia="cs-CZ"/>
        </w:rPr>
        <w:t>ukončení realizace akce z Programu obnovy venkova Olomouckého kraje 2021“ pro dotační titul</w:t>
      </w:r>
      <w:r w:rsidR="006A5586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02_01_01</w:t>
      </w:r>
      <w:r w:rsidR="00B23055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23055" w:rsidRPr="00EF1B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(formulář je pro příjemce k dispozici v elektronické podobě na webu poskytovatele)</w:t>
      </w:r>
      <w:r w:rsidR="00DE350E" w:rsidRPr="00EF1B0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71A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DE350E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stavebního úřadu nebo kolaudační souhlas v případě, že stavba bude ve smyslu zákona č. 183/2006 Sb.</w:t>
      </w:r>
      <w:r w:rsidR="00402B34" w:rsidRPr="00EF1B0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20B5B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o územním plánování a stavebním řádu</w:t>
      </w:r>
      <w:r w:rsidR="0014030D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(stavební zákon), ve znění pozdějších předpisů, </w:t>
      </w:r>
      <w:r w:rsidR="00DE350E" w:rsidRPr="00EF1B01">
        <w:rPr>
          <w:rFonts w:ascii="Arial" w:eastAsia="Times New Roman" w:hAnsi="Arial" w:cs="Arial"/>
          <w:sz w:val="24"/>
          <w:szCs w:val="24"/>
          <w:lang w:eastAsia="cs-CZ"/>
        </w:rPr>
        <w:t>vyžadovat stavební povolení, fotodokumentaci z průběhu realizace akce (min. 3 fotografie z průběhu realizace akce a min. 3 fotografie po realizaci akce) a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E350E" w:rsidRPr="00EF1B01">
        <w:rPr>
          <w:rFonts w:ascii="Arial" w:eastAsia="Times New Roman" w:hAnsi="Arial" w:cs="Arial"/>
          <w:sz w:val="24"/>
          <w:szCs w:val="24"/>
          <w:lang w:eastAsia="cs-CZ"/>
        </w:rPr>
        <w:t>dokumentaci splnění povinné propagace poskytovatele a užití loga a ochranné známky POV  dle čl. II</w:t>
      </w:r>
      <w:r w:rsidR="00F4040D" w:rsidRPr="00EF1B0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350E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F4040D" w:rsidRPr="00EF1B0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350E"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 </w:t>
      </w:r>
    </w:p>
    <w:p w14:paraId="758E3118" w14:textId="4128DBCB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671A50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uvedené</w:t>
      </w:r>
      <w:r w:rsidR="00671A50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 čl. II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D24BF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této sml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>ouvy,</w:t>
      </w:r>
      <w:r w:rsidRPr="00336B8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</w:t>
      </w:r>
      <w:r w:rsidR="00F4040D" w:rsidRPr="00336B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D24BFD" w:rsidRPr="00336B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D24BFD" w:rsidRPr="00336B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byly nižší než celkové předpokládané uznatelné výdaje dle čl. II</w:t>
      </w:r>
      <w:r w:rsidR="00F4040D" w:rsidRPr="00336B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D24BFD" w:rsidRPr="00336B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B777F4" w:rsidRPr="00336B8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71A50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36B89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="00A9730D" w:rsidRPr="00336B8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</w:t>
      </w:r>
      <w:r w:rsidR="009C2373" w:rsidRPr="00336B8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36B8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336B8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336B8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336B89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54BC373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poruší některou z jiných podmínek použití dotace, stanovených v čl. II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1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ale vyúčtování 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4</w:t>
      </w:r>
      <w:r w:rsidR="00F404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C03AD10" w:rsidR="009A3DA5" w:rsidRPr="00D24BF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24BFD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její část na účet poskytovatele 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D24BFD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336B89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0F1091">
        <w:rPr>
          <w:rFonts w:ascii="Arial" w:hAnsi="Arial" w:cs="Arial"/>
          <w:sz w:val="24"/>
          <w:szCs w:val="24"/>
        </w:rPr>
        <w:t> </w:t>
      </w:r>
      <w:r w:rsidR="00D24BFD" w:rsidRPr="00336B89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36B89">
        <w:rPr>
          <w:rFonts w:ascii="Arial" w:hAnsi="Arial" w:cs="Arial"/>
          <w:sz w:val="24"/>
          <w:szCs w:val="24"/>
        </w:rPr>
        <w:t xml:space="preserve">na základě vystavené </w:t>
      </w:r>
      <w:r w:rsidR="00D40813" w:rsidRPr="00957345">
        <w:rPr>
          <w:rFonts w:ascii="Arial" w:hAnsi="Arial" w:cs="Arial"/>
          <w:sz w:val="24"/>
          <w:szCs w:val="24"/>
        </w:rPr>
        <w:t>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57AF1CAB" w14:textId="51EFA978" w:rsidR="00163897" w:rsidRPr="00671A50" w:rsidRDefault="009A3DA5" w:rsidP="00671A50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6A1FFE38" w:rsidR="00836AA2" w:rsidRPr="0038760B" w:rsidRDefault="00836AA2" w:rsidP="0038760B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>je povinen uvádět logo poskytovatele</w:t>
      </w:r>
      <w:r w:rsidR="00D24BFD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na svých webových stránkách </w:t>
      </w:r>
      <w:r w:rsidR="003B29D0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336B89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po dobu</w:t>
      </w:r>
      <w:r w:rsidR="00AA25D7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od nabytí účinnosti této smlo</w:t>
      </w:r>
      <w:r w:rsidR="0038760B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uvy nejméně do konce roku 2021, 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</w:t>
      </w:r>
      <w:r w:rsidR="00AA25D7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minimálně ve formátu A4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>, nebo obdobné zařízení, s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>logem poskytovatele</w:t>
      </w:r>
      <w:r w:rsidR="00AA25D7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známkou POV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do místa, ve kterém je realizována podpořená akce</w:t>
      </w:r>
      <w:r w:rsidR="00AA25D7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nebo v sídle příjemce dotace</w:t>
      </w:r>
      <w:r w:rsidR="00725B3A" w:rsidRPr="00336B89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AA25D7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1872" w:rsidRPr="00336B89">
        <w:rPr>
          <w:rFonts w:ascii="Arial" w:eastAsia="Times New Roman" w:hAnsi="Arial" w:cs="Arial"/>
          <w:sz w:val="24"/>
          <w:szCs w:val="24"/>
          <w:lang w:eastAsia="cs-CZ"/>
        </w:rPr>
        <w:t>od nabytí účinnosti této smlouvy nejméně do konce roku 2021</w:t>
      </w:r>
      <w:r w:rsidR="00AA25D7" w:rsidRPr="00336B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65E92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poskytovatele dotace a ochrannou známkou POV bude uvedena informace, že poskytovatel akci finančně podpořil.</w:t>
      </w:r>
      <w:r w:rsidR="00AA25D7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A38804F" w14:textId="0CFCE5E3" w:rsidR="00836AA2" w:rsidRPr="0038760B" w:rsidRDefault="00836AA2" w:rsidP="003876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662AB51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>uděluje příjemci souhlas s bezúplatným užitím loga Olomouckého kraje</w:t>
      </w:r>
      <w:r w:rsidR="00165E92"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</w:t>
      </w:r>
      <w:r w:rsidR="00F4040D" w:rsidRPr="00336B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odst. 10</w:t>
      </w:r>
      <w:r w:rsidR="00F4040D" w:rsidRPr="00336B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36B8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1C9D32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1D0E2D7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proofErr w:type="gramStart"/>
      <w:r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165E92"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C73D04"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</w:t>
      </w:r>
      <w:proofErr w:type="gramEnd"/>
      <w:r w:rsidR="00C73D04"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odst. 12.5</w:t>
      </w:r>
      <w:r w:rsidR="00165E92"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C73D04"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</w:t>
      </w:r>
      <w:proofErr w:type="gram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12.5</w:t>
      </w:r>
      <w:r w:rsidR="00165E9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</w:t>
      </w:r>
      <w:proofErr w:type="gram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uvede v případě, že dotace bude poskytována v režimu de </w:t>
      </w:r>
      <w:proofErr w:type="spellStart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C2217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Pr="0095734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5F294D36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="00165E92"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38760B"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36B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20B429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744F17E" w:rsidR="004514E3" w:rsidRPr="00CC0204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 w:rsidR="007501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31E27543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</w:t>
      </w:r>
      <w:r w:rsidR="000F109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1407/2013 ze dne 18. prosince 2013 o použití článků 107 a 108 Smlouvy o</w:t>
      </w:r>
      <w:r w:rsidR="000F109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1489D97" w:rsidR="00170EC7" w:rsidRPr="00957345" w:rsidRDefault="001C543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</w:t>
      </w:r>
      <w:r w:rsidR="000F109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9A7248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745E9F0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A8D2D6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</w:t>
      </w:r>
      <w:r w:rsidR="003F2086">
        <w:rPr>
          <w:rFonts w:ascii="Arial" w:eastAsia="Times New Roman" w:hAnsi="Arial" w:cs="Arial"/>
          <w:sz w:val="24"/>
          <w:szCs w:val="24"/>
          <w:lang w:eastAsia="cs-CZ"/>
        </w:rPr>
        <w:t xml:space="preserve">mlouvy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7D516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D54B" w14:textId="0D8E1F62" w:rsidR="00003A45" w:rsidRPr="00EE781E" w:rsidRDefault="00430C3D" w:rsidP="00003A45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003A45" w:rsidRPr="00EE781E">
      <w:rPr>
        <w:rFonts w:ascii="Arial" w:hAnsi="Arial" w:cs="Arial"/>
        <w:i/>
        <w:sz w:val="20"/>
        <w:szCs w:val="20"/>
      </w:rPr>
      <w:tab/>
    </w:r>
    <w:r w:rsidR="00003A45" w:rsidRPr="00EE781E">
      <w:rPr>
        <w:rFonts w:ascii="Arial" w:hAnsi="Arial" w:cs="Arial"/>
        <w:i/>
        <w:sz w:val="20"/>
        <w:szCs w:val="20"/>
      </w:rPr>
      <w:tab/>
      <w:t xml:space="preserve">Strana </w:t>
    </w:r>
    <w:sdt>
      <w:sdtPr>
        <w:rPr>
          <w:rFonts w:ascii="Arial" w:hAnsi="Arial" w:cs="Arial"/>
          <w:i/>
          <w:sz w:val="20"/>
          <w:szCs w:val="20"/>
        </w:rPr>
        <w:id w:val="-1668396407"/>
        <w:docPartObj>
          <w:docPartGallery w:val="Page Numbers (Bottom of Page)"/>
          <w:docPartUnique/>
        </w:docPartObj>
      </w:sdtPr>
      <w:sdtEndPr/>
      <w:sdtContent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begin"/>
        </w:r>
        <w:r w:rsidR="00003A45" w:rsidRPr="00EE781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62AE0">
          <w:rPr>
            <w:rFonts w:ascii="Arial" w:hAnsi="Arial" w:cs="Arial"/>
            <w:i/>
            <w:noProof/>
            <w:sz w:val="20"/>
            <w:szCs w:val="20"/>
          </w:rPr>
          <w:t>3</w:t>
        </w:r>
        <w:r w:rsidR="00003A45" w:rsidRPr="00EE781E">
          <w:rPr>
            <w:rFonts w:ascii="Arial" w:hAnsi="Arial" w:cs="Arial"/>
            <w:i/>
            <w:sz w:val="20"/>
            <w:szCs w:val="20"/>
          </w:rPr>
          <w:fldChar w:fldCharType="end"/>
        </w:r>
        <w:r w:rsidR="00562857" w:rsidRPr="00EE781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36B89">
          <w:rPr>
            <w:rFonts w:ascii="Arial" w:hAnsi="Arial" w:cs="Arial"/>
            <w:i/>
            <w:sz w:val="20"/>
            <w:szCs w:val="20"/>
          </w:rPr>
          <w:t>9</w:t>
        </w:r>
        <w:r w:rsidR="00003A45" w:rsidRPr="00EE781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7BA5330" w14:textId="42EB6694" w:rsidR="00D20B9A" w:rsidRPr="00EE781E" w:rsidRDefault="00662AE0" w:rsidP="00471FA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60</w:t>
    </w:r>
    <w:r w:rsidR="0084475A">
      <w:rPr>
        <w:rFonts w:ascii="Arial" w:hAnsi="Arial" w:cs="Arial"/>
        <w:i/>
        <w:sz w:val="20"/>
        <w:szCs w:val="20"/>
      </w:rPr>
      <w:t>. – Program obnovy venkova Olomouckého kraje 2021 - vyhlášení</w:t>
    </w:r>
  </w:p>
  <w:p w14:paraId="78D3D6ED" w14:textId="1E46762F" w:rsidR="00B622A2" w:rsidRPr="00EE781E" w:rsidRDefault="00400F6D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9</w:t>
    </w:r>
    <w:r w:rsidR="00003A45" w:rsidRPr="00EE781E">
      <w:rPr>
        <w:rFonts w:ascii="Arial" w:hAnsi="Arial" w:cs="Arial"/>
        <w:i/>
        <w:sz w:val="20"/>
        <w:szCs w:val="20"/>
      </w:rPr>
      <w:t xml:space="preserve"> – Vzor veřejnoprávní smlouv</w:t>
    </w:r>
    <w:r w:rsidR="00340586">
      <w:rPr>
        <w:rFonts w:ascii="Arial" w:hAnsi="Arial" w:cs="Arial"/>
        <w:i/>
        <w:sz w:val="20"/>
        <w:szCs w:val="20"/>
      </w:rPr>
      <w:t>y</w:t>
    </w:r>
    <w:r w:rsidR="00003A45" w:rsidRPr="00EE781E">
      <w:rPr>
        <w:rFonts w:ascii="Arial" w:hAnsi="Arial" w:cs="Arial"/>
        <w:i/>
        <w:sz w:val="20"/>
        <w:szCs w:val="20"/>
      </w:rPr>
      <w:t xml:space="preserve"> o poskytnutí </w:t>
    </w:r>
    <w:r w:rsidR="00B622A2" w:rsidRPr="00EE781E">
      <w:rPr>
        <w:rFonts w:ascii="Arial" w:hAnsi="Arial" w:cs="Arial"/>
        <w:i/>
        <w:sz w:val="20"/>
        <w:szCs w:val="20"/>
      </w:rPr>
      <w:t xml:space="preserve">programové </w:t>
    </w:r>
    <w:r w:rsidR="00003A45" w:rsidRPr="00EE781E">
      <w:rPr>
        <w:rFonts w:ascii="Arial" w:hAnsi="Arial" w:cs="Arial"/>
        <w:i/>
        <w:sz w:val="20"/>
        <w:szCs w:val="20"/>
      </w:rPr>
      <w:t xml:space="preserve">dotace na akci </w:t>
    </w:r>
    <w:r w:rsidR="00B622A2" w:rsidRPr="00EE781E">
      <w:rPr>
        <w:rFonts w:ascii="Arial" w:hAnsi="Arial" w:cs="Arial"/>
        <w:i/>
        <w:sz w:val="20"/>
        <w:szCs w:val="20"/>
      </w:rPr>
      <w:t>obcím, městysům, městům</w:t>
    </w:r>
    <w:r w:rsidR="0084475A">
      <w:rPr>
        <w:rFonts w:ascii="Arial" w:hAnsi="Arial" w:cs="Arial"/>
        <w:i/>
        <w:sz w:val="20"/>
        <w:szCs w:val="20"/>
      </w:rPr>
      <w:t xml:space="preserve"> DT 1</w:t>
    </w:r>
    <w:r w:rsidR="00B622A2" w:rsidRPr="00EE781E">
      <w:rPr>
        <w:rFonts w:ascii="Arial" w:hAnsi="Arial" w:cs="Arial"/>
        <w:i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6CCF" w14:textId="3846CDBA" w:rsidR="0084475A" w:rsidRDefault="00400F6D" w:rsidP="0084475A">
    <w:pPr>
      <w:pStyle w:val="Zhlav"/>
      <w:ind w:left="1418" w:hanging="1418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9</w:t>
    </w:r>
    <w:r w:rsidR="0084475A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</w:t>
    </w:r>
    <w:r w:rsidR="003405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y</w:t>
    </w:r>
    <w:r w:rsidR="0084475A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 poskytnutí </w:t>
    </w:r>
    <w:r w:rsidR="00F8082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programové </w:t>
    </w:r>
    <w:r w:rsidR="0084475A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dotace na akci obcím,</w:t>
    </w:r>
    <w:r w:rsidR="0084475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městysům, </w:t>
    </w:r>
    <w:r w:rsidR="0084475A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městům</w:t>
    </w:r>
    <w:r w:rsidR="0084475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1</w:t>
    </w:r>
  </w:p>
  <w:p w14:paraId="3F65EF39" w14:textId="77777777" w:rsidR="0084475A" w:rsidRDefault="008447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BCD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E37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959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97D63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091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030D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5E92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11E0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22A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6B89"/>
    <w:rsid w:val="00337CC7"/>
    <w:rsid w:val="00340586"/>
    <w:rsid w:val="003407BA"/>
    <w:rsid w:val="00341968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CC7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8760B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535A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086"/>
    <w:rsid w:val="003F53C7"/>
    <w:rsid w:val="003F7C9E"/>
    <w:rsid w:val="00400F6D"/>
    <w:rsid w:val="00401872"/>
    <w:rsid w:val="00402B34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0C3D"/>
    <w:rsid w:val="0043150A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2AE0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1A50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25B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586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F2F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163"/>
    <w:rsid w:val="007D5318"/>
    <w:rsid w:val="007D5381"/>
    <w:rsid w:val="007D5B93"/>
    <w:rsid w:val="007D5EA9"/>
    <w:rsid w:val="007E0009"/>
    <w:rsid w:val="007E0CAA"/>
    <w:rsid w:val="007E1EFE"/>
    <w:rsid w:val="007E1FDA"/>
    <w:rsid w:val="007E2BC5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75A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630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98C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4F07"/>
    <w:rsid w:val="00A966EF"/>
    <w:rsid w:val="00A96E88"/>
    <w:rsid w:val="00A96F6E"/>
    <w:rsid w:val="00A9730D"/>
    <w:rsid w:val="00A97BE7"/>
    <w:rsid w:val="00AA150B"/>
    <w:rsid w:val="00AA170A"/>
    <w:rsid w:val="00AA19BD"/>
    <w:rsid w:val="00AA25D7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055"/>
    <w:rsid w:val="00B23BED"/>
    <w:rsid w:val="00B2411D"/>
    <w:rsid w:val="00B261B6"/>
    <w:rsid w:val="00B26B09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6A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A87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4F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2CD1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188"/>
    <w:rsid w:val="00D17D01"/>
    <w:rsid w:val="00D20499"/>
    <w:rsid w:val="00D205D2"/>
    <w:rsid w:val="00D20B9A"/>
    <w:rsid w:val="00D2142F"/>
    <w:rsid w:val="00D21A4D"/>
    <w:rsid w:val="00D23F5E"/>
    <w:rsid w:val="00D24BFD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50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3D41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694"/>
    <w:rsid w:val="00EE6E5B"/>
    <w:rsid w:val="00EE7725"/>
    <w:rsid w:val="00EE781E"/>
    <w:rsid w:val="00EF056B"/>
    <w:rsid w:val="00EF1B01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17FFB"/>
    <w:rsid w:val="00F20B5B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040D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082E"/>
    <w:rsid w:val="00F819A1"/>
    <w:rsid w:val="00F823EF"/>
    <w:rsid w:val="00F8563D"/>
    <w:rsid w:val="00F8667F"/>
    <w:rsid w:val="00F903CF"/>
    <w:rsid w:val="00F90512"/>
    <w:rsid w:val="00F90895"/>
    <w:rsid w:val="00F90DF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03B3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92BD-5BC4-408A-AFDC-654B2094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3298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j.olivikova@olkraj.cz</cp:lastModifiedBy>
  <cp:revision>33</cp:revision>
  <cp:lastPrinted>2018-08-24T12:55:00Z</cp:lastPrinted>
  <dcterms:created xsi:type="dcterms:W3CDTF">2020-10-19T07:47:00Z</dcterms:created>
  <dcterms:modified xsi:type="dcterms:W3CDTF">2020-12-01T09:41:00Z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