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D3191F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3191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D3191F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D3191F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D3191F">
        <w:rPr>
          <w:rFonts w:ascii="Arial" w:eastAsia="Times New Roman" w:hAnsi="Arial" w:cs="Arial"/>
          <w:lang w:eastAsia="cs-CZ"/>
        </w:rPr>
        <w:t>500/2004</w:t>
      </w:r>
      <w:r w:rsidRPr="00D3191F">
        <w:rPr>
          <w:rFonts w:ascii="Arial" w:eastAsia="Times New Roman" w:hAnsi="Arial" w:cs="Arial"/>
          <w:lang w:eastAsia="cs-CZ"/>
        </w:rPr>
        <w:t> </w:t>
      </w:r>
      <w:r w:rsidR="009A3DA5" w:rsidRPr="00D3191F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D3191F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D3191F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9F49BC0" w:rsidR="00E62519" w:rsidRPr="00D3191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D3191F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D3191F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D3191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3191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D3191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0B1565D" w:rsidR="00E62519" w:rsidRPr="00D3191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579F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71579F" w:rsidRPr="00D3191F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71579F" w:rsidRPr="00D3191F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6F420F65" w14:textId="489B32EF" w:rsidR="00E62519" w:rsidRPr="00D3191F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73D65" w:rsidRPr="00D3191F">
        <w:rPr>
          <w:rFonts w:ascii="Arial" w:hAnsi="Arial" w:cs="Arial"/>
          <w:sz w:val="24"/>
          <w:szCs w:val="24"/>
        </w:rPr>
        <w:t>27–4228120277/0100</w:t>
      </w:r>
    </w:p>
    <w:p w14:paraId="54559463" w14:textId="77777777" w:rsidR="00E62519" w:rsidRPr="00D3191F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3191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D3191F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D3191F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D3191F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D3191F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0FC76226" w:rsidR="00621063" w:rsidRPr="00D3191F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3191F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3191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0B2CCD60" w:rsidR="00621063" w:rsidRPr="00D3191F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C64307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8CA510F" w14:textId="2D91B108" w:rsidR="00621063" w:rsidRPr="00D3191F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proofErr w:type="gramStart"/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>.:</w:t>
      </w:r>
      <w:proofErr w:type="gramEnd"/>
    </w:p>
    <w:p w14:paraId="149491AE" w14:textId="77777777" w:rsidR="00621063" w:rsidRPr="00D3191F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3191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D3191F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D3191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D3191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99136A2" w14:textId="52DFDC60" w:rsidR="00273D65" w:rsidRPr="00D3191F" w:rsidRDefault="009A3DA5" w:rsidP="00273D65">
      <w:pPr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D3191F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D3191F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D3191F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D3191F">
        <w:rPr>
          <w:rFonts w:ascii="Arial" w:hAnsi="Arial" w:cs="Arial"/>
          <w:sz w:val="24"/>
          <w:szCs w:val="24"/>
        </w:rPr>
        <w:t xml:space="preserve"> </w:t>
      </w:r>
      <w:r w:rsidR="006D2534" w:rsidRPr="00D3191F">
        <w:rPr>
          <w:rFonts w:ascii="Arial" w:hAnsi="Arial" w:cs="Arial"/>
          <w:sz w:val="24"/>
          <w:szCs w:val="24"/>
        </w:rPr>
        <w:t xml:space="preserve">za účelem ……… </w:t>
      </w:r>
      <w:r w:rsidR="00273D65" w:rsidRPr="00D3191F">
        <w:rPr>
          <w:rFonts w:ascii="Arial" w:hAnsi="Arial" w:cs="Arial"/>
          <w:sz w:val="24"/>
          <w:szCs w:val="24"/>
        </w:rPr>
        <w:t>podpory situační prevence formou akce (projektu) směřující ke zvýšení bezpečnosti obyvatel Olomouckého kraje, k prevenci majetkové kriminality, vandalismu a souvisejících sociálně patologických jevů, dle Dotačního programu pro sociální oblast 202</w:t>
      </w:r>
      <w:r w:rsidR="00F63C0C" w:rsidRPr="00D3191F">
        <w:rPr>
          <w:rFonts w:ascii="Arial" w:hAnsi="Arial" w:cs="Arial"/>
          <w:sz w:val="24"/>
          <w:szCs w:val="24"/>
        </w:rPr>
        <w:t>1</w:t>
      </w:r>
      <w:r w:rsidR="00273D65" w:rsidRPr="00D3191F">
        <w:rPr>
          <w:rFonts w:ascii="Arial" w:hAnsi="Arial" w:cs="Arial"/>
          <w:sz w:val="24"/>
          <w:szCs w:val="24"/>
        </w:rPr>
        <w:t xml:space="preserve"> a dotačního titulu Podpora prevence kriminality</w:t>
      </w:r>
      <w:r w:rsidR="00CC374A" w:rsidRPr="00D3191F">
        <w:rPr>
          <w:rFonts w:ascii="Arial" w:hAnsi="Arial" w:cs="Arial"/>
          <w:sz w:val="24"/>
          <w:szCs w:val="24"/>
        </w:rPr>
        <w:t>.</w:t>
      </w:r>
    </w:p>
    <w:p w14:paraId="3C9258CF" w14:textId="5CEE4FD3" w:rsidR="009A3DA5" w:rsidRPr="00D3191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319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D3191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D3191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F73535" w:rsidRPr="00D3191F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>“, jehož</w:t>
      </w:r>
      <w:proofErr w:type="gramEnd"/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cílem je ……….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Akce bude realizována </w:t>
      </w:r>
      <w:bookmarkStart w:id="0" w:name="_GoBack"/>
      <w:bookmarkEnd w:id="0"/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od … do </w:t>
      </w:r>
      <w:proofErr w:type="gramStart"/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>…..</w:t>
      </w:r>
      <w:proofErr w:type="gramEnd"/>
    </w:p>
    <w:p w14:paraId="3C9258D0" w14:textId="6E917AE8" w:rsidR="009A3DA5" w:rsidRPr="00D3191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D3191F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D3191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D3191F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D3191F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D3191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D3191F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D3191F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D3191F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D3191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</w:p>
    <w:p w14:paraId="3C9258D1" w14:textId="7F8CA3DE" w:rsidR="009A3DA5" w:rsidRPr="00D3191F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D3191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D3191F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D3191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3191F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D3191F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D3191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D3191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3191F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D3191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D3191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3191F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D3191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D3191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319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B822A4C" w14:textId="42F85215" w:rsidR="00E049A6" w:rsidRPr="00D3191F" w:rsidRDefault="00E049A6" w:rsidP="00E049A6">
      <w:pPr>
        <w:spacing w:after="120"/>
        <w:ind w:hanging="284"/>
        <w:rPr>
          <w:rFonts w:ascii="Arial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/>
          <w:sz w:val="24"/>
          <w:szCs w:val="24"/>
          <w:lang w:eastAsia="cs-CZ"/>
        </w:rPr>
        <w:t>V případě použití dotace na kamerové systémy bude uvedeno</w:t>
      </w:r>
      <w:r w:rsidRPr="00D3191F">
        <w:rPr>
          <w:rFonts w:ascii="Arial" w:hAnsi="Arial" w:cs="Arial"/>
          <w:sz w:val="24"/>
          <w:szCs w:val="24"/>
          <w:lang w:eastAsia="cs-CZ"/>
        </w:rPr>
        <w:t>:</w:t>
      </w:r>
    </w:p>
    <w:p w14:paraId="54C6F03F" w14:textId="2EF1FB15" w:rsidR="00E049A6" w:rsidRPr="00D3191F" w:rsidRDefault="00E049A6" w:rsidP="00E049A6">
      <w:pPr>
        <w:spacing w:after="120"/>
        <w:ind w:hanging="143"/>
        <w:rPr>
          <w:rFonts w:ascii="Arial" w:hAnsi="Arial" w:cs="Arial"/>
          <w:sz w:val="24"/>
          <w:szCs w:val="24"/>
          <w:lang w:eastAsia="cs-CZ"/>
        </w:rPr>
      </w:pPr>
      <w:r w:rsidRPr="00D3191F">
        <w:rPr>
          <w:rFonts w:ascii="Arial" w:hAnsi="Arial" w:cs="Arial"/>
          <w:sz w:val="24"/>
          <w:szCs w:val="24"/>
          <w:lang w:eastAsia="cs-CZ"/>
        </w:rPr>
        <w:t xml:space="preserve">  Příjemce dotace je povinen při zřizování, rozšiřování či modernizaci kamerového systému usilovat o nejvyšší míru kompatibility svého k kamerového systému se systémy Krajského ředitelství policie Olomouckého kraje. Dále příjemce bere na vědomí a souhlasí, že bude jeho kamerový systém, v případě nutnosti zvýšené ochrany a bezpečnosti (teroristický útok, pátrání po pachatelích zvlášť závažných trestných činů, apod.), vzdáleně ovládán Policií ČR, která po nezbytně nutnou dobu obsluze uzamkne ovládání kamerového systému.</w:t>
      </w:r>
    </w:p>
    <w:p w14:paraId="02787F0C" w14:textId="27849C46" w:rsidR="00403137" w:rsidRPr="00D3191F" w:rsidRDefault="007D5381" w:rsidP="00B86BB0">
      <w:pPr>
        <w:spacing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</w:t>
      </w:r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>, ovšem vždy v souladu se schváleným účelem poskytnutí investiční dotace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D3191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9AAB85A" w:rsidR="00001074" w:rsidRPr="00D3191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F63C0C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pro </w:t>
      </w:r>
      <w:r w:rsidR="00F63C0C" w:rsidRPr="00D3191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sociální oblast 2021</w:t>
      </w:r>
      <w:r w:rsidR="00ED68BB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>Podpora prevence kriminality</w:t>
      </w:r>
      <w:r w:rsidR="00B86B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D3191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285D7FE1" w:rsidR="009A3DA5" w:rsidRPr="00D3191F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D3191F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D3191F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D3191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D3191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F468D" w:rsidRPr="00D3191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D3191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D3191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3191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3191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D3191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5FFAF8F" w:rsidR="009A3DA5" w:rsidRPr="00D3191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24264E8" w:rsidR="001455CD" w:rsidRPr="00D3191F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D3191F">
        <w:rPr>
          <w:rFonts w:ascii="Arial" w:hAnsi="Arial" w:cs="Arial"/>
          <w:bCs/>
          <w:sz w:val="24"/>
          <w:szCs w:val="24"/>
          <w:lang w:eastAsia="cs-CZ"/>
        </w:rPr>
        <w:t>,</w:t>
      </w:r>
      <w:r w:rsidRPr="00D3191F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D3191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D3191F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D3191F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D3191F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D3191F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D3191F">
        <w:rPr>
          <w:rFonts w:ascii="Arial" w:hAnsi="Arial" w:cs="Arial"/>
          <w:bCs/>
          <w:sz w:val="24"/>
          <w:szCs w:val="24"/>
          <w:lang w:eastAsia="cs-CZ"/>
        </w:rPr>
        <w:t>y</w:t>
      </w:r>
      <w:r w:rsidRPr="00D3191F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D3191F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D3191F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Pr="00D3191F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bankovní výpis. V případě, že příjemce dotace nepředloží tyto podklady, </w:t>
      </w:r>
      <w:r w:rsidRPr="00D3191F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D3191F">
        <w:rPr>
          <w:rFonts w:ascii="Arial" w:hAnsi="Arial" w:cs="Arial"/>
          <w:bCs/>
          <w:sz w:val="24"/>
          <w:szCs w:val="24"/>
          <w:lang w:eastAsia="cs-CZ"/>
        </w:rPr>
        <w:t>.</w:t>
      </w:r>
      <w:r w:rsidRPr="00D3191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D3191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D3191F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09B22CEB" w:rsidR="009A3DA5" w:rsidRPr="00D3191F" w:rsidRDefault="009A3DA5" w:rsidP="00811A1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D3191F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6" w14:textId="67A4D1A4" w:rsidR="009A3DA5" w:rsidRPr="00D3191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FF056F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1371D8C3" w:rsidR="00B67C75" w:rsidRPr="00D3191F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D3191F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5175F6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344E4B" w:rsidRPr="00D3191F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D3191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D3191F">
        <w:rPr>
          <w:rFonts w:ascii="Arial" w:hAnsi="Arial" w:cs="Arial"/>
          <w:sz w:val="24"/>
          <w:szCs w:val="24"/>
        </w:rPr>
        <w:t xml:space="preserve">dotace </w:t>
      </w:r>
      <w:r w:rsidRPr="00D3191F">
        <w:rPr>
          <w:rFonts w:ascii="Arial" w:hAnsi="Arial" w:cs="Arial"/>
          <w:sz w:val="24"/>
          <w:szCs w:val="24"/>
        </w:rPr>
        <w:t xml:space="preserve">odpovídala </w:t>
      </w:r>
      <w:r w:rsidR="005175F6" w:rsidRPr="00D3191F">
        <w:rPr>
          <w:rFonts w:ascii="Arial" w:hAnsi="Arial" w:cs="Arial"/>
          <w:sz w:val="24"/>
          <w:szCs w:val="24"/>
        </w:rPr>
        <w:t xml:space="preserve">nejvýše </w:t>
      </w:r>
      <w:r w:rsidR="00344E4B" w:rsidRPr="00D3191F">
        <w:rPr>
          <w:rFonts w:ascii="Arial" w:hAnsi="Arial" w:cs="Arial"/>
          <w:sz w:val="24"/>
          <w:szCs w:val="24"/>
        </w:rPr>
        <w:t>50</w:t>
      </w:r>
      <w:r w:rsidRPr="00D3191F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14ACB8E3" w14:textId="268216AA" w:rsidR="00CB5336" w:rsidRPr="00D3191F" w:rsidRDefault="009C2373" w:rsidP="00CB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811A12" w:rsidRPr="00D319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D3191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1DFCD64" w14:textId="67AC48E7" w:rsidR="00A9730D" w:rsidRPr="00D3191F" w:rsidRDefault="009A3DA5" w:rsidP="00811A1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D3191F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D3191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</w:t>
      </w:r>
      <w:r w:rsidR="00453D92" w:rsidRPr="00D3191F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6E0CF0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B140597" w:rsidR="00D05376" w:rsidRPr="00D3191F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D3191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D3191F">
        <w:rPr>
          <w:rFonts w:ascii="Arial" w:hAnsi="Arial" w:cs="Arial"/>
          <w:sz w:val="24"/>
          <w:szCs w:val="24"/>
        </w:rPr>
        <w:t>příjmy uvedené v odst. 11.2</w:t>
      </w:r>
      <w:r w:rsidR="005F4D79" w:rsidRPr="00D3191F">
        <w:rPr>
          <w:rFonts w:ascii="Arial" w:hAnsi="Arial" w:cs="Arial"/>
          <w:sz w:val="24"/>
          <w:szCs w:val="24"/>
        </w:rPr>
        <w:t>4</w:t>
      </w:r>
      <w:r w:rsidR="00E93DF9" w:rsidRPr="00D3191F">
        <w:rPr>
          <w:rFonts w:ascii="Arial" w:hAnsi="Arial" w:cs="Arial"/>
          <w:sz w:val="24"/>
          <w:szCs w:val="24"/>
        </w:rPr>
        <w:t xml:space="preserve"> Pravidel</w:t>
      </w:r>
      <w:r w:rsidR="00840C0F" w:rsidRPr="00D3191F">
        <w:rPr>
          <w:rFonts w:ascii="Arial" w:hAnsi="Arial" w:cs="Arial"/>
          <w:sz w:val="24"/>
          <w:szCs w:val="24"/>
        </w:rPr>
        <w:t>.</w:t>
      </w:r>
    </w:p>
    <w:p w14:paraId="2FDE39D2" w14:textId="40F004A3" w:rsidR="00822CBA" w:rsidRPr="00D3191F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D3191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811A12" w:rsidRPr="00D319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B9E71CE" w:rsidR="00A9730D" w:rsidRPr="00D3191F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D3191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D3191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D3191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E6C03C0" w:rsidR="00A9730D" w:rsidRPr="00D3191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</w:t>
      </w:r>
      <w:r w:rsidR="00B2411D" w:rsidRPr="00D319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D3191F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515FC327" w:rsidR="00A9730D" w:rsidRPr="00D3191F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344E4B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popis využití dotace (minimální rozsah je strana formátu A4) a popis užití loga Olomouckého kraje. Závěrečná zpráva bude dále obsahovat název projektu</w:t>
      </w:r>
      <w:r w:rsidR="007157CE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344E4B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specifikaci příjemce.</w:t>
      </w:r>
      <w:r w:rsidRPr="00D3191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344E4B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z průběhu realizace akce (2 ks fotografií) a fotodokumentace propagace Olomouckého kraje dle čl. II. odst. 10 této smlouvy</w:t>
      </w:r>
      <w:r w:rsidR="00344E4B" w:rsidRPr="00D3191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44E4B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r w:rsidR="007157CE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 x </w:t>
      </w:r>
      <w:r w:rsidR="00344E4B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printscreenu webových stránek nebo sociálních sítí s logem Olomouckého kraje</w:t>
      </w:r>
      <w:r w:rsidRPr="00D3191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28AC836D" w:rsidR="00A9730D" w:rsidRPr="00D3191F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 w:rsidRPr="00D3191F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D3191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811A12" w:rsidRPr="00D3191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D3191F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3191F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498C1F81" w:rsidR="009A3DA5" w:rsidRPr="00D3191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D3191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3191F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D3191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3191F" w:rsidRPr="00D3191F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D3191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D3191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D3191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v % z celkově poskytnuté dotace</w:t>
            </w:r>
          </w:p>
        </w:tc>
      </w:tr>
      <w:tr w:rsidR="00D3191F" w:rsidRPr="00D3191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D3191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D3191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191F" w:rsidRPr="00D3191F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D3191F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D3191F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191F" w:rsidRPr="00D3191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D3191F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D3191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D3191F" w:rsidRPr="00D3191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3191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D3191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191F" w:rsidRPr="00D3191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3191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D3191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191F" w:rsidRPr="00D3191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D3191F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D3191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D3191F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D3191F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D3191F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D3191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D3AA949" w:rsidR="009A3DA5" w:rsidRPr="00D3191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344E4B" w:rsidRPr="00D3191F">
        <w:rPr>
          <w:rFonts w:ascii="Arial" w:hAnsi="Arial" w:cs="Arial"/>
          <w:sz w:val="24"/>
          <w:szCs w:val="24"/>
        </w:rPr>
        <w:t>27–4228120277/0100</w:t>
      </w:r>
      <w:r w:rsidR="00D40813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D3191F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344E4B" w:rsidRPr="00D3191F">
        <w:rPr>
          <w:rFonts w:ascii="Arial" w:hAnsi="Arial" w:cs="Arial"/>
          <w:sz w:val="24"/>
          <w:szCs w:val="24"/>
        </w:rPr>
        <w:t>27-4228320287/0100</w:t>
      </w:r>
      <w:r w:rsidR="00D40813" w:rsidRPr="00D3191F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D3191F">
        <w:rPr>
          <w:rFonts w:ascii="Arial" w:hAnsi="Arial" w:cs="Arial"/>
          <w:sz w:val="24"/>
          <w:szCs w:val="24"/>
        </w:rPr>
        <w:t xml:space="preserve"> </w:t>
      </w:r>
    </w:p>
    <w:p w14:paraId="3C925913" w14:textId="17CAB9FC" w:rsidR="009A3DA5" w:rsidRPr="00D3191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55BDF311" w14:textId="14A8958C" w:rsidR="00836AA2" w:rsidRPr="00D3191F" w:rsidRDefault="00836AA2" w:rsidP="00286A2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D3191F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D5230B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7157CE" w:rsidRPr="00D3191F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="00811A12" w:rsidRPr="00D3191F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286A2B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725B3A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286A2B" w:rsidRPr="00D3191F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23E63567" w14:textId="78960604" w:rsidR="00836AA2" w:rsidRPr="00D3191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D3191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="007157CE" w:rsidRPr="00D3191F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D3191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místě) musí být poskytovateli příjemcem předlože</w:t>
      </w:r>
      <w:r w:rsidR="00B21ADD" w:rsidRPr="00D3191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D3191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D3191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D3191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D3191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16470966" w:rsidR="001D30FE" w:rsidRPr="00D3191F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C73D04" w:rsidRPr="00D31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</w:t>
      </w:r>
      <w:proofErr w:type="gramStart"/>
      <w:r w:rsidR="00C73D04" w:rsidRPr="00D31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12.5 </w:t>
      </w:r>
      <w:r w:rsidRPr="00D31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</w:t>
      </w:r>
      <w:proofErr w:type="gramEnd"/>
      <w:r w:rsidRPr="00D31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4374E0B0" w:rsidR="001D30FE" w:rsidRPr="00D3191F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D3191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31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D3191F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D31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D31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D3191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D3191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744F17E" w:rsidR="004514E3" w:rsidRPr="00D3191F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D3191F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D3191F">
        <w:rPr>
          <w:rFonts w:ascii="Arial" w:eastAsia="Times New Roman" w:hAnsi="Arial" w:cs="Arial"/>
          <w:i/>
          <w:sz w:val="24"/>
          <w:szCs w:val="24"/>
          <w:lang w:eastAsia="cs-CZ"/>
        </w:rPr>
        <w:t>sahu (de minimis) poskytovatelem poskytována v režimu de minimis. V takovém případě se uvedou následující odst. 2-5:</w:t>
      </w:r>
    </w:p>
    <w:p w14:paraId="12DFBDFA" w14:textId="77777777" w:rsidR="00170EC7" w:rsidRPr="00D3191F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812624" w:rsidR="00170EC7" w:rsidRPr="00D3191F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D3191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642E0A22" w14:textId="1FBEE7AA" w:rsidR="00170EC7" w:rsidRPr="00D3191F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B86BB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BB0">
        <w:rPr>
          <w:rFonts w:ascii="Arial" w:hAnsi="Arial" w:cs="Arial"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B86BB0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B86BB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D3191F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BB0">
        <w:rPr>
          <w:rFonts w:ascii="Arial" w:hAnsi="Arial" w:cs="Arial"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B86BB0">
        <w:rPr>
          <w:rFonts w:ascii="Arial" w:hAnsi="Arial" w:cs="Arial"/>
          <w:bCs/>
          <w:i/>
          <w:iCs/>
          <w:sz w:val="24"/>
          <w:szCs w:val="24"/>
          <w:u w:val="single"/>
          <w:lang w:eastAsia="cs-CZ"/>
        </w:rPr>
        <w:t>z</w:t>
      </w:r>
      <w:r w:rsidRPr="00B86BB0">
        <w:rPr>
          <w:rFonts w:ascii="Arial" w:hAnsi="Arial" w:cs="Arial"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B86BB0">
        <w:rPr>
          <w:rFonts w:ascii="Arial" w:hAnsi="Arial" w:cs="Arial"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B86BB0">
        <w:rPr>
          <w:rFonts w:ascii="Arial" w:hAnsi="Arial" w:cs="Arial"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B86BB0">
        <w:rPr>
          <w:rFonts w:ascii="Arial" w:hAnsi="Arial" w:cs="Arial"/>
          <w:sz w:val="24"/>
          <w:szCs w:val="24"/>
          <w:lang w:eastAsia="cs-CZ"/>
        </w:rPr>
        <w:t>Příjemce bere na vědomí, že tato smlouva bude také</w:t>
      </w:r>
      <w:r w:rsidRPr="00D3191F">
        <w:rPr>
          <w:rFonts w:ascii="Arial" w:hAnsi="Arial" w:cs="Arial"/>
          <w:sz w:val="24"/>
          <w:szCs w:val="24"/>
          <w:lang w:eastAsia="cs-CZ"/>
        </w:rPr>
        <w:t xml:space="preserve"> zveřejněna postupem dle § 10d zákona č. 250/2000 Sb., o rozpočtových pravidlech územních rozpočtů, ve znění pozdějších právních předpisů.</w:t>
      </w:r>
    </w:p>
    <w:p w14:paraId="44CA65D0" w14:textId="6C14AF4E" w:rsidR="00B96E96" w:rsidRPr="003A4BD7" w:rsidRDefault="00B96E96" w:rsidP="003A4BD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3A4B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</w:t>
      </w:r>
      <w:r w:rsidR="00DF45DD" w:rsidRPr="003A4BD7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3A4BD7">
        <w:rPr>
          <w:rFonts w:ascii="Arial" w:hAnsi="Arial" w:cs="Arial"/>
          <w:sz w:val="24"/>
          <w:szCs w:val="24"/>
          <w:lang w:eastAsia="cs-CZ"/>
        </w:rPr>
        <w:t>T</w:t>
      </w:r>
      <w:r w:rsidR="00DF45DD" w:rsidRPr="003A4BD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D3191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D3191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D3191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3191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319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D113BD1" w:rsidR="009A3DA5" w:rsidRPr="00D3191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</w:t>
      </w:r>
      <w:proofErr w:type="gramStart"/>
      <w:r w:rsidRPr="00D3191F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9633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D8A80AE" w14:textId="27A3DBA0" w:rsidR="004436F0" w:rsidRPr="00D3191F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D3191F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D3191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D3191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D3191F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D3191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D3191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D3191F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D3191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D319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49AC1FC" w14:textId="0E67122E" w:rsidR="00A34824" w:rsidRPr="00D3191F" w:rsidRDefault="00A34824" w:rsidP="001B2B22">
      <w:pPr>
        <w:ind w:left="0" w:firstLine="0"/>
        <w:rPr>
          <w:rFonts w:ascii="Arial" w:hAnsi="Arial" w:cs="Arial"/>
          <w:bCs/>
        </w:rPr>
      </w:pPr>
    </w:p>
    <w:sectPr w:rsidR="00A34824" w:rsidRPr="00D3191F" w:rsidSect="00C85E8C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11918" w14:textId="77777777" w:rsidR="008F0AC1" w:rsidRDefault="008F0AC1" w:rsidP="00D40C40">
      <w:r>
        <w:separator/>
      </w:r>
    </w:p>
  </w:endnote>
  <w:endnote w:type="continuationSeparator" w:id="0">
    <w:p w14:paraId="68739FAF" w14:textId="77777777" w:rsidR="008F0AC1" w:rsidRDefault="008F0AC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010E4" w14:textId="54527838" w:rsidR="00623F28" w:rsidRPr="00623F28" w:rsidRDefault="007777F8" w:rsidP="00623F28">
    <w:pPr>
      <w:pBdr>
        <w:top w:val="single" w:sz="6" w:space="1" w:color="auto"/>
      </w:pBdr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21. 12. 2020</w:t>
    </w:r>
    <w:r w:rsidR="00623F28" w:rsidRPr="00623F28">
      <w:rPr>
        <w:rFonts w:ascii="Arial" w:hAnsi="Arial" w:cs="Arial"/>
        <w:i/>
        <w:iCs/>
        <w:sz w:val="20"/>
        <w:szCs w:val="20"/>
      </w:rPr>
      <w:t xml:space="preserve">                                       </w:t>
    </w:r>
    <w:r w:rsidR="00623F28" w:rsidRPr="00623F28">
      <w:rPr>
        <w:rFonts w:ascii="Arial" w:hAnsi="Arial" w:cs="Arial"/>
        <w:i/>
        <w:iCs/>
        <w:sz w:val="20"/>
        <w:szCs w:val="20"/>
      </w:rPr>
      <w:tab/>
      <w:t xml:space="preserve">        </w:t>
    </w:r>
    <w:r w:rsidR="00623F28" w:rsidRPr="00C85E8C">
      <w:rPr>
        <w:rFonts w:ascii="Arial" w:hAnsi="Arial" w:cs="Arial"/>
        <w:i/>
        <w:iCs/>
        <w:sz w:val="20"/>
        <w:szCs w:val="20"/>
      </w:rPr>
      <w:t xml:space="preserve">Strana </w:t>
    </w:r>
    <w:r w:rsidR="00623F28" w:rsidRPr="00C85E8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623F28" w:rsidRPr="00C85E8C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623F28" w:rsidRPr="00C85E8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806EB">
      <w:rPr>
        <w:rStyle w:val="slostrnky"/>
        <w:rFonts w:ascii="Arial" w:hAnsi="Arial" w:cs="Arial"/>
        <w:i/>
        <w:iCs/>
        <w:noProof/>
        <w:sz w:val="20"/>
        <w:szCs w:val="20"/>
      </w:rPr>
      <w:t>67</w:t>
    </w:r>
    <w:r w:rsidR="00623F28" w:rsidRPr="00C85E8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623F28" w:rsidRPr="00C85E8C">
      <w:rPr>
        <w:rStyle w:val="slostrnky"/>
        <w:rFonts w:ascii="Arial" w:hAnsi="Arial" w:cs="Arial"/>
        <w:i/>
        <w:iCs/>
        <w:sz w:val="20"/>
        <w:szCs w:val="20"/>
      </w:rPr>
      <w:t xml:space="preserve"> (celkem 4</w:t>
    </w:r>
    <w:r w:rsidR="00080304">
      <w:rPr>
        <w:rStyle w:val="slostrnky"/>
        <w:rFonts w:ascii="Arial" w:hAnsi="Arial" w:cs="Arial"/>
        <w:i/>
        <w:iCs/>
        <w:sz w:val="20"/>
        <w:szCs w:val="20"/>
      </w:rPr>
      <w:t>1</w:t>
    </w:r>
    <w:r w:rsidR="00623F28" w:rsidRPr="00C85E8C">
      <w:rPr>
        <w:rStyle w:val="slostrnky"/>
        <w:rFonts w:ascii="Arial" w:hAnsi="Arial" w:cs="Arial"/>
        <w:i/>
        <w:iCs/>
        <w:sz w:val="20"/>
        <w:szCs w:val="20"/>
      </w:rPr>
      <w:t>3)</w:t>
    </w:r>
  </w:p>
  <w:p w14:paraId="06C4C3BD" w14:textId="3A1774C8" w:rsidR="00623F28" w:rsidRPr="00623F28" w:rsidRDefault="005806EB" w:rsidP="00623F28">
    <w:pPr>
      <w:jc w:val="left"/>
      <w:rPr>
        <w:rFonts w:ascii="Arial" w:hAnsi="Arial" w:cs="Arial"/>
        <w:i/>
        <w:iCs/>
        <w:sz w:val="20"/>
        <w:szCs w:val="20"/>
      </w:rPr>
    </w:pPr>
    <w:r w:rsidRPr="005806EB">
      <w:rPr>
        <w:rFonts w:ascii="Arial" w:hAnsi="Arial" w:cs="Arial"/>
        <w:i/>
        <w:iCs/>
        <w:sz w:val="20"/>
        <w:szCs w:val="20"/>
      </w:rPr>
      <w:t xml:space="preserve">54. </w:t>
    </w:r>
    <w:r w:rsidR="00623F28" w:rsidRPr="00623F28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3D45E1FF" w14:textId="3C4179A1" w:rsidR="00623F28" w:rsidRDefault="00623F28" w:rsidP="00623F28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623F28">
      <w:rPr>
        <w:rFonts w:ascii="Arial" w:hAnsi="Arial" w:cs="Arial"/>
        <w:bCs/>
        <w:i/>
        <w:iCs/>
        <w:sz w:val="20"/>
        <w:szCs w:val="20"/>
      </w:rPr>
      <w:t xml:space="preserve">Příloha č. 1.2.4 </w:t>
    </w:r>
    <w:r w:rsidRPr="00623F28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623F28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akci obcím, městům </w:t>
    </w:r>
  </w:p>
  <w:p w14:paraId="3CFBD545" w14:textId="4E656897" w:rsidR="00623F28" w:rsidRPr="00623F28" w:rsidRDefault="00623F28" w:rsidP="00623F28">
    <w:pPr>
      <w:pStyle w:val="Zhlav"/>
      <w:rPr>
        <w:i/>
        <w:iCs/>
        <w:sz w:val="20"/>
        <w:szCs w:val="20"/>
      </w:rPr>
    </w:pPr>
    <w:r w:rsidRPr="00623F28">
      <w:rPr>
        <w:rFonts w:ascii="Arial" w:hAnsi="Arial" w:cs="Arial"/>
        <w:bCs/>
        <w:i/>
        <w:iCs/>
        <w:sz w:val="20"/>
        <w:szCs w:val="20"/>
      </w:rPr>
      <w:t>nad 35 tis. Kč</w:t>
    </w:r>
  </w:p>
  <w:p w14:paraId="4595D305" w14:textId="77777777" w:rsidR="00623F28" w:rsidRDefault="00623F28" w:rsidP="00623F28">
    <w:pPr>
      <w:pStyle w:val="Zpat"/>
    </w:pPr>
  </w:p>
  <w:p w14:paraId="78D3D6ED" w14:textId="6F11DA49" w:rsidR="00B622A2" w:rsidRPr="00623F28" w:rsidRDefault="00B622A2" w:rsidP="00623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FE5B" w14:textId="77777777" w:rsidR="008F0AC1" w:rsidRDefault="008F0AC1" w:rsidP="00D40C40">
      <w:r>
        <w:separator/>
      </w:r>
    </w:p>
  </w:footnote>
  <w:footnote w:type="continuationSeparator" w:id="0">
    <w:p w14:paraId="69C40264" w14:textId="77777777" w:rsidR="008F0AC1" w:rsidRDefault="008F0AC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3FEF2" w14:textId="49D5F538" w:rsidR="00563D10" w:rsidRPr="00623F28" w:rsidRDefault="00563D10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623F28">
      <w:rPr>
        <w:rFonts w:ascii="Arial" w:hAnsi="Arial" w:cs="Arial"/>
        <w:bCs/>
        <w:i/>
        <w:iCs/>
        <w:sz w:val="20"/>
        <w:szCs w:val="20"/>
      </w:rPr>
      <w:t xml:space="preserve">Příloha č. 1.2.4 </w:t>
    </w:r>
    <w:r w:rsidRPr="00623F28">
      <w:rPr>
        <w:rFonts w:ascii="Arial" w:hAnsi="Arial" w:cs="Arial"/>
        <w:bCs/>
        <w:i/>
        <w:iCs/>
        <w:sz w:val="20"/>
        <w:szCs w:val="20"/>
      </w:rPr>
      <w:tab/>
    </w:r>
    <w:r w:rsidR="00623F28" w:rsidRPr="00623F28">
      <w:rPr>
        <w:rFonts w:ascii="Arial" w:hAnsi="Arial" w:cs="Arial"/>
        <w:bCs/>
        <w:i/>
        <w:iCs/>
        <w:sz w:val="20"/>
        <w:szCs w:val="20"/>
      </w:rPr>
      <w:t xml:space="preserve">- </w:t>
    </w:r>
    <w:r w:rsidRPr="00623F28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akci obcím, městům </w:t>
    </w:r>
  </w:p>
  <w:p w14:paraId="1961DCC7" w14:textId="7E13049C" w:rsidR="00F63C0C" w:rsidRPr="00623F28" w:rsidRDefault="00563D10">
    <w:pPr>
      <w:pStyle w:val="Zhlav"/>
      <w:rPr>
        <w:i/>
        <w:iCs/>
        <w:sz w:val="20"/>
        <w:szCs w:val="20"/>
      </w:rPr>
    </w:pPr>
    <w:r w:rsidRPr="00623F28">
      <w:rPr>
        <w:rFonts w:ascii="Arial" w:hAnsi="Arial" w:cs="Arial"/>
        <w:bCs/>
        <w:i/>
        <w:iCs/>
        <w:sz w:val="20"/>
        <w:szCs w:val="20"/>
      </w:rPr>
      <w:t xml:space="preserve">                         nad 35 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0304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65D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2B22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0EE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D4F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3D6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2B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4E4B"/>
    <w:rsid w:val="003454CB"/>
    <w:rsid w:val="00345D22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A4BD7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1781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226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8DD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0E22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697C"/>
    <w:rsid w:val="005175F6"/>
    <w:rsid w:val="00517F36"/>
    <w:rsid w:val="00520749"/>
    <w:rsid w:val="00520D06"/>
    <w:rsid w:val="00522B33"/>
    <w:rsid w:val="00522CF7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3D10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6EB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1D53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3F28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57D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C89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1579F"/>
    <w:rsid w:val="007157CE"/>
    <w:rsid w:val="00720FB1"/>
    <w:rsid w:val="0072192A"/>
    <w:rsid w:val="00722527"/>
    <w:rsid w:val="00723202"/>
    <w:rsid w:val="007235E1"/>
    <w:rsid w:val="00724E06"/>
    <w:rsid w:val="00725B3A"/>
    <w:rsid w:val="007272AA"/>
    <w:rsid w:val="0072766E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7F8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4D14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A12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0AC1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595B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96338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1FB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57C54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1C44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BB0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307"/>
    <w:rsid w:val="00C64658"/>
    <w:rsid w:val="00C7203F"/>
    <w:rsid w:val="00C73D04"/>
    <w:rsid w:val="00C73FE7"/>
    <w:rsid w:val="00C74BFA"/>
    <w:rsid w:val="00C754D9"/>
    <w:rsid w:val="00C7578C"/>
    <w:rsid w:val="00C76029"/>
    <w:rsid w:val="00C81BD7"/>
    <w:rsid w:val="00C82552"/>
    <w:rsid w:val="00C828EA"/>
    <w:rsid w:val="00C84778"/>
    <w:rsid w:val="00C85E8C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374A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318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191F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230B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2CDA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49A6"/>
    <w:rsid w:val="00E05CB5"/>
    <w:rsid w:val="00E10173"/>
    <w:rsid w:val="00E125C3"/>
    <w:rsid w:val="00E128AD"/>
    <w:rsid w:val="00E13318"/>
    <w:rsid w:val="00E13592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4353"/>
    <w:rsid w:val="00E3579E"/>
    <w:rsid w:val="00E36D8D"/>
    <w:rsid w:val="00E37DD8"/>
    <w:rsid w:val="00E37EDC"/>
    <w:rsid w:val="00E417BE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B58"/>
    <w:rsid w:val="00F630A7"/>
    <w:rsid w:val="00F63C0C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638E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62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9201-62CB-4A93-9DA4-ECBE3D32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2988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38</cp:revision>
  <cp:lastPrinted>2018-08-24T12:55:00Z</cp:lastPrinted>
  <dcterms:created xsi:type="dcterms:W3CDTF">2020-10-19T06:22:00Z</dcterms:created>
  <dcterms:modified xsi:type="dcterms:W3CDTF">2020-12-01T09:13:00Z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