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0363F438" w:rsidR="00105D9E" w:rsidRPr="007619B2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19B2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7619B2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59BEDDD" w:rsidR="00D171EF" w:rsidRPr="007619B2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7619B2">
        <w:rPr>
          <w:rFonts w:ascii="Arial" w:hAnsi="Arial" w:cs="Arial"/>
          <w:b/>
          <w:sz w:val="40"/>
          <w:szCs w:val="40"/>
        </w:rPr>
        <w:t xml:space="preserve">DOTAČNÍ PROGRAM </w:t>
      </w:r>
      <w:r w:rsidR="00EF2B55" w:rsidRPr="007619B2">
        <w:rPr>
          <w:rFonts w:ascii="Arial" w:hAnsi="Arial" w:cs="Arial"/>
          <w:b/>
          <w:sz w:val="40"/>
          <w:szCs w:val="40"/>
        </w:rPr>
        <w:t>PRO SOCIÁLNÍ OBLAST 2021</w:t>
      </w:r>
    </w:p>
    <w:p w14:paraId="1CA4EACD" w14:textId="77777777" w:rsidR="00D171EF" w:rsidRPr="007619B2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785F05" w14:textId="35D51718" w:rsidR="00902D49" w:rsidRPr="007619B2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7619B2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7619B2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619B2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BAD4BAF" w:rsidR="00691685" w:rsidRPr="007619B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45F08" w:rsidRPr="007619B2">
        <w:rPr>
          <w:rFonts w:ascii="Arial" w:hAnsi="Arial" w:cs="Arial"/>
          <w:b/>
          <w:bCs/>
          <w:sz w:val="24"/>
          <w:szCs w:val="24"/>
        </w:rPr>
        <w:t>09_01_</w:t>
      </w:r>
      <w:r w:rsidR="00EF2B55" w:rsidRPr="007619B2">
        <w:rPr>
          <w:rFonts w:ascii="Arial" w:hAnsi="Arial" w:cs="Arial"/>
          <w:b/>
          <w:bCs/>
          <w:sz w:val="24"/>
          <w:szCs w:val="24"/>
        </w:rPr>
        <w:t>Dotační program pro sociální oblast 2021</w:t>
      </w:r>
    </w:p>
    <w:p w14:paraId="766C4146" w14:textId="77777777" w:rsidR="00691685" w:rsidRPr="007619B2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619B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619B2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619B2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65BA4F44" w:rsidR="000F74F8" w:rsidRPr="007619B2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Řídící orgán: </w:t>
      </w:r>
      <w:r w:rsidRPr="007619B2">
        <w:rPr>
          <w:rFonts w:ascii="Arial" w:hAnsi="Arial" w:cs="Arial"/>
          <w:sz w:val="24"/>
          <w:szCs w:val="24"/>
        </w:rPr>
        <w:t>Rada Olomouckého kraje</w:t>
      </w:r>
      <w:r w:rsidR="00E45F08" w:rsidRPr="007619B2">
        <w:rPr>
          <w:rFonts w:ascii="Arial" w:hAnsi="Arial" w:cs="Arial"/>
          <w:sz w:val="24"/>
          <w:szCs w:val="24"/>
        </w:rPr>
        <w:t xml:space="preserve">, </w:t>
      </w:r>
      <w:r w:rsidRPr="007619B2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7619B2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7619B2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619B2">
        <w:rPr>
          <w:rFonts w:ascii="Arial" w:hAnsi="Arial" w:cs="Arial"/>
          <w:b/>
          <w:sz w:val="24"/>
          <w:szCs w:val="24"/>
        </w:rPr>
        <w:t>Administrátorem dotačního programu</w:t>
      </w:r>
      <w:r w:rsidRPr="007619B2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619B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A0CCB40" w:rsidR="00D8543B" w:rsidRPr="007619B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F2B55" w:rsidRPr="007619B2">
        <w:rPr>
          <w:rFonts w:ascii="Arial" w:hAnsi="Arial" w:cs="Arial"/>
          <w:sz w:val="24"/>
          <w:szCs w:val="24"/>
          <w:lang w:eastAsia="cs-CZ"/>
        </w:rPr>
        <w:t>sociálních věcí</w:t>
      </w:r>
      <w:r w:rsidR="002C7DDB" w:rsidRPr="007619B2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619B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619B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7619B2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e-podatelna:</w:t>
      </w:r>
      <w:r w:rsidRPr="007619B2">
        <w:rPr>
          <w:rFonts w:cs="Arial"/>
          <w:sz w:val="24"/>
          <w:szCs w:val="24"/>
        </w:rPr>
        <w:t xml:space="preserve"> </w:t>
      </w:r>
      <w:r w:rsidR="009A6E56" w:rsidRPr="00752B44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posta@olkraj.cz</w:t>
      </w:r>
      <w:r w:rsidR="00B02C2D" w:rsidRPr="007619B2">
        <w:rPr>
          <w:sz w:val="24"/>
          <w:szCs w:val="24"/>
        </w:rPr>
        <w:t xml:space="preserve"> </w:t>
      </w:r>
    </w:p>
    <w:p w14:paraId="7CA0B538" w14:textId="77777777" w:rsidR="00D8543B" w:rsidRPr="007619B2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619B2">
        <w:rPr>
          <w:rFonts w:ascii="Arial" w:hAnsi="Arial" w:cs="Arial"/>
          <w:sz w:val="24"/>
          <w:szCs w:val="24"/>
          <w:lang w:eastAsia="cs-CZ"/>
        </w:rPr>
        <w:t>: qiabfmf</w:t>
      </w:r>
      <w:r w:rsidRPr="007619B2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619B2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55B5DDA4" w14:textId="5AF9C3AD" w:rsidR="00816FC3" w:rsidRPr="007619B2" w:rsidRDefault="00691685" w:rsidP="00BC0B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Cílem dotačního programu</w:t>
      </w:r>
      <w:r w:rsidRPr="007619B2">
        <w:rPr>
          <w:rFonts w:ascii="Arial" w:hAnsi="Arial" w:cs="Arial"/>
          <w:sz w:val="24"/>
          <w:szCs w:val="24"/>
        </w:rPr>
        <w:t xml:space="preserve"> je podpora </w:t>
      </w:r>
      <w:r w:rsidR="00EF2B55" w:rsidRPr="007619B2">
        <w:rPr>
          <w:rFonts w:ascii="Arial" w:hAnsi="Arial" w:cs="Arial"/>
          <w:sz w:val="24"/>
          <w:szCs w:val="24"/>
        </w:rPr>
        <w:t>projektů v sociální oblasti směřujících ke zkvalitnění života občanů</w:t>
      </w:r>
      <w:r w:rsidR="00AA65EC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221152" w:rsidRPr="007619B2">
        <w:rPr>
          <w:rFonts w:ascii="Arial" w:hAnsi="Arial" w:cs="Arial"/>
          <w:sz w:val="24"/>
          <w:szCs w:val="24"/>
        </w:rPr>
        <w:t>kraje. Dotační program vychází</w:t>
      </w:r>
      <w:r w:rsidR="001723E3" w:rsidRPr="007619B2">
        <w:rPr>
          <w:rFonts w:ascii="Arial" w:hAnsi="Arial" w:cs="Arial"/>
          <w:sz w:val="24"/>
          <w:szCs w:val="24"/>
        </w:rPr>
        <w:t xml:space="preserve"> ze Strategie rozvoje územního obvodu O</w:t>
      </w:r>
      <w:r w:rsidR="002F2702" w:rsidRPr="007619B2">
        <w:rPr>
          <w:rFonts w:ascii="Arial" w:hAnsi="Arial" w:cs="Arial"/>
          <w:sz w:val="24"/>
          <w:szCs w:val="24"/>
        </w:rPr>
        <w:t xml:space="preserve">lomouckého kraje 2021 – 2027, </w:t>
      </w:r>
      <w:r w:rsidR="00006386" w:rsidRPr="007619B2">
        <w:rPr>
          <w:rFonts w:ascii="Arial" w:hAnsi="Arial" w:cs="Arial"/>
          <w:sz w:val="24"/>
          <w:szCs w:val="24"/>
        </w:rPr>
        <w:t>ze Strategie prevence kriminality Olomouckého kraje na období 2017 – 2021, z Koncepce rodinné politiky Olomouckého kraje na období 2019 – 2022, z Akčního plánu Koncepce rodinné politiky Olomouckého kraje na rok 202</w:t>
      </w:r>
      <w:r w:rsidR="0060171C" w:rsidRPr="007619B2">
        <w:rPr>
          <w:rFonts w:ascii="Arial" w:hAnsi="Arial" w:cs="Arial"/>
          <w:sz w:val="24"/>
          <w:szCs w:val="24"/>
        </w:rPr>
        <w:t>1</w:t>
      </w:r>
      <w:r w:rsidR="00221152" w:rsidRPr="007619B2">
        <w:rPr>
          <w:rFonts w:ascii="Arial" w:hAnsi="Arial" w:cs="Arial"/>
          <w:sz w:val="24"/>
          <w:szCs w:val="24"/>
        </w:rPr>
        <w:t xml:space="preserve"> a</w:t>
      </w:r>
      <w:r w:rsidR="00006386" w:rsidRPr="007619B2">
        <w:rPr>
          <w:rFonts w:ascii="Arial" w:hAnsi="Arial" w:cs="Arial"/>
          <w:sz w:val="24"/>
          <w:szCs w:val="24"/>
        </w:rPr>
        <w:t xml:space="preserve"> z Národní strategie rozvoje sociálních služeb na období 2016 – 2025. Podporované projekty jsou specifikovány v jednotlivých dotačních titulech. </w:t>
      </w:r>
    </w:p>
    <w:p w14:paraId="797A96E0" w14:textId="6CC9E27E" w:rsidR="00582F9A" w:rsidRPr="007619B2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802DFF5" w14:textId="77777777" w:rsidR="009F6E32" w:rsidRPr="007619B2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5EF3E2CD" w:rsidR="00F6185D" w:rsidRPr="007619B2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Dotační program </w:t>
      </w:r>
      <w:r w:rsidR="00282C7D" w:rsidRPr="007619B2">
        <w:rPr>
          <w:rFonts w:ascii="Arial" w:hAnsi="Arial" w:cs="Arial"/>
          <w:sz w:val="24"/>
          <w:szCs w:val="24"/>
        </w:rPr>
        <w:t>Pro sociální oblast 2021 s</w:t>
      </w:r>
      <w:r w:rsidRPr="007619B2">
        <w:rPr>
          <w:rFonts w:ascii="Arial" w:hAnsi="Arial" w:cs="Arial"/>
          <w:sz w:val="24"/>
          <w:szCs w:val="24"/>
        </w:rPr>
        <w:t>e dělí na tyto dotační tituly:</w:t>
      </w:r>
    </w:p>
    <w:p w14:paraId="16BE241A" w14:textId="7A94AF1E" w:rsidR="00282C7D" w:rsidRPr="007619B2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Dotační titul 1</w:t>
      </w:r>
      <w:r w:rsidR="00C44E0C" w:rsidRPr="007619B2">
        <w:rPr>
          <w:rFonts w:ascii="Arial" w:hAnsi="Arial" w:cs="Arial"/>
          <w:sz w:val="24"/>
          <w:szCs w:val="24"/>
        </w:rPr>
        <w:t xml:space="preserve"> - </w:t>
      </w:r>
      <w:r w:rsidR="00282C7D" w:rsidRPr="007619B2">
        <w:rPr>
          <w:rFonts w:ascii="Arial" w:hAnsi="Arial" w:cs="Arial"/>
          <w:sz w:val="24"/>
          <w:szCs w:val="24"/>
        </w:rPr>
        <w:t>Podpora prevence kriminality</w:t>
      </w:r>
    </w:p>
    <w:p w14:paraId="723E138E" w14:textId="556AC46B" w:rsidR="003A663F" w:rsidRPr="007619B2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Dotační titul 2</w:t>
      </w:r>
      <w:r w:rsidR="00C44E0C" w:rsidRPr="007619B2">
        <w:rPr>
          <w:rFonts w:ascii="Arial" w:hAnsi="Arial" w:cs="Arial"/>
          <w:sz w:val="24"/>
          <w:szCs w:val="24"/>
        </w:rPr>
        <w:t xml:space="preserve"> </w:t>
      </w:r>
      <w:r w:rsidR="00282C7D" w:rsidRPr="007619B2">
        <w:rPr>
          <w:rFonts w:ascii="Arial" w:hAnsi="Arial" w:cs="Arial"/>
          <w:sz w:val="24"/>
          <w:szCs w:val="24"/>
        </w:rPr>
        <w:t>-</w:t>
      </w:r>
      <w:r w:rsidR="00C44E0C" w:rsidRPr="007619B2">
        <w:rPr>
          <w:rFonts w:ascii="Arial" w:hAnsi="Arial" w:cs="Arial"/>
          <w:sz w:val="24"/>
          <w:szCs w:val="24"/>
        </w:rPr>
        <w:t xml:space="preserve"> </w:t>
      </w:r>
      <w:r w:rsidR="00282C7D" w:rsidRPr="007619B2">
        <w:rPr>
          <w:rFonts w:ascii="Arial" w:hAnsi="Arial" w:cs="Arial"/>
          <w:sz w:val="24"/>
          <w:szCs w:val="24"/>
        </w:rPr>
        <w:t>Podpora integrace romských komunit</w:t>
      </w:r>
    </w:p>
    <w:p w14:paraId="52812A5E" w14:textId="15279C99" w:rsidR="003A663F" w:rsidRPr="007619B2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Dotační titul</w:t>
      </w:r>
      <w:r w:rsidR="000B7CE1" w:rsidRPr="007619B2">
        <w:rPr>
          <w:rFonts w:ascii="Arial" w:hAnsi="Arial" w:cs="Arial"/>
          <w:sz w:val="24"/>
          <w:szCs w:val="24"/>
        </w:rPr>
        <w:t xml:space="preserve"> 3</w:t>
      </w:r>
      <w:r w:rsidR="00582F9A" w:rsidRPr="007619B2">
        <w:rPr>
          <w:rFonts w:ascii="Arial" w:hAnsi="Arial" w:cs="Arial"/>
          <w:sz w:val="24"/>
          <w:szCs w:val="24"/>
        </w:rPr>
        <w:t xml:space="preserve"> </w:t>
      </w:r>
      <w:r w:rsidR="00282C7D" w:rsidRPr="007619B2">
        <w:rPr>
          <w:rFonts w:ascii="Arial" w:hAnsi="Arial" w:cs="Arial"/>
          <w:sz w:val="24"/>
          <w:szCs w:val="24"/>
        </w:rPr>
        <w:t>-</w:t>
      </w:r>
      <w:r w:rsidR="00582F9A" w:rsidRPr="007619B2">
        <w:rPr>
          <w:rFonts w:ascii="Arial" w:hAnsi="Arial" w:cs="Arial"/>
          <w:sz w:val="24"/>
          <w:szCs w:val="24"/>
        </w:rPr>
        <w:t xml:space="preserve"> </w:t>
      </w:r>
      <w:r w:rsidR="00282C7D" w:rsidRPr="007619B2">
        <w:rPr>
          <w:rFonts w:ascii="Arial" w:hAnsi="Arial" w:cs="Arial"/>
          <w:sz w:val="24"/>
          <w:szCs w:val="24"/>
        </w:rPr>
        <w:t>Podpora prorodinných aktivit</w:t>
      </w:r>
    </w:p>
    <w:p w14:paraId="340BDE79" w14:textId="522DACFE" w:rsidR="00282C7D" w:rsidRPr="007619B2" w:rsidRDefault="00282C7D" w:rsidP="00282C7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Dotační titul 4 - Podpora aktivit směřujících k sociálnímu začleňování</w:t>
      </w:r>
    </w:p>
    <w:p w14:paraId="1BC6B61F" w14:textId="77777777" w:rsidR="00282C7D" w:rsidRPr="007619B2" w:rsidRDefault="00282C7D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404334AF" w14:textId="77777777" w:rsidR="00C44E0C" w:rsidRPr="007619B2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58909CD" w14:textId="410ABCD0" w:rsidR="00F336F3" w:rsidRPr="007619B2" w:rsidRDefault="00F50778" w:rsidP="00F336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7619B2">
        <w:rPr>
          <w:rFonts w:ascii="Arial" w:hAnsi="Arial" w:cs="Arial"/>
          <w:b/>
          <w:caps/>
          <w:sz w:val="32"/>
          <w:szCs w:val="32"/>
        </w:rPr>
        <w:t>Pravidla dotačního titulu</w:t>
      </w:r>
      <w:r w:rsidRPr="007619B2">
        <w:rPr>
          <w:rFonts w:ascii="Arial" w:hAnsi="Arial" w:cs="Arial"/>
          <w:b/>
          <w:sz w:val="32"/>
          <w:szCs w:val="32"/>
        </w:rPr>
        <w:t xml:space="preserve"> </w:t>
      </w:r>
      <w:r w:rsidR="00282C7D" w:rsidRPr="007619B2">
        <w:rPr>
          <w:rFonts w:ascii="Arial" w:hAnsi="Arial" w:cs="Arial"/>
          <w:b/>
          <w:sz w:val="32"/>
          <w:szCs w:val="32"/>
        </w:rPr>
        <w:t xml:space="preserve">09_01_2 </w:t>
      </w:r>
    </w:p>
    <w:p w14:paraId="1CCD24EB" w14:textId="0EC9247A" w:rsidR="00F50778" w:rsidRPr="007619B2" w:rsidRDefault="00282C7D" w:rsidP="00F336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7619B2">
        <w:rPr>
          <w:rFonts w:ascii="Arial" w:hAnsi="Arial" w:cs="Arial"/>
          <w:b/>
          <w:sz w:val="32"/>
          <w:szCs w:val="32"/>
        </w:rPr>
        <w:t>PODPORA INTEGRACE ROMSKÝCH KOMUNIT</w:t>
      </w:r>
    </w:p>
    <w:p w14:paraId="07E4DAC1" w14:textId="77777777" w:rsidR="00C44E0C" w:rsidRPr="007619B2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619B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b/>
          <w:sz w:val="24"/>
          <w:szCs w:val="24"/>
        </w:rPr>
        <w:t>Kontaktní údaje</w:t>
      </w:r>
      <w:r w:rsidRPr="007619B2">
        <w:rPr>
          <w:rFonts w:ascii="Arial" w:hAnsi="Arial" w:cs="Arial"/>
          <w:sz w:val="24"/>
          <w:szCs w:val="24"/>
        </w:rPr>
        <w:t xml:space="preserve"> pro komunikaci s </w:t>
      </w:r>
      <w:r w:rsidR="001C6A0F" w:rsidRPr="007619B2">
        <w:rPr>
          <w:rFonts w:ascii="Arial" w:hAnsi="Arial" w:cs="Arial"/>
          <w:sz w:val="24"/>
          <w:szCs w:val="24"/>
        </w:rPr>
        <w:t>administrátorem:</w:t>
      </w:r>
      <w:r w:rsidR="001C6A0F" w:rsidRPr="007619B2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8728BFF" w:rsidR="00D841D9" w:rsidRPr="007619B2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7619B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85187" w:rsidRPr="007619B2">
        <w:rPr>
          <w:rFonts w:ascii="Arial" w:hAnsi="Arial" w:cs="Arial"/>
          <w:sz w:val="24"/>
          <w:szCs w:val="24"/>
          <w:lang w:eastAsia="cs-CZ"/>
        </w:rPr>
        <w:t>sociálních věcí</w:t>
      </w:r>
      <w:r w:rsidR="00D841D9" w:rsidRPr="007619B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619B2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C212561" w:rsidR="00D841D9" w:rsidRPr="007619B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7619B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85187" w:rsidRPr="007619B2">
        <w:rPr>
          <w:rFonts w:ascii="Arial" w:hAnsi="Arial" w:cs="Arial"/>
          <w:sz w:val="24"/>
          <w:szCs w:val="24"/>
          <w:lang w:eastAsia="cs-CZ"/>
        </w:rPr>
        <w:t>40b</w:t>
      </w:r>
      <w:r w:rsidRPr="007619B2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285187" w:rsidRPr="007619B2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7619B2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50871A5" w:rsidR="00D841D9" w:rsidRPr="007619B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9E5C68" w:rsidRPr="007619B2">
        <w:rPr>
          <w:rFonts w:ascii="Arial" w:hAnsi="Arial" w:cs="Arial"/>
          <w:sz w:val="24"/>
          <w:szCs w:val="24"/>
          <w:lang w:eastAsia="cs-CZ"/>
        </w:rPr>
        <w:t>Ing. Zuzana Omelková</w:t>
      </w:r>
    </w:p>
    <w:p w14:paraId="466F6D83" w14:textId="76F77C9C" w:rsidR="00D841D9" w:rsidRPr="007619B2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Telefon:</w:t>
      </w:r>
      <w:r w:rsidR="009E5C68" w:rsidRPr="007619B2">
        <w:rPr>
          <w:rFonts w:ascii="Arial" w:hAnsi="Arial" w:cs="Arial"/>
          <w:sz w:val="24"/>
          <w:szCs w:val="24"/>
        </w:rPr>
        <w:t xml:space="preserve"> 585 508 235</w:t>
      </w:r>
    </w:p>
    <w:p w14:paraId="2BF393B4" w14:textId="19D9C8EE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E-mail</w:t>
      </w:r>
      <w:r w:rsidRPr="003627D5">
        <w:rPr>
          <w:rFonts w:ascii="Arial" w:hAnsi="Arial" w:cs="Arial"/>
          <w:sz w:val="24"/>
          <w:szCs w:val="24"/>
        </w:rPr>
        <w:t xml:space="preserve">: </w:t>
      </w:r>
      <w:r w:rsidR="009E5C68" w:rsidRPr="003627D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627D5" w:rsidRPr="003627D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z.omelkova@olkraj.cz</w:t>
        </w:r>
      </w:hyperlink>
    </w:p>
    <w:p w14:paraId="4964E0BD" w14:textId="01A69644" w:rsidR="003627D5" w:rsidRDefault="003627D5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A5CFA2E" w14:textId="77777777" w:rsidR="003627D5" w:rsidRPr="007619B2" w:rsidRDefault="003627D5" w:rsidP="003627D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619B2">
        <w:rPr>
          <w:rFonts w:ascii="Arial" w:hAnsi="Arial" w:cs="Arial"/>
          <w:sz w:val="24"/>
          <w:szCs w:val="24"/>
          <w:lang w:eastAsia="cs-CZ"/>
        </w:rPr>
        <w:t>Odborný garant: PhDr. Renáta Köttnerová</w:t>
      </w:r>
    </w:p>
    <w:p w14:paraId="7E6CFE63" w14:textId="40F9587A" w:rsidR="003627D5" w:rsidRPr="007619B2" w:rsidRDefault="003627D5" w:rsidP="003627D5">
      <w:pPr>
        <w:ind w:left="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Telefon: 585 508 2</w:t>
      </w:r>
      <w:r>
        <w:rPr>
          <w:rFonts w:ascii="Arial" w:hAnsi="Arial" w:cs="Arial"/>
          <w:sz w:val="24"/>
          <w:szCs w:val="24"/>
        </w:rPr>
        <w:t>18</w:t>
      </w:r>
    </w:p>
    <w:p w14:paraId="2852BD38" w14:textId="1180B30E" w:rsidR="00AA65EC" w:rsidRPr="007619B2" w:rsidRDefault="003627D5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E-mail:  </w:t>
      </w:r>
      <w:r w:rsidR="00194485">
        <w:rPr>
          <w:rFonts w:ascii="Arial" w:hAnsi="Arial" w:cs="Arial"/>
          <w:sz w:val="24"/>
          <w:szCs w:val="24"/>
        </w:rPr>
        <w:t>r.</w:t>
      </w:r>
      <w:hyperlink r:id="rId9" w:history="1">
        <w:r w:rsidRPr="003627D5">
          <w:rPr>
            <w:rFonts w:ascii="Arial" w:hAnsi="Arial" w:cs="Arial"/>
            <w:sz w:val="24"/>
            <w:szCs w:val="24"/>
          </w:rPr>
          <w:t>kottnerova@olkraj.cz</w:t>
        </w:r>
      </w:hyperlink>
    </w:p>
    <w:p w14:paraId="00BF15CA" w14:textId="77777777" w:rsidR="00E43B70" w:rsidRPr="007619B2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80E6EEF" w:rsidR="0069168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619B2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619B2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619B2">
        <w:rPr>
          <w:rFonts w:ascii="Arial" w:hAnsi="Arial" w:cs="Arial"/>
          <w:b/>
          <w:bCs/>
          <w:sz w:val="26"/>
          <w:szCs w:val="26"/>
        </w:rPr>
        <w:t>titulu</w:t>
      </w:r>
      <w:r w:rsidRPr="007619B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619B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976D4D" w14:textId="6701188E" w:rsidR="00BC0B70" w:rsidRPr="007619B2" w:rsidRDefault="00691685" w:rsidP="00BC0B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Důvodem</w:t>
      </w:r>
      <w:r w:rsidRPr="007619B2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619B2">
        <w:rPr>
          <w:rFonts w:ascii="Arial" w:hAnsi="Arial" w:cs="Arial"/>
          <w:sz w:val="24"/>
          <w:szCs w:val="24"/>
        </w:rPr>
        <w:t>titulu</w:t>
      </w:r>
      <w:r w:rsidR="00BB79D0" w:rsidRPr="007619B2">
        <w:rPr>
          <w:rFonts w:ascii="Arial" w:hAnsi="Arial" w:cs="Arial"/>
          <w:sz w:val="24"/>
          <w:szCs w:val="24"/>
        </w:rPr>
        <w:t xml:space="preserve"> </w:t>
      </w:r>
      <w:r w:rsidR="00BC0B70" w:rsidRPr="007619B2">
        <w:rPr>
          <w:rFonts w:ascii="Arial" w:hAnsi="Arial" w:cs="Arial"/>
          <w:sz w:val="24"/>
          <w:szCs w:val="24"/>
        </w:rPr>
        <w:t>09_01_2 Podpora integrace romských komunit je zajistit na území Olomouckého kraje v sociální oblasti podporu veřejně prospěšné činnosti, sociálního začleňování a prevenci sociálního vyloučení osob.</w:t>
      </w:r>
    </w:p>
    <w:p w14:paraId="72C20929" w14:textId="77777777" w:rsidR="002115B0" w:rsidRPr="007619B2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2468E1E" w14:textId="1F37D513" w:rsidR="00292D00" w:rsidRPr="007619B2" w:rsidRDefault="00EB0434" w:rsidP="00292D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Obecným účelem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="00691685" w:rsidRPr="007619B2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619B2">
        <w:rPr>
          <w:rFonts w:ascii="Arial" w:hAnsi="Arial" w:cs="Arial"/>
          <w:sz w:val="24"/>
          <w:szCs w:val="24"/>
        </w:rPr>
        <w:t>titulu</w:t>
      </w:r>
      <w:r w:rsidR="00691685" w:rsidRPr="007619B2">
        <w:rPr>
          <w:rFonts w:ascii="Arial" w:hAnsi="Arial" w:cs="Arial"/>
          <w:sz w:val="24"/>
          <w:szCs w:val="24"/>
        </w:rPr>
        <w:t xml:space="preserve"> </w:t>
      </w:r>
      <w:r w:rsidR="00292D00" w:rsidRPr="007619B2">
        <w:rPr>
          <w:rFonts w:ascii="Arial" w:hAnsi="Arial" w:cs="Arial"/>
          <w:sz w:val="24"/>
          <w:szCs w:val="24"/>
        </w:rPr>
        <w:t xml:space="preserve">09_01_2 Podpora integrace romských komunit </w:t>
      </w:r>
      <w:r w:rsidR="00691685" w:rsidRPr="007619B2">
        <w:rPr>
          <w:rFonts w:ascii="Arial" w:hAnsi="Arial" w:cs="Arial"/>
          <w:sz w:val="24"/>
          <w:szCs w:val="24"/>
        </w:rPr>
        <w:t>je podpora</w:t>
      </w:r>
      <w:r w:rsidR="00292D00" w:rsidRPr="007619B2">
        <w:rPr>
          <w:rFonts w:ascii="Arial" w:hAnsi="Arial" w:cs="Arial"/>
          <w:sz w:val="24"/>
          <w:szCs w:val="24"/>
        </w:rPr>
        <w:t xml:space="preserve"> projektů směřujících k sociálnímu začleňování a prevenci sociálního vyloučení příslušníků romských komunit na území Olomouckého kraje.</w:t>
      </w:r>
    </w:p>
    <w:p w14:paraId="37C6D9E9" w14:textId="77777777" w:rsidR="00292D00" w:rsidRPr="007619B2" w:rsidRDefault="00292D00" w:rsidP="00292D00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8E64D07" w14:textId="69CAB86B" w:rsidR="00691685" w:rsidRPr="007619B2" w:rsidRDefault="00221152" w:rsidP="00292D0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Dotační titul vychází z</w:t>
      </w:r>
      <w:r w:rsidR="00865322" w:rsidRPr="007619B2">
        <w:rPr>
          <w:rFonts w:ascii="Arial" w:hAnsi="Arial" w:cs="Arial"/>
          <w:sz w:val="24"/>
          <w:szCs w:val="24"/>
        </w:rPr>
        <w:t>e</w:t>
      </w:r>
      <w:r w:rsidR="00292D00" w:rsidRPr="007619B2">
        <w:rPr>
          <w:rFonts w:ascii="Arial" w:hAnsi="Arial" w:cs="Arial"/>
          <w:sz w:val="24"/>
          <w:szCs w:val="24"/>
        </w:rPr>
        <w:t xml:space="preserve"> Strategie rozvoje územního obvodu Olomouckého kraje 2021 – 2027.</w:t>
      </w:r>
    </w:p>
    <w:p w14:paraId="50A21878" w14:textId="0E5D9E89" w:rsidR="00C32653" w:rsidRPr="007619B2" w:rsidRDefault="00C32653" w:rsidP="00292D0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5EA707C" w14:textId="77777777" w:rsidR="00C32653" w:rsidRPr="007619B2" w:rsidRDefault="00C32653" w:rsidP="00C3265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Podporované aktivity:</w:t>
      </w:r>
    </w:p>
    <w:p w14:paraId="7DEA1E5C" w14:textId="77777777" w:rsidR="00C32653" w:rsidRPr="007619B2" w:rsidRDefault="00C32653" w:rsidP="00C32653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podpora komunitní sociální práce.</w:t>
      </w:r>
    </w:p>
    <w:p w14:paraId="199B9D0B" w14:textId="77777777" w:rsidR="00C32653" w:rsidRPr="007619B2" w:rsidRDefault="00C32653" w:rsidP="00C32653">
      <w:pPr>
        <w:rPr>
          <w:rFonts w:ascii="Arial" w:hAnsi="Arial" w:cs="Arial"/>
          <w:sz w:val="24"/>
          <w:szCs w:val="24"/>
        </w:rPr>
      </w:pPr>
    </w:p>
    <w:p w14:paraId="01E47EF3" w14:textId="77777777" w:rsidR="00C32653" w:rsidRPr="007619B2" w:rsidRDefault="00C32653" w:rsidP="00C3265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Nepodporované aktivity:</w:t>
      </w:r>
    </w:p>
    <w:p w14:paraId="35E6DC7C" w14:textId="77777777" w:rsidR="00C32653" w:rsidRPr="007619B2" w:rsidRDefault="00C32653" w:rsidP="00C32653">
      <w:pPr>
        <w:pStyle w:val="Odstavecseseznamem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2.2.2. </w:t>
      </w:r>
      <w:r w:rsidRPr="007619B2">
        <w:rPr>
          <w:rFonts w:ascii="Arial" w:hAnsi="Arial" w:cs="Arial"/>
          <w:sz w:val="24"/>
          <w:szCs w:val="24"/>
        </w:rPr>
        <w:tab/>
        <w:t>aktivity, které nesouvisejí s veřejně prospěšnou činností v oblasti integrace romské menšiny,</w:t>
      </w:r>
    </w:p>
    <w:p w14:paraId="74A56154" w14:textId="77777777" w:rsidR="00C32653" w:rsidRPr="007619B2" w:rsidRDefault="00C32653" w:rsidP="00C32653">
      <w:pPr>
        <w:pStyle w:val="Odstavecseseznamem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2.2.3.</w:t>
      </w:r>
      <w:r w:rsidRPr="007619B2">
        <w:rPr>
          <w:rFonts w:ascii="Arial" w:hAnsi="Arial" w:cs="Arial"/>
          <w:sz w:val="24"/>
          <w:szCs w:val="24"/>
        </w:rPr>
        <w:tab/>
        <w:t>aktivity, které nenaplňují účel dotačního titulu,</w:t>
      </w:r>
    </w:p>
    <w:p w14:paraId="0793D405" w14:textId="77777777" w:rsidR="00C32653" w:rsidRPr="007619B2" w:rsidRDefault="00C32653" w:rsidP="00C32653">
      <w:pPr>
        <w:pStyle w:val="Odstavecseseznamem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2.2.4.</w:t>
      </w:r>
      <w:r w:rsidRPr="007619B2">
        <w:rPr>
          <w:rFonts w:ascii="Arial" w:hAnsi="Arial" w:cs="Arial"/>
          <w:sz w:val="24"/>
          <w:szCs w:val="24"/>
        </w:rPr>
        <w:tab/>
        <w:t>financování projektů v oblasti sociální, jejichž předmětem jsou činnosti, které jsou v daném místě působnosti zajištěny sociální službou zařazenou v síti sociálních služeb.</w:t>
      </w:r>
    </w:p>
    <w:p w14:paraId="62C8B14E" w14:textId="35C89C9B" w:rsidR="00CB06BD" w:rsidRDefault="00AA65EC" w:rsidP="00AA65EC">
      <w:pPr>
        <w:ind w:left="0" w:firstLine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i/>
          <w:sz w:val="24"/>
          <w:szCs w:val="24"/>
        </w:rPr>
        <w:t xml:space="preserve"> </w:t>
      </w:r>
      <w:bookmarkStart w:id="1" w:name="okruhŽadatelů"/>
      <w:bookmarkEnd w:id="1"/>
    </w:p>
    <w:p w14:paraId="4846E125" w14:textId="4381C3C4" w:rsidR="00691685" w:rsidRPr="007619B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619B2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619B2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619B2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619B2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619B2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7619B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93BD4EE" w:rsidR="00F56E1F" w:rsidRPr="007619B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7619B2">
        <w:rPr>
          <w:rFonts w:ascii="Arial" w:hAnsi="Arial" w:cs="Arial"/>
          <w:b/>
          <w:sz w:val="24"/>
          <w:szCs w:val="24"/>
        </w:rPr>
        <w:t xml:space="preserve"> osoba</w:t>
      </w:r>
      <w:r w:rsidRPr="007619B2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619B2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7619B2">
        <w:rPr>
          <w:rFonts w:ascii="Arial" w:hAnsi="Arial" w:cs="Arial"/>
          <w:b/>
          <w:sz w:val="24"/>
          <w:szCs w:val="24"/>
        </w:rPr>
        <w:t>p</w:t>
      </w:r>
      <w:r w:rsidRPr="007619B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619B2">
        <w:rPr>
          <w:rFonts w:ascii="Arial" w:hAnsi="Arial" w:cs="Arial"/>
          <w:b/>
          <w:sz w:val="24"/>
          <w:szCs w:val="24"/>
        </w:rPr>
        <w:t>titulu</w:t>
      </w:r>
      <w:r w:rsidRPr="007619B2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619B2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  <w:bookmarkStart w:id="2" w:name="_GoBack"/>
      <w:bookmarkEnd w:id="2"/>
    </w:p>
    <w:p w14:paraId="0A8F3E82" w14:textId="77777777" w:rsidR="000A57CD" w:rsidRPr="007619B2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lastRenderedPageBreak/>
        <w:t xml:space="preserve">Žadatelem </w:t>
      </w:r>
      <w:r w:rsidRPr="007619B2">
        <w:rPr>
          <w:rFonts w:ascii="Arial" w:hAnsi="Arial" w:cs="Arial"/>
          <w:b/>
          <w:sz w:val="24"/>
          <w:szCs w:val="24"/>
        </w:rPr>
        <w:t>může být</w:t>
      </w:r>
      <w:r w:rsidRPr="007619B2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7619B2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5EF13AEC" w:rsidR="00691685" w:rsidRPr="007619B2" w:rsidRDefault="00691685" w:rsidP="00865322">
      <w:pPr>
        <w:pStyle w:val="Odstavecseseznamem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právnická osoba, </w:t>
      </w:r>
    </w:p>
    <w:p w14:paraId="39C889D7" w14:textId="09389F95" w:rsidR="00691685" w:rsidRPr="007619B2" w:rsidRDefault="00BD2FBA" w:rsidP="00865322">
      <w:pPr>
        <w:pStyle w:val="Odstavecseseznamem"/>
        <w:autoSpaceDE w:val="0"/>
        <w:autoSpaceDN w:val="0"/>
        <w:adjustRightInd w:val="0"/>
        <w:ind w:left="1418" w:hanging="284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I.</w:t>
      </w:r>
      <w:r w:rsidR="00691685" w:rsidRPr="007619B2">
        <w:rPr>
          <w:rFonts w:ascii="Arial" w:hAnsi="Arial" w:cs="Arial"/>
          <w:sz w:val="24"/>
          <w:szCs w:val="24"/>
        </w:rPr>
        <w:t xml:space="preserve"> jejímž předmětem činnosti j</w:t>
      </w:r>
      <w:r w:rsidR="0034268D" w:rsidRPr="007619B2">
        <w:rPr>
          <w:rFonts w:ascii="Arial" w:hAnsi="Arial" w:cs="Arial"/>
          <w:sz w:val="24"/>
          <w:szCs w:val="24"/>
        </w:rPr>
        <w:t>sou aktivity související s veřejně prospěšnou činností v sociální oblasti</w:t>
      </w:r>
      <w:r w:rsidR="00752B44">
        <w:rPr>
          <w:rFonts w:ascii="Arial" w:hAnsi="Arial" w:cs="Arial"/>
          <w:sz w:val="24"/>
          <w:szCs w:val="24"/>
        </w:rPr>
        <w:t>,</w:t>
      </w:r>
      <w:r w:rsidR="00691685" w:rsidRPr="007619B2">
        <w:rPr>
          <w:rFonts w:ascii="Arial" w:hAnsi="Arial" w:cs="Arial"/>
          <w:sz w:val="24"/>
          <w:szCs w:val="24"/>
        </w:rPr>
        <w:t xml:space="preserve"> a jejíž sídlo</w:t>
      </w:r>
      <w:r w:rsidR="00496DBF" w:rsidRPr="007619B2">
        <w:rPr>
          <w:rFonts w:ascii="Arial" w:hAnsi="Arial" w:cs="Arial"/>
          <w:sz w:val="24"/>
          <w:szCs w:val="24"/>
        </w:rPr>
        <w:t xml:space="preserve"> či provozovna</w:t>
      </w:r>
      <w:r w:rsidR="00691685" w:rsidRPr="007619B2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7619B2">
        <w:rPr>
          <w:rFonts w:ascii="Arial" w:hAnsi="Arial" w:cs="Arial"/>
          <w:sz w:val="24"/>
          <w:szCs w:val="24"/>
        </w:rPr>
        <w:t>,</w:t>
      </w:r>
      <w:r w:rsidR="00213910" w:rsidRPr="007619B2">
        <w:rPr>
          <w:rFonts w:ascii="Arial" w:hAnsi="Arial" w:cs="Arial"/>
          <w:sz w:val="24"/>
          <w:szCs w:val="24"/>
        </w:rPr>
        <w:t xml:space="preserve"> nebo</w:t>
      </w:r>
    </w:p>
    <w:p w14:paraId="5D5CDA2B" w14:textId="11EB06E6" w:rsidR="00691685" w:rsidRPr="007619B2" w:rsidRDefault="00BD2FBA" w:rsidP="00865322">
      <w:pPr>
        <w:pStyle w:val="Odstavecseseznamem"/>
        <w:autoSpaceDE w:val="0"/>
        <w:autoSpaceDN w:val="0"/>
        <w:adjustRightInd w:val="0"/>
        <w:ind w:left="1418" w:hanging="284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II.</w:t>
      </w:r>
      <w:r w:rsidR="00865322" w:rsidRPr="007619B2">
        <w:rPr>
          <w:rFonts w:ascii="Arial" w:hAnsi="Arial" w:cs="Arial"/>
          <w:sz w:val="24"/>
          <w:szCs w:val="24"/>
        </w:rPr>
        <w:t xml:space="preserve"> </w:t>
      </w:r>
      <w:r w:rsidR="00691685" w:rsidRPr="007619B2">
        <w:rPr>
          <w:rFonts w:ascii="Arial" w:hAnsi="Arial" w:cs="Arial"/>
          <w:sz w:val="24"/>
          <w:szCs w:val="24"/>
        </w:rPr>
        <w:t xml:space="preserve">jejímž předmětem činnosti </w:t>
      </w:r>
      <w:r w:rsidR="0034268D" w:rsidRPr="007619B2">
        <w:rPr>
          <w:rFonts w:ascii="Arial" w:hAnsi="Arial" w:cs="Arial"/>
          <w:sz w:val="24"/>
          <w:szCs w:val="24"/>
        </w:rPr>
        <w:t>jsou aktivity související s veřejně prospěšnou činností v sociální oblasti</w:t>
      </w:r>
      <w:r w:rsidR="00752B44">
        <w:rPr>
          <w:rFonts w:ascii="Arial" w:hAnsi="Arial" w:cs="Arial"/>
          <w:sz w:val="24"/>
          <w:szCs w:val="24"/>
        </w:rPr>
        <w:t>,</w:t>
      </w:r>
      <w:r w:rsidR="00691685" w:rsidRPr="007619B2">
        <w:rPr>
          <w:rFonts w:ascii="Arial" w:hAnsi="Arial" w:cs="Arial"/>
          <w:sz w:val="24"/>
          <w:szCs w:val="24"/>
        </w:rPr>
        <w:t xml:space="preserve"> a jejíž sídlo </w:t>
      </w:r>
      <w:r w:rsidR="00496DBF" w:rsidRPr="007619B2">
        <w:rPr>
          <w:rFonts w:ascii="Arial" w:hAnsi="Arial" w:cs="Arial"/>
          <w:sz w:val="24"/>
          <w:szCs w:val="24"/>
        </w:rPr>
        <w:t xml:space="preserve">ani provozovna </w:t>
      </w:r>
      <w:r w:rsidR="00691685" w:rsidRPr="007619B2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7619B2">
        <w:rPr>
          <w:rFonts w:ascii="Arial" w:hAnsi="Arial" w:cs="Arial"/>
          <w:sz w:val="24"/>
          <w:szCs w:val="24"/>
        </w:rPr>
        <w:t>/</w:t>
      </w:r>
      <w:r w:rsidR="002628B7" w:rsidRPr="007619B2">
        <w:rPr>
          <w:rFonts w:ascii="Arial" w:hAnsi="Arial" w:cs="Arial"/>
          <w:sz w:val="24"/>
          <w:szCs w:val="24"/>
        </w:rPr>
        <w:t>činnosti</w:t>
      </w:r>
      <w:r w:rsidR="00691685" w:rsidRPr="007619B2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="00691685" w:rsidRPr="007619B2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7619B2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E89B290" w14:textId="322C7FDD" w:rsidR="00FC4654" w:rsidRPr="007619B2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Žadatelem v dotačním titulu</w:t>
      </w:r>
      <w:r w:rsidRPr="007619B2">
        <w:rPr>
          <w:rFonts w:ascii="Arial" w:hAnsi="Arial" w:cs="Arial"/>
          <w:bCs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</w:rPr>
        <w:t xml:space="preserve">nemůže být: </w:t>
      </w:r>
      <w:r w:rsidR="00FC4654" w:rsidRPr="007619B2">
        <w:rPr>
          <w:rFonts w:ascii="Arial" w:hAnsi="Arial" w:cs="Arial"/>
          <w:b/>
          <w:sz w:val="24"/>
          <w:szCs w:val="24"/>
        </w:rPr>
        <w:t>obec, dobrovolný svazek obcí, příspěvková organizace, jejímž zřizovatelem je obec, kraj, nebo stát.</w:t>
      </w:r>
    </w:p>
    <w:p w14:paraId="1283305B" w14:textId="06A5E1E2" w:rsidR="00BD553A" w:rsidRPr="007619B2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7619B2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703202FF" w:rsidR="00803B5A" w:rsidRPr="007619B2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F54B8" w:rsidRPr="007619B2">
        <w:rPr>
          <w:rFonts w:ascii="Arial" w:hAnsi="Arial" w:cs="Arial"/>
          <w:sz w:val="24"/>
          <w:szCs w:val="24"/>
        </w:rPr>
        <w:t>5 363 000</w:t>
      </w:r>
      <w:r w:rsidRPr="007619B2">
        <w:rPr>
          <w:rFonts w:ascii="Arial" w:hAnsi="Arial" w:cs="Arial"/>
          <w:sz w:val="24"/>
          <w:szCs w:val="24"/>
        </w:rPr>
        <w:t xml:space="preserve"> Kč, z toho </w:t>
      </w:r>
      <w:r w:rsidRPr="007619B2">
        <w:rPr>
          <w:rFonts w:ascii="Arial" w:hAnsi="Arial" w:cs="Arial"/>
          <w:b/>
          <w:sz w:val="24"/>
          <w:szCs w:val="24"/>
        </w:rPr>
        <w:t>na</w:t>
      </w:r>
      <w:r w:rsidR="00D27AA8" w:rsidRPr="007619B2">
        <w:rPr>
          <w:rFonts w:ascii="Arial" w:hAnsi="Arial" w:cs="Arial"/>
          <w:b/>
          <w:sz w:val="24"/>
          <w:szCs w:val="24"/>
        </w:rPr>
        <w:t> </w:t>
      </w:r>
      <w:r w:rsidRPr="007619B2">
        <w:rPr>
          <w:rFonts w:ascii="Arial" w:hAnsi="Arial" w:cs="Arial"/>
          <w:b/>
          <w:sz w:val="24"/>
          <w:szCs w:val="24"/>
        </w:rPr>
        <w:t>dotační</w:t>
      </w:r>
      <w:r w:rsidR="00D27AA8" w:rsidRPr="007619B2">
        <w:rPr>
          <w:rFonts w:ascii="Arial" w:hAnsi="Arial" w:cs="Arial"/>
          <w:b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D27AA8" w:rsidRPr="007619B2">
        <w:rPr>
          <w:rFonts w:ascii="Arial" w:hAnsi="Arial" w:cs="Arial"/>
          <w:b/>
          <w:sz w:val="24"/>
          <w:szCs w:val="24"/>
        </w:rPr>
        <w:t>09_01_2 Podpora integrace romských komunit</w:t>
      </w:r>
      <w:r w:rsidR="00D27AA8" w:rsidRPr="007619B2">
        <w:rPr>
          <w:rFonts w:ascii="Arial" w:hAnsi="Arial" w:cs="Arial"/>
          <w:sz w:val="24"/>
          <w:szCs w:val="24"/>
        </w:rPr>
        <w:t xml:space="preserve"> j</w:t>
      </w:r>
      <w:r w:rsidRPr="007619B2">
        <w:rPr>
          <w:rFonts w:ascii="Arial" w:hAnsi="Arial" w:cs="Arial"/>
          <w:sz w:val="24"/>
          <w:szCs w:val="24"/>
        </w:rPr>
        <w:t xml:space="preserve">e </w:t>
      </w:r>
      <w:r w:rsidR="009A6550" w:rsidRPr="007619B2">
        <w:rPr>
          <w:rFonts w:ascii="Arial" w:hAnsi="Arial" w:cs="Arial"/>
          <w:sz w:val="24"/>
          <w:szCs w:val="24"/>
        </w:rPr>
        <w:t xml:space="preserve">předpokládaná </w:t>
      </w:r>
      <w:r w:rsidRPr="007619B2">
        <w:rPr>
          <w:rFonts w:ascii="Arial" w:hAnsi="Arial" w:cs="Arial"/>
          <w:sz w:val="24"/>
          <w:szCs w:val="24"/>
        </w:rPr>
        <w:t>částka</w:t>
      </w:r>
      <w:r w:rsidR="00D27AA8" w:rsidRPr="007619B2">
        <w:rPr>
          <w:rFonts w:ascii="Arial" w:hAnsi="Arial" w:cs="Arial"/>
          <w:sz w:val="24"/>
          <w:szCs w:val="24"/>
        </w:rPr>
        <w:t xml:space="preserve"> </w:t>
      </w:r>
      <w:r w:rsidR="00D27AA8" w:rsidRPr="007619B2">
        <w:rPr>
          <w:rFonts w:ascii="Arial" w:hAnsi="Arial" w:cs="Arial"/>
          <w:b/>
          <w:sz w:val="24"/>
          <w:szCs w:val="24"/>
        </w:rPr>
        <w:t>1</w:t>
      </w:r>
      <w:r w:rsidR="002F54B8" w:rsidRPr="007619B2">
        <w:rPr>
          <w:rFonts w:ascii="Arial" w:hAnsi="Arial" w:cs="Arial"/>
          <w:b/>
          <w:sz w:val="24"/>
          <w:szCs w:val="24"/>
        </w:rPr>
        <w:t xml:space="preserve">13 </w:t>
      </w:r>
      <w:r w:rsidR="00D27AA8" w:rsidRPr="007619B2">
        <w:rPr>
          <w:rFonts w:ascii="Arial" w:hAnsi="Arial" w:cs="Arial"/>
          <w:b/>
          <w:sz w:val="24"/>
          <w:szCs w:val="24"/>
        </w:rPr>
        <w:t>000</w:t>
      </w:r>
      <w:r w:rsidRPr="007619B2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7619B2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2FDA313" w14:textId="2C787247" w:rsidR="00BF6A09" w:rsidRPr="007619B2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619B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619B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4733993D" w:rsidR="00691685" w:rsidRPr="007619B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619B2">
        <w:rPr>
          <w:rFonts w:ascii="Arial" w:hAnsi="Arial" w:cs="Arial"/>
          <w:sz w:val="24"/>
          <w:szCs w:val="24"/>
        </w:rPr>
        <w:t xml:space="preserve">dotace na jednu </w:t>
      </w:r>
      <w:r w:rsidR="0032654D" w:rsidRPr="007619B2">
        <w:rPr>
          <w:rFonts w:ascii="Arial" w:hAnsi="Arial" w:cs="Arial"/>
          <w:sz w:val="24"/>
          <w:szCs w:val="24"/>
        </w:rPr>
        <w:t>akci/</w:t>
      </w:r>
      <w:r w:rsidR="009A4E6F" w:rsidRPr="007619B2">
        <w:rPr>
          <w:rFonts w:ascii="Arial" w:hAnsi="Arial" w:cs="Arial"/>
          <w:sz w:val="24"/>
          <w:szCs w:val="24"/>
        </w:rPr>
        <w:t>činnost</w:t>
      </w:r>
      <w:r w:rsidRPr="007619B2">
        <w:rPr>
          <w:rFonts w:ascii="Arial" w:hAnsi="Arial" w:cs="Arial"/>
          <w:sz w:val="24"/>
          <w:szCs w:val="24"/>
        </w:rPr>
        <w:t xml:space="preserve"> činí</w:t>
      </w:r>
      <w:r w:rsidR="004C4BDB" w:rsidRPr="007619B2">
        <w:rPr>
          <w:rFonts w:ascii="Arial" w:hAnsi="Arial" w:cs="Arial"/>
          <w:sz w:val="24"/>
          <w:szCs w:val="24"/>
        </w:rPr>
        <w:t xml:space="preserve"> 10 000</w:t>
      </w:r>
      <w:r w:rsidR="009A4E6F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7619B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E684E40" w:rsidR="00691685" w:rsidRPr="007619B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M</w:t>
      </w:r>
      <w:r w:rsidRPr="007619B2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619B2">
        <w:rPr>
          <w:rFonts w:ascii="Arial" w:hAnsi="Arial" w:cs="Arial"/>
          <w:sz w:val="24"/>
          <w:szCs w:val="24"/>
        </w:rPr>
        <w:t xml:space="preserve">dotace na jednu </w:t>
      </w:r>
      <w:r w:rsidR="0032654D" w:rsidRPr="007619B2">
        <w:rPr>
          <w:rFonts w:ascii="Arial" w:hAnsi="Arial" w:cs="Arial"/>
          <w:sz w:val="24"/>
          <w:szCs w:val="24"/>
        </w:rPr>
        <w:t>akci/</w:t>
      </w:r>
      <w:r w:rsidR="009A4E6F" w:rsidRPr="007619B2">
        <w:rPr>
          <w:rFonts w:ascii="Arial" w:hAnsi="Arial" w:cs="Arial"/>
          <w:sz w:val="24"/>
          <w:szCs w:val="24"/>
        </w:rPr>
        <w:t>činnost</w:t>
      </w:r>
      <w:r w:rsidRPr="007619B2">
        <w:rPr>
          <w:rFonts w:ascii="Arial" w:hAnsi="Arial" w:cs="Arial"/>
          <w:sz w:val="24"/>
          <w:szCs w:val="24"/>
        </w:rPr>
        <w:t xml:space="preserve"> činí </w:t>
      </w:r>
      <w:r w:rsidR="004C4BDB" w:rsidRPr="007619B2">
        <w:rPr>
          <w:rFonts w:ascii="Arial" w:hAnsi="Arial" w:cs="Arial"/>
          <w:sz w:val="24"/>
          <w:szCs w:val="24"/>
        </w:rPr>
        <w:t>35 000</w:t>
      </w:r>
      <w:r w:rsidR="009A4E6F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Kč. </w:t>
      </w:r>
    </w:p>
    <w:p w14:paraId="52E840B4" w14:textId="77777777" w:rsidR="00BD553A" w:rsidRPr="007619B2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65D20694" w:rsidR="00783763" w:rsidRPr="007619B2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Žadatel </w:t>
      </w:r>
      <w:r w:rsidRPr="007619B2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7619B2">
        <w:rPr>
          <w:rFonts w:ascii="Arial" w:hAnsi="Arial" w:cs="Arial"/>
          <w:sz w:val="24"/>
          <w:szCs w:val="24"/>
        </w:rPr>
        <w:t xml:space="preserve"> podat </w:t>
      </w:r>
      <w:r w:rsidRPr="007619B2">
        <w:rPr>
          <w:rFonts w:ascii="Arial" w:hAnsi="Arial" w:cs="Arial"/>
          <w:b/>
          <w:sz w:val="24"/>
          <w:szCs w:val="24"/>
        </w:rPr>
        <w:t xml:space="preserve">více žádostí </w:t>
      </w:r>
      <w:r w:rsidRPr="007619B2">
        <w:rPr>
          <w:rFonts w:ascii="Arial" w:hAnsi="Arial" w:cs="Arial"/>
          <w:sz w:val="24"/>
          <w:szCs w:val="24"/>
        </w:rPr>
        <w:t xml:space="preserve">na </w:t>
      </w:r>
      <w:r w:rsidRPr="007619B2">
        <w:rPr>
          <w:rFonts w:ascii="Arial" w:hAnsi="Arial" w:cs="Arial"/>
          <w:b/>
          <w:sz w:val="24"/>
          <w:szCs w:val="24"/>
        </w:rPr>
        <w:t>různé</w:t>
      </w:r>
      <w:r w:rsidRPr="007619B2">
        <w:rPr>
          <w:rFonts w:ascii="Arial" w:hAnsi="Arial" w:cs="Arial"/>
          <w:sz w:val="24"/>
          <w:szCs w:val="24"/>
        </w:rPr>
        <w:t xml:space="preserve"> akce/činnost</w:t>
      </w:r>
      <w:r w:rsidR="001712E2" w:rsidRPr="007619B2">
        <w:rPr>
          <w:rFonts w:ascii="Arial" w:hAnsi="Arial" w:cs="Arial"/>
          <w:sz w:val="24"/>
          <w:szCs w:val="24"/>
        </w:rPr>
        <w:t>i</w:t>
      </w:r>
      <w:r w:rsidR="00493567" w:rsidRPr="007619B2">
        <w:rPr>
          <w:rFonts w:ascii="Arial" w:hAnsi="Arial" w:cs="Arial"/>
          <w:sz w:val="24"/>
          <w:szCs w:val="24"/>
        </w:rPr>
        <w:t>.</w:t>
      </w:r>
      <w:r w:rsidRPr="007619B2">
        <w:rPr>
          <w:rFonts w:ascii="Arial" w:hAnsi="Arial" w:cs="Arial"/>
          <w:sz w:val="24"/>
          <w:szCs w:val="24"/>
        </w:rPr>
        <w:t xml:space="preserve"> Na</w:t>
      </w:r>
      <w:r w:rsidRPr="007619B2">
        <w:rPr>
          <w:rFonts w:ascii="Arial" w:hAnsi="Arial" w:cs="Arial"/>
          <w:b/>
          <w:sz w:val="24"/>
          <w:szCs w:val="24"/>
        </w:rPr>
        <w:t xml:space="preserve"> tutéž </w:t>
      </w:r>
      <w:r w:rsidRPr="007619B2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7619B2">
        <w:rPr>
          <w:rFonts w:ascii="Arial" w:hAnsi="Arial" w:cs="Arial"/>
          <w:b/>
          <w:sz w:val="24"/>
          <w:szCs w:val="24"/>
        </w:rPr>
        <w:t>však</w:t>
      </w:r>
      <w:r w:rsidRPr="007619B2">
        <w:rPr>
          <w:rFonts w:ascii="Arial" w:hAnsi="Arial" w:cs="Arial"/>
          <w:sz w:val="24"/>
          <w:szCs w:val="24"/>
        </w:rPr>
        <w:t xml:space="preserve"> žadatel může podat </w:t>
      </w:r>
      <w:r w:rsidRPr="007619B2">
        <w:rPr>
          <w:rFonts w:ascii="Arial" w:hAnsi="Arial" w:cs="Arial"/>
          <w:b/>
          <w:sz w:val="24"/>
          <w:szCs w:val="24"/>
        </w:rPr>
        <w:t>pouze jednu žádost</w:t>
      </w:r>
      <w:r w:rsidR="00BA36B7" w:rsidRPr="007619B2">
        <w:rPr>
          <w:rFonts w:ascii="Arial" w:hAnsi="Arial" w:cs="Arial"/>
          <w:sz w:val="24"/>
          <w:szCs w:val="24"/>
        </w:rPr>
        <w:t xml:space="preserve"> o poskytnutí dotace v </w:t>
      </w:r>
      <w:r w:rsidRPr="007619B2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7619B2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7619B2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7619B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7619B2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913353E" w:rsidR="006347E3" w:rsidRPr="007619B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</w:t>
      </w:r>
      <w:r w:rsidR="00691685" w:rsidRPr="007619B2">
        <w:rPr>
          <w:rFonts w:ascii="Arial" w:hAnsi="Arial" w:cs="Arial"/>
          <w:sz w:val="24"/>
          <w:szCs w:val="24"/>
        </w:rPr>
        <w:t>otace bude žadateli poskytnuta</w:t>
      </w:r>
      <w:r w:rsidR="00691685" w:rsidRPr="007619B2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7619B2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619B2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619B2">
        <w:rPr>
          <w:rFonts w:ascii="Arial" w:hAnsi="Arial" w:cs="Arial"/>
          <w:sz w:val="24"/>
          <w:szCs w:val="24"/>
        </w:rPr>
        <w:t>ve Smlouvě.</w:t>
      </w:r>
    </w:p>
    <w:p w14:paraId="0C063362" w14:textId="60EE5972" w:rsidR="00691685" w:rsidRPr="007619B2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</w:t>
      </w:r>
      <w:r w:rsidR="00691685" w:rsidRPr="007619B2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7619B2">
        <w:rPr>
          <w:rFonts w:ascii="Arial" w:hAnsi="Arial" w:cs="Arial"/>
          <w:sz w:val="24"/>
          <w:szCs w:val="24"/>
        </w:rPr>
        <w:t>S</w:t>
      </w:r>
      <w:r w:rsidR="00691685" w:rsidRPr="007619B2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7619B2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619B2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619B2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619B2">
        <w:rPr>
          <w:rFonts w:ascii="Arial" w:hAnsi="Arial" w:cs="Arial"/>
          <w:sz w:val="24"/>
          <w:szCs w:val="24"/>
        </w:rPr>
        <w:t>.</w:t>
      </w:r>
      <w:r w:rsidR="004E27D9" w:rsidRPr="007619B2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</w:t>
      </w:r>
      <w:r w:rsidR="004E27D9" w:rsidRPr="007619B2">
        <w:rPr>
          <w:rFonts w:ascii="Arial" w:hAnsi="Arial" w:cs="Arial"/>
          <w:iCs/>
          <w:sz w:val="24"/>
          <w:szCs w:val="24"/>
        </w:rPr>
        <w:lastRenderedPageBreak/>
        <w:t>za den poskytnutí dotace považuje den, kdy Smlouva nabude účinnosti.</w:t>
      </w:r>
      <w:r w:rsidR="00A75C76" w:rsidRPr="007619B2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5470E2D" w:rsidR="00691685" w:rsidRPr="007619B2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Dotaci</w:t>
      </w:r>
      <w:r w:rsidR="00691685" w:rsidRPr="007619B2">
        <w:rPr>
          <w:rFonts w:ascii="Arial" w:hAnsi="Arial" w:cs="Arial"/>
          <w:sz w:val="24"/>
          <w:szCs w:val="24"/>
        </w:rPr>
        <w:t xml:space="preserve"> je možn</w:t>
      </w:r>
      <w:r w:rsidRPr="007619B2">
        <w:rPr>
          <w:rFonts w:ascii="Arial" w:hAnsi="Arial" w:cs="Arial"/>
          <w:sz w:val="24"/>
          <w:szCs w:val="24"/>
        </w:rPr>
        <w:t>o</w:t>
      </w:r>
      <w:r w:rsidR="00691685" w:rsidRPr="007619B2">
        <w:rPr>
          <w:rFonts w:ascii="Arial" w:hAnsi="Arial" w:cs="Arial"/>
          <w:sz w:val="24"/>
          <w:szCs w:val="24"/>
        </w:rPr>
        <w:t xml:space="preserve"> </w:t>
      </w:r>
      <w:r w:rsidR="00FA105F" w:rsidRPr="007619B2">
        <w:rPr>
          <w:rFonts w:ascii="Arial" w:hAnsi="Arial" w:cs="Arial"/>
          <w:sz w:val="24"/>
          <w:szCs w:val="24"/>
        </w:rPr>
        <w:t xml:space="preserve">použít </w:t>
      </w:r>
      <w:r w:rsidR="00691685" w:rsidRPr="007619B2">
        <w:rPr>
          <w:rFonts w:ascii="Arial" w:hAnsi="Arial" w:cs="Arial"/>
          <w:sz w:val="24"/>
          <w:szCs w:val="24"/>
        </w:rPr>
        <w:t xml:space="preserve">na </w:t>
      </w:r>
      <w:r w:rsidR="00677DE8" w:rsidRPr="007619B2">
        <w:rPr>
          <w:rFonts w:ascii="Arial" w:hAnsi="Arial" w:cs="Arial"/>
          <w:sz w:val="24"/>
          <w:szCs w:val="24"/>
        </w:rPr>
        <w:t xml:space="preserve">úhradu </w:t>
      </w:r>
      <w:r w:rsidR="00691685" w:rsidRPr="007619B2">
        <w:rPr>
          <w:rFonts w:ascii="Arial" w:hAnsi="Arial" w:cs="Arial"/>
          <w:sz w:val="24"/>
          <w:szCs w:val="24"/>
        </w:rPr>
        <w:t>uznateln</w:t>
      </w:r>
      <w:r w:rsidR="00677DE8" w:rsidRPr="007619B2">
        <w:rPr>
          <w:rFonts w:ascii="Arial" w:hAnsi="Arial" w:cs="Arial"/>
          <w:sz w:val="24"/>
          <w:szCs w:val="24"/>
        </w:rPr>
        <w:t>ých</w:t>
      </w:r>
      <w:r w:rsidR="00691685" w:rsidRPr="007619B2">
        <w:rPr>
          <w:rFonts w:ascii="Arial" w:hAnsi="Arial" w:cs="Arial"/>
          <w:sz w:val="24"/>
          <w:szCs w:val="24"/>
        </w:rPr>
        <w:t xml:space="preserve"> výdaj</w:t>
      </w:r>
      <w:r w:rsidR="00677DE8" w:rsidRPr="007619B2">
        <w:rPr>
          <w:rFonts w:ascii="Arial" w:hAnsi="Arial" w:cs="Arial"/>
          <w:sz w:val="24"/>
          <w:szCs w:val="24"/>
        </w:rPr>
        <w:t>ů</w:t>
      </w:r>
      <w:r w:rsidR="00691685" w:rsidRPr="007619B2">
        <w:rPr>
          <w:rFonts w:ascii="Arial" w:hAnsi="Arial" w:cs="Arial"/>
          <w:sz w:val="24"/>
          <w:szCs w:val="24"/>
        </w:rPr>
        <w:t xml:space="preserve"> </w:t>
      </w:r>
      <w:r w:rsidR="0058171B" w:rsidRPr="007619B2">
        <w:rPr>
          <w:rFonts w:ascii="Arial" w:hAnsi="Arial" w:cs="Arial"/>
          <w:sz w:val="24"/>
          <w:szCs w:val="24"/>
        </w:rPr>
        <w:t>akce/činnost</w:t>
      </w:r>
      <w:r w:rsidR="002C45F1" w:rsidRPr="007619B2">
        <w:rPr>
          <w:rFonts w:ascii="Arial" w:hAnsi="Arial" w:cs="Arial"/>
          <w:sz w:val="24"/>
          <w:szCs w:val="24"/>
        </w:rPr>
        <w:t>i</w:t>
      </w:r>
      <w:r w:rsidR="00691685" w:rsidRPr="007619B2">
        <w:rPr>
          <w:rFonts w:ascii="Arial" w:hAnsi="Arial" w:cs="Arial"/>
          <w:sz w:val="24"/>
          <w:szCs w:val="24"/>
        </w:rPr>
        <w:t xml:space="preserve"> </w:t>
      </w:r>
      <w:r w:rsidR="00361B29" w:rsidRPr="007619B2">
        <w:rPr>
          <w:rFonts w:ascii="Arial" w:hAnsi="Arial" w:cs="Arial"/>
          <w:sz w:val="24"/>
          <w:szCs w:val="24"/>
        </w:rPr>
        <w:t>výslovně uveden</w:t>
      </w:r>
      <w:r w:rsidR="00677DE8" w:rsidRPr="007619B2">
        <w:rPr>
          <w:rFonts w:ascii="Arial" w:hAnsi="Arial" w:cs="Arial"/>
          <w:sz w:val="24"/>
          <w:szCs w:val="24"/>
        </w:rPr>
        <w:t>ých</w:t>
      </w:r>
      <w:r w:rsidR="00361B29" w:rsidRPr="007619B2">
        <w:rPr>
          <w:rFonts w:ascii="Arial" w:hAnsi="Arial" w:cs="Arial"/>
          <w:sz w:val="24"/>
          <w:szCs w:val="24"/>
        </w:rPr>
        <w:t xml:space="preserve"> ve </w:t>
      </w:r>
      <w:r w:rsidR="00677DE8" w:rsidRPr="007619B2">
        <w:rPr>
          <w:rFonts w:ascii="Arial" w:hAnsi="Arial" w:cs="Arial"/>
          <w:sz w:val="24"/>
          <w:szCs w:val="24"/>
        </w:rPr>
        <w:t>S</w:t>
      </w:r>
      <w:r w:rsidR="00361B29" w:rsidRPr="007619B2">
        <w:rPr>
          <w:rFonts w:ascii="Arial" w:hAnsi="Arial" w:cs="Arial"/>
          <w:sz w:val="24"/>
          <w:szCs w:val="24"/>
        </w:rPr>
        <w:t>mlouvě</w:t>
      </w:r>
      <w:r w:rsidR="00677DE8" w:rsidRPr="007619B2">
        <w:rPr>
          <w:rFonts w:ascii="Arial" w:hAnsi="Arial" w:cs="Arial"/>
          <w:sz w:val="24"/>
          <w:szCs w:val="24"/>
        </w:rPr>
        <w:t xml:space="preserve"> a</w:t>
      </w:r>
      <w:r w:rsidR="00361B29" w:rsidRPr="007619B2">
        <w:rPr>
          <w:rFonts w:ascii="Arial" w:hAnsi="Arial" w:cs="Arial"/>
          <w:sz w:val="24"/>
          <w:szCs w:val="24"/>
        </w:rPr>
        <w:t xml:space="preserve"> </w:t>
      </w:r>
      <w:r w:rsidR="00691685" w:rsidRPr="007619B2">
        <w:rPr>
          <w:rFonts w:ascii="Arial" w:hAnsi="Arial" w:cs="Arial"/>
          <w:sz w:val="24"/>
          <w:szCs w:val="24"/>
        </w:rPr>
        <w:t>vznikl</w:t>
      </w:r>
      <w:r w:rsidR="00677DE8" w:rsidRPr="007619B2">
        <w:rPr>
          <w:rFonts w:ascii="Arial" w:hAnsi="Arial" w:cs="Arial"/>
          <w:sz w:val="24"/>
          <w:szCs w:val="24"/>
        </w:rPr>
        <w:t>ých</w:t>
      </w:r>
      <w:r w:rsidR="00691685" w:rsidRPr="007619B2">
        <w:rPr>
          <w:rFonts w:ascii="Arial" w:hAnsi="Arial" w:cs="Arial"/>
          <w:sz w:val="24"/>
          <w:szCs w:val="24"/>
        </w:rPr>
        <w:t xml:space="preserve"> </w:t>
      </w:r>
      <w:r w:rsidR="00953259" w:rsidRPr="007619B2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619B2">
        <w:rPr>
          <w:rFonts w:ascii="Arial" w:hAnsi="Arial" w:cs="Arial"/>
          <w:sz w:val="24"/>
          <w:szCs w:val="24"/>
        </w:rPr>
        <w:t>akce/</w:t>
      </w:r>
      <w:r w:rsidR="004547F7" w:rsidRPr="007619B2">
        <w:rPr>
          <w:rFonts w:ascii="Arial" w:hAnsi="Arial" w:cs="Arial"/>
          <w:sz w:val="24"/>
          <w:szCs w:val="24"/>
        </w:rPr>
        <w:t>činnosti</w:t>
      </w:r>
      <w:r w:rsidR="00953259" w:rsidRPr="007619B2">
        <w:rPr>
          <w:rFonts w:ascii="Arial" w:hAnsi="Arial" w:cs="Arial"/>
          <w:sz w:val="24"/>
          <w:szCs w:val="24"/>
        </w:rPr>
        <w:t xml:space="preserve"> </w:t>
      </w:r>
      <w:r w:rsidR="00691685" w:rsidRPr="007619B2">
        <w:rPr>
          <w:rFonts w:ascii="Arial" w:hAnsi="Arial" w:cs="Arial"/>
          <w:sz w:val="24"/>
          <w:szCs w:val="24"/>
        </w:rPr>
        <w:t>od </w:t>
      </w:r>
      <w:r w:rsidR="00AE5F96" w:rsidRPr="007619B2">
        <w:rPr>
          <w:rFonts w:ascii="Arial" w:hAnsi="Arial" w:cs="Arial"/>
          <w:sz w:val="24"/>
          <w:szCs w:val="24"/>
        </w:rPr>
        <w:t>1. 1. 2021</w:t>
      </w:r>
      <w:r w:rsidR="00691685" w:rsidRPr="007619B2">
        <w:rPr>
          <w:rFonts w:ascii="Arial" w:hAnsi="Arial" w:cs="Arial"/>
          <w:sz w:val="24"/>
          <w:szCs w:val="24"/>
        </w:rPr>
        <w:t xml:space="preserve"> do </w:t>
      </w:r>
      <w:r w:rsidR="00AE5F96" w:rsidRPr="007619B2">
        <w:rPr>
          <w:rFonts w:ascii="Arial" w:hAnsi="Arial" w:cs="Arial"/>
          <w:sz w:val="24"/>
          <w:szCs w:val="24"/>
        </w:rPr>
        <w:t>31. 12. 2021</w:t>
      </w:r>
      <w:r w:rsidR="00691685" w:rsidRPr="007619B2">
        <w:rPr>
          <w:rFonts w:ascii="Arial" w:hAnsi="Arial" w:cs="Arial"/>
          <w:sz w:val="24"/>
          <w:szCs w:val="24"/>
        </w:rPr>
        <w:t>.</w:t>
      </w:r>
      <w:r w:rsidR="00DE3FC9" w:rsidRPr="007619B2">
        <w:rPr>
          <w:rFonts w:ascii="Arial" w:hAnsi="Arial" w:cs="Arial"/>
          <w:sz w:val="24"/>
          <w:szCs w:val="24"/>
        </w:rPr>
        <w:t xml:space="preserve"> </w:t>
      </w:r>
      <w:r w:rsidR="00402AA0" w:rsidRPr="007619B2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619B2">
        <w:rPr>
          <w:rFonts w:ascii="Arial" w:hAnsi="Arial" w:cs="Arial"/>
          <w:sz w:val="24"/>
          <w:szCs w:val="24"/>
        </w:rPr>
        <w:t xml:space="preserve">těchto </w:t>
      </w:r>
      <w:r w:rsidR="00402AA0" w:rsidRPr="007619B2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619B2">
        <w:rPr>
          <w:rFonts w:ascii="Arial" w:hAnsi="Arial" w:cs="Arial"/>
          <w:sz w:val="24"/>
          <w:szCs w:val="24"/>
        </w:rPr>
        <w:t>akce/</w:t>
      </w:r>
      <w:r w:rsidR="00402AA0" w:rsidRPr="007619B2">
        <w:rPr>
          <w:rFonts w:ascii="Arial" w:hAnsi="Arial" w:cs="Arial"/>
          <w:sz w:val="24"/>
          <w:szCs w:val="24"/>
        </w:rPr>
        <w:t xml:space="preserve">činnosti </w:t>
      </w:r>
      <w:r w:rsidR="004547F7" w:rsidRPr="007619B2">
        <w:rPr>
          <w:rFonts w:ascii="Arial" w:hAnsi="Arial" w:cs="Arial"/>
          <w:sz w:val="24"/>
          <w:szCs w:val="24"/>
        </w:rPr>
        <w:t xml:space="preserve">nejpozději do </w:t>
      </w:r>
      <w:r w:rsidR="00AE5F96" w:rsidRPr="007619B2">
        <w:rPr>
          <w:rFonts w:ascii="Arial" w:hAnsi="Arial" w:cs="Arial"/>
          <w:sz w:val="24"/>
          <w:szCs w:val="24"/>
        </w:rPr>
        <w:t>20. 1. 2022</w:t>
      </w:r>
      <w:r w:rsidR="00BA36B7" w:rsidRPr="007619B2">
        <w:rPr>
          <w:rFonts w:ascii="Arial" w:hAnsi="Arial" w:cs="Arial"/>
          <w:sz w:val="24"/>
          <w:szCs w:val="24"/>
        </w:rPr>
        <w:t>, není-li ve </w:t>
      </w:r>
      <w:r w:rsidR="00402AA0" w:rsidRPr="007619B2">
        <w:rPr>
          <w:rFonts w:ascii="Arial" w:hAnsi="Arial" w:cs="Arial"/>
          <w:sz w:val="24"/>
          <w:szCs w:val="24"/>
        </w:rPr>
        <w:t>Smlouvě sjednáno jinak</w:t>
      </w:r>
      <w:r w:rsidR="002F1D64" w:rsidRPr="007619B2">
        <w:rPr>
          <w:rFonts w:ascii="Arial" w:hAnsi="Arial" w:cs="Arial"/>
          <w:sz w:val="24"/>
          <w:szCs w:val="24"/>
        </w:rPr>
        <w:t>.</w:t>
      </w:r>
      <w:r w:rsidR="000764D3" w:rsidRPr="007619B2">
        <w:rPr>
          <w:rFonts w:ascii="Arial" w:hAnsi="Arial" w:cs="Arial"/>
          <w:sz w:val="24"/>
          <w:szCs w:val="24"/>
        </w:rPr>
        <w:t xml:space="preserve"> </w:t>
      </w:r>
      <w:r w:rsidR="00AA65EC" w:rsidRPr="007619B2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5EF00B7E" w:rsidR="00497734" w:rsidRPr="007619B2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Příjemce je povinen předložit poskytovateli vyúčtování a doložit výdaje</w:t>
      </w:r>
      <w:r w:rsidR="001778E4" w:rsidRPr="007619B2">
        <w:rPr>
          <w:rFonts w:ascii="Arial" w:hAnsi="Arial" w:cs="Arial"/>
          <w:sz w:val="24"/>
          <w:szCs w:val="24"/>
        </w:rPr>
        <w:t xml:space="preserve"> a</w:t>
      </w:r>
      <w:r w:rsidRPr="007619B2">
        <w:rPr>
          <w:rFonts w:ascii="Arial" w:hAnsi="Arial" w:cs="Arial"/>
          <w:sz w:val="24"/>
          <w:szCs w:val="24"/>
        </w:rPr>
        <w:t xml:space="preserve"> příjmy společně se závěrečnou zprávou způsobem a</w:t>
      </w:r>
      <w:r w:rsidR="00BA36B7" w:rsidRPr="007619B2">
        <w:rPr>
          <w:rFonts w:ascii="Arial" w:hAnsi="Arial" w:cs="Arial"/>
          <w:sz w:val="24"/>
          <w:szCs w:val="24"/>
        </w:rPr>
        <w:t> </w:t>
      </w:r>
      <w:r w:rsidRPr="007619B2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7619B2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39F5DD01" w:rsidR="00691685" w:rsidRPr="007619B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AD3BB0E" w14:textId="77777777" w:rsidR="0013756C" w:rsidRPr="007619B2" w:rsidRDefault="0013756C" w:rsidP="0013756C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534E242B" w14:textId="77777777" w:rsidR="00691685" w:rsidRPr="007619B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7619B2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A9D824E" w14:textId="77777777" w:rsidR="00BD553A" w:rsidRPr="007619B2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7C59991" w14:textId="7DF4FA68" w:rsidR="008A0CD2" w:rsidRPr="007619B2" w:rsidRDefault="00691685" w:rsidP="00FF0C8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Povinná spolu</w:t>
      </w:r>
      <w:r w:rsidR="00AB52B9" w:rsidRPr="007619B2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7619B2">
        <w:rPr>
          <w:rFonts w:ascii="Arial" w:hAnsi="Arial" w:cs="Arial"/>
          <w:bCs/>
          <w:sz w:val="24"/>
          <w:szCs w:val="24"/>
        </w:rPr>
        <w:t>.</w:t>
      </w:r>
      <w:r w:rsidR="00AB52B9" w:rsidRPr="007619B2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7619B2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7619B2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7619B2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619B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676304A" w:rsidR="00691685" w:rsidRPr="007619B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619B2">
        <w:rPr>
          <w:rFonts w:ascii="Arial" w:hAnsi="Arial" w:cs="Arial"/>
          <w:sz w:val="24"/>
          <w:szCs w:val="24"/>
        </w:rPr>
        <w:t xml:space="preserve">, </w:t>
      </w:r>
      <w:r w:rsidR="005A6E63" w:rsidRPr="007619B2">
        <w:rPr>
          <w:rFonts w:ascii="Arial" w:hAnsi="Arial" w:cs="Arial"/>
          <w:sz w:val="24"/>
          <w:szCs w:val="24"/>
        </w:rPr>
        <w:t xml:space="preserve">výslovně </w:t>
      </w:r>
      <w:r w:rsidR="00351DC7" w:rsidRPr="007619B2">
        <w:rPr>
          <w:rFonts w:ascii="Arial" w:hAnsi="Arial" w:cs="Arial"/>
          <w:sz w:val="24"/>
          <w:szCs w:val="24"/>
        </w:rPr>
        <w:t>uveden</w:t>
      </w:r>
      <w:r w:rsidR="000E418F" w:rsidRPr="007619B2">
        <w:rPr>
          <w:rFonts w:ascii="Arial" w:hAnsi="Arial" w:cs="Arial"/>
          <w:sz w:val="24"/>
          <w:szCs w:val="24"/>
        </w:rPr>
        <w:t>é</w:t>
      </w:r>
      <w:r w:rsidR="00351DC7" w:rsidRPr="007619B2">
        <w:rPr>
          <w:rFonts w:ascii="Arial" w:hAnsi="Arial" w:cs="Arial"/>
          <w:sz w:val="24"/>
          <w:szCs w:val="24"/>
        </w:rPr>
        <w:t xml:space="preserve"> ve </w:t>
      </w:r>
      <w:r w:rsidR="000E418F" w:rsidRPr="007619B2">
        <w:rPr>
          <w:rFonts w:ascii="Arial" w:hAnsi="Arial" w:cs="Arial"/>
          <w:sz w:val="24"/>
          <w:szCs w:val="24"/>
        </w:rPr>
        <w:t>S</w:t>
      </w:r>
      <w:r w:rsidR="00351DC7" w:rsidRPr="007619B2">
        <w:rPr>
          <w:rFonts w:ascii="Arial" w:hAnsi="Arial" w:cs="Arial"/>
          <w:sz w:val="24"/>
          <w:szCs w:val="24"/>
        </w:rPr>
        <w:t>mlouvě.</w:t>
      </w:r>
      <w:r w:rsidR="008624D2" w:rsidRPr="007619B2">
        <w:rPr>
          <w:rFonts w:ascii="Arial" w:hAnsi="Arial" w:cs="Arial"/>
          <w:sz w:val="24"/>
          <w:szCs w:val="24"/>
        </w:rPr>
        <w:t xml:space="preserve"> Dotace</w:t>
      </w:r>
      <w:r w:rsidRPr="007619B2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619B2">
        <w:rPr>
          <w:rFonts w:ascii="Arial" w:hAnsi="Arial" w:cs="Arial"/>
          <w:bCs/>
          <w:sz w:val="24"/>
          <w:szCs w:val="24"/>
        </w:rPr>
        <w:t>akce/činnost</w:t>
      </w:r>
      <w:r w:rsidR="00A438D1" w:rsidRPr="007619B2">
        <w:rPr>
          <w:rFonts w:ascii="Arial" w:hAnsi="Arial" w:cs="Arial"/>
          <w:bCs/>
          <w:sz w:val="24"/>
          <w:szCs w:val="24"/>
        </w:rPr>
        <w:t>i</w:t>
      </w:r>
      <w:r w:rsidRPr="007619B2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619B2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7619B2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7619B2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7619B2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7619B2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0A9F1D95" w:rsidR="00A74384" w:rsidRPr="007619B2" w:rsidRDefault="00691685" w:rsidP="00A74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7619B2">
        <w:rPr>
          <w:rFonts w:ascii="Arial" w:hAnsi="Arial" w:cs="Arial"/>
          <w:sz w:val="24"/>
          <w:szCs w:val="24"/>
        </w:rPr>
        <w:t>příjemce</w:t>
      </w:r>
      <w:r w:rsidR="00547AF3" w:rsidRPr="007619B2">
        <w:rPr>
          <w:rFonts w:ascii="Arial" w:hAnsi="Arial" w:cs="Arial"/>
          <w:sz w:val="24"/>
          <w:szCs w:val="24"/>
        </w:rPr>
        <w:t>.</w:t>
      </w:r>
      <w:r w:rsidR="006339AE">
        <w:rPr>
          <w:rFonts w:ascii="Arial" w:hAnsi="Arial" w:cs="Arial"/>
          <w:sz w:val="24"/>
          <w:szCs w:val="24"/>
        </w:rPr>
        <w:t xml:space="preserve"> </w:t>
      </w:r>
      <w:r w:rsidR="00656BEB" w:rsidRPr="007619B2">
        <w:rPr>
          <w:rFonts w:ascii="Arial" w:hAnsi="Arial" w:cs="Arial"/>
          <w:sz w:val="24"/>
          <w:szCs w:val="24"/>
        </w:rPr>
        <w:t xml:space="preserve">Opravy majetku </w:t>
      </w:r>
      <w:r w:rsidR="004A3F9E" w:rsidRPr="007619B2">
        <w:rPr>
          <w:rFonts w:ascii="Arial" w:hAnsi="Arial" w:cs="Arial"/>
          <w:sz w:val="24"/>
          <w:szCs w:val="24"/>
        </w:rPr>
        <w:t xml:space="preserve">či </w:t>
      </w:r>
      <w:r w:rsidR="00656BEB" w:rsidRPr="007619B2">
        <w:rPr>
          <w:rFonts w:ascii="Arial" w:hAnsi="Arial" w:cs="Arial"/>
          <w:sz w:val="24"/>
          <w:szCs w:val="24"/>
        </w:rPr>
        <w:t>technické zhodnocení</w:t>
      </w:r>
      <w:r w:rsidR="00A74384" w:rsidRPr="007619B2">
        <w:rPr>
          <w:rFonts w:ascii="Arial" w:hAnsi="Arial" w:cs="Arial"/>
          <w:sz w:val="24"/>
          <w:szCs w:val="24"/>
        </w:rPr>
        <w:t xml:space="preserve"> h</w:t>
      </w:r>
      <w:r w:rsidR="00656BEB" w:rsidRPr="007619B2">
        <w:rPr>
          <w:rFonts w:ascii="Arial" w:hAnsi="Arial" w:cs="Arial"/>
          <w:sz w:val="24"/>
          <w:szCs w:val="24"/>
        </w:rPr>
        <w:t xml:space="preserve">razené z dotace </w:t>
      </w:r>
      <w:r w:rsidR="00821CA8" w:rsidRPr="007619B2">
        <w:rPr>
          <w:rFonts w:ascii="Arial" w:hAnsi="Arial" w:cs="Arial"/>
          <w:sz w:val="24"/>
          <w:szCs w:val="24"/>
        </w:rPr>
        <w:t>mohou</w:t>
      </w:r>
      <w:r w:rsidR="00BA36B7" w:rsidRPr="007619B2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7619B2">
        <w:rPr>
          <w:rFonts w:ascii="Arial" w:hAnsi="Arial" w:cs="Arial"/>
          <w:sz w:val="24"/>
          <w:szCs w:val="24"/>
        </w:rPr>
        <w:t>majetku ve vlastnictví příjemce</w:t>
      </w:r>
      <w:r w:rsidR="00A74384" w:rsidRPr="007619B2">
        <w:rPr>
          <w:rFonts w:ascii="Arial" w:hAnsi="Arial" w:cs="Arial"/>
          <w:sz w:val="24"/>
          <w:szCs w:val="24"/>
        </w:rPr>
        <w:t>.</w:t>
      </w:r>
    </w:p>
    <w:p w14:paraId="59DF03A5" w14:textId="77777777" w:rsidR="00F901F2" w:rsidRPr="007619B2" w:rsidRDefault="00F901F2" w:rsidP="00B8408D">
      <w:pPr>
        <w:ind w:left="131" w:firstLine="0"/>
        <w:rPr>
          <w:rFonts w:ascii="Arial" w:hAnsi="Arial" w:cs="Arial"/>
          <w:i/>
          <w:strike/>
          <w:sz w:val="24"/>
          <w:szCs w:val="24"/>
        </w:rPr>
      </w:pPr>
    </w:p>
    <w:p w14:paraId="36083A14" w14:textId="1374A499" w:rsidR="00E86EA7" w:rsidRPr="007619B2" w:rsidRDefault="00E86EA7" w:rsidP="00A74384">
      <w:pPr>
        <w:ind w:left="131" w:firstLine="0"/>
        <w:rPr>
          <w:rFonts w:ascii="Arial" w:hAnsi="Arial" w:cs="Arial"/>
          <w:b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</w:p>
    <w:p w14:paraId="65EC8E83" w14:textId="20BD46ED" w:rsidR="000333AA" w:rsidRPr="007619B2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Výdaje na </w:t>
      </w:r>
      <w:r w:rsidRPr="007619B2">
        <w:rPr>
          <w:rFonts w:ascii="Arial" w:hAnsi="Arial" w:cs="Arial"/>
          <w:sz w:val="24"/>
          <w:szCs w:val="24"/>
        </w:rPr>
        <w:t xml:space="preserve">realizaci </w:t>
      </w:r>
      <w:r w:rsidR="0058171B" w:rsidRPr="007619B2">
        <w:rPr>
          <w:rFonts w:ascii="Arial" w:hAnsi="Arial" w:cs="Arial"/>
          <w:sz w:val="24"/>
          <w:szCs w:val="24"/>
        </w:rPr>
        <w:t>akce/</w:t>
      </w:r>
      <w:r w:rsidR="001A3567" w:rsidRPr="007619B2">
        <w:rPr>
          <w:rFonts w:ascii="Arial" w:hAnsi="Arial" w:cs="Arial"/>
          <w:sz w:val="24"/>
          <w:szCs w:val="24"/>
        </w:rPr>
        <w:t>činnosti</w:t>
      </w:r>
      <w:r w:rsidR="00A74384" w:rsidRPr="007619B2">
        <w:rPr>
          <w:rFonts w:ascii="Arial" w:hAnsi="Arial" w:cs="Arial"/>
          <w:sz w:val="24"/>
          <w:szCs w:val="24"/>
        </w:rPr>
        <w:t>:</w:t>
      </w:r>
      <w:r w:rsidR="006B6987" w:rsidRPr="007619B2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7619B2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66011787" w:rsidR="00892EE7" w:rsidRPr="007619B2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619B2">
        <w:rPr>
          <w:rFonts w:ascii="Arial" w:hAnsi="Arial" w:cs="Arial"/>
          <w:sz w:val="24"/>
          <w:szCs w:val="24"/>
        </w:rPr>
        <w:t>dotaci</w:t>
      </w:r>
      <w:r w:rsidR="00A74384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17D1E05E" w:rsidR="007C4FCA" w:rsidRPr="007619B2" w:rsidRDefault="007C4FCA" w:rsidP="00D41FC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15E149E2" w14:textId="58C15BC1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úhrada daní, daňových odpisů, poplatků a odvodů,</w:t>
      </w:r>
      <w:r w:rsidR="000E2922" w:rsidRPr="007619B2">
        <w:rPr>
          <w:rFonts w:ascii="Arial" w:hAnsi="Arial" w:cs="Arial"/>
          <w:bCs/>
          <w:sz w:val="24"/>
          <w:szCs w:val="24"/>
        </w:rPr>
        <w:t xml:space="preserve"> (s výjimkou zákonného sociálního a zdravotního pojištění mzdových výdajů),</w:t>
      </w:r>
    </w:p>
    <w:p w14:paraId="7EDC0E1B" w14:textId="77777777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619B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lastRenderedPageBreak/>
        <w:t>bankovní poplatky,</w:t>
      </w:r>
    </w:p>
    <w:p w14:paraId="6A7253CB" w14:textId="77777777" w:rsidR="00107CAA" w:rsidRPr="007619B2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leasing</w:t>
      </w:r>
      <w:r w:rsidR="00840816" w:rsidRPr="007619B2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7619B2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619B2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7619B2">
        <w:rPr>
          <w:rFonts w:ascii="Arial" w:hAnsi="Arial" w:cs="Arial"/>
          <w:bCs/>
          <w:sz w:val="24"/>
          <w:szCs w:val="24"/>
        </w:rPr>
        <w:t>,</w:t>
      </w:r>
    </w:p>
    <w:p w14:paraId="1F63A625" w14:textId="706FAC70" w:rsidR="00691685" w:rsidRPr="007619B2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7619B2">
        <w:rPr>
          <w:rFonts w:ascii="Arial" w:hAnsi="Arial" w:cs="Arial"/>
          <w:bCs/>
          <w:sz w:val="24"/>
          <w:szCs w:val="24"/>
        </w:rPr>
        <w:t>, ve znění pozdějších předpisů,</w:t>
      </w:r>
      <w:r w:rsidRPr="007619B2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7619B2">
        <w:rPr>
          <w:rFonts w:ascii="Arial" w:hAnsi="Arial" w:cs="Arial"/>
          <w:bCs/>
          <w:sz w:val="24"/>
          <w:szCs w:val="24"/>
        </w:rPr>
        <w:t>v</w:t>
      </w:r>
      <w:r w:rsidRPr="007619B2">
        <w:rPr>
          <w:rFonts w:ascii="Arial" w:hAnsi="Arial" w:cs="Arial"/>
          <w:bCs/>
          <w:sz w:val="24"/>
          <w:szCs w:val="24"/>
        </w:rPr>
        <w:t>stupu plně či  částečně,</w:t>
      </w:r>
    </w:p>
    <w:p w14:paraId="073733CF" w14:textId="3FF91E10" w:rsidR="006D2154" w:rsidRPr="007619B2" w:rsidRDefault="006D215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výdaje spojené s pořízením hmotného majetku dle § 26 odst. 2 zákona č. 586/1992 Sb., o daních z příjmů, ve znění pozdějších předpisů</w:t>
      </w:r>
      <w:r w:rsidR="007F69DF" w:rsidRPr="007619B2">
        <w:rPr>
          <w:rFonts w:ascii="Arial" w:hAnsi="Arial" w:cs="Arial"/>
          <w:bCs/>
          <w:sz w:val="24"/>
          <w:szCs w:val="24"/>
        </w:rPr>
        <w:t>,</w:t>
      </w:r>
    </w:p>
    <w:p w14:paraId="469F5997" w14:textId="7BF490C2" w:rsidR="00120E8C" w:rsidRPr="007619B2" w:rsidRDefault="00120E8C" w:rsidP="00120E8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výdaje spojené s pořízením nehmotného majetku dle § 32a odst. 1 a 2 zákona č. 586/1992 Sb., o daních z příjmů, ve znění pozdějších předpisů,</w:t>
      </w:r>
    </w:p>
    <w:p w14:paraId="6A3CD097" w14:textId="77777777" w:rsidR="00120E8C" w:rsidRPr="007619B2" w:rsidRDefault="00120E8C" w:rsidP="00120E8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výdaje spojené s technickým zhodnocením, rekonstrukcí a modernizací ve smyslu § 33 zákona č. 586/1992 Sb., o daních z příjmů, ve znění pozdějších předpisů.</w:t>
      </w:r>
    </w:p>
    <w:p w14:paraId="3A847A5E" w14:textId="77777777" w:rsidR="00401469" w:rsidRPr="007619B2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2D07D58D" w14:textId="77777777" w:rsidR="00BD553A" w:rsidRPr="007619B2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7619B2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7619B2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061771B" w:rsidR="00A14CE4" w:rsidRPr="007619B2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619B2">
        <w:rPr>
          <w:rFonts w:ascii="Arial" w:hAnsi="Arial" w:cs="Arial"/>
          <w:sz w:val="24"/>
          <w:szCs w:val="24"/>
        </w:rPr>
        <w:t>definovány jako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="000C594B" w:rsidRPr="007619B2">
        <w:rPr>
          <w:rFonts w:ascii="Arial" w:hAnsi="Arial" w:cs="Arial"/>
          <w:sz w:val="24"/>
          <w:szCs w:val="24"/>
        </w:rPr>
        <w:t>ne</w:t>
      </w:r>
      <w:r w:rsidRPr="007619B2">
        <w:rPr>
          <w:rFonts w:ascii="Arial" w:hAnsi="Arial" w:cs="Arial"/>
          <w:sz w:val="24"/>
          <w:szCs w:val="24"/>
        </w:rPr>
        <w:t>uzn</w:t>
      </w:r>
      <w:r w:rsidR="001B7E48" w:rsidRPr="007619B2">
        <w:rPr>
          <w:rFonts w:ascii="Arial" w:hAnsi="Arial" w:cs="Arial"/>
          <w:sz w:val="24"/>
          <w:szCs w:val="24"/>
        </w:rPr>
        <w:t>atelné</w:t>
      </w:r>
      <w:r w:rsidR="00FC50DF" w:rsidRPr="007619B2">
        <w:rPr>
          <w:rFonts w:ascii="Arial" w:hAnsi="Arial" w:cs="Arial"/>
          <w:sz w:val="24"/>
          <w:szCs w:val="24"/>
        </w:rPr>
        <w:t>,</w:t>
      </w:r>
      <w:r w:rsidR="001B7E48" w:rsidRPr="007619B2">
        <w:rPr>
          <w:rFonts w:ascii="Arial" w:hAnsi="Arial" w:cs="Arial"/>
          <w:sz w:val="24"/>
          <w:szCs w:val="24"/>
        </w:rPr>
        <w:t xml:space="preserve"> jsou </w:t>
      </w:r>
      <w:r w:rsidR="001B7E48" w:rsidRPr="007619B2">
        <w:rPr>
          <w:rFonts w:ascii="Arial" w:hAnsi="Arial" w:cs="Arial"/>
          <w:b/>
          <w:sz w:val="24"/>
          <w:szCs w:val="24"/>
        </w:rPr>
        <w:t>uznatelnými výdaji</w:t>
      </w:r>
      <w:r w:rsidR="001B7E48" w:rsidRPr="007619B2">
        <w:rPr>
          <w:rFonts w:ascii="Arial" w:hAnsi="Arial" w:cs="Arial"/>
          <w:sz w:val="24"/>
          <w:szCs w:val="24"/>
        </w:rPr>
        <w:t>.</w:t>
      </w:r>
    </w:p>
    <w:p w14:paraId="164A2A4F" w14:textId="77777777" w:rsidR="00901C35" w:rsidRPr="007619B2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7DC53A8" w:rsidR="003D2FD7" w:rsidRPr="007619B2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Změna </w:t>
      </w:r>
      <w:r w:rsidR="00463FB1" w:rsidRPr="007619B2">
        <w:rPr>
          <w:rFonts w:ascii="Arial" w:hAnsi="Arial" w:cs="Arial"/>
          <w:sz w:val="24"/>
          <w:szCs w:val="24"/>
        </w:rPr>
        <w:t xml:space="preserve">(upřesnění) </w:t>
      </w:r>
      <w:r w:rsidRPr="007619B2">
        <w:rPr>
          <w:rFonts w:ascii="Arial" w:hAnsi="Arial" w:cs="Arial"/>
          <w:sz w:val="24"/>
          <w:szCs w:val="24"/>
        </w:rPr>
        <w:t>konkrétního účelu dotace</w:t>
      </w:r>
      <w:r w:rsidR="00DC0E06" w:rsidRPr="007619B2">
        <w:rPr>
          <w:rFonts w:ascii="Arial" w:hAnsi="Arial" w:cs="Arial"/>
          <w:sz w:val="24"/>
          <w:szCs w:val="24"/>
        </w:rPr>
        <w:t xml:space="preserve">, </w:t>
      </w:r>
      <w:r w:rsidR="00935597" w:rsidRPr="007619B2">
        <w:rPr>
          <w:rFonts w:ascii="Arial" w:hAnsi="Arial" w:cs="Arial"/>
          <w:sz w:val="24"/>
          <w:szCs w:val="24"/>
        </w:rPr>
        <w:t>změna termínu použití dotace</w:t>
      </w:r>
      <w:r w:rsidR="00DC0E06" w:rsidRPr="007619B2">
        <w:rPr>
          <w:rFonts w:ascii="Arial" w:hAnsi="Arial" w:cs="Arial"/>
          <w:sz w:val="24"/>
          <w:szCs w:val="24"/>
        </w:rPr>
        <w:t xml:space="preserve">, </w:t>
      </w:r>
      <w:r w:rsidR="00DC0E06" w:rsidRPr="007619B2">
        <w:rPr>
          <w:rFonts w:ascii="Arial" w:hAnsi="Arial" w:cs="Arial"/>
          <w:b/>
          <w:sz w:val="24"/>
          <w:szCs w:val="24"/>
        </w:rPr>
        <w:t>nikoliv však nad rámec doby pro použití dotace</w:t>
      </w:r>
      <w:r w:rsidR="00DC0E06" w:rsidRPr="007619B2">
        <w:rPr>
          <w:rFonts w:ascii="Arial" w:hAnsi="Arial" w:cs="Arial"/>
          <w:sz w:val="24"/>
          <w:szCs w:val="24"/>
        </w:rPr>
        <w:t xml:space="preserve"> stanovené v odst. 5.4 písm. c) těchto Pravidel</w:t>
      </w:r>
      <w:r w:rsidR="00AF35A9" w:rsidRPr="007619B2">
        <w:rPr>
          <w:rFonts w:ascii="Arial" w:hAnsi="Arial" w:cs="Arial"/>
          <w:sz w:val="24"/>
          <w:szCs w:val="24"/>
        </w:rPr>
        <w:t xml:space="preserve"> </w:t>
      </w:r>
      <w:r w:rsidR="00DC0E06" w:rsidRPr="007619B2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7619B2">
        <w:rPr>
          <w:rFonts w:ascii="Arial" w:hAnsi="Arial" w:cs="Arial"/>
          <w:sz w:val="24"/>
          <w:szCs w:val="24"/>
        </w:rPr>
        <w:t>je možná pouze</w:t>
      </w:r>
      <w:r w:rsidR="00F913A7" w:rsidRPr="007619B2">
        <w:rPr>
          <w:rFonts w:ascii="Arial" w:hAnsi="Arial" w:cs="Arial"/>
          <w:sz w:val="24"/>
          <w:szCs w:val="24"/>
        </w:rPr>
        <w:t xml:space="preserve"> n</w:t>
      </w:r>
      <w:r w:rsidR="00BA36B7" w:rsidRPr="007619B2">
        <w:rPr>
          <w:rFonts w:ascii="Arial" w:hAnsi="Arial" w:cs="Arial"/>
          <w:sz w:val="24"/>
          <w:szCs w:val="24"/>
        </w:rPr>
        <w:t>a základě uzavřeného dodatku ke </w:t>
      </w:r>
      <w:r w:rsidR="00F913A7" w:rsidRPr="007619B2">
        <w:rPr>
          <w:rFonts w:ascii="Arial" w:hAnsi="Arial" w:cs="Arial"/>
          <w:sz w:val="24"/>
          <w:szCs w:val="24"/>
        </w:rPr>
        <w:t xml:space="preserve">Smlouvě, </w:t>
      </w:r>
      <w:r w:rsidRPr="007619B2">
        <w:rPr>
          <w:rFonts w:ascii="Arial" w:hAnsi="Arial" w:cs="Arial"/>
          <w:sz w:val="24"/>
          <w:szCs w:val="24"/>
        </w:rPr>
        <w:t>s</w:t>
      </w:r>
      <w:r w:rsidR="0017323F" w:rsidRPr="007619B2">
        <w:rPr>
          <w:rFonts w:ascii="Arial" w:hAnsi="Arial" w:cs="Arial"/>
          <w:sz w:val="24"/>
          <w:szCs w:val="24"/>
        </w:rPr>
        <w:t> </w:t>
      </w:r>
      <w:r w:rsidRPr="007619B2">
        <w:rPr>
          <w:rFonts w:ascii="Arial" w:hAnsi="Arial" w:cs="Arial"/>
          <w:sz w:val="24"/>
          <w:szCs w:val="24"/>
        </w:rPr>
        <w:t>předchozím</w:t>
      </w:r>
      <w:r w:rsidR="0017323F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619B2">
        <w:rPr>
          <w:rFonts w:ascii="Arial" w:hAnsi="Arial" w:cs="Arial"/>
          <w:sz w:val="24"/>
          <w:szCs w:val="24"/>
        </w:rPr>
        <w:t xml:space="preserve">schválení </w:t>
      </w:r>
      <w:r w:rsidRPr="007619B2">
        <w:rPr>
          <w:rFonts w:ascii="Arial" w:hAnsi="Arial" w:cs="Arial"/>
          <w:sz w:val="24"/>
          <w:szCs w:val="24"/>
        </w:rPr>
        <w:t>dodatku ke Smlouvě).</w:t>
      </w:r>
      <w:r w:rsidR="009B3841" w:rsidRPr="007619B2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7619B2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7B8C60A3" w14:textId="2C0BBDDE" w:rsidR="00350C66" w:rsidRPr="007619B2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7619B2">
        <w:rPr>
          <w:rFonts w:ascii="Arial" w:hAnsi="Arial" w:cs="Arial"/>
          <w:sz w:val="24"/>
          <w:szCs w:val="24"/>
        </w:rPr>
        <w:t>/činnosti</w:t>
      </w:r>
      <w:r w:rsidRPr="007619B2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7619B2">
        <w:rPr>
          <w:rFonts w:ascii="Arial" w:hAnsi="Arial" w:cs="Arial"/>
          <w:sz w:val="24"/>
          <w:szCs w:val="24"/>
        </w:rPr>
        <w:t xml:space="preserve"> a </w:t>
      </w:r>
      <w:r w:rsidR="007C1305" w:rsidRPr="007619B2">
        <w:rPr>
          <w:rFonts w:ascii="Arial" w:hAnsi="Arial" w:cs="Arial"/>
          <w:sz w:val="24"/>
          <w:szCs w:val="24"/>
        </w:rPr>
        <w:t>P</w:t>
      </w:r>
      <w:r w:rsidR="003F6A87" w:rsidRPr="007619B2">
        <w:rPr>
          <w:rFonts w:ascii="Arial" w:hAnsi="Arial" w:cs="Arial"/>
          <w:sz w:val="24"/>
          <w:szCs w:val="24"/>
        </w:rPr>
        <w:t xml:space="preserve">ravidly dotačního titulu. </w:t>
      </w:r>
      <w:r w:rsidRPr="007619B2">
        <w:rPr>
          <w:rFonts w:ascii="Arial" w:hAnsi="Arial" w:cs="Arial"/>
          <w:sz w:val="24"/>
          <w:szCs w:val="24"/>
        </w:rPr>
        <w:t>Minimální podmínka pro každého příjemce dotace je</w:t>
      </w:r>
      <w:r w:rsidRPr="007619B2">
        <w:rPr>
          <w:rFonts w:ascii="Arial" w:hAnsi="Arial" w:cs="Arial"/>
          <w:i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7619B2">
        <w:rPr>
          <w:rFonts w:ascii="Arial" w:hAnsi="Arial" w:cs="Arial"/>
          <w:sz w:val="24"/>
          <w:szCs w:val="24"/>
        </w:rPr>
        <w:t xml:space="preserve"> nebo </w:t>
      </w:r>
      <w:r w:rsidR="00657F9F" w:rsidRPr="007619B2">
        <w:rPr>
          <w:rFonts w:ascii="Arial" w:hAnsi="Arial" w:cs="Arial"/>
          <w:sz w:val="24"/>
          <w:szCs w:val="24"/>
        </w:rPr>
        <w:t>sociálních sítích</w:t>
      </w:r>
      <w:r w:rsidR="00E06921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příjemce</w:t>
      </w:r>
      <w:r w:rsidR="00A46D2B" w:rsidRPr="007619B2">
        <w:rPr>
          <w:rFonts w:ascii="Arial" w:hAnsi="Arial" w:cs="Arial"/>
          <w:sz w:val="24"/>
          <w:szCs w:val="24"/>
        </w:rPr>
        <w:t>,</w:t>
      </w:r>
      <w:r w:rsidRPr="007619B2">
        <w:rPr>
          <w:rFonts w:ascii="Arial" w:hAnsi="Arial" w:cs="Arial"/>
          <w:sz w:val="24"/>
          <w:szCs w:val="24"/>
        </w:rPr>
        <w:t xml:space="preserve"> (jsou-li zřízeny)</w:t>
      </w:r>
      <w:r w:rsidR="00A46D2B" w:rsidRPr="007619B2">
        <w:rPr>
          <w:rFonts w:ascii="Arial" w:hAnsi="Arial" w:cs="Arial"/>
          <w:sz w:val="24"/>
          <w:szCs w:val="24"/>
        </w:rPr>
        <w:t xml:space="preserve">, </w:t>
      </w:r>
      <w:r w:rsidR="00346BC4" w:rsidRPr="007619B2">
        <w:rPr>
          <w:rFonts w:ascii="Arial" w:hAnsi="Arial" w:cs="Arial"/>
          <w:sz w:val="24"/>
          <w:szCs w:val="24"/>
        </w:rPr>
        <w:t xml:space="preserve">nejméně do konce kalendářního roku, </w:t>
      </w:r>
      <w:r w:rsidR="00A46D2B" w:rsidRPr="007619B2">
        <w:rPr>
          <w:rFonts w:ascii="Arial" w:hAnsi="Arial" w:cs="Arial"/>
          <w:sz w:val="24"/>
          <w:szCs w:val="24"/>
        </w:rPr>
        <w:t xml:space="preserve">v němž mu byla poskytnuta dotace, a </w:t>
      </w:r>
      <w:r w:rsidRPr="007619B2">
        <w:rPr>
          <w:rFonts w:ascii="Arial" w:hAnsi="Arial" w:cs="Arial"/>
          <w:sz w:val="24"/>
          <w:szCs w:val="24"/>
        </w:rPr>
        <w:t>označit propagační materiály příjemce, vztahující se k účelu dotace, logem Olomouckého kraje</w:t>
      </w:r>
      <w:r w:rsidR="00F84092" w:rsidRPr="007619B2">
        <w:rPr>
          <w:rFonts w:ascii="Arial" w:hAnsi="Arial" w:cs="Arial"/>
          <w:sz w:val="24"/>
          <w:szCs w:val="24"/>
        </w:rPr>
        <w:t>, (druhá podmínka nebude vyžadována u akcí/činností konaných přede dnem nabytí účinnosti Smlouvy)</w:t>
      </w:r>
      <w:r w:rsidR="00350C66" w:rsidRPr="007619B2">
        <w:rPr>
          <w:rFonts w:ascii="Arial" w:hAnsi="Arial" w:cs="Arial"/>
          <w:sz w:val="24"/>
          <w:szCs w:val="24"/>
        </w:rPr>
        <w:t>.</w:t>
      </w:r>
    </w:p>
    <w:p w14:paraId="559C7B09" w14:textId="77777777" w:rsidR="00350C66" w:rsidRPr="007619B2" w:rsidRDefault="00350C66" w:rsidP="00350C66">
      <w:pPr>
        <w:pStyle w:val="Odstavecseseznamem"/>
        <w:rPr>
          <w:rFonts w:ascii="Arial" w:hAnsi="Arial" w:cs="Arial"/>
          <w:sz w:val="24"/>
          <w:szCs w:val="24"/>
        </w:rPr>
      </w:pPr>
    </w:p>
    <w:p w14:paraId="05AF6067" w14:textId="028FA65C" w:rsidR="00D2528B" w:rsidRPr="007619B2" w:rsidRDefault="00D2528B" w:rsidP="00350C6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Umístění reklamního panelu nebo obdobného zařízení s logem Olomouckého kraje do místa, ve kterém je prováděna podpořená činnost nebo ve kterém je realizována podpořená akce, případně další podmínky propagace poskytovatele budou specifikovány ve Smlouvě s ohledem na výši dotace, typ akce/činnosti a údaje uvedené žadatelem v Žádosti.</w:t>
      </w:r>
    </w:p>
    <w:p w14:paraId="1A17AB48" w14:textId="77777777" w:rsidR="00D2528B" w:rsidRPr="007619B2" w:rsidRDefault="00D2528B" w:rsidP="00350C6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49E9E440" w14:textId="1D1432DF" w:rsidR="00006768" w:rsidRPr="007619B2" w:rsidRDefault="00006768" w:rsidP="004879C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Podmínkou </w:t>
      </w:r>
      <w:r w:rsidR="007D2174" w:rsidRPr="007619B2">
        <w:rPr>
          <w:rFonts w:ascii="Arial" w:hAnsi="Arial" w:cs="Arial"/>
          <w:sz w:val="24"/>
          <w:szCs w:val="24"/>
        </w:rPr>
        <w:t xml:space="preserve">je pořízení fotodokumentace </w:t>
      </w:r>
      <w:r w:rsidR="00D02191" w:rsidRPr="007619B2">
        <w:rPr>
          <w:rFonts w:ascii="Arial" w:hAnsi="Arial" w:cs="Arial"/>
          <w:sz w:val="24"/>
          <w:szCs w:val="24"/>
        </w:rPr>
        <w:t>užití loga</w:t>
      </w:r>
      <w:r w:rsidR="007D2174" w:rsidRPr="007619B2">
        <w:rPr>
          <w:rFonts w:ascii="Arial" w:hAnsi="Arial" w:cs="Arial"/>
          <w:sz w:val="24"/>
          <w:szCs w:val="24"/>
        </w:rPr>
        <w:t xml:space="preserve"> Olomouckého kraje</w:t>
      </w:r>
      <w:r w:rsidR="00D02191" w:rsidRPr="007619B2">
        <w:rPr>
          <w:rFonts w:ascii="Arial" w:hAnsi="Arial" w:cs="Arial"/>
          <w:sz w:val="24"/>
          <w:szCs w:val="24"/>
        </w:rPr>
        <w:t xml:space="preserve"> na webových stránkách nebo sociálních sítích (1</w:t>
      </w:r>
      <w:r w:rsidR="00F65227" w:rsidRPr="007619B2">
        <w:rPr>
          <w:rFonts w:ascii="Arial" w:hAnsi="Arial" w:cs="Arial"/>
          <w:sz w:val="24"/>
          <w:szCs w:val="24"/>
        </w:rPr>
        <w:t xml:space="preserve">x printscreen webových stránek nebo </w:t>
      </w:r>
      <w:r w:rsidR="00D02191" w:rsidRPr="007619B2">
        <w:rPr>
          <w:rFonts w:ascii="Arial" w:hAnsi="Arial" w:cs="Arial"/>
          <w:sz w:val="24"/>
          <w:szCs w:val="24"/>
        </w:rPr>
        <w:t>sociálních sítí s logem Olomouckého kraje).</w:t>
      </w:r>
      <w:r w:rsidR="004879C6" w:rsidRPr="007619B2">
        <w:rPr>
          <w:rFonts w:ascii="Arial" w:hAnsi="Arial" w:cs="Arial"/>
          <w:sz w:val="24"/>
          <w:szCs w:val="24"/>
        </w:rPr>
        <w:t xml:space="preserve"> </w:t>
      </w:r>
      <w:r w:rsidR="00BC3A38" w:rsidRPr="007619B2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</w:t>
      </w:r>
      <w:r w:rsidR="00BC3A38" w:rsidRPr="007619B2">
        <w:rPr>
          <w:rFonts w:ascii="Arial" w:hAnsi="Arial" w:cs="Arial"/>
          <w:bCs/>
          <w:sz w:val="24"/>
          <w:szCs w:val="24"/>
        </w:rPr>
        <w:lastRenderedPageBreak/>
        <w:t xml:space="preserve">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7619B2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7619B2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7619B2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7619B2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7619B2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7619B2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Příjemce </w:t>
      </w:r>
      <w:r w:rsidR="00AC1C79" w:rsidRPr="007619B2">
        <w:rPr>
          <w:rFonts w:ascii="Arial" w:hAnsi="Arial" w:cs="Arial"/>
          <w:sz w:val="24"/>
          <w:szCs w:val="24"/>
        </w:rPr>
        <w:t xml:space="preserve">je povinen </w:t>
      </w:r>
      <w:r w:rsidRPr="007619B2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7619B2">
        <w:rPr>
          <w:rFonts w:ascii="Arial" w:hAnsi="Arial" w:cs="Arial"/>
          <w:sz w:val="24"/>
          <w:szCs w:val="24"/>
        </w:rPr>
        <w:t xml:space="preserve">a účinnými </w:t>
      </w:r>
      <w:r w:rsidRPr="007619B2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7619B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7619B2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7619B2">
        <w:rPr>
          <w:rFonts w:ascii="Arial" w:hAnsi="Arial" w:cs="Arial"/>
          <w:sz w:val="24"/>
          <w:szCs w:val="24"/>
        </w:rPr>
        <w:t>i</w:t>
      </w:r>
      <w:r w:rsidRPr="007619B2">
        <w:rPr>
          <w:rFonts w:ascii="Arial" w:hAnsi="Arial" w:cs="Arial"/>
          <w:sz w:val="24"/>
          <w:szCs w:val="24"/>
        </w:rPr>
        <w:t xml:space="preserve"> právním</w:t>
      </w:r>
      <w:r w:rsidR="003C1667" w:rsidRPr="007619B2">
        <w:rPr>
          <w:rFonts w:ascii="Arial" w:hAnsi="Arial" w:cs="Arial"/>
          <w:sz w:val="24"/>
          <w:szCs w:val="24"/>
        </w:rPr>
        <w:t>i</w:t>
      </w:r>
      <w:r w:rsidRPr="007619B2">
        <w:rPr>
          <w:rFonts w:ascii="Arial" w:hAnsi="Arial" w:cs="Arial"/>
          <w:sz w:val="24"/>
          <w:szCs w:val="24"/>
        </w:rPr>
        <w:t xml:space="preserve"> předpis</w:t>
      </w:r>
      <w:r w:rsidR="003C1667" w:rsidRPr="007619B2">
        <w:rPr>
          <w:rFonts w:ascii="Arial" w:hAnsi="Arial" w:cs="Arial"/>
          <w:sz w:val="24"/>
          <w:szCs w:val="24"/>
        </w:rPr>
        <w:t xml:space="preserve">y </w:t>
      </w:r>
      <w:r w:rsidRPr="007619B2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7619B2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7619B2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 případě, </w:t>
      </w:r>
      <w:r w:rsidR="00A77DB1" w:rsidRPr="007619B2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7619B2">
        <w:rPr>
          <w:rFonts w:ascii="Arial" w:hAnsi="Arial" w:cs="Arial"/>
          <w:sz w:val="24"/>
          <w:szCs w:val="24"/>
        </w:rPr>
        <w:t>č. 250/2000 Sb., o </w:t>
      </w:r>
      <w:r w:rsidRPr="007619B2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7619B2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7619B2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7619B2">
        <w:rPr>
          <w:rFonts w:ascii="Arial" w:hAnsi="Arial" w:cs="Arial"/>
          <w:sz w:val="24"/>
          <w:szCs w:val="24"/>
        </w:rPr>
        <w:t>ve znění pozdějších předpisů</w:t>
      </w:r>
      <w:r w:rsidRPr="007619B2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7619B2">
        <w:rPr>
          <w:rFonts w:ascii="Arial" w:hAnsi="Arial" w:cs="Arial"/>
          <w:sz w:val="24"/>
          <w:szCs w:val="24"/>
        </w:rPr>
        <w:t>žné, za které se uloží odvod za </w:t>
      </w:r>
      <w:r w:rsidRPr="007619B2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7619B2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5E4F58A0" w:rsidR="008072A6" w:rsidRPr="007619B2" w:rsidRDefault="004879C6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7619B2">
        <w:rPr>
          <w:rFonts w:ascii="Arial" w:hAnsi="Arial" w:cs="Arial"/>
          <w:bCs/>
          <w:sz w:val="24"/>
          <w:szCs w:val="24"/>
        </w:rPr>
        <w:t>Př</w:t>
      </w:r>
      <w:r w:rsidR="00C97C1D" w:rsidRPr="007619B2">
        <w:rPr>
          <w:rFonts w:ascii="Arial" w:hAnsi="Arial" w:cs="Arial"/>
          <w:bCs/>
          <w:sz w:val="24"/>
          <w:szCs w:val="24"/>
        </w:rPr>
        <w:t xml:space="preserve">íjemce je povinen nakládat s veškerým majetkem získaným nebo zhodnoceným, byť i jen částečně, z dotace s péčí řádného hospodáře a nezatěžovat bez vědomí a písemného souhlasu </w:t>
      </w:r>
      <w:r w:rsidR="00CF67A5" w:rsidRPr="007619B2">
        <w:rPr>
          <w:rFonts w:ascii="Arial" w:hAnsi="Arial" w:cs="Arial"/>
          <w:bCs/>
          <w:sz w:val="24"/>
          <w:szCs w:val="24"/>
        </w:rPr>
        <w:t xml:space="preserve">poskytovatele </w:t>
      </w:r>
      <w:r w:rsidR="00C97C1D" w:rsidRPr="007619B2">
        <w:rPr>
          <w:rFonts w:ascii="Arial" w:hAnsi="Arial" w:cs="Arial"/>
          <w:bCs/>
          <w:sz w:val="24"/>
          <w:szCs w:val="24"/>
        </w:rPr>
        <w:t>(</w:t>
      </w:r>
      <w:r w:rsidR="00BA36B7" w:rsidRPr="007619B2">
        <w:rPr>
          <w:rFonts w:ascii="Arial" w:hAnsi="Arial" w:cs="Arial"/>
          <w:sz w:val="24"/>
          <w:szCs w:val="24"/>
        </w:rPr>
        <w:t>schválení a </w:t>
      </w:r>
      <w:r w:rsidR="00C97C1D" w:rsidRPr="007619B2">
        <w:rPr>
          <w:rFonts w:ascii="Arial" w:hAnsi="Arial" w:cs="Arial"/>
          <w:sz w:val="24"/>
          <w:szCs w:val="24"/>
        </w:rPr>
        <w:t>uzavření dodatku ke Smlouvě</w:t>
      </w:r>
      <w:r w:rsidR="0000331A" w:rsidRPr="007619B2">
        <w:rPr>
          <w:rFonts w:ascii="Arial" w:hAnsi="Arial" w:cs="Arial"/>
          <w:sz w:val="24"/>
          <w:szCs w:val="24"/>
        </w:rPr>
        <w:t xml:space="preserve">) </w:t>
      </w:r>
      <w:r w:rsidR="00C97C1D" w:rsidRPr="007619B2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7619B2">
        <w:rPr>
          <w:rFonts w:ascii="Arial" w:hAnsi="Arial" w:cs="Arial"/>
          <w:bCs/>
          <w:sz w:val="24"/>
          <w:szCs w:val="24"/>
        </w:rPr>
        <w:t>eného k </w:t>
      </w:r>
      <w:r w:rsidR="00C97C1D" w:rsidRPr="007619B2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7619B2">
        <w:rPr>
          <w:rFonts w:ascii="Arial" w:hAnsi="Arial" w:cs="Arial"/>
          <w:bCs/>
          <w:sz w:val="24"/>
          <w:szCs w:val="24"/>
        </w:rPr>
        <w:t>/činnosti</w:t>
      </w:r>
      <w:r w:rsidR="00C97C1D" w:rsidRPr="007619B2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7619B2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7619B2">
        <w:rPr>
          <w:rFonts w:ascii="Arial" w:hAnsi="Arial" w:cs="Arial"/>
          <w:sz w:val="24"/>
          <w:szCs w:val="24"/>
        </w:rPr>
        <w:t xml:space="preserve"> </w:t>
      </w:r>
    </w:p>
    <w:p w14:paraId="6E5294A3" w14:textId="548D49D4" w:rsidR="00BD553A" w:rsidRPr="007619B2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18093D71" w14:textId="77777777" w:rsidR="00EA41FA" w:rsidRPr="007619B2" w:rsidRDefault="00EA41F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619B2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619B2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9B6CFE3" w:rsidR="005B7632" w:rsidRPr="007619B2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55EA7" w:rsidRPr="007619B2">
        <w:rPr>
          <w:rFonts w:ascii="Arial" w:hAnsi="Arial" w:cs="Arial"/>
          <w:sz w:val="24"/>
          <w:szCs w:val="24"/>
        </w:rPr>
        <w:t>23</w:t>
      </w:r>
      <w:r w:rsidRPr="007619B2">
        <w:rPr>
          <w:rFonts w:ascii="Arial" w:hAnsi="Arial" w:cs="Arial"/>
          <w:sz w:val="24"/>
          <w:szCs w:val="24"/>
        </w:rPr>
        <w:t>. </w:t>
      </w:r>
      <w:r w:rsidR="00A55EA7" w:rsidRPr="007619B2">
        <w:rPr>
          <w:rFonts w:ascii="Arial" w:hAnsi="Arial" w:cs="Arial"/>
          <w:sz w:val="24"/>
          <w:szCs w:val="24"/>
        </w:rPr>
        <w:t>12</w:t>
      </w:r>
      <w:r w:rsidRPr="007619B2">
        <w:rPr>
          <w:rFonts w:ascii="Arial" w:hAnsi="Arial" w:cs="Arial"/>
          <w:sz w:val="24"/>
          <w:szCs w:val="24"/>
        </w:rPr>
        <w:t>. 20</w:t>
      </w:r>
      <w:r w:rsidR="00A55EA7" w:rsidRPr="007619B2">
        <w:rPr>
          <w:rFonts w:ascii="Arial" w:hAnsi="Arial" w:cs="Arial"/>
          <w:sz w:val="24"/>
          <w:szCs w:val="24"/>
        </w:rPr>
        <w:t>20</w:t>
      </w:r>
      <w:r w:rsidRPr="007619B2">
        <w:rPr>
          <w:rFonts w:ascii="Arial" w:hAnsi="Arial" w:cs="Arial"/>
          <w:sz w:val="24"/>
          <w:szCs w:val="24"/>
        </w:rPr>
        <w:t xml:space="preserve"> do </w:t>
      </w:r>
      <w:r w:rsidR="00A55EA7" w:rsidRPr="007619B2">
        <w:rPr>
          <w:rFonts w:ascii="Arial" w:hAnsi="Arial" w:cs="Arial"/>
          <w:sz w:val="24"/>
          <w:szCs w:val="24"/>
        </w:rPr>
        <w:t>31</w:t>
      </w:r>
      <w:r w:rsidRPr="007619B2">
        <w:rPr>
          <w:rFonts w:ascii="Arial" w:hAnsi="Arial" w:cs="Arial"/>
          <w:sz w:val="24"/>
          <w:szCs w:val="24"/>
        </w:rPr>
        <w:t>. </w:t>
      </w:r>
      <w:r w:rsidR="00A55EA7" w:rsidRPr="007619B2">
        <w:rPr>
          <w:rFonts w:ascii="Arial" w:hAnsi="Arial" w:cs="Arial"/>
          <w:sz w:val="24"/>
          <w:szCs w:val="24"/>
        </w:rPr>
        <w:t>3</w:t>
      </w:r>
      <w:r w:rsidRPr="007619B2">
        <w:rPr>
          <w:rFonts w:ascii="Arial" w:hAnsi="Arial" w:cs="Arial"/>
          <w:sz w:val="24"/>
          <w:szCs w:val="24"/>
        </w:rPr>
        <w:t>. 20</w:t>
      </w:r>
      <w:r w:rsidR="00A55EA7" w:rsidRPr="007619B2">
        <w:rPr>
          <w:rFonts w:ascii="Arial" w:hAnsi="Arial" w:cs="Arial"/>
          <w:sz w:val="24"/>
          <w:szCs w:val="24"/>
        </w:rPr>
        <w:t>21</w:t>
      </w:r>
      <w:r w:rsidR="006F41E0" w:rsidRPr="007619B2">
        <w:rPr>
          <w:rFonts w:ascii="Arial" w:hAnsi="Arial" w:cs="Arial"/>
          <w:sz w:val="24"/>
          <w:szCs w:val="24"/>
        </w:rPr>
        <w:t>.</w:t>
      </w:r>
      <w:r w:rsidRPr="007619B2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7619B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21F4214" w:rsidR="0071231B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619B2">
        <w:rPr>
          <w:rFonts w:ascii="Arial" w:hAnsi="Arial" w:cs="Arial"/>
          <w:b/>
          <w:sz w:val="24"/>
          <w:szCs w:val="24"/>
        </w:rPr>
        <w:t>, včetně povinných příloh,</w:t>
      </w:r>
      <w:r w:rsidRPr="007619B2">
        <w:rPr>
          <w:rFonts w:ascii="Arial" w:hAnsi="Arial" w:cs="Arial"/>
          <w:b/>
          <w:sz w:val="24"/>
          <w:szCs w:val="24"/>
        </w:rPr>
        <w:t xml:space="preserve"> je stanovena od </w:t>
      </w:r>
      <w:r w:rsidR="00511351" w:rsidRPr="007619B2">
        <w:rPr>
          <w:rFonts w:ascii="Arial" w:hAnsi="Arial" w:cs="Arial"/>
          <w:b/>
          <w:sz w:val="24"/>
          <w:szCs w:val="24"/>
        </w:rPr>
        <w:t>25. 1. 2021</w:t>
      </w:r>
      <w:r w:rsidRPr="007619B2">
        <w:rPr>
          <w:rFonts w:ascii="Arial" w:hAnsi="Arial" w:cs="Arial"/>
          <w:b/>
          <w:sz w:val="24"/>
          <w:szCs w:val="24"/>
        </w:rPr>
        <w:t xml:space="preserve"> do </w:t>
      </w:r>
      <w:r w:rsidR="00511351" w:rsidRPr="007619B2">
        <w:rPr>
          <w:rFonts w:ascii="Arial" w:hAnsi="Arial" w:cs="Arial"/>
          <w:b/>
          <w:sz w:val="24"/>
          <w:szCs w:val="24"/>
        </w:rPr>
        <w:t>5. 2. 2021</w:t>
      </w:r>
      <w:r w:rsidRPr="007619B2">
        <w:rPr>
          <w:rFonts w:ascii="Arial" w:hAnsi="Arial" w:cs="Arial"/>
          <w:b/>
          <w:sz w:val="24"/>
          <w:szCs w:val="24"/>
        </w:rPr>
        <w:t xml:space="preserve"> do 12:00 hodin, není-li dále </w:t>
      </w:r>
      <w:r w:rsidRPr="007619B2">
        <w:rPr>
          <w:rFonts w:ascii="Arial" w:hAnsi="Arial" w:cs="Arial"/>
          <w:b/>
          <w:sz w:val="24"/>
          <w:szCs w:val="24"/>
        </w:rPr>
        <w:lastRenderedPageBreak/>
        <w:t>stanoveno jinak.</w:t>
      </w:r>
      <w:r w:rsidRPr="007619B2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619B2">
        <w:rPr>
          <w:rFonts w:ascii="Arial" w:hAnsi="Arial" w:cs="Arial"/>
          <w:sz w:val="24"/>
          <w:szCs w:val="24"/>
        </w:rPr>
        <w:t>,</w:t>
      </w:r>
      <w:r w:rsidRPr="007619B2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619B2">
        <w:rPr>
          <w:rFonts w:ascii="Arial" w:hAnsi="Arial" w:cs="Arial"/>
          <w:sz w:val="24"/>
          <w:szCs w:val="24"/>
        </w:rPr>
        <w:t>tohoto odstavce do 12:00 hod. V </w:t>
      </w:r>
      <w:r w:rsidRPr="007619B2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619B2">
        <w:rPr>
          <w:rFonts w:ascii="Arial" w:hAnsi="Arial" w:cs="Arial"/>
          <w:sz w:val="24"/>
          <w:szCs w:val="24"/>
        </w:rPr>
        <w:t xml:space="preserve">listinné </w:t>
      </w:r>
      <w:r w:rsidRPr="007619B2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619B2">
        <w:rPr>
          <w:rFonts w:ascii="Arial" w:hAnsi="Arial" w:cs="Arial"/>
          <w:sz w:val="24"/>
          <w:szCs w:val="24"/>
        </w:rPr>
        <w:t xml:space="preserve">, </w:t>
      </w:r>
      <w:r w:rsidRPr="007619B2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619B2">
        <w:rPr>
          <w:rFonts w:ascii="Arial" w:hAnsi="Arial" w:cs="Arial"/>
          <w:sz w:val="24"/>
          <w:szCs w:val="24"/>
        </w:rPr>
        <w:t>,</w:t>
      </w:r>
      <w:r w:rsidRPr="007619B2">
        <w:rPr>
          <w:rFonts w:ascii="Arial" w:hAnsi="Arial" w:cs="Arial"/>
          <w:sz w:val="24"/>
          <w:szCs w:val="24"/>
        </w:rPr>
        <w:t xml:space="preserve"> podána </w:t>
      </w:r>
      <w:r w:rsidR="00EF5552" w:rsidRPr="007619B2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5AC1B43C" w:rsidR="0071231B" w:rsidRPr="007619B2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7619B2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7619B2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7619B2">
        <w:rPr>
          <w:rFonts w:ascii="Arial" w:hAnsi="Arial" w:cs="Arial"/>
          <w:sz w:val="24"/>
          <w:szCs w:val="24"/>
        </w:rPr>
        <w:t>doporučujeme používat k </w:t>
      </w:r>
      <w:r w:rsidR="000923FC" w:rsidRPr="007619B2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7619B2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7619B2">
        <w:rPr>
          <w:rFonts w:ascii="Arial" w:hAnsi="Arial" w:cs="Arial"/>
          <w:sz w:val="24"/>
          <w:szCs w:val="24"/>
        </w:rPr>
        <w:t>.</w:t>
      </w:r>
    </w:p>
    <w:p w14:paraId="5A78AEBD" w14:textId="77777777" w:rsidR="0071231B" w:rsidRPr="007619B2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7619B2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7619B2">
        <w:rPr>
          <w:rFonts w:ascii="Arial" w:hAnsi="Arial" w:cs="Arial"/>
          <w:sz w:val="24"/>
          <w:szCs w:val="24"/>
        </w:rPr>
        <w:t>vyhlašovatele</w:t>
      </w:r>
      <w:r w:rsidRPr="007619B2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7619B2">
        <w:rPr>
          <w:rFonts w:ascii="Arial" w:hAnsi="Arial" w:cs="Arial"/>
          <w:sz w:val="24"/>
          <w:szCs w:val="24"/>
        </w:rPr>
        <w:t xml:space="preserve">vyhlašovatele </w:t>
      </w:r>
      <w:r w:rsidRPr="007619B2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7619B2">
        <w:rPr>
          <w:rFonts w:ascii="Arial" w:hAnsi="Arial" w:cs="Arial"/>
          <w:sz w:val="24"/>
          <w:szCs w:val="24"/>
        </w:rPr>
        <w:t>KRAJSKÉ DOTACE</w:t>
      </w:r>
      <w:r w:rsidR="0019214B" w:rsidRPr="007619B2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7619B2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7619B2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7619B2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7619B2">
        <w:rPr>
          <w:rFonts w:ascii="Arial" w:hAnsi="Arial" w:cs="Arial"/>
          <w:sz w:val="24"/>
          <w:szCs w:val="24"/>
        </w:rPr>
        <w:t>(</w:t>
      </w:r>
      <w:r w:rsidR="0029127B" w:rsidRPr="007619B2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7619B2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7619B2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7619B2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7619B2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7619B2">
        <w:rPr>
          <w:rFonts w:ascii="Arial" w:hAnsi="Arial" w:cs="Arial"/>
          <w:sz w:val="24"/>
          <w:szCs w:val="24"/>
        </w:rPr>
        <w:t xml:space="preserve">) </w:t>
      </w:r>
      <w:r w:rsidR="00881D2C" w:rsidRPr="007619B2">
        <w:rPr>
          <w:rFonts w:ascii="Arial" w:hAnsi="Arial" w:cs="Arial"/>
          <w:b/>
          <w:sz w:val="24"/>
          <w:szCs w:val="24"/>
        </w:rPr>
        <w:t>a </w:t>
      </w:r>
      <w:r w:rsidRPr="007619B2">
        <w:rPr>
          <w:rFonts w:ascii="Arial" w:hAnsi="Arial" w:cs="Arial"/>
          <w:b/>
          <w:sz w:val="24"/>
          <w:szCs w:val="24"/>
        </w:rPr>
        <w:t>doručené žádosti</w:t>
      </w:r>
      <w:r w:rsidRPr="007619B2">
        <w:rPr>
          <w:rFonts w:ascii="Arial" w:hAnsi="Arial" w:cs="Arial"/>
          <w:sz w:val="24"/>
          <w:szCs w:val="24"/>
        </w:rPr>
        <w:t xml:space="preserve">, viz </w:t>
      </w:r>
      <w:r w:rsidRPr="007619B2">
        <w:rPr>
          <w:rFonts w:ascii="Arial" w:hAnsi="Arial" w:cs="Arial"/>
          <w:b/>
          <w:sz w:val="24"/>
          <w:szCs w:val="24"/>
        </w:rPr>
        <w:t>definice písemné žádosti</w:t>
      </w:r>
      <w:r w:rsidRPr="007619B2">
        <w:rPr>
          <w:rFonts w:ascii="Arial" w:hAnsi="Arial" w:cs="Arial"/>
          <w:sz w:val="24"/>
          <w:szCs w:val="24"/>
        </w:rPr>
        <w:t xml:space="preserve"> odst. 11.1</w:t>
      </w:r>
      <w:r w:rsidR="00910A56" w:rsidRPr="007619B2">
        <w:rPr>
          <w:rFonts w:ascii="Arial" w:hAnsi="Arial" w:cs="Arial"/>
          <w:sz w:val="24"/>
          <w:szCs w:val="24"/>
        </w:rPr>
        <w:t>1</w:t>
      </w:r>
      <w:r w:rsidR="0029127B" w:rsidRPr="007619B2">
        <w:rPr>
          <w:rFonts w:ascii="Arial" w:hAnsi="Arial" w:cs="Arial"/>
          <w:sz w:val="24"/>
          <w:szCs w:val="24"/>
        </w:rPr>
        <w:t>.</w:t>
      </w:r>
      <w:r w:rsidRPr="007619B2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7619B2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7619B2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7619B2">
        <w:rPr>
          <w:rFonts w:ascii="Arial" w:hAnsi="Arial" w:cs="Arial"/>
          <w:sz w:val="24"/>
          <w:szCs w:val="24"/>
        </w:rPr>
        <w:t xml:space="preserve">automaticky </w:t>
      </w:r>
      <w:r w:rsidR="00315823" w:rsidRPr="007619B2">
        <w:rPr>
          <w:rFonts w:ascii="Arial" w:hAnsi="Arial" w:cs="Arial"/>
          <w:sz w:val="24"/>
          <w:szCs w:val="24"/>
        </w:rPr>
        <w:t xml:space="preserve">doručen na email žadatele. </w:t>
      </w:r>
      <w:r w:rsidRPr="007619B2">
        <w:rPr>
          <w:rFonts w:ascii="Arial" w:hAnsi="Arial" w:cs="Arial"/>
          <w:sz w:val="24"/>
          <w:szCs w:val="24"/>
        </w:rPr>
        <w:t xml:space="preserve">Žádost </w:t>
      </w:r>
      <w:r w:rsidRPr="007619B2">
        <w:rPr>
          <w:rFonts w:ascii="Arial" w:hAnsi="Arial" w:cs="Arial"/>
          <w:b/>
          <w:sz w:val="24"/>
          <w:szCs w:val="24"/>
        </w:rPr>
        <w:t>musí být vyplněna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</w:rPr>
        <w:t>elektroni</w:t>
      </w:r>
      <w:r w:rsidR="00BA36B7" w:rsidRPr="007619B2">
        <w:rPr>
          <w:rFonts w:ascii="Arial" w:hAnsi="Arial" w:cs="Arial"/>
          <w:b/>
          <w:sz w:val="24"/>
          <w:szCs w:val="24"/>
        </w:rPr>
        <w:t>cky ve formuláři zveřejněném na </w:t>
      </w:r>
      <w:r w:rsidRPr="007619B2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7619B2">
        <w:rPr>
          <w:rFonts w:ascii="Arial" w:hAnsi="Arial" w:cs="Arial"/>
          <w:b/>
          <w:sz w:val="24"/>
          <w:szCs w:val="24"/>
        </w:rPr>
        <w:t>doručena</w:t>
      </w:r>
      <w:r w:rsidRPr="007619B2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7619B2">
        <w:rPr>
          <w:rFonts w:ascii="Arial" w:hAnsi="Arial" w:cs="Arial"/>
          <w:b/>
          <w:sz w:val="24"/>
          <w:szCs w:val="24"/>
        </w:rPr>
        <w:t xml:space="preserve">bodu </w:t>
      </w:r>
      <w:r w:rsidRPr="007619B2">
        <w:rPr>
          <w:rFonts w:ascii="Arial" w:hAnsi="Arial" w:cs="Arial"/>
          <w:b/>
          <w:sz w:val="24"/>
          <w:szCs w:val="24"/>
        </w:rPr>
        <w:t xml:space="preserve">8.3.1 </w:t>
      </w:r>
      <w:r w:rsidRPr="007619B2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7619B2">
        <w:rPr>
          <w:rFonts w:ascii="Arial" w:hAnsi="Arial" w:cs="Arial"/>
          <w:sz w:val="24"/>
          <w:szCs w:val="24"/>
        </w:rPr>
        <w:t>.</w:t>
      </w:r>
      <w:r w:rsidRPr="007619B2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7619B2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7619B2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2A3378D6" w:rsidR="00CD1DE7" w:rsidRPr="007619B2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619B2">
        <w:rPr>
          <w:rFonts w:ascii="Arial" w:hAnsi="Arial" w:cs="Arial"/>
          <w:b/>
          <w:sz w:val="24"/>
          <w:szCs w:val="24"/>
        </w:rPr>
        <w:t>Ž</w:t>
      </w:r>
      <w:r w:rsidR="00CD1DE7" w:rsidRPr="007619B2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7619B2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7619B2">
        <w:rPr>
          <w:rFonts w:ascii="Arial" w:hAnsi="Arial" w:cs="Arial"/>
          <w:sz w:val="24"/>
          <w:szCs w:val="24"/>
        </w:rPr>
        <w:t>Žadatelé v</w:t>
      </w:r>
      <w:r w:rsidR="00CD1DE7" w:rsidRPr="007619B2">
        <w:rPr>
          <w:rFonts w:ascii="Arial" w:hAnsi="Arial" w:cs="Arial"/>
          <w:sz w:val="24"/>
          <w:szCs w:val="24"/>
        </w:rPr>
        <w:t xml:space="preserve">yplní a </w:t>
      </w:r>
      <w:r w:rsidR="00CD1DE7" w:rsidRPr="007619B2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7619B2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7619B2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7619B2">
        <w:rPr>
          <w:rFonts w:ascii="Arial" w:hAnsi="Arial" w:cs="Arial"/>
          <w:sz w:val="24"/>
          <w:szCs w:val="24"/>
        </w:rPr>
        <w:t xml:space="preserve">, </w:t>
      </w:r>
      <w:r w:rsidR="004F7056" w:rsidRPr="007619B2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7619B2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7619B2">
        <w:rPr>
          <w:rFonts w:ascii="Arial" w:hAnsi="Arial" w:cs="Arial"/>
          <w:sz w:val="24"/>
          <w:szCs w:val="24"/>
        </w:rPr>
        <w:t xml:space="preserve"> </w:t>
      </w:r>
      <w:r w:rsidR="00CD1DE7" w:rsidRPr="007619B2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7619B2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7619B2">
        <w:rPr>
          <w:rFonts w:ascii="Arial" w:hAnsi="Arial" w:cs="Arial"/>
          <w:b/>
          <w:sz w:val="24"/>
          <w:szCs w:val="24"/>
          <w:u w:val="single"/>
        </w:rPr>
        <w:t>opatřenou PID (čárovým kódem)</w:t>
      </w:r>
      <w:r w:rsidR="00CD1DE7" w:rsidRPr="007619B2">
        <w:rPr>
          <w:rFonts w:ascii="Arial" w:hAnsi="Arial" w:cs="Arial"/>
          <w:sz w:val="24"/>
          <w:szCs w:val="24"/>
          <w:u w:val="single"/>
        </w:rPr>
        <w:t xml:space="preserve"> </w:t>
      </w:r>
      <w:r w:rsidR="00CD1DE7" w:rsidRPr="007619B2">
        <w:rPr>
          <w:rFonts w:ascii="Arial" w:hAnsi="Arial" w:cs="Arial"/>
          <w:sz w:val="24"/>
          <w:szCs w:val="24"/>
        </w:rPr>
        <w:t>a ve stanov</w:t>
      </w:r>
      <w:r w:rsidR="00122C96" w:rsidRPr="007619B2">
        <w:rPr>
          <w:rFonts w:ascii="Arial" w:hAnsi="Arial" w:cs="Arial"/>
          <w:sz w:val="24"/>
          <w:szCs w:val="24"/>
        </w:rPr>
        <w:t>en</w:t>
      </w:r>
      <w:r w:rsidR="00CD1DE7" w:rsidRPr="007619B2">
        <w:rPr>
          <w:rFonts w:ascii="Arial" w:hAnsi="Arial" w:cs="Arial"/>
          <w:sz w:val="24"/>
          <w:szCs w:val="24"/>
        </w:rPr>
        <w:t>é lhůtě j</w:t>
      </w:r>
      <w:r w:rsidR="00122C96" w:rsidRPr="007619B2">
        <w:rPr>
          <w:rFonts w:ascii="Arial" w:hAnsi="Arial" w:cs="Arial"/>
          <w:sz w:val="24"/>
          <w:szCs w:val="24"/>
        </w:rPr>
        <w:t>i</w:t>
      </w:r>
      <w:r w:rsidR="00CD1DE7" w:rsidRPr="007619B2">
        <w:rPr>
          <w:rFonts w:ascii="Arial" w:hAnsi="Arial" w:cs="Arial"/>
          <w:sz w:val="24"/>
          <w:szCs w:val="24"/>
        </w:rPr>
        <w:t xml:space="preserve"> doručí </w:t>
      </w:r>
      <w:r w:rsidR="001A60F9" w:rsidRPr="007619B2">
        <w:rPr>
          <w:rFonts w:ascii="Arial" w:hAnsi="Arial" w:cs="Arial"/>
          <w:sz w:val="24"/>
          <w:szCs w:val="24"/>
        </w:rPr>
        <w:t xml:space="preserve">poskytovateli </w:t>
      </w:r>
      <w:r w:rsidR="00CD1DE7" w:rsidRPr="007619B2">
        <w:rPr>
          <w:rFonts w:ascii="Arial" w:hAnsi="Arial" w:cs="Arial"/>
          <w:b/>
          <w:sz w:val="24"/>
          <w:szCs w:val="24"/>
        </w:rPr>
        <w:t>jedním</w:t>
      </w:r>
      <w:r w:rsidR="00CD1DE7" w:rsidRPr="007619B2">
        <w:rPr>
          <w:rFonts w:ascii="Arial" w:hAnsi="Arial" w:cs="Arial"/>
          <w:sz w:val="24"/>
          <w:szCs w:val="24"/>
        </w:rPr>
        <w:t xml:space="preserve"> z následujících způsobů</w:t>
      </w:r>
      <w:r w:rsidR="00005A73" w:rsidRPr="007619B2">
        <w:rPr>
          <w:rFonts w:ascii="Arial" w:hAnsi="Arial" w:cs="Arial"/>
          <w:sz w:val="24"/>
          <w:szCs w:val="24"/>
        </w:rPr>
        <w:t>,</w:t>
      </w:r>
      <w:r w:rsidR="00DF2AE5" w:rsidRPr="007619B2">
        <w:rPr>
          <w:rFonts w:ascii="Arial" w:hAnsi="Arial" w:cs="Arial"/>
          <w:sz w:val="24"/>
          <w:szCs w:val="24"/>
        </w:rPr>
        <w:t xml:space="preserve"> </w:t>
      </w:r>
      <w:r w:rsidR="00005A73" w:rsidRPr="007619B2">
        <w:rPr>
          <w:rFonts w:ascii="Arial" w:hAnsi="Arial" w:cs="Arial"/>
          <w:sz w:val="24"/>
          <w:szCs w:val="24"/>
        </w:rPr>
        <w:t>(přičemž není nutné přílohy znovu přikládat):</w:t>
      </w:r>
    </w:p>
    <w:p w14:paraId="2BF62C5F" w14:textId="0ED18E72" w:rsidR="00C71F67" w:rsidRPr="007619B2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elektronicky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</w:rPr>
        <w:t>emailem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="00B63F11" w:rsidRPr="007619B2">
        <w:rPr>
          <w:rFonts w:ascii="Arial" w:hAnsi="Arial" w:cs="Arial"/>
          <w:b/>
          <w:sz w:val="24"/>
          <w:szCs w:val="24"/>
        </w:rPr>
        <w:t>s</w:t>
      </w:r>
      <w:r w:rsidR="007B0503" w:rsidRPr="007619B2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7619B2">
        <w:rPr>
          <w:rFonts w:ascii="Arial" w:hAnsi="Arial" w:cs="Arial"/>
          <w:b/>
          <w:sz w:val="24"/>
          <w:szCs w:val="24"/>
        </w:rPr>
        <w:t xml:space="preserve">nebo kvalifikovaným </w:t>
      </w:r>
      <w:r w:rsidRPr="007619B2">
        <w:rPr>
          <w:rFonts w:ascii="Arial" w:hAnsi="Arial" w:cs="Arial"/>
          <w:b/>
          <w:sz w:val="24"/>
          <w:szCs w:val="24"/>
        </w:rPr>
        <w:t>elektronickým podpisem</w:t>
      </w:r>
      <w:r w:rsidR="00BD1DEF" w:rsidRPr="007619B2">
        <w:rPr>
          <w:rFonts w:ascii="Arial" w:hAnsi="Arial" w:cs="Arial"/>
          <w:b/>
          <w:sz w:val="24"/>
          <w:szCs w:val="24"/>
        </w:rPr>
        <w:t xml:space="preserve"> žadatele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="0091453A" w:rsidRPr="007619B2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7619B2">
        <w:rPr>
          <w:rFonts w:ascii="Arial" w:hAnsi="Arial" w:cs="Arial"/>
          <w:bCs/>
          <w:sz w:val="24"/>
          <w:szCs w:val="24"/>
        </w:rPr>
        <w:t>.</w:t>
      </w:r>
      <w:r w:rsidR="0091453A" w:rsidRPr="00761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C454CC"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7619B2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7619B2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nebo</w:t>
      </w:r>
      <w:r w:rsidR="000F09DA" w:rsidRPr="007619B2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7619B2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elektronicky</w:t>
      </w:r>
      <w:r w:rsidR="00BD1DEF" w:rsidRPr="007619B2">
        <w:rPr>
          <w:rFonts w:ascii="Arial" w:hAnsi="Arial" w:cs="Arial"/>
          <w:b/>
          <w:sz w:val="24"/>
          <w:szCs w:val="24"/>
        </w:rPr>
        <w:t xml:space="preserve"> </w:t>
      </w:r>
      <w:r w:rsidR="00CD1DE7" w:rsidRPr="007619B2">
        <w:rPr>
          <w:rFonts w:ascii="Arial" w:hAnsi="Arial" w:cs="Arial"/>
          <w:b/>
          <w:sz w:val="24"/>
          <w:szCs w:val="24"/>
        </w:rPr>
        <w:t>datovou</w:t>
      </w:r>
      <w:r w:rsidR="00BD1DEF" w:rsidRPr="007619B2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7619B2">
        <w:rPr>
          <w:rFonts w:ascii="Arial" w:hAnsi="Arial" w:cs="Arial"/>
          <w:b/>
          <w:sz w:val="24"/>
          <w:szCs w:val="24"/>
        </w:rPr>
        <w:t>o</w:t>
      </w:r>
      <w:r w:rsidR="00BD1DEF" w:rsidRPr="007619B2">
        <w:rPr>
          <w:rFonts w:ascii="Arial" w:hAnsi="Arial" w:cs="Arial"/>
          <w:b/>
          <w:sz w:val="24"/>
          <w:szCs w:val="24"/>
        </w:rPr>
        <w:t>u</w:t>
      </w:r>
      <w:r w:rsidR="00BD1DEF" w:rsidRPr="007619B2">
        <w:rPr>
          <w:rFonts w:ascii="Arial" w:hAnsi="Arial" w:cs="Arial"/>
          <w:sz w:val="24"/>
          <w:szCs w:val="24"/>
        </w:rPr>
        <w:t xml:space="preserve"> žadatele</w:t>
      </w:r>
      <w:r w:rsidR="00CD1DE7" w:rsidRPr="007619B2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7619B2">
        <w:rPr>
          <w:rFonts w:ascii="Arial" w:hAnsi="Arial" w:cs="Arial"/>
          <w:sz w:val="24"/>
          <w:szCs w:val="24"/>
        </w:rPr>
        <w:t> </w:t>
      </w:r>
      <w:r w:rsidR="00CD1DE7" w:rsidRPr="007619B2">
        <w:rPr>
          <w:rFonts w:ascii="Arial" w:hAnsi="Arial" w:cs="Arial"/>
          <w:sz w:val="24"/>
          <w:szCs w:val="24"/>
          <w:u w:val="single"/>
        </w:rPr>
        <w:t>qiabfmf</w:t>
      </w:r>
      <w:r w:rsidR="005D54E8" w:rsidRPr="007619B2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7619B2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7619B2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7619B2">
        <w:rPr>
          <w:rFonts w:ascii="Arial" w:hAnsi="Arial" w:cs="Arial"/>
          <w:b/>
          <w:sz w:val="24"/>
          <w:szCs w:val="24"/>
        </w:rPr>
        <w:t>elektronickým podpisem</w:t>
      </w:r>
      <w:r w:rsidR="00C454CC" w:rsidRPr="007619B2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7619B2">
        <w:rPr>
          <w:rFonts w:ascii="Arial" w:hAnsi="Arial" w:cs="Arial"/>
          <w:b/>
          <w:sz w:val="24"/>
          <w:szCs w:val="24"/>
        </w:rPr>
        <w:t>7</w:t>
      </w:r>
      <w:r w:rsidR="00C454CC" w:rsidRPr="007619B2">
        <w:rPr>
          <w:rFonts w:ascii="Arial" w:hAnsi="Arial" w:cs="Arial"/>
          <w:b/>
          <w:sz w:val="24"/>
          <w:szCs w:val="24"/>
        </w:rPr>
        <w:t>.</w:t>
      </w:r>
      <w:r w:rsidR="001B19A5" w:rsidRPr="007619B2">
        <w:rPr>
          <w:rFonts w:ascii="Arial" w:hAnsi="Arial" w:cs="Arial"/>
          <w:b/>
          <w:sz w:val="24"/>
          <w:szCs w:val="24"/>
        </w:rPr>
        <w:t xml:space="preserve"> </w:t>
      </w:r>
      <w:r w:rsidR="00FA53FE" w:rsidRPr="007619B2">
        <w:rPr>
          <w:rFonts w:ascii="Arial" w:hAnsi="Arial" w:cs="Arial"/>
          <w:strike/>
          <w:sz w:val="24"/>
          <w:szCs w:val="24"/>
        </w:rPr>
        <w:t>(povinné pro obce)</w:t>
      </w:r>
    </w:p>
    <w:p w14:paraId="0DCC3176" w14:textId="67D3D028" w:rsidR="00C71F67" w:rsidRPr="007619B2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lastRenderedPageBreak/>
        <w:t xml:space="preserve">S každým žadatelem, který podal žádost </w:t>
      </w:r>
      <w:r w:rsidR="00B63F11" w:rsidRPr="007619B2">
        <w:rPr>
          <w:rFonts w:ascii="Arial" w:hAnsi="Arial" w:cs="Arial"/>
          <w:b/>
          <w:sz w:val="24"/>
          <w:szCs w:val="24"/>
        </w:rPr>
        <w:t>tímto způsobem</w:t>
      </w:r>
      <w:r w:rsidRPr="007619B2">
        <w:rPr>
          <w:rFonts w:ascii="Arial" w:hAnsi="Arial" w:cs="Arial"/>
          <w:b/>
          <w:sz w:val="24"/>
          <w:szCs w:val="24"/>
        </w:rPr>
        <w:t>, bud</w:t>
      </w:r>
      <w:r w:rsidR="005D54E8" w:rsidRPr="007619B2">
        <w:rPr>
          <w:rFonts w:ascii="Arial" w:hAnsi="Arial" w:cs="Arial"/>
          <w:b/>
          <w:sz w:val="24"/>
          <w:szCs w:val="24"/>
        </w:rPr>
        <w:t>e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="00B05434" w:rsidRPr="007619B2">
        <w:rPr>
          <w:rFonts w:ascii="Arial" w:hAnsi="Arial" w:cs="Arial"/>
          <w:b/>
          <w:sz w:val="24"/>
          <w:szCs w:val="24"/>
        </w:rPr>
        <w:t>S</w:t>
      </w:r>
      <w:r w:rsidRPr="007619B2">
        <w:rPr>
          <w:rFonts w:ascii="Arial" w:hAnsi="Arial" w:cs="Arial"/>
          <w:b/>
          <w:sz w:val="24"/>
          <w:szCs w:val="24"/>
        </w:rPr>
        <w:t>mlouv</w:t>
      </w:r>
      <w:r w:rsidR="00B05434" w:rsidRPr="007619B2">
        <w:rPr>
          <w:rFonts w:ascii="Arial" w:hAnsi="Arial" w:cs="Arial"/>
          <w:b/>
          <w:sz w:val="24"/>
          <w:szCs w:val="24"/>
        </w:rPr>
        <w:t>a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="00B05434" w:rsidRPr="007619B2">
        <w:rPr>
          <w:rFonts w:ascii="Arial" w:hAnsi="Arial" w:cs="Arial"/>
          <w:b/>
          <w:sz w:val="24"/>
          <w:szCs w:val="24"/>
        </w:rPr>
        <w:t xml:space="preserve">uzavírána </w:t>
      </w:r>
      <w:r w:rsidRPr="007619B2">
        <w:rPr>
          <w:rFonts w:ascii="Arial" w:hAnsi="Arial" w:cs="Arial"/>
          <w:b/>
          <w:sz w:val="24"/>
          <w:szCs w:val="24"/>
        </w:rPr>
        <w:t>elektronicky</w:t>
      </w:r>
      <w:r w:rsidR="00B05434" w:rsidRPr="007619B2">
        <w:rPr>
          <w:rFonts w:ascii="Arial" w:hAnsi="Arial" w:cs="Arial"/>
          <w:b/>
          <w:sz w:val="24"/>
          <w:szCs w:val="24"/>
        </w:rPr>
        <w:t xml:space="preserve"> </w:t>
      </w:r>
      <w:r w:rsidR="00B05434" w:rsidRPr="007619B2">
        <w:rPr>
          <w:rFonts w:ascii="Arial" w:hAnsi="Arial" w:cs="Arial"/>
          <w:sz w:val="24"/>
          <w:szCs w:val="24"/>
        </w:rPr>
        <w:t>– viz odst. 11.1</w:t>
      </w:r>
      <w:r w:rsidR="00AC1C5C" w:rsidRPr="007619B2">
        <w:rPr>
          <w:rFonts w:ascii="Arial" w:hAnsi="Arial" w:cs="Arial"/>
          <w:sz w:val="24"/>
          <w:szCs w:val="24"/>
        </w:rPr>
        <w:t>7</w:t>
      </w:r>
      <w:r w:rsidRPr="007619B2">
        <w:rPr>
          <w:rFonts w:ascii="Arial" w:hAnsi="Arial" w:cs="Arial"/>
          <w:sz w:val="24"/>
          <w:szCs w:val="24"/>
        </w:rPr>
        <w:t>.</w:t>
      </w:r>
      <w:r w:rsidR="00A5048A" w:rsidRPr="007619B2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7619B2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</w:t>
      </w:r>
      <w:r w:rsidR="00CD1DE7" w:rsidRPr="007619B2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7619B2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elektronicky datovou schránkou</w:t>
      </w:r>
      <w:r w:rsidRPr="007619B2">
        <w:rPr>
          <w:rFonts w:ascii="Arial" w:hAnsi="Arial" w:cs="Arial"/>
          <w:sz w:val="24"/>
          <w:szCs w:val="24"/>
        </w:rPr>
        <w:t xml:space="preserve"> žadatele do datové schránky ID: </w:t>
      </w:r>
      <w:r w:rsidRPr="007619B2">
        <w:rPr>
          <w:rFonts w:ascii="Arial" w:hAnsi="Arial" w:cs="Arial"/>
          <w:sz w:val="24"/>
          <w:szCs w:val="24"/>
          <w:u w:val="single"/>
        </w:rPr>
        <w:t>qiabfmf</w:t>
      </w:r>
      <w:r w:rsidRPr="007619B2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7619B2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7619B2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osobním doručením </w:t>
      </w:r>
      <w:r w:rsidRPr="007619B2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7619B2">
        <w:rPr>
          <w:rFonts w:ascii="Arial" w:hAnsi="Arial" w:cs="Arial"/>
          <w:sz w:val="24"/>
          <w:szCs w:val="24"/>
        </w:rPr>
        <w:t>1191/</w:t>
      </w:r>
      <w:r w:rsidRPr="007619B2">
        <w:rPr>
          <w:rFonts w:ascii="Arial" w:hAnsi="Arial" w:cs="Arial"/>
          <w:sz w:val="24"/>
          <w:szCs w:val="24"/>
        </w:rPr>
        <w:t xml:space="preserve">40a, </w:t>
      </w:r>
      <w:r w:rsidR="00B63F11" w:rsidRPr="007619B2">
        <w:rPr>
          <w:rFonts w:ascii="Arial" w:hAnsi="Arial" w:cs="Arial"/>
          <w:sz w:val="24"/>
          <w:szCs w:val="24"/>
        </w:rPr>
        <w:t xml:space="preserve">779 00 </w:t>
      </w:r>
      <w:r w:rsidR="00751B64" w:rsidRPr="007619B2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7619B2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nebo</w:t>
      </w:r>
    </w:p>
    <w:p w14:paraId="13815598" w14:textId="2945B6B9" w:rsidR="005B31B6" w:rsidRPr="007619B2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zasláním </w:t>
      </w:r>
      <w:r w:rsidRPr="007619B2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A84BEE" w:rsidRPr="007619B2">
        <w:rPr>
          <w:rFonts w:ascii="Arial" w:hAnsi="Arial" w:cs="Arial"/>
          <w:sz w:val="24"/>
          <w:szCs w:val="24"/>
        </w:rPr>
        <w:t>sociálních věcí</w:t>
      </w:r>
      <w:r w:rsidRPr="007619B2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7619B2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nebo</w:t>
      </w:r>
    </w:p>
    <w:p w14:paraId="7D108F5B" w14:textId="370B6E2C" w:rsidR="00543747" w:rsidRPr="007619B2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7619B2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7619B2">
        <w:rPr>
          <w:rFonts w:ascii="Arial" w:hAnsi="Arial" w:cs="Arial"/>
          <w:sz w:val="24"/>
          <w:szCs w:val="24"/>
        </w:rPr>
        <w:t xml:space="preserve">na adresu: </w:t>
      </w:r>
      <w:hyperlink r:id="rId12" w:history="1">
        <w:r w:rsidR="00F65D97" w:rsidRPr="007619B2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7619B2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7619B2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7619B2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7619B2">
        <w:rPr>
          <w:rFonts w:ascii="Arial" w:hAnsi="Arial" w:cs="Arial"/>
          <w:b/>
          <w:sz w:val="24"/>
          <w:szCs w:val="24"/>
        </w:rPr>
        <w:t xml:space="preserve">ve formátu </w:t>
      </w:r>
      <w:r w:rsidRPr="007619B2">
        <w:rPr>
          <w:rFonts w:ascii="Arial" w:hAnsi="Arial" w:cs="Arial"/>
          <w:b/>
          <w:sz w:val="24"/>
          <w:szCs w:val="24"/>
        </w:rPr>
        <w:t xml:space="preserve">PDF, </w:t>
      </w:r>
      <w:r w:rsidRPr="007619B2">
        <w:rPr>
          <w:rFonts w:ascii="Arial" w:hAnsi="Arial" w:cs="Arial"/>
          <w:sz w:val="24"/>
          <w:szCs w:val="24"/>
        </w:rPr>
        <w:t>která</w:t>
      </w:r>
      <w:r w:rsidR="007B6268" w:rsidRPr="007619B2">
        <w:rPr>
          <w:rFonts w:ascii="Arial" w:hAnsi="Arial" w:cs="Arial"/>
          <w:sz w:val="24"/>
          <w:szCs w:val="24"/>
        </w:rPr>
        <w:t xml:space="preserve"> byla vytištěn</w:t>
      </w:r>
      <w:r w:rsidR="003B0AAF" w:rsidRPr="007619B2">
        <w:rPr>
          <w:rFonts w:ascii="Arial" w:hAnsi="Arial" w:cs="Arial"/>
          <w:sz w:val="24"/>
          <w:szCs w:val="24"/>
        </w:rPr>
        <w:t>a</w:t>
      </w:r>
      <w:r w:rsidR="007B6268" w:rsidRPr="007619B2">
        <w:rPr>
          <w:rFonts w:ascii="Arial" w:hAnsi="Arial" w:cs="Arial"/>
          <w:sz w:val="24"/>
          <w:szCs w:val="24"/>
        </w:rPr>
        <w:t>, podeps</w:t>
      </w:r>
      <w:r w:rsidR="003B0AAF" w:rsidRPr="007619B2">
        <w:rPr>
          <w:rFonts w:ascii="Arial" w:hAnsi="Arial" w:cs="Arial"/>
          <w:sz w:val="24"/>
          <w:szCs w:val="24"/>
        </w:rPr>
        <w:t>ána</w:t>
      </w:r>
      <w:r w:rsidR="007B6268" w:rsidRPr="007619B2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7619B2">
        <w:rPr>
          <w:rFonts w:ascii="Arial" w:hAnsi="Arial" w:cs="Arial"/>
          <w:sz w:val="24"/>
          <w:szCs w:val="24"/>
        </w:rPr>
        <w:t>á</w:t>
      </w:r>
      <w:r w:rsidR="007B6268" w:rsidRPr="007619B2">
        <w:rPr>
          <w:rFonts w:ascii="Arial" w:hAnsi="Arial" w:cs="Arial"/>
          <w:sz w:val="24"/>
          <w:szCs w:val="24"/>
        </w:rPr>
        <w:t>n</w:t>
      </w:r>
      <w:r w:rsidR="003B0AAF" w:rsidRPr="007619B2">
        <w:rPr>
          <w:rFonts w:ascii="Arial" w:hAnsi="Arial" w:cs="Arial"/>
          <w:sz w:val="24"/>
          <w:szCs w:val="24"/>
        </w:rPr>
        <w:t xml:space="preserve">a. </w:t>
      </w:r>
      <w:r w:rsidR="00CE3EBF" w:rsidRPr="007619B2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7619B2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7619B2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A84BEE" w:rsidRPr="007619B2">
        <w:rPr>
          <w:rFonts w:ascii="Arial" w:hAnsi="Arial" w:cs="Arial"/>
          <w:sz w:val="24"/>
          <w:szCs w:val="24"/>
        </w:rPr>
        <w:t>v den</w:t>
      </w:r>
      <w:r w:rsidR="00CE3EBF" w:rsidRPr="007619B2">
        <w:rPr>
          <w:rFonts w:ascii="Arial" w:hAnsi="Arial" w:cs="Arial"/>
          <w:sz w:val="24"/>
          <w:szCs w:val="24"/>
        </w:rPr>
        <w:t xml:space="preserve"> doručení oboustranně podepsané Smlouvy poskytovateli, Smlouva zaniká.</w:t>
      </w:r>
    </w:p>
    <w:p w14:paraId="7F589031" w14:textId="77777777" w:rsidR="00543747" w:rsidRPr="007619B2" w:rsidRDefault="00543747" w:rsidP="00543747">
      <w:pPr>
        <w:rPr>
          <w:sz w:val="24"/>
          <w:szCs w:val="24"/>
        </w:rPr>
      </w:pPr>
    </w:p>
    <w:p w14:paraId="06C86E53" w14:textId="3D3D155D" w:rsidR="006404FC" w:rsidRPr="00E7150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7619B2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4E96EE8" w14:textId="77777777" w:rsidR="00E71503" w:rsidRPr="007619B2" w:rsidRDefault="00E71503" w:rsidP="00E71503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1671AF8" w14:textId="77777777" w:rsidR="00E71503" w:rsidRPr="006D235B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4B827C00" w14:textId="77777777" w:rsidR="00E71503" w:rsidRPr="006D235B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</w:t>
      </w:r>
    </w:p>
    <w:p w14:paraId="67DBF905" w14:textId="77777777" w:rsidR="00E71503" w:rsidRPr="00556D08" w:rsidRDefault="00E71503" w:rsidP="00E71503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556D08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že toto oprávnění není výslovně uvedeno v dokladu o právní osobnosti,</w:t>
      </w:r>
      <w:r w:rsidRPr="00556D08">
        <w:rPr>
          <w:sz w:val="24"/>
          <w:szCs w:val="24"/>
        </w:rPr>
        <w:t xml:space="preserve"> </w:t>
      </w:r>
    </w:p>
    <w:p w14:paraId="7CED19AB" w14:textId="21DCBD55" w:rsidR="00E71503" w:rsidRPr="004F0294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Pr="004F0294">
        <w:rPr>
          <w:rFonts w:ascii="Arial" w:hAnsi="Arial" w:cs="Arial"/>
          <w:sz w:val="24"/>
          <w:szCs w:val="24"/>
        </w:rPr>
        <w:t>,</w:t>
      </w:r>
    </w:p>
    <w:p w14:paraId="2EFEA1B2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56D0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D08">
        <w:rPr>
          <w:rFonts w:ascii="Arial" w:hAnsi="Arial" w:cs="Arial"/>
          <w:sz w:val="24"/>
          <w:szCs w:val="24"/>
        </w:rPr>
        <w:br/>
      </w:r>
      <w:r w:rsidRPr="00E71503">
        <w:rPr>
          <w:rFonts w:ascii="Arial" w:hAnsi="Arial" w:cs="Arial"/>
          <w:sz w:val="24"/>
          <w:szCs w:val="24"/>
        </w:rPr>
        <w:t xml:space="preserve">a skutečnost, zda žadatel má či nemá nárok na vrácení DPH v oblasti realizace projektu, je-li žadatel plátcem DPH, </w:t>
      </w:r>
    </w:p>
    <w:p w14:paraId="798DE4C8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lastRenderedPageBreak/>
        <w:t xml:space="preserve">čestné prohlášení o nezměněné identifikaci žadatele dle odst. 8.4 body 1 – 5, pouze pokud byly přílohy č. 1 – 5 doloženy k žádosti o dotaci v předchozím nebo aktuálním roce a nedošlo v nich k žádné změně, lze je nahradit čestným prohlášením, (pokud žadatel podává v aktuálním roce více žádostí v rámci jednoho dotačního titulu, přílohy přikládá pouze k jedné žádosti), viz Příloha č. 1 žádosti, </w:t>
      </w:r>
    </w:p>
    <w:p w14:paraId="538EB28F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2464F2FD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E71503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Pr="00E71503">
        <w:rPr>
          <w:rFonts w:ascii="Arial" w:hAnsi="Arial" w:cs="Arial"/>
          <w:sz w:val="24"/>
          <w:szCs w:val="24"/>
        </w:rPr>
        <w:t>, (tam, kde se jedná o veřejnou podporu) – viz Příloha č. 3 žádosti,</w:t>
      </w:r>
    </w:p>
    <w:p w14:paraId="4FCAA1FC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Pr="00E71503">
        <w:rPr>
          <w:rFonts w:ascii="Arial" w:hAnsi="Arial" w:cs="Arial"/>
          <w:strike/>
          <w:sz w:val="24"/>
          <w:szCs w:val="24"/>
        </w:rPr>
        <w:t>4</w:t>
      </w:r>
      <w:r w:rsidRPr="00E71503">
        <w:rPr>
          <w:rFonts w:ascii="Arial" w:hAnsi="Arial" w:cs="Arial"/>
          <w:sz w:val="24"/>
          <w:szCs w:val="24"/>
        </w:rPr>
        <w:t xml:space="preserve"> žádosti,</w:t>
      </w:r>
      <w:r w:rsidRPr="00E71503">
        <w:rPr>
          <w:rFonts w:ascii="Arial" w:hAnsi="Arial" w:cs="Arial"/>
          <w:strike/>
          <w:sz w:val="24"/>
          <w:szCs w:val="24"/>
        </w:rPr>
        <w:t xml:space="preserve"> </w:t>
      </w:r>
    </w:p>
    <w:p w14:paraId="2BB524BA" w14:textId="00AF7FBC" w:rsidR="00E71503" w:rsidRPr="00E71503" w:rsidRDefault="002D195F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E71503" w:rsidRPr="00E71503">
        <w:rPr>
          <w:rFonts w:ascii="Arial" w:hAnsi="Arial" w:cs="Arial"/>
          <w:i/>
          <w:sz w:val="24"/>
          <w:szCs w:val="24"/>
        </w:rPr>
        <w:t>,</w:t>
      </w:r>
    </w:p>
    <w:p w14:paraId="5F4EC7CA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6C537083" w14:textId="77777777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doplňující informace ke zveřejnění účetní závěrky za r. 2019 – viz Příloha č. 7 žádosti,</w:t>
      </w:r>
    </w:p>
    <w:p w14:paraId="58105384" w14:textId="14967BDD" w:rsidR="00E71503" w:rsidRPr="00E71503" w:rsidRDefault="002D195F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E71503" w:rsidRPr="00E71503">
        <w:rPr>
          <w:rFonts w:ascii="Arial" w:hAnsi="Arial" w:cs="Arial"/>
          <w:i/>
          <w:sz w:val="24"/>
          <w:szCs w:val="24"/>
        </w:rPr>
        <w:t>,</w:t>
      </w:r>
    </w:p>
    <w:p w14:paraId="0560C799" w14:textId="3EBC9685" w:rsidR="00E71503" w:rsidRPr="00E71503" w:rsidRDefault="002D195F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E71503" w:rsidRPr="00E71503">
        <w:rPr>
          <w:rFonts w:ascii="Arial" w:hAnsi="Arial" w:cs="Arial"/>
          <w:i/>
          <w:sz w:val="24"/>
          <w:szCs w:val="24"/>
        </w:rPr>
        <w:t>,</w:t>
      </w:r>
    </w:p>
    <w:p w14:paraId="6CD5E77C" w14:textId="7D4B7F27" w:rsidR="00E71503" w:rsidRPr="00E71503" w:rsidRDefault="002D195F" w:rsidP="00E71503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b/>
          <w:caps/>
          <w:sz w:val="24"/>
          <w:szCs w:val="24"/>
          <w:u w:val="single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E71503" w:rsidRPr="00E71503">
        <w:rPr>
          <w:rFonts w:ascii="Arial" w:hAnsi="Arial" w:cs="Arial"/>
          <w:sz w:val="24"/>
          <w:szCs w:val="24"/>
        </w:rPr>
        <w:t>,</w:t>
      </w:r>
    </w:p>
    <w:p w14:paraId="651E7502" w14:textId="63FE446E" w:rsidR="00E71503" w:rsidRPr="00E71503" w:rsidRDefault="002D195F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E71503" w:rsidRPr="00E71503">
        <w:rPr>
          <w:rFonts w:ascii="Arial" w:hAnsi="Arial" w:cs="Arial"/>
          <w:sz w:val="24"/>
          <w:szCs w:val="24"/>
        </w:rPr>
        <w:t>,</w:t>
      </w:r>
    </w:p>
    <w:p w14:paraId="5C7BBC65" w14:textId="6CA98DBA" w:rsidR="00E71503" w:rsidRPr="00E71503" w:rsidRDefault="00E71503" w:rsidP="00E7150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čestné prohlášení žadatele o některých informacích relevantních pro posouzení veřejné podpory – viz Příloha č. </w:t>
      </w:r>
      <w:r w:rsidR="003D5F32">
        <w:rPr>
          <w:rFonts w:ascii="Arial" w:hAnsi="Arial" w:cs="Arial"/>
          <w:sz w:val="24"/>
          <w:szCs w:val="24"/>
        </w:rPr>
        <w:t>8</w:t>
      </w:r>
      <w:r w:rsidRPr="00E71503">
        <w:rPr>
          <w:rFonts w:ascii="Arial" w:hAnsi="Arial" w:cs="Arial"/>
          <w:sz w:val="24"/>
          <w:szCs w:val="24"/>
        </w:rPr>
        <w:t xml:space="preserve"> žádosti, (vyplní žadatel pouze, pokud v případě poskytnutí dotace nebudou naplněny znaky veřejné podpory),</w:t>
      </w:r>
    </w:p>
    <w:p w14:paraId="11F75366" w14:textId="500C11E1" w:rsidR="00E71503" w:rsidRPr="00E71503" w:rsidRDefault="00E71503" w:rsidP="00E71503">
      <w:pPr>
        <w:ind w:left="1418" w:hanging="284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18.potvrzení o podání/odeslání účetní závěrky za r. 2019 ke vložení do Sbírky listin</w:t>
      </w:r>
      <w:r w:rsidR="001E47F8">
        <w:rPr>
          <w:rFonts w:ascii="Arial" w:hAnsi="Arial" w:cs="Arial"/>
          <w:sz w:val="24"/>
          <w:szCs w:val="24"/>
        </w:rPr>
        <w:t xml:space="preserve"> veřejného rejstříku</w:t>
      </w:r>
      <w:r w:rsidRPr="00E71503">
        <w:rPr>
          <w:rFonts w:ascii="Arial" w:hAnsi="Arial" w:cs="Arial"/>
          <w:sz w:val="24"/>
          <w:szCs w:val="24"/>
        </w:rPr>
        <w:t xml:space="preserve">, (přiloží pouze žadatelé, kteří jsou povinni zveřejňovat účetní závěrku v souladu s ustanovením § 21a odst. 4 zákona č. 563/1991 Sb. o účetnictví, ve znění pozdějších předpisů, </w:t>
      </w:r>
      <w:r w:rsidRPr="00E71503">
        <w:rPr>
          <w:rFonts w:ascii="Arial" w:hAnsi="Arial" w:cs="Arial"/>
          <w:b/>
          <w:sz w:val="24"/>
          <w:szCs w:val="24"/>
        </w:rPr>
        <w:t>pokud ke dni podání žádosti není účetní závěrka dostupná na internetu ve Sbírce listin veřejného rejstříku</w:t>
      </w:r>
      <w:r w:rsidRPr="00E71503">
        <w:rPr>
          <w:rFonts w:ascii="Arial" w:hAnsi="Arial" w:cs="Arial"/>
          <w:sz w:val="24"/>
          <w:szCs w:val="24"/>
        </w:rPr>
        <w:t>).</w:t>
      </w:r>
    </w:p>
    <w:p w14:paraId="11A042EC" w14:textId="77777777" w:rsidR="00691685" w:rsidRPr="007619B2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619B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7619B2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7619B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nebudou </w:t>
      </w:r>
      <w:r w:rsidRPr="007619B2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7619B2">
        <w:rPr>
          <w:rFonts w:ascii="Arial" w:hAnsi="Arial" w:cs="Arial"/>
          <w:b/>
          <w:sz w:val="24"/>
          <w:szCs w:val="24"/>
        </w:rPr>
        <w:t>a odeslány</w:t>
      </w:r>
      <w:r w:rsidR="009D6A63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7619B2">
        <w:rPr>
          <w:rFonts w:ascii="Arial" w:hAnsi="Arial" w:cs="Arial"/>
          <w:sz w:val="24"/>
          <w:szCs w:val="24"/>
        </w:rPr>
        <w:t>8.2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7619B2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7619B2">
        <w:rPr>
          <w:rFonts w:ascii="Arial" w:hAnsi="Arial" w:cs="Arial"/>
          <w:b/>
          <w:sz w:val="24"/>
          <w:szCs w:val="24"/>
        </w:rPr>
        <w:t xml:space="preserve"> a </w:t>
      </w:r>
      <w:r w:rsidRPr="007619B2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619B2">
        <w:rPr>
          <w:rFonts w:ascii="Arial" w:hAnsi="Arial" w:cs="Arial"/>
          <w:b/>
          <w:sz w:val="24"/>
          <w:szCs w:val="24"/>
        </w:rPr>
        <w:t>doručeny včas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="00006BBB" w:rsidRPr="007619B2">
        <w:rPr>
          <w:rFonts w:ascii="Arial" w:hAnsi="Arial" w:cs="Arial"/>
          <w:b/>
          <w:sz w:val="24"/>
          <w:szCs w:val="24"/>
        </w:rPr>
        <w:t>v písemné podobě</w:t>
      </w:r>
      <w:r w:rsidR="00006BBB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dle lhůty </w:t>
      </w:r>
      <w:r w:rsidR="00855DDD" w:rsidRPr="007619B2">
        <w:rPr>
          <w:rFonts w:ascii="Arial" w:hAnsi="Arial" w:cs="Arial"/>
          <w:sz w:val="24"/>
          <w:szCs w:val="24"/>
        </w:rPr>
        <w:t xml:space="preserve">a způsobem </w:t>
      </w:r>
      <w:r w:rsidRPr="007619B2">
        <w:rPr>
          <w:rFonts w:ascii="Arial" w:hAnsi="Arial" w:cs="Arial"/>
          <w:sz w:val="24"/>
          <w:szCs w:val="24"/>
        </w:rPr>
        <w:t>podání žádosti uveden</w:t>
      </w:r>
      <w:r w:rsidR="00AC0BD1" w:rsidRPr="007619B2">
        <w:rPr>
          <w:rFonts w:ascii="Arial" w:hAnsi="Arial" w:cs="Arial"/>
          <w:sz w:val="24"/>
          <w:szCs w:val="24"/>
        </w:rPr>
        <w:t>ým</w:t>
      </w:r>
      <w:r w:rsidRPr="007619B2">
        <w:rPr>
          <w:rFonts w:ascii="Arial" w:hAnsi="Arial" w:cs="Arial"/>
          <w:sz w:val="24"/>
          <w:szCs w:val="24"/>
        </w:rPr>
        <w:t xml:space="preserve"> v odst. </w:t>
      </w:r>
      <w:r w:rsidR="00C5488B" w:rsidRPr="007619B2">
        <w:rPr>
          <w:rFonts w:ascii="Arial" w:hAnsi="Arial" w:cs="Arial"/>
          <w:sz w:val="24"/>
          <w:szCs w:val="24"/>
        </w:rPr>
        <w:t>8.</w:t>
      </w:r>
      <w:r w:rsidR="00006BBB" w:rsidRPr="007619B2">
        <w:rPr>
          <w:rFonts w:ascii="Arial" w:hAnsi="Arial" w:cs="Arial"/>
          <w:sz w:val="24"/>
          <w:szCs w:val="24"/>
        </w:rPr>
        <w:t>3</w:t>
      </w:r>
      <w:r w:rsidR="00FB6BCF" w:rsidRPr="007619B2">
        <w:rPr>
          <w:rFonts w:ascii="Arial" w:hAnsi="Arial" w:cs="Arial"/>
          <w:sz w:val="24"/>
          <w:szCs w:val="24"/>
        </w:rPr>
        <w:t xml:space="preserve">, nebo </w:t>
      </w:r>
    </w:p>
    <w:p w14:paraId="4613407B" w14:textId="57590C8C" w:rsidR="008617FB" w:rsidRPr="007619B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619B2">
        <w:rPr>
          <w:rFonts w:ascii="Arial" w:hAnsi="Arial" w:cs="Arial"/>
          <w:sz w:val="24"/>
          <w:szCs w:val="24"/>
        </w:rPr>
        <w:t>programu</w:t>
      </w:r>
      <w:r w:rsidRPr="007619B2">
        <w:rPr>
          <w:rFonts w:ascii="Arial" w:hAnsi="Arial" w:cs="Arial"/>
          <w:sz w:val="24"/>
          <w:szCs w:val="24"/>
        </w:rPr>
        <w:t xml:space="preserve"> na tentýž konkrétní účel v daném kalendářním roce</w:t>
      </w:r>
      <w:r w:rsidR="00164B1F" w:rsidRPr="007619B2">
        <w:rPr>
          <w:rFonts w:ascii="Arial" w:hAnsi="Arial" w:cs="Arial"/>
          <w:sz w:val="24"/>
          <w:szCs w:val="24"/>
        </w:rPr>
        <w:t>,</w:t>
      </w:r>
      <w:r w:rsidRPr="007619B2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7619B2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7619B2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budou podány ž</w:t>
      </w:r>
      <w:r w:rsidR="005F4783" w:rsidRPr="007619B2">
        <w:rPr>
          <w:rFonts w:ascii="Arial" w:hAnsi="Arial" w:cs="Arial"/>
          <w:sz w:val="24"/>
          <w:szCs w:val="24"/>
        </w:rPr>
        <w:t>adatel</w:t>
      </w:r>
      <w:r w:rsidRPr="007619B2">
        <w:rPr>
          <w:rFonts w:ascii="Arial" w:hAnsi="Arial" w:cs="Arial"/>
          <w:sz w:val="24"/>
          <w:szCs w:val="24"/>
        </w:rPr>
        <w:t xml:space="preserve">em, který </w:t>
      </w:r>
      <w:r w:rsidR="005F4783" w:rsidRPr="007619B2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7619B2">
        <w:rPr>
          <w:rFonts w:ascii="Arial" w:hAnsi="Arial" w:cs="Arial"/>
          <w:sz w:val="24"/>
          <w:szCs w:val="24"/>
        </w:rPr>
        <w:t xml:space="preserve">v </w:t>
      </w:r>
      <w:r w:rsidR="005F4783" w:rsidRPr="007619B2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619B2">
          <w:rPr>
            <w:rFonts w:ascii="Arial" w:hAnsi="Arial" w:cs="Arial"/>
            <w:sz w:val="24"/>
            <w:szCs w:val="24"/>
          </w:rPr>
          <w:t>3</w:t>
        </w:r>
      </w:hyperlink>
      <w:r w:rsidR="00786F00" w:rsidRPr="007619B2">
        <w:rPr>
          <w:rFonts w:ascii="Arial" w:hAnsi="Arial" w:cs="Arial"/>
          <w:sz w:val="24"/>
          <w:szCs w:val="24"/>
        </w:rPr>
        <w:t>,</w:t>
      </w:r>
    </w:p>
    <w:p w14:paraId="153AD1FA" w14:textId="43BE488B" w:rsidR="004E6F86" w:rsidRPr="007619B2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budou podány žadatelem</w:t>
      </w:r>
      <w:r w:rsidR="00883BB2" w:rsidRPr="007619B2">
        <w:rPr>
          <w:rFonts w:ascii="Arial" w:hAnsi="Arial" w:cs="Arial"/>
          <w:sz w:val="24"/>
          <w:szCs w:val="24"/>
        </w:rPr>
        <w:t>,</w:t>
      </w:r>
      <w:r w:rsidR="004D03A8" w:rsidRPr="007619B2">
        <w:rPr>
          <w:rFonts w:ascii="Arial" w:hAnsi="Arial" w:cs="Arial"/>
          <w:sz w:val="24"/>
          <w:szCs w:val="24"/>
        </w:rPr>
        <w:t xml:space="preserve"> který nesplňuje podmínku dle odst. 10.1</w:t>
      </w:r>
      <w:r w:rsidR="00883BB2" w:rsidRPr="007619B2">
        <w:rPr>
          <w:rFonts w:ascii="Arial" w:hAnsi="Arial" w:cs="Arial"/>
          <w:sz w:val="24"/>
          <w:szCs w:val="24"/>
        </w:rPr>
        <w:t>.</w:t>
      </w:r>
      <w:r w:rsidR="004D03A8" w:rsidRPr="007619B2">
        <w:rPr>
          <w:rFonts w:ascii="Arial" w:hAnsi="Arial" w:cs="Arial"/>
          <w:sz w:val="24"/>
          <w:szCs w:val="24"/>
        </w:rPr>
        <w:t xml:space="preserve"> bod h).</w:t>
      </w:r>
    </w:p>
    <w:p w14:paraId="0C96174D" w14:textId="77777777" w:rsidR="006C6B32" w:rsidRPr="007619B2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06596CD0" w:rsidR="006C6B32" w:rsidRPr="007619B2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ab/>
      </w:r>
      <w:r w:rsidR="00691685" w:rsidRPr="007619B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60E52" w:rsidRPr="007619B2">
        <w:rPr>
          <w:rFonts w:ascii="Arial" w:hAnsi="Arial" w:cs="Arial"/>
          <w:sz w:val="24"/>
          <w:szCs w:val="24"/>
        </w:rPr>
        <w:t xml:space="preserve"> do 15 kalendářních dnů od ukončení příjmu žádostí.</w:t>
      </w:r>
      <w:r w:rsidR="0095590B" w:rsidRPr="007619B2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7619B2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D59C041" w14:textId="77777777" w:rsidR="0095590B" w:rsidRPr="007619B2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9DEFAB8" w:rsidR="00691685" w:rsidRPr="007619B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7619B2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619B2">
        <w:rPr>
          <w:rFonts w:ascii="Arial" w:hAnsi="Arial" w:cs="Arial"/>
          <w:sz w:val="24"/>
          <w:szCs w:val="24"/>
        </w:rPr>
        <w:t xml:space="preserve"> 8.5</w:t>
      </w:r>
      <w:r w:rsidRPr="007619B2">
        <w:rPr>
          <w:rFonts w:ascii="Arial" w:hAnsi="Arial" w:cs="Arial"/>
          <w:sz w:val="24"/>
          <w:szCs w:val="24"/>
        </w:rPr>
        <w:t>,</w:t>
      </w:r>
      <w:r w:rsidR="00E357A6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avšak nesplňuje ostatní </w:t>
      </w:r>
      <w:r w:rsidRPr="007619B2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7619B2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619B2">
        <w:rPr>
          <w:rFonts w:ascii="Arial" w:hAnsi="Arial" w:cs="Arial"/>
          <w:sz w:val="24"/>
          <w:szCs w:val="24"/>
        </w:rPr>
        <w:t>napravil, a upozorní</w:t>
      </w:r>
      <w:r w:rsidRPr="007619B2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619B2">
        <w:rPr>
          <w:rFonts w:ascii="Arial" w:hAnsi="Arial" w:cs="Arial"/>
          <w:b/>
          <w:sz w:val="24"/>
          <w:szCs w:val="24"/>
        </w:rPr>
        <w:t>do</w:t>
      </w:r>
      <w:r w:rsidR="00FA3A15" w:rsidRPr="007619B2">
        <w:rPr>
          <w:rFonts w:ascii="Arial" w:hAnsi="Arial" w:cs="Arial"/>
          <w:b/>
          <w:sz w:val="24"/>
          <w:szCs w:val="24"/>
        </w:rPr>
        <w:t xml:space="preserve"> </w:t>
      </w:r>
      <w:r w:rsidR="000621AC" w:rsidRPr="007619B2">
        <w:rPr>
          <w:rFonts w:ascii="Arial" w:hAnsi="Arial" w:cs="Arial"/>
          <w:b/>
          <w:sz w:val="24"/>
          <w:szCs w:val="24"/>
        </w:rPr>
        <w:t>7</w:t>
      </w:r>
      <w:r w:rsidRPr="007619B2">
        <w:rPr>
          <w:rFonts w:ascii="Arial" w:hAnsi="Arial" w:cs="Arial"/>
          <w:b/>
          <w:sz w:val="24"/>
          <w:szCs w:val="24"/>
        </w:rPr>
        <w:t> kalendářních dnů</w:t>
      </w:r>
      <w:r w:rsidRPr="007619B2">
        <w:rPr>
          <w:rFonts w:ascii="Arial" w:hAnsi="Arial" w:cs="Arial"/>
          <w:sz w:val="24"/>
          <w:szCs w:val="24"/>
        </w:rPr>
        <w:t xml:space="preserve"> ode dne upozornění, </w:t>
      </w:r>
      <w:r w:rsidRPr="007619B2">
        <w:rPr>
          <w:rFonts w:ascii="Arial" w:hAnsi="Arial" w:cs="Arial"/>
          <w:b/>
          <w:sz w:val="24"/>
          <w:szCs w:val="24"/>
        </w:rPr>
        <w:t>bude vyřazena z dalšího posuzování</w:t>
      </w:r>
      <w:r w:rsidRPr="007619B2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619B2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12774435" w:rsidR="003F1770" w:rsidRPr="007619B2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7619B2">
        <w:rPr>
          <w:rFonts w:ascii="Arial" w:hAnsi="Arial" w:cs="Arial"/>
          <w:sz w:val="24"/>
          <w:szCs w:val="24"/>
        </w:rPr>
        <w:t>neprodleně po zjištění nedostatků</w:t>
      </w:r>
      <w:r w:rsidR="00BC618C" w:rsidRPr="007619B2">
        <w:rPr>
          <w:rFonts w:ascii="Arial" w:hAnsi="Arial" w:cs="Arial"/>
          <w:sz w:val="24"/>
          <w:szCs w:val="24"/>
        </w:rPr>
        <w:t>, a to</w:t>
      </w:r>
      <w:r w:rsidR="000621AC" w:rsidRPr="007619B2">
        <w:rPr>
          <w:rFonts w:ascii="Arial" w:hAnsi="Arial" w:cs="Arial"/>
          <w:sz w:val="24"/>
          <w:szCs w:val="24"/>
        </w:rPr>
        <w:t xml:space="preserve"> </w:t>
      </w:r>
      <w:r w:rsidR="00B53EB8" w:rsidRPr="007619B2">
        <w:rPr>
          <w:rFonts w:ascii="Arial" w:hAnsi="Arial" w:cs="Arial"/>
          <w:sz w:val="24"/>
          <w:szCs w:val="24"/>
        </w:rPr>
        <w:t>na e-mail kontaktní osoby pro řešení žádosti uvedený v žádosti.</w:t>
      </w:r>
      <w:r w:rsidR="009959C7" w:rsidRPr="007619B2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7619B2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7619B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619B2">
        <w:rPr>
          <w:rFonts w:ascii="Arial" w:hAnsi="Arial" w:cs="Arial"/>
          <w:sz w:val="24"/>
          <w:szCs w:val="24"/>
        </w:rPr>
        <w:t>ádostí o dotace) se zakládají u </w:t>
      </w:r>
      <w:r w:rsidRPr="007619B2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602158A4" w:rsidR="000E6014" w:rsidRPr="007619B2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 </w:t>
      </w:r>
      <w:bookmarkStart w:id="14" w:name="AdministraceŽád"/>
      <w:bookmarkEnd w:id="14"/>
    </w:p>
    <w:p w14:paraId="4CDA5E2D" w14:textId="77777777" w:rsidR="00691685" w:rsidRPr="007619B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619B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78031B4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619B2">
        <w:rPr>
          <w:rFonts w:ascii="Arial" w:hAnsi="Arial" w:cs="Arial"/>
          <w:bCs/>
          <w:sz w:val="24"/>
          <w:szCs w:val="24"/>
        </w:rPr>
        <w:t>í jejich formální náležitosti a </w:t>
      </w:r>
      <w:r w:rsidRPr="007619B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619B2">
        <w:rPr>
          <w:rFonts w:ascii="Arial" w:hAnsi="Arial" w:cs="Arial"/>
          <w:bCs/>
          <w:sz w:val="24"/>
          <w:szCs w:val="24"/>
        </w:rPr>
        <w:t>titulu</w:t>
      </w:r>
      <w:r w:rsidRPr="007619B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619B2">
        <w:rPr>
          <w:rFonts w:ascii="Arial" w:hAnsi="Arial" w:cs="Arial"/>
          <w:bCs/>
          <w:sz w:val="24"/>
          <w:szCs w:val="24"/>
        </w:rPr>
        <w:t>titulu</w:t>
      </w:r>
      <w:r w:rsidRPr="007619B2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619B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7619B2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619B2">
        <w:rPr>
          <w:rFonts w:ascii="Arial" w:hAnsi="Arial" w:cs="Arial"/>
          <w:bCs/>
          <w:sz w:val="24"/>
          <w:szCs w:val="24"/>
        </w:rPr>
        <w:t>8.6</w:t>
      </w:r>
      <w:r w:rsidRPr="007619B2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7619B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2FFA48D" w14:textId="1BFFA9AC" w:rsidR="007E7C25" w:rsidRPr="007619B2" w:rsidRDefault="00C03457" w:rsidP="00164B1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aps/>
          <w:strike/>
          <w:sz w:val="26"/>
          <w:szCs w:val="26"/>
          <w:u w:val="single"/>
        </w:rPr>
      </w:pPr>
      <w:r w:rsidRPr="007619B2">
        <w:rPr>
          <w:rFonts w:ascii="Arial" w:hAnsi="Arial" w:cs="Arial"/>
          <w:b/>
          <w:sz w:val="24"/>
          <w:szCs w:val="24"/>
        </w:rPr>
        <w:t>Kritéria hodnocení žádostí o dotace</w:t>
      </w:r>
      <w:r w:rsidRPr="007619B2">
        <w:rPr>
          <w:rFonts w:ascii="Arial" w:hAnsi="Arial" w:cs="Arial"/>
          <w:b/>
          <w:strike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833"/>
        <w:gridCol w:w="1548"/>
      </w:tblGrid>
      <w:tr w:rsidR="00A302BD" w:rsidRPr="007619B2" w14:paraId="78A02FAA" w14:textId="77777777" w:rsidTr="00EF3566">
        <w:trPr>
          <w:trHeight w:val="24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5CFE" w14:textId="77777777" w:rsidR="007E7C25" w:rsidRPr="007619B2" w:rsidRDefault="007E7C25">
            <w:bookmarkStart w:id="15" w:name="OLE_LINK1"/>
            <w:r w:rsidRPr="007619B2">
              <w:rPr>
                <w:b/>
                <w:bCs/>
              </w:rPr>
              <w:t>A1</w:t>
            </w:r>
            <w:bookmarkEnd w:id="15"/>
          </w:p>
        </w:tc>
        <w:tc>
          <w:tcPr>
            <w:tcW w:w="6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69F8" w14:textId="77777777" w:rsidR="007E7C25" w:rsidRPr="007619B2" w:rsidRDefault="007E7C25">
            <w:r w:rsidRPr="007619B2">
              <w:rPr>
                <w:b/>
                <w:bCs/>
              </w:rPr>
              <w:t>Význam akce/činnosti</w:t>
            </w:r>
            <w:r w:rsidRPr="007619B2">
              <w:t xml:space="preserve"> (vymezení cílové skupiny z územního hlediska)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25EF" w14:textId="77777777" w:rsidR="007E7C25" w:rsidRPr="007619B2" w:rsidRDefault="007E7C25">
            <w:r w:rsidRPr="007619B2">
              <w:rPr>
                <w:b/>
                <w:bCs/>
              </w:rPr>
              <w:t>Počet bodů</w:t>
            </w:r>
          </w:p>
        </w:tc>
      </w:tr>
      <w:tr w:rsidR="00EF3566" w:rsidRPr="007619B2" w14:paraId="624270DE" w14:textId="77777777" w:rsidTr="00EF3566">
        <w:trPr>
          <w:trHeight w:val="52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980D" w14:textId="77777777" w:rsidR="00EF3566" w:rsidRPr="007619B2" w:rsidRDefault="00EF3566" w:rsidP="00EF3566">
            <w:r w:rsidRPr="007619B2"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B5D6" w14:textId="77777777" w:rsidR="00EF3566" w:rsidRPr="00F46B4C" w:rsidRDefault="00EF3566" w:rsidP="00EF3566">
            <w:pPr>
              <w:spacing w:line="252" w:lineRule="auto"/>
            </w:pPr>
            <w:r w:rsidRPr="00F46B4C">
              <w:t>Nadregionální</w:t>
            </w:r>
            <w:r>
              <w:t xml:space="preserve"> (dva a více krajů)</w:t>
            </w:r>
          </w:p>
          <w:p w14:paraId="13A67EA7" w14:textId="77777777" w:rsidR="00EF3566" w:rsidRPr="00F46B4C" w:rsidRDefault="00EF3566" w:rsidP="00EF3566">
            <w:pPr>
              <w:spacing w:line="252" w:lineRule="auto"/>
            </w:pPr>
          </w:p>
          <w:p w14:paraId="75559113" w14:textId="77777777" w:rsidR="00EF3566" w:rsidRPr="00F46B4C" w:rsidRDefault="00EF3566" w:rsidP="00EF3566">
            <w:pPr>
              <w:spacing w:line="252" w:lineRule="auto"/>
            </w:pPr>
            <w:r w:rsidRPr="00F46B4C">
              <w:t>Regionální</w:t>
            </w:r>
            <w:r>
              <w:t xml:space="preserve"> (krajská úroveň)</w:t>
            </w:r>
          </w:p>
          <w:p w14:paraId="6EAB7FE2" w14:textId="77777777" w:rsidR="00EF3566" w:rsidRPr="00F46B4C" w:rsidRDefault="00EF3566" w:rsidP="00EF3566">
            <w:pPr>
              <w:spacing w:line="252" w:lineRule="auto"/>
            </w:pPr>
          </w:p>
          <w:p w14:paraId="5753A245" w14:textId="4DC025C2" w:rsidR="00EF3566" w:rsidRPr="007619B2" w:rsidRDefault="00EF3566" w:rsidP="00EF3566">
            <w:pPr>
              <w:spacing w:line="252" w:lineRule="auto"/>
            </w:pPr>
            <w:r w:rsidRPr="00F46B4C">
              <w:t>Lokální</w:t>
            </w:r>
            <w:r w:rsidR="00542D96">
              <w:t xml:space="preserve"> (místní úroveň)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3E02" w14:textId="77777777" w:rsidR="00EF3566" w:rsidRPr="00F46B4C" w:rsidRDefault="00EF3566" w:rsidP="00EF3566">
            <w:pPr>
              <w:autoSpaceDE w:val="0"/>
              <w:autoSpaceDN w:val="0"/>
              <w:spacing w:line="252" w:lineRule="auto"/>
              <w:jc w:val="center"/>
            </w:pPr>
            <w:r>
              <w:t>20</w:t>
            </w:r>
          </w:p>
          <w:p w14:paraId="54218EF8" w14:textId="77777777" w:rsidR="00EF3566" w:rsidRPr="00F46B4C" w:rsidRDefault="00EF3566" w:rsidP="00EF3566">
            <w:pPr>
              <w:autoSpaceDE w:val="0"/>
              <w:autoSpaceDN w:val="0"/>
              <w:spacing w:line="252" w:lineRule="auto"/>
              <w:jc w:val="center"/>
            </w:pPr>
          </w:p>
          <w:p w14:paraId="26769B6F" w14:textId="77777777" w:rsidR="00EF3566" w:rsidRPr="00F46B4C" w:rsidRDefault="00EF3566" w:rsidP="00EF3566">
            <w:pPr>
              <w:autoSpaceDE w:val="0"/>
              <w:autoSpaceDN w:val="0"/>
              <w:spacing w:line="252" w:lineRule="auto"/>
              <w:jc w:val="center"/>
            </w:pPr>
            <w:r>
              <w:t>14</w:t>
            </w:r>
          </w:p>
          <w:p w14:paraId="2F35B4E9" w14:textId="77777777" w:rsidR="00EF3566" w:rsidRPr="00F46B4C" w:rsidRDefault="00EF3566" w:rsidP="00EF3566">
            <w:pPr>
              <w:autoSpaceDE w:val="0"/>
              <w:autoSpaceDN w:val="0"/>
              <w:spacing w:line="252" w:lineRule="auto"/>
              <w:jc w:val="center"/>
            </w:pPr>
          </w:p>
          <w:p w14:paraId="147EDF1F" w14:textId="3A6A2257" w:rsidR="00EF3566" w:rsidRPr="007619B2" w:rsidRDefault="00EF3566" w:rsidP="00EF3566">
            <w:pPr>
              <w:jc w:val="center"/>
            </w:pPr>
            <w:r>
              <w:t>8</w:t>
            </w:r>
          </w:p>
        </w:tc>
      </w:tr>
      <w:tr w:rsidR="00A302BD" w:rsidRPr="007619B2" w14:paraId="66B77D0E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CEDD" w14:textId="77777777" w:rsidR="007E7C25" w:rsidRPr="007619B2" w:rsidRDefault="007E7C25">
            <w:r w:rsidRPr="007619B2">
              <w:rPr>
                <w:b/>
                <w:bCs/>
              </w:rPr>
              <w:t>A2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CC270" w14:textId="77777777" w:rsidR="007E7C25" w:rsidRPr="007619B2" w:rsidRDefault="007E7C25">
            <w:pPr>
              <w:spacing w:line="252" w:lineRule="auto"/>
            </w:pPr>
            <w:r w:rsidRPr="007619B2">
              <w:rPr>
                <w:b/>
                <w:bCs/>
              </w:rPr>
              <w:t>Přiměřenost rozpočtu projektu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0779" w14:textId="77777777" w:rsidR="007E7C25" w:rsidRPr="007619B2" w:rsidRDefault="007E7C25">
            <w:pPr>
              <w:jc w:val="center"/>
            </w:pPr>
            <w:r w:rsidRPr="007619B2">
              <w:rPr>
                <w:b/>
                <w:bCs/>
              </w:rPr>
              <w:t>Počet bodů</w:t>
            </w:r>
          </w:p>
        </w:tc>
      </w:tr>
      <w:tr w:rsidR="00A302BD" w:rsidRPr="007619B2" w14:paraId="436668D7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6298" w14:textId="77777777" w:rsidR="007E7C25" w:rsidRPr="007619B2" w:rsidRDefault="007E7C25">
            <w:r w:rsidRPr="007619B2"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3943" w14:textId="77777777" w:rsidR="007E7C25" w:rsidRPr="007619B2" w:rsidRDefault="007E7C25" w:rsidP="007E7C25">
            <w:pPr>
              <w:spacing w:line="252" w:lineRule="auto"/>
              <w:ind w:left="0" w:firstLine="0"/>
            </w:pPr>
            <w:r w:rsidRPr="007619B2">
              <w:t xml:space="preserve">Finanční zabezpečení je z hlediska výše, struktury, časového rozvržení a počtu podpořených osob optimální. Všechny položky rozpočtu jsou řádně odůvodněné. </w:t>
            </w:r>
          </w:p>
          <w:p w14:paraId="3675833A" w14:textId="77777777" w:rsidR="007E7C25" w:rsidRPr="007619B2" w:rsidRDefault="007E7C25" w:rsidP="007E7C25">
            <w:pPr>
              <w:spacing w:line="252" w:lineRule="auto"/>
              <w:ind w:left="0" w:firstLine="0"/>
            </w:pPr>
            <w:r w:rsidRPr="007619B2">
              <w:t>Finanční zabezpečení je z hlediska výše, struktury, časového rozvržení a počtu podpořených osob přiměřené. Odůvodnění položek rozpočtu je zčásti nedostatečné.</w:t>
            </w:r>
          </w:p>
          <w:p w14:paraId="62FB9606" w14:textId="130D5EFC" w:rsidR="007E7C25" w:rsidRPr="007619B2" w:rsidRDefault="007E7C25" w:rsidP="00FA3A15">
            <w:pPr>
              <w:spacing w:line="252" w:lineRule="auto"/>
              <w:ind w:left="0" w:firstLine="0"/>
            </w:pPr>
            <w:r w:rsidRPr="007619B2">
              <w:t>Finanční zabezpečení projektu je nadhodnocené. Odůvodnění položek rozpočtu je nedostatečné a nelze posoudit oprávněnost výdajů.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D21F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  <w:r>
              <w:t>8</w:t>
            </w:r>
          </w:p>
          <w:p w14:paraId="6FC3A402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3F77DC23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7444FB69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  <w:r>
              <w:t>13</w:t>
            </w:r>
          </w:p>
          <w:p w14:paraId="156DDD0A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32C57FB5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57E9E797" w14:textId="5DC109A2" w:rsidR="007E7C25" w:rsidRPr="007619B2" w:rsidRDefault="00A058C1" w:rsidP="00A058C1">
            <w:pPr>
              <w:jc w:val="center"/>
            </w:pPr>
            <w:r>
              <w:t>8</w:t>
            </w:r>
          </w:p>
        </w:tc>
      </w:tr>
      <w:tr w:rsidR="00A302BD" w:rsidRPr="007619B2" w14:paraId="2F7B4884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E9E7" w14:textId="77777777" w:rsidR="007E7C25" w:rsidRPr="007619B2" w:rsidRDefault="007E7C25">
            <w:r w:rsidRPr="007619B2">
              <w:rPr>
                <w:b/>
                <w:bCs/>
              </w:rPr>
              <w:t>B1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2F0A" w14:textId="77777777" w:rsidR="007E7C25" w:rsidRPr="007619B2" w:rsidRDefault="007E7C25">
            <w:pPr>
              <w:spacing w:line="252" w:lineRule="auto"/>
            </w:pPr>
            <w:r w:rsidRPr="007619B2">
              <w:rPr>
                <w:b/>
                <w:bCs/>
              </w:rPr>
              <w:t xml:space="preserve">Úroveň zpracování projektu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7097" w14:textId="77777777" w:rsidR="007E7C25" w:rsidRPr="007619B2" w:rsidRDefault="007E7C25">
            <w:pPr>
              <w:jc w:val="center"/>
            </w:pPr>
            <w:r w:rsidRPr="007619B2">
              <w:rPr>
                <w:b/>
                <w:bCs/>
              </w:rPr>
              <w:t>Počet bodů</w:t>
            </w:r>
          </w:p>
        </w:tc>
      </w:tr>
      <w:tr w:rsidR="00A302BD" w:rsidRPr="007619B2" w14:paraId="4B506D7C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CCDE" w14:textId="77777777" w:rsidR="007E7C25" w:rsidRPr="007619B2" w:rsidRDefault="007E7C25">
            <w:r w:rsidRPr="007619B2"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03FB" w14:textId="77777777" w:rsidR="006339AE" w:rsidRDefault="007E7C25" w:rsidP="007E7C25">
            <w:pPr>
              <w:spacing w:line="252" w:lineRule="auto"/>
              <w:ind w:left="0" w:firstLine="0"/>
            </w:pPr>
            <w:r w:rsidRPr="007619B2">
              <w:t>Cíl projektu je konkretizován. Cílová skupina podporovaných osob je jednoznačně definována. Projekt je podrobně popsán a jednotlivé aktivity jsou specifikovány.</w:t>
            </w:r>
          </w:p>
          <w:p w14:paraId="1F5E9CE1" w14:textId="6A19483C" w:rsidR="007E7C25" w:rsidRPr="007619B2" w:rsidRDefault="007E7C25" w:rsidP="007E7C25">
            <w:pPr>
              <w:spacing w:line="252" w:lineRule="auto"/>
              <w:ind w:left="0" w:firstLine="0"/>
            </w:pPr>
            <w:r w:rsidRPr="007619B2">
              <w:lastRenderedPageBreak/>
              <w:t xml:space="preserve">Cíl projektu je konkretizován. Cílová skupina podporovaných osob je definována. Projekt a jednotlivé aktivity jsou popsány stručně, nebo obecně. </w:t>
            </w:r>
          </w:p>
          <w:p w14:paraId="4247911A" w14:textId="55D869DC" w:rsidR="007E7C25" w:rsidRPr="007619B2" w:rsidRDefault="007E7C25" w:rsidP="000D1031">
            <w:pPr>
              <w:spacing w:line="252" w:lineRule="auto"/>
              <w:ind w:left="0" w:firstLine="0"/>
            </w:pPr>
            <w:r w:rsidRPr="007619B2">
              <w:t xml:space="preserve"> Cíl projektu nebo cílová skupina podporovaných osob nejsou konkrétně vymezeny. Projekt je zpracován v minimálním rozsahu.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04B" w14:textId="727BEFFF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  <w:r w:rsidRPr="00F46B4C">
              <w:lastRenderedPageBreak/>
              <w:t>1</w:t>
            </w:r>
            <w:r>
              <w:t>8</w:t>
            </w:r>
          </w:p>
          <w:p w14:paraId="5CC9B83D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41ADDF71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2EF7B119" w14:textId="77777777" w:rsidR="00A058C1" w:rsidRPr="00F46B4C" w:rsidRDefault="00A058C1" w:rsidP="00A058C1">
            <w:pPr>
              <w:autoSpaceDE w:val="0"/>
              <w:autoSpaceDN w:val="0"/>
              <w:spacing w:line="252" w:lineRule="auto"/>
              <w:jc w:val="center"/>
            </w:pPr>
            <w:r>
              <w:lastRenderedPageBreak/>
              <w:t>13</w:t>
            </w:r>
          </w:p>
          <w:p w14:paraId="59CC9A92" w14:textId="707FDC81" w:rsidR="004341C6" w:rsidRDefault="004341C6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743B312E" w14:textId="77777777" w:rsidR="000D1031" w:rsidRPr="00F46B4C" w:rsidRDefault="000D1031" w:rsidP="00A058C1">
            <w:pPr>
              <w:autoSpaceDE w:val="0"/>
              <w:autoSpaceDN w:val="0"/>
              <w:spacing w:line="252" w:lineRule="auto"/>
              <w:jc w:val="center"/>
            </w:pPr>
          </w:p>
          <w:p w14:paraId="4CDCBD21" w14:textId="15E66195" w:rsidR="007E7C25" w:rsidRPr="007619B2" w:rsidRDefault="00A058C1" w:rsidP="00A058C1">
            <w:pPr>
              <w:jc w:val="center"/>
            </w:pPr>
            <w:r>
              <w:t>8</w:t>
            </w:r>
          </w:p>
        </w:tc>
      </w:tr>
      <w:tr w:rsidR="00A302BD" w:rsidRPr="007619B2" w14:paraId="56F289C3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075C" w14:textId="77777777" w:rsidR="007E7C25" w:rsidRPr="007619B2" w:rsidRDefault="007E7C25">
            <w:r w:rsidRPr="007619B2">
              <w:rPr>
                <w:b/>
                <w:bCs/>
              </w:rPr>
              <w:lastRenderedPageBreak/>
              <w:t>B2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420A" w14:textId="77777777" w:rsidR="007E7C25" w:rsidRPr="007619B2" w:rsidRDefault="007E7C25" w:rsidP="00472224">
            <w:pPr>
              <w:ind w:left="0" w:firstLine="0"/>
            </w:pPr>
            <w:r w:rsidRPr="007619B2">
              <w:rPr>
                <w:b/>
                <w:bCs/>
              </w:rPr>
              <w:t xml:space="preserve">Dopad realizace akce/činnosti na integraci příslušníků romské menšiny </w:t>
            </w:r>
            <w:r w:rsidRPr="007619B2">
              <w:t>(hodnotí se na základě zdůvodnění potřebnosti projektu a očekávaných přínosů projektu)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6FDF" w14:textId="77777777" w:rsidR="007E7C25" w:rsidRPr="007619B2" w:rsidRDefault="007E7C25">
            <w:r w:rsidRPr="007619B2">
              <w:rPr>
                <w:b/>
                <w:bCs/>
              </w:rPr>
              <w:t>Počet bodů</w:t>
            </w:r>
          </w:p>
        </w:tc>
      </w:tr>
      <w:tr w:rsidR="00A058C1" w:rsidRPr="007619B2" w14:paraId="6888A83F" w14:textId="77777777" w:rsidTr="00EF3566">
        <w:trPr>
          <w:trHeight w:val="1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F02E" w14:textId="77777777" w:rsidR="00A058C1" w:rsidRPr="007619B2" w:rsidRDefault="00A058C1" w:rsidP="00A058C1">
            <w:r w:rsidRPr="007619B2"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844B" w14:textId="77777777" w:rsidR="00A058C1" w:rsidRDefault="00A058C1" w:rsidP="00A058C1">
            <w:pPr>
              <w:autoSpaceDE w:val="0"/>
              <w:autoSpaceDN w:val="0"/>
              <w:spacing w:line="252" w:lineRule="auto"/>
            </w:pPr>
            <w:r>
              <w:t>PRO ČINNOST:</w:t>
            </w:r>
          </w:p>
          <w:p w14:paraId="3645EC84" w14:textId="097B3401" w:rsidR="00A058C1" w:rsidRDefault="00A058C1" w:rsidP="00A058C1">
            <w:pPr>
              <w:autoSpaceDE w:val="0"/>
              <w:autoSpaceDN w:val="0"/>
              <w:spacing w:line="252" w:lineRule="auto"/>
              <w:ind w:left="0" w:firstLine="0"/>
            </w:pPr>
            <w:r>
              <w:t>- dopad je zdůvodněný a pro cílovou skupinu přínosný z dlouhodobého hlediska (např. celoroční činnost probíhající min. 1x týdně)</w:t>
            </w:r>
          </w:p>
          <w:p w14:paraId="5686B778" w14:textId="77777777" w:rsidR="000D1031" w:rsidRDefault="000D1031" w:rsidP="00A058C1">
            <w:pPr>
              <w:autoSpaceDE w:val="0"/>
              <w:autoSpaceDN w:val="0"/>
              <w:spacing w:line="252" w:lineRule="auto"/>
              <w:ind w:left="0" w:firstLine="0"/>
            </w:pPr>
          </w:p>
          <w:p w14:paraId="1C33BBC2" w14:textId="5F9A5D6E" w:rsidR="00A058C1" w:rsidRDefault="00A058C1" w:rsidP="00A058C1">
            <w:pPr>
              <w:autoSpaceDE w:val="0"/>
              <w:autoSpaceDN w:val="0"/>
              <w:spacing w:line="252" w:lineRule="auto"/>
              <w:ind w:left="0" w:firstLine="0"/>
            </w:pPr>
            <w:r>
              <w:t>- není dostatečně zdůvodněný, nebo nelze prokázat přínos z dlouhodobého hlediska (např. činnost s frekvencí nižší než 12x za rok)</w:t>
            </w:r>
          </w:p>
          <w:p w14:paraId="3FFF21A6" w14:textId="77777777" w:rsidR="000D1031" w:rsidRDefault="000D1031" w:rsidP="00A058C1">
            <w:pPr>
              <w:autoSpaceDE w:val="0"/>
              <w:autoSpaceDN w:val="0"/>
              <w:spacing w:line="252" w:lineRule="auto"/>
              <w:ind w:left="0" w:firstLine="0"/>
            </w:pPr>
          </w:p>
          <w:p w14:paraId="07B6D04E" w14:textId="77777777" w:rsidR="00A058C1" w:rsidRDefault="00A058C1" w:rsidP="00A058C1">
            <w:pPr>
              <w:autoSpaceDE w:val="0"/>
              <w:autoSpaceDN w:val="0"/>
              <w:spacing w:line="252" w:lineRule="auto"/>
            </w:pPr>
            <w:r>
              <w:t>PRO AKCE:</w:t>
            </w:r>
          </w:p>
          <w:p w14:paraId="0B61F71D" w14:textId="77777777" w:rsidR="00A058C1" w:rsidRDefault="00A058C1" w:rsidP="00A058C1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spacing w:line="252" w:lineRule="auto"/>
              <w:jc w:val="left"/>
            </w:pPr>
            <w:r>
              <w:t>akce bude uskutečněna s cílem oslovit více než 100 účastníků</w:t>
            </w:r>
          </w:p>
          <w:p w14:paraId="4851BE8B" w14:textId="77777777" w:rsidR="00A058C1" w:rsidRDefault="00A058C1" w:rsidP="00A058C1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50 – 99 účastníků</w:t>
            </w:r>
          </w:p>
          <w:p w14:paraId="349212E0" w14:textId="77777777" w:rsidR="00703B85" w:rsidRDefault="00A058C1" w:rsidP="00703B85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26 – 49 účastníků</w:t>
            </w:r>
          </w:p>
          <w:p w14:paraId="7DE9DF7E" w14:textId="42543C17" w:rsidR="00A058C1" w:rsidRPr="007619B2" w:rsidRDefault="00A058C1" w:rsidP="00703B85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max. 25 účastníků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0374" w14:textId="77777777" w:rsidR="00A058C1" w:rsidRDefault="00A058C1" w:rsidP="00A058C1">
            <w:pPr>
              <w:autoSpaceDE w:val="0"/>
              <w:autoSpaceDN w:val="0"/>
              <w:jc w:val="center"/>
            </w:pPr>
          </w:p>
          <w:p w14:paraId="60591284" w14:textId="77777777" w:rsidR="00A058C1" w:rsidRDefault="00A058C1" w:rsidP="00A058C1">
            <w:pPr>
              <w:autoSpaceDE w:val="0"/>
              <w:autoSpaceDN w:val="0"/>
              <w:jc w:val="center"/>
            </w:pPr>
            <w:r>
              <w:t>12</w:t>
            </w:r>
          </w:p>
          <w:p w14:paraId="542847AA" w14:textId="77777777" w:rsidR="00A058C1" w:rsidRDefault="00A058C1" w:rsidP="00A058C1">
            <w:pPr>
              <w:autoSpaceDE w:val="0"/>
              <w:autoSpaceDN w:val="0"/>
              <w:jc w:val="center"/>
            </w:pPr>
          </w:p>
          <w:p w14:paraId="28522C4F" w14:textId="77777777" w:rsidR="00A058C1" w:rsidRPr="00F46B4C" w:rsidRDefault="00A058C1" w:rsidP="00A058C1">
            <w:pPr>
              <w:autoSpaceDE w:val="0"/>
              <w:autoSpaceDN w:val="0"/>
              <w:jc w:val="center"/>
            </w:pPr>
          </w:p>
          <w:p w14:paraId="737AAD96" w14:textId="77777777" w:rsidR="00A058C1" w:rsidRDefault="00A058C1" w:rsidP="00A058C1">
            <w:pPr>
              <w:autoSpaceDE w:val="0"/>
              <w:autoSpaceDN w:val="0"/>
              <w:jc w:val="center"/>
            </w:pPr>
            <w:r>
              <w:t>8</w:t>
            </w:r>
          </w:p>
          <w:p w14:paraId="446239FF" w14:textId="77777777" w:rsidR="00A058C1" w:rsidRDefault="00A058C1" w:rsidP="00A058C1">
            <w:pPr>
              <w:autoSpaceDE w:val="0"/>
              <w:autoSpaceDN w:val="0"/>
              <w:jc w:val="center"/>
            </w:pPr>
          </w:p>
          <w:p w14:paraId="0757B1B3" w14:textId="77777777" w:rsidR="00A058C1" w:rsidRDefault="00A058C1" w:rsidP="00A058C1">
            <w:pPr>
              <w:autoSpaceDE w:val="0"/>
              <w:autoSpaceDN w:val="0"/>
              <w:jc w:val="center"/>
            </w:pPr>
          </w:p>
          <w:p w14:paraId="0ADC976A" w14:textId="77777777" w:rsidR="000D1031" w:rsidRDefault="000D1031" w:rsidP="00A058C1">
            <w:pPr>
              <w:autoSpaceDE w:val="0"/>
              <w:autoSpaceDN w:val="0"/>
              <w:jc w:val="center"/>
            </w:pPr>
          </w:p>
          <w:p w14:paraId="4A48CD22" w14:textId="3AB347F7" w:rsidR="00A058C1" w:rsidRDefault="00A058C1" w:rsidP="00A058C1">
            <w:pPr>
              <w:autoSpaceDE w:val="0"/>
              <w:autoSpaceDN w:val="0"/>
              <w:jc w:val="center"/>
            </w:pPr>
            <w:r>
              <w:t>12</w:t>
            </w:r>
          </w:p>
          <w:p w14:paraId="65F27887" w14:textId="77777777" w:rsidR="00A058C1" w:rsidRDefault="00A058C1" w:rsidP="00A058C1">
            <w:pPr>
              <w:autoSpaceDE w:val="0"/>
              <w:autoSpaceDN w:val="0"/>
              <w:jc w:val="center"/>
            </w:pPr>
            <w:r>
              <w:t>10</w:t>
            </w:r>
          </w:p>
          <w:p w14:paraId="2206B174" w14:textId="77777777" w:rsidR="00A058C1" w:rsidRDefault="00A058C1" w:rsidP="00A058C1">
            <w:pPr>
              <w:autoSpaceDE w:val="0"/>
              <w:autoSpaceDN w:val="0"/>
              <w:jc w:val="center"/>
            </w:pPr>
            <w:r>
              <w:t>8</w:t>
            </w:r>
          </w:p>
          <w:p w14:paraId="75D283E2" w14:textId="77777777" w:rsidR="00A058C1" w:rsidRDefault="00A058C1" w:rsidP="00A058C1">
            <w:pPr>
              <w:autoSpaceDE w:val="0"/>
              <w:autoSpaceDN w:val="0"/>
              <w:jc w:val="center"/>
            </w:pPr>
            <w:r>
              <w:t>6</w:t>
            </w:r>
          </w:p>
          <w:p w14:paraId="272F9C37" w14:textId="5A0A0FBF" w:rsidR="00A058C1" w:rsidRPr="007619B2" w:rsidRDefault="00A058C1" w:rsidP="00A058C1">
            <w:pPr>
              <w:jc w:val="center"/>
            </w:pPr>
          </w:p>
        </w:tc>
      </w:tr>
      <w:tr w:rsidR="00A302BD" w:rsidRPr="007619B2" w14:paraId="2B510BD1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6977" w14:textId="100DCDF9" w:rsidR="007E7C25" w:rsidRPr="007619B2" w:rsidRDefault="007E7C25" w:rsidP="00EF3566">
            <w:r w:rsidRPr="007619B2">
              <w:rPr>
                <w:b/>
                <w:bCs/>
              </w:rPr>
              <w:t>C</w:t>
            </w:r>
            <w:r w:rsidR="00EF3566"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FC75" w14:textId="77777777" w:rsidR="007E7C25" w:rsidRPr="007619B2" w:rsidRDefault="007E7C25" w:rsidP="00472224">
            <w:pPr>
              <w:ind w:left="0" w:firstLine="0"/>
            </w:pPr>
            <w:r w:rsidRPr="007619B2">
              <w:rPr>
                <w:b/>
                <w:bCs/>
              </w:rPr>
              <w:t xml:space="preserve">Rozsah prezentace a propagace Olomouckého kraje související s projektem </w:t>
            </w:r>
            <w:r w:rsidRPr="007619B2">
              <w:t>(body se sčítají při splnění jednotlivých druhů propagace)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E2A8" w14:textId="77777777" w:rsidR="007E7C25" w:rsidRPr="007619B2" w:rsidRDefault="007E7C25">
            <w:pPr>
              <w:jc w:val="center"/>
            </w:pPr>
            <w:r w:rsidRPr="007619B2">
              <w:rPr>
                <w:b/>
                <w:bCs/>
              </w:rPr>
              <w:t>Počet bodů</w:t>
            </w:r>
          </w:p>
        </w:tc>
      </w:tr>
      <w:tr w:rsidR="00A302BD" w:rsidRPr="007619B2" w14:paraId="4E7F7E87" w14:textId="77777777" w:rsidTr="00EF3566">
        <w:trPr>
          <w:trHeight w:val="2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2106" w14:textId="77777777" w:rsidR="007E7C25" w:rsidRPr="007619B2" w:rsidRDefault="007E7C25">
            <w:r w:rsidRPr="007619B2"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C3B1" w14:textId="77777777" w:rsidR="007E7C25" w:rsidRPr="007619B2" w:rsidRDefault="007E7C25">
            <w:pPr>
              <w:spacing w:line="252" w:lineRule="auto"/>
              <w:ind w:left="720"/>
            </w:pPr>
            <w:r w:rsidRPr="007619B2">
              <w:t> </w:t>
            </w:r>
          </w:p>
          <w:p w14:paraId="4E9D7711" w14:textId="666DA958" w:rsidR="007E7C25" w:rsidRPr="007619B2" w:rsidRDefault="007E7C25">
            <w:pPr>
              <w:spacing w:line="252" w:lineRule="auto"/>
              <w:ind w:left="720"/>
            </w:pPr>
            <w:r w:rsidRPr="007619B2">
              <w:t>  </w:t>
            </w:r>
          </w:p>
          <w:p w14:paraId="09EDB6E6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Nadnárodní propagace </w:t>
            </w:r>
          </w:p>
          <w:p w14:paraId="7F8E425C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Celostátní TV (přímý přenos, samostatný pořad, spot) </w:t>
            </w:r>
          </w:p>
          <w:p w14:paraId="0F94B517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Celostátní tisk, rozhlas </w:t>
            </w:r>
          </w:p>
          <w:p w14:paraId="56F3FBF6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Regionální tisk, rozhlas, TV </w:t>
            </w:r>
          </w:p>
          <w:p w14:paraId="6915E694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Web, sociální sítě </w:t>
            </w:r>
          </w:p>
          <w:p w14:paraId="083BB048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Pozvánka </w:t>
            </w:r>
          </w:p>
          <w:p w14:paraId="74E67EF0" w14:textId="77777777" w:rsidR="007E7C25" w:rsidRPr="007619B2" w:rsidRDefault="007E7C25" w:rsidP="007E7C25">
            <w:pPr>
              <w:numPr>
                <w:ilvl w:val="0"/>
                <w:numId w:val="44"/>
              </w:numPr>
              <w:spacing w:line="252" w:lineRule="auto"/>
              <w:rPr>
                <w:rFonts w:eastAsia="Times New Roman"/>
              </w:rPr>
            </w:pPr>
            <w:r w:rsidRPr="007619B2">
              <w:rPr>
                <w:rFonts w:eastAsia="Times New Roman"/>
              </w:rPr>
              <w:t xml:space="preserve">Záštita </w:t>
            </w:r>
          </w:p>
          <w:p w14:paraId="49A0B3A6" w14:textId="77777777" w:rsidR="007E7C25" w:rsidRPr="007619B2" w:rsidRDefault="007E7C25">
            <w:r w:rsidRPr="007619B2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C7E3" w14:textId="77777777" w:rsidR="007E7C25" w:rsidRPr="007619B2" w:rsidRDefault="007E7C25">
            <w:pPr>
              <w:jc w:val="center"/>
            </w:pPr>
            <w:r w:rsidRPr="007619B2">
              <w:t>0–17</w:t>
            </w:r>
          </w:p>
          <w:p w14:paraId="12B92E7A" w14:textId="4A672B92" w:rsidR="007E7C25" w:rsidRPr="007619B2" w:rsidRDefault="007E7C25">
            <w:pPr>
              <w:jc w:val="center"/>
            </w:pPr>
            <w:r w:rsidRPr="007619B2">
              <w:t>z toho:</w:t>
            </w:r>
          </w:p>
          <w:p w14:paraId="72FF5288" w14:textId="77777777" w:rsidR="00D74326" w:rsidRPr="007619B2" w:rsidRDefault="00D74326">
            <w:pPr>
              <w:jc w:val="center"/>
              <w:rPr>
                <w:sz w:val="8"/>
                <w:szCs w:val="8"/>
              </w:rPr>
            </w:pPr>
          </w:p>
          <w:p w14:paraId="6538BE15" w14:textId="77777777" w:rsidR="007E7C25" w:rsidRPr="007619B2" w:rsidRDefault="007E7C25">
            <w:pPr>
              <w:jc w:val="center"/>
            </w:pPr>
            <w:r w:rsidRPr="007619B2">
              <w:t>3</w:t>
            </w:r>
          </w:p>
          <w:p w14:paraId="4CE11B92" w14:textId="77777777" w:rsidR="007E7C25" w:rsidRPr="007619B2" w:rsidRDefault="007E7C25">
            <w:pPr>
              <w:jc w:val="center"/>
            </w:pPr>
            <w:r w:rsidRPr="007619B2">
              <w:t>3</w:t>
            </w:r>
          </w:p>
          <w:p w14:paraId="72EB981D" w14:textId="77777777" w:rsidR="007E7C25" w:rsidRPr="007619B2" w:rsidRDefault="007E7C25">
            <w:pPr>
              <w:jc w:val="center"/>
            </w:pPr>
            <w:r w:rsidRPr="007619B2">
              <w:t>3</w:t>
            </w:r>
          </w:p>
          <w:p w14:paraId="533775D6" w14:textId="77777777" w:rsidR="007E7C25" w:rsidRPr="007619B2" w:rsidRDefault="007E7C25">
            <w:pPr>
              <w:jc w:val="center"/>
            </w:pPr>
            <w:r w:rsidRPr="007619B2">
              <w:t>3</w:t>
            </w:r>
          </w:p>
          <w:p w14:paraId="11B082C3" w14:textId="77777777" w:rsidR="007E7C25" w:rsidRPr="007619B2" w:rsidRDefault="007E7C25">
            <w:pPr>
              <w:jc w:val="center"/>
            </w:pPr>
            <w:r w:rsidRPr="007619B2">
              <w:t>3</w:t>
            </w:r>
          </w:p>
          <w:p w14:paraId="3B953B85" w14:textId="77777777" w:rsidR="007E7C25" w:rsidRPr="007619B2" w:rsidRDefault="007E7C25">
            <w:pPr>
              <w:jc w:val="center"/>
            </w:pPr>
            <w:r w:rsidRPr="007619B2">
              <w:t>1</w:t>
            </w:r>
          </w:p>
          <w:p w14:paraId="67193E7F" w14:textId="77777777" w:rsidR="007E7C25" w:rsidRPr="007619B2" w:rsidRDefault="007E7C25">
            <w:pPr>
              <w:jc w:val="center"/>
            </w:pPr>
            <w:r w:rsidRPr="007619B2">
              <w:t>1</w:t>
            </w:r>
          </w:p>
        </w:tc>
      </w:tr>
    </w:tbl>
    <w:p w14:paraId="338A3CC2" w14:textId="163FCA87" w:rsidR="00196B72" w:rsidRPr="00557B67" w:rsidRDefault="00A350AB" w:rsidP="00557B67">
      <w:pPr>
        <w:spacing w:line="252" w:lineRule="auto"/>
        <w:ind w:left="142" w:firstLine="0"/>
        <w:rPr>
          <w:rFonts w:eastAsia="Times New Roman"/>
        </w:rPr>
      </w:pPr>
      <w:r w:rsidRPr="00557B67">
        <w:rPr>
          <w:rFonts w:eastAsia="Times New Roman"/>
        </w:rPr>
        <w:t>Kritéria jsou hodnocena na základě informací a údajů obsažených v žádosti o dotaci podané žadatelem.</w:t>
      </w: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A302BD" w:rsidRPr="007619B2" w14:paraId="71AE41D1" w14:textId="77777777" w:rsidTr="009A6550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74AA19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A302BD" w:rsidRPr="007619B2" w14:paraId="63871BAB" w14:textId="77777777" w:rsidTr="009A6550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51FECBB" w14:textId="77777777" w:rsidR="009E7E76" w:rsidRPr="007619B2" w:rsidRDefault="009E7E76" w:rsidP="009A6550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4C99ADF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5474E27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B8E12CC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473F3DA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F5EC093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410E7ABA" w14:textId="77777777" w:rsidR="009E7E76" w:rsidRPr="007619B2" w:rsidRDefault="009E7E76" w:rsidP="009A6550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A302BD" w:rsidRPr="007619B2" w14:paraId="4CDF1354" w14:textId="77777777" w:rsidTr="009A6550">
        <w:tc>
          <w:tcPr>
            <w:tcW w:w="705" w:type="dxa"/>
          </w:tcPr>
          <w:p w14:paraId="513D50C0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84FC997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7F578A6" w14:textId="77777777" w:rsidR="009E7E76" w:rsidRPr="007619B2" w:rsidRDefault="009E7E76" w:rsidP="009A6550">
            <w:pPr>
              <w:ind w:left="176" w:firstLine="0"/>
              <w:rPr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F226D7E" w14:textId="5193B9CA" w:rsidR="009E7E76" w:rsidRPr="007619B2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</w:t>
            </w:r>
            <w:r w:rsidR="00A058C1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76CF57E8" w14:textId="77777777" w:rsidR="009E7E76" w:rsidRPr="007619B2" w:rsidRDefault="009E7E76" w:rsidP="009A6550">
            <w:pPr>
              <w:jc w:val="center"/>
              <w:rPr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1–18</w:t>
            </w:r>
          </w:p>
        </w:tc>
        <w:tc>
          <w:tcPr>
            <w:tcW w:w="2411" w:type="dxa"/>
            <w:vAlign w:val="center"/>
          </w:tcPr>
          <w:p w14:paraId="0B6C5705" w14:textId="606BFBA6" w:rsidR="009E7E76" w:rsidRPr="007619B2" w:rsidRDefault="009E7E76" w:rsidP="00A05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3</w:t>
            </w:r>
            <w:r w:rsidR="00A058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14:paraId="5653187B" w14:textId="5CBD2B93" w:rsidR="009E7E76" w:rsidRPr="007619B2" w:rsidRDefault="00AB5E8A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A302BD" w:rsidRPr="007619B2" w14:paraId="1763027D" w14:textId="77777777" w:rsidTr="009A6550">
        <w:tc>
          <w:tcPr>
            <w:tcW w:w="705" w:type="dxa"/>
          </w:tcPr>
          <w:p w14:paraId="24F565E5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552B6A3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0135911E" w14:textId="77777777" w:rsidR="009E7E76" w:rsidRPr="007619B2" w:rsidRDefault="009E7E76" w:rsidP="009A6550">
            <w:pPr>
              <w:ind w:left="176" w:firstLine="0"/>
              <w:jc w:val="left"/>
              <w:rPr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7F0CCFC9" w14:textId="5F64E15C" w:rsidR="009E7E76" w:rsidRPr="007619B2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</w:t>
            </w:r>
            <w:r w:rsidR="00A058C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298C5273" w14:textId="690B2FDF" w:rsidR="009E7E76" w:rsidRPr="007619B2" w:rsidRDefault="009E7E76" w:rsidP="00A058C1">
            <w:pPr>
              <w:jc w:val="center"/>
              <w:rPr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1–1</w:t>
            </w:r>
            <w:r w:rsidR="00A058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14:paraId="0743D189" w14:textId="42B6EAA1" w:rsidR="009E7E76" w:rsidRPr="007619B2" w:rsidRDefault="009E7E76" w:rsidP="00A05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3</w:t>
            </w:r>
            <w:r w:rsidR="00A058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Merge/>
          </w:tcPr>
          <w:p w14:paraId="4FCA1A62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2BD" w:rsidRPr="007619B2" w14:paraId="32D79F7D" w14:textId="77777777" w:rsidTr="009A6550">
        <w:tc>
          <w:tcPr>
            <w:tcW w:w="705" w:type="dxa"/>
            <w:tcBorders>
              <w:bottom w:val="single" w:sz="4" w:space="0" w:color="auto"/>
            </w:tcBorders>
          </w:tcPr>
          <w:p w14:paraId="4C632391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2584752" w14:textId="48D573A0" w:rsidR="009E7E76" w:rsidRPr="007619B2" w:rsidRDefault="009E7E76" w:rsidP="009A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B4DFDE" w14:textId="77777777" w:rsidR="009E7E76" w:rsidRPr="007619B2" w:rsidRDefault="009E7E76" w:rsidP="009A6550">
            <w:pPr>
              <w:ind w:left="176" w:firstLine="0"/>
              <w:jc w:val="left"/>
              <w:rPr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8FD21A3" w14:textId="5CE46328" w:rsidR="009E7E76" w:rsidRPr="007619B2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1–1</w:t>
            </w:r>
            <w:r w:rsidR="00A058C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20049D2" w14:textId="0B99F214" w:rsidR="009E7E76" w:rsidRPr="00A058C1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01CF4CD" w14:textId="39B1E86F" w:rsidR="009E7E76" w:rsidRPr="007619B2" w:rsidRDefault="00A058C1" w:rsidP="00AE3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1E82B73" w14:textId="77777777" w:rsidR="009E7E76" w:rsidRPr="007619B2" w:rsidRDefault="009E7E76" w:rsidP="009A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2BD" w:rsidRPr="007619B2" w14:paraId="5FDB5DC3" w14:textId="77777777" w:rsidTr="009A6550">
        <w:tc>
          <w:tcPr>
            <w:tcW w:w="9923" w:type="dxa"/>
            <w:gridSpan w:val="5"/>
            <w:shd w:val="clear" w:color="auto" w:fill="BFBFBF" w:themeFill="background1" w:themeFillShade="BF"/>
          </w:tcPr>
          <w:p w14:paraId="150E478B" w14:textId="77777777" w:rsidR="009E7E76" w:rsidRPr="007619B2" w:rsidRDefault="009E7E76" w:rsidP="009A655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A302BD" w:rsidRPr="007619B2" w14:paraId="0EE13FFE" w14:textId="77777777" w:rsidTr="009A6550">
        <w:tc>
          <w:tcPr>
            <w:tcW w:w="4818" w:type="dxa"/>
            <w:gridSpan w:val="3"/>
          </w:tcPr>
          <w:p w14:paraId="7DA8D981" w14:textId="77777777" w:rsidR="009E7E76" w:rsidRPr="007619B2" w:rsidRDefault="009E7E76" w:rsidP="009A6550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51AD17A2" w14:textId="77777777" w:rsidR="009E7E76" w:rsidRPr="007619B2" w:rsidRDefault="009E7E76" w:rsidP="009A6550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8707FBC" w14:textId="77777777" w:rsidR="009E7E76" w:rsidRPr="007619B2" w:rsidRDefault="009E7E76" w:rsidP="009A6550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302BD" w:rsidRPr="007619B2" w14:paraId="75315FA6" w14:textId="77777777" w:rsidTr="009A6550">
        <w:tc>
          <w:tcPr>
            <w:tcW w:w="4818" w:type="dxa"/>
            <w:gridSpan w:val="3"/>
          </w:tcPr>
          <w:p w14:paraId="7260ADF1" w14:textId="77777777" w:rsidR="009E7E76" w:rsidRPr="007619B2" w:rsidRDefault="009E7E76" w:rsidP="009A655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01FDD903" w14:textId="4E3B04AE" w:rsidR="009E7E76" w:rsidRPr="007619B2" w:rsidRDefault="009E7E76" w:rsidP="00F163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F16309">
              <w:rPr>
                <w:rFonts w:ascii="Arial" w:hAnsi="Arial" w:cs="Arial"/>
                <w:sz w:val="20"/>
                <w:szCs w:val="20"/>
              </w:rPr>
              <w:t>1</w:t>
            </w:r>
            <w:r w:rsidRPr="007619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27AEF48" w14:textId="7517F758" w:rsidR="009E7E76" w:rsidRPr="007619B2" w:rsidRDefault="009E7E76" w:rsidP="00703B8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1–</w:t>
            </w:r>
            <w:r w:rsidR="00703B8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14:paraId="413A508F" w14:textId="77777777" w:rsidR="009E7E76" w:rsidRPr="007619B2" w:rsidRDefault="009E7E76" w:rsidP="009A65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302BD" w:rsidRPr="007619B2" w14:paraId="45F3866C" w14:textId="77777777" w:rsidTr="009A6550">
        <w:tc>
          <w:tcPr>
            <w:tcW w:w="4818" w:type="dxa"/>
            <w:gridSpan w:val="3"/>
          </w:tcPr>
          <w:p w14:paraId="022F5679" w14:textId="77777777" w:rsidR="009E7E76" w:rsidRPr="007619B2" w:rsidRDefault="009E7E76" w:rsidP="009A655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6D151A79" w14:textId="04162238" w:rsidR="009E7E76" w:rsidRPr="007619B2" w:rsidRDefault="009E7E76" w:rsidP="00F1630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F16309">
              <w:rPr>
                <w:rFonts w:ascii="Arial" w:hAnsi="Arial" w:cs="Arial"/>
                <w:sz w:val="20"/>
                <w:szCs w:val="20"/>
              </w:rPr>
              <w:t>1</w:t>
            </w:r>
            <w:r w:rsidRPr="007619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5DA58ED7" w14:textId="17727056" w:rsidR="009E7E76" w:rsidRPr="007619B2" w:rsidRDefault="00703B85" w:rsidP="00F163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9E7E76" w:rsidRPr="007619B2">
              <w:rPr>
                <w:rFonts w:ascii="Arial" w:hAnsi="Arial" w:cs="Arial"/>
                <w:sz w:val="20"/>
                <w:szCs w:val="20"/>
              </w:rPr>
              <w:t>–</w:t>
            </w:r>
            <w:r w:rsidR="00F1630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14:paraId="3365BAD4" w14:textId="77777777" w:rsidR="009E7E76" w:rsidRPr="007619B2" w:rsidRDefault="009E7E76" w:rsidP="009A6550">
            <w:pPr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0BD1FFE" w14:textId="77777777" w:rsidR="009E7E76" w:rsidRPr="007619B2" w:rsidRDefault="009E7E76" w:rsidP="009A6550">
            <w:pPr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2815054" w14:textId="77777777" w:rsidR="009E7E76" w:rsidRPr="007619B2" w:rsidRDefault="009E7E76" w:rsidP="009A655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9E7E76" w:rsidRPr="007619B2" w14:paraId="3344A88B" w14:textId="77777777" w:rsidTr="009A6550">
        <w:tc>
          <w:tcPr>
            <w:tcW w:w="4818" w:type="dxa"/>
            <w:gridSpan w:val="3"/>
          </w:tcPr>
          <w:p w14:paraId="2A78CA42" w14:textId="77777777" w:rsidR="009E7E76" w:rsidRPr="007619B2" w:rsidRDefault="009E7E76" w:rsidP="009A655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76F40477" w14:textId="0C81F11E" w:rsidR="009E7E76" w:rsidRPr="007619B2" w:rsidRDefault="009E7E76" w:rsidP="00F1630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F16309">
              <w:rPr>
                <w:rFonts w:ascii="Arial" w:hAnsi="Arial" w:cs="Arial"/>
                <w:sz w:val="20"/>
                <w:szCs w:val="20"/>
              </w:rPr>
              <w:t>1</w:t>
            </w:r>
            <w:r w:rsidRPr="007619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A5C35CE" w14:textId="1405420D" w:rsidR="009E7E76" w:rsidRPr="007619B2" w:rsidRDefault="00F16309" w:rsidP="00F163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9E7E76" w:rsidRPr="007619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14:paraId="0E88DAF5" w14:textId="77777777" w:rsidR="009E7E76" w:rsidRPr="007619B2" w:rsidRDefault="009E7E76" w:rsidP="009A65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619B2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6C02B788" w14:textId="77777777" w:rsidR="009E7E76" w:rsidRPr="007619B2" w:rsidRDefault="009E7E76" w:rsidP="009E7E76">
      <w:pPr>
        <w:rPr>
          <w:rFonts w:ascii="Arial" w:hAnsi="Arial" w:cs="Arial"/>
          <w:bCs/>
        </w:rPr>
      </w:pPr>
    </w:p>
    <w:p w14:paraId="3F47D0D8" w14:textId="77777777" w:rsidR="009E7E76" w:rsidRPr="007619B2" w:rsidRDefault="009E7E76" w:rsidP="009E7E76">
      <w:pPr>
        <w:ind w:left="708" w:firstLine="0"/>
        <w:rPr>
          <w:rFonts w:ascii="Arial" w:hAnsi="Arial" w:cs="Arial"/>
          <w:bCs/>
        </w:rPr>
      </w:pPr>
      <w:r w:rsidRPr="007619B2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7619B2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5258A5E9" w14:textId="77777777" w:rsidR="00D55E98" w:rsidRPr="007619B2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7FD79B8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7619B2">
        <w:rPr>
          <w:rFonts w:ascii="Arial" w:hAnsi="Arial" w:cs="Arial"/>
          <w:bCs/>
          <w:sz w:val="24"/>
          <w:szCs w:val="24"/>
        </w:rPr>
        <w:t xml:space="preserve"> </w:t>
      </w:r>
      <w:r w:rsidR="004B3E37" w:rsidRPr="007619B2">
        <w:rPr>
          <w:rFonts w:ascii="Arial" w:hAnsi="Arial" w:cs="Arial"/>
          <w:bCs/>
          <w:sz w:val="24"/>
          <w:szCs w:val="24"/>
        </w:rPr>
        <w:t>Komisi pro rodinu a sociální záležitosti Rady Olomouckého kraje.</w:t>
      </w:r>
      <w:r w:rsidRPr="007619B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7619B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7619B2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7619B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7619B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7619B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ab/>
      </w:r>
    </w:p>
    <w:p w14:paraId="3849FC15" w14:textId="7592D2B1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95882B4" w14:textId="77777777" w:rsidR="00691685" w:rsidRPr="007619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3D9CA34B" w:rsidR="0003189A" w:rsidRPr="007619B2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7619B2">
        <w:rPr>
          <w:rFonts w:ascii="Arial" w:hAnsi="Arial" w:cs="Arial"/>
          <w:bCs/>
          <w:sz w:val="24"/>
          <w:szCs w:val="24"/>
        </w:rPr>
        <w:t>/činnosti</w:t>
      </w:r>
      <w:r w:rsidRPr="007619B2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2443398F" w14:textId="77777777" w:rsidR="005E6BA5" w:rsidRPr="007619B2" w:rsidRDefault="005E6BA5" w:rsidP="005E6BA5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7421008" w14:textId="2FCA8D1E" w:rsidR="00381514" w:rsidRPr="007619B2" w:rsidRDefault="00C5488B" w:rsidP="00B6284D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ab/>
      </w:r>
      <w:r w:rsidR="0003189A" w:rsidRPr="007619B2">
        <w:rPr>
          <w:rFonts w:ascii="Arial" w:hAnsi="Arial" w:cs="Arial"/>
          <w:sz w:val="24"/>
          <w:szCs w:val="24"/>
        </w:rPr>
        <w:t>Řídící orgán při posuzování bodového hodnocení přihlíží zejména k hranici dosaženého bodového zisku</w:t>
      </w:r>
      <w:r w:rsidR="00B6284D" w:rsidRPr="007619B2">
        <w:rPr>
          <w:rFonts w:ascii="Arial" w:hAnsi="Arial" w:cs="Arial"/>
          <w:sz w:val="24"/>
          <w:szCs w:val="24"/>
        </w:rPr>
        <w:t>,</w:t>
      </w:r>
      <w:r w:rsidR="00381514" w:rsidRPr="007619B2">
        <w:rPr>
          <w:rFonts w:ascii="Arial" w:hAnsi="Arial" w:cs="Arial"/>
          <w:sz w:val="24"/>
          <w:szCs w:val="24"/>
        </w:rPr>
        <w:t xml:space="preserve"> přičemž žádostem s dosaženým počtem bodů do </w:t>
      </w:r>
      <w:r w:rsidR="00E57803" w:rsidRPr="007619B2">
        <w:rPr>
          <w:rFonts w:ascii="Arial" w:hAnsi="Arial" w:cs="Arial"/>
          <w:sz w:val="24"/>
          <w:szCs w:val="24"/>
        </w:rPr>
        <w:t>40</w:t>
      </w:r>
      <w:r w:rsidR="00381514" w:rsidRPr="007619B2">
        <w:rPr>
          <w:rFonts w:ascii="Arial" w:hAnsi="Arial" w:cs="Arial"/>
          <w:sz w:val="24"/>
          <w:szCs w:val="24"/>
        </w:rPr>
        <w:t xml:space="preserve"> včetně nebude vyhověno </w:t>
      </w:r>
      <w:r w:rsidR="00381514" w:rsidRPr="007619B2">
        <w:rPr>
          <w:rFonts w:ascii="Arial" w:hAnsi="Arial" w:cs="Arial"/>
          <w:bCs/>
          <w:sz w:val="24"/>
          <w:szCs w:val="24"/>
        </w:rPr>
        <w:t xml:space="preserve">a v případě žádostí s dosaženým počtem bodů od </w:t>
      </w:r>
      <w:r w:rsidR="00E57803" w:rsidRPr="007619B2">
        <w:rPr>
          <w:rFonts w:ascii="Arial" w:hAnsi="Arial" w:cs="Arial"/>
          <w:bCs/>
          <w:sz w:val="24"/>
          <w:szCs w:val="24"/>
        </w:rPr>
        <w:t>41</w:t>
      </w:r>
      <w:r w:rsidR="00381514" w:rsidRPr="007619B2">
        <w:rPr>
          <w:rFonts w:ascii="Arial" w:hAnsi="Arial" w:cs="Arial"/>
          <w:bCs/>
          <w:sz w:val="24"/>
          <w:szCs w:val="24"/>
        </w:rPr>
        <w:t xml:space="preserve"> do </w:t>
      </w:r>
      <w:r w:rsidR="004341C6">
        <w:rPr>
          <w:rFonts w:ascii="Arial" w:hAnsi="Arial" w:cs="Arial"/>
          <w:bCs/>
          <w:sz w:val="24"/>
          <w:szCs w:val="24"/>
        </w:rPr>
        <w:t>74</w:t>
      </w:r>
      <w:r w:rsidR="00381514" w:rsidRPr="007619B2">
        <w:rPr>
          <w:rFonts w:ascii="Arial" w:hAnsi="Arial" w:cs="Arial"/>
          <w:bCs/>
          <w:sz w:val="24"/>
          <w:szCs w:val="24"/>
        </w:rPr>
        <w:t xml:space="preserve">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 konkrétním dotačním titulu. Pokud bude vlivem krácení požadavku u žádosti navržena výše dotace nižší, než je minim</w:t>
      </w:r>
      <w:r w:rsidR="00B6284D" w:rsidRPr="007619B2">
        <w:rPr>
          <w:rFonts w:ascii="Arial" w:hAnsi="Arial" w:cs="Arial"/>
          <w:bCs/>
          <w:sz w:val="24"/>
          <w:szCs w:val="24"/>
        </w:rPr>
        <w:t xml:space="preserve">ální výše dotace dle odst. 5.1., </w:t>
      </w:r>
      <w:r w:rsidR="00381514" w:rsidRPr="007619B2">
        <w:rPr>
          <w:rFonts w:ascii="Arial" w:hAnsi="Arial" w:cs="Arial"/>
          <w:bCs/>
          <w:sz w:val="24"/>
          <w:szCs w:val="24"/>
        </w:rPr>
        <w:t>bude takový návrh dotace upraven na minimální výši dle odst. 5.1.</w:t>
      </w:r>
    </w:p>
    <w:p w14:paraId="4539057E" w14:textId="77777777" w:rsidR="0003189A" w:rsidRPr="007619B2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15F9AC18" w:rsidR="009A6768" w:rsidRPr="007619B2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6284D" w:rsidRPr="007619B2">
        <w:rPr>
          <w:rFonts w:ascii="Arial" w:hAnsi="Arial" w:cs="Arial"/>
          <w:bCs/>
          <w:sz w:val="24"/>
          <w:szCs w:val="24"/>
        </w:rPr>
        <w:t xml:space="preserve">nejvýše 90 </w:t>
      </w:r>
      <w:r w:rsidRPr="007619B2">
        <w:rPr>
          <w:rFonts w:ascii="Arial" w:hAnsi="Arial" w:cs="Arial"/>
          <w:bCs/>
          <w:sz w:val="24"/>
          <w:szCs w:val="24"/>
        </w:rPr>
        <w:t xml:space="preserve">dnů od </w:t>
      </w:r>
      <w:r w:rsidR="00B6284D" w:rsidRPr="007619B2">
        <w:rPr>
          <w:rFonts w:ascii="Arial" w:hAnsi="Arial" w:cs="Arial"/>
          <w:bCs/>
          <w:sz w:val="24"/>
          <w:szCs w:val="24"/>
        </w:rPr>
        <w:t>posledního dne lhůty pro podávání žádostí. Lhůta začíná běžet dnem následujícím po dni ukončení přijímání žádostí.</w:t>
      </w:r>
    </w:p>
    <w:p w14:paraId="17139E40" w14:textId="77777777" w:rsidR="00691685" w:rsidRPr="007619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03BA5B9A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7619B2">
        <w:rPr>
          <w:rFonts w:ascii="Arial" w:hAnsi="Arial" w:cs="Arial"/>
          <w:bCs/>
          <w:sz w:val="24"/>
          <w:szCs w:val="24"/>
        </w:rPr>
        <w:t>titulu</w:t>
      </w:r>
      <w:r w:rsidRPr="007619B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619B2">
        <w:rPr>
          <w:rFonts w:ascii="Arial" w:hAnsi="Arial" w:cs="Arial"/>
          <w:bCs/>
          <w:sz w:val="24"/>
          <w:szCs w:val="24"/>
        </w:rPr>
        <w:t>titulu</w:t>
      </w:r>
      <w:r w:rsidRPr="007619B2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7619B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7619B2">
        <w:rPr>
          <w:rFonts w:ascii="Arial" w:hAnsi="Arial" w:cs="Arial"/>
          <w:bCs/>
          <w:sz w:val="24"/>
          <w:szCs w:val="24"/>
        </w:rPr>
        <w:t>ím dotace se nezakládá nárok na </w:t>
      </w:r>
      <w:r w:rsidRPr="007619B2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7619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7619B2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Informac</w:t>
      </w:r>
      <w:r w:rsidR="00805F04" w:rsidRPr="007619B2">
        <w:rPr>
          <w:rFonts w:ascii="Arial" w:hAnsi="Arial" w:cs="Arial"/>
          <w:bCs/>
          <w:sz w:val="24"/>
          <w:szCs w:val="24"/>
        </w:rPr>
        <w:t>i</w:t>
      </w:r>
      <w:r w:rsidRPr="007619B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619B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619B2">
        <w:rPr>
          <w:rFonts w:ascii="Arial" w:hAnsi="Arial" w:cs="Arial"/>
          <w:b/>
          <w:bCs/>
          <w:sz w:val="24"/>
          <w:szCs w:val="24"/>
        </w:rPr>
        <w:t>dnů</w:t>
      </w:r>
      <w:r w:rsidRPr="007619B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619B2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778BD5D6" w:rsidR="00DF0844" w:rsidRPr="007619B2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7619B2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7619B2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7619B2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7619B2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7619B2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7619B2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Žadatel je povinen k datu podání žádosti doložit povinné náležitosti. </w:t>
      </w:r>
      <w:r w:rsidRPr="007619B2">
        <w:rPr>
          <w:rFonts w:ascii="Arial" w:hAnsi="Arial" w:cs="Arial"/>
          <w:b/>
          <w:sz w:val="24"/>
          <w:szCs w:val="24"/>
        </w:rPr>
        <w:t xml:space="preserve">Dotaci </w:t>
      </w:r>
      <w:r w:rsidR="00FB6845" w:rsidRPr="007619B2">
        <w:rPr>
          <w:rFonts w:ascii="Arial" w:hAnsi="Arial" w:cs="Arial"/>
          <w:b/>
          <w:sz w:val="24"/>
          <w:szCs w:val="24"/>
        </w:rPr>
        <w:t>lze poskytnout jen tomu žadateli</w:t>
      </w:r>
      <w:r w:rsidR="00FB6845" w:rsidRPr="007619B2">
        <w:rPr>
          <w:rFonts w:ascii="Arial" w:hAnsi="Arial" w:cs="Arial"/>
          <w:sz w:val="24"/>
          <w:szCs w:val="24"/>
        </w:rPr>
        <w:t xml:space="preserve">: </w:t>
      </w:r>
    </w:p>
    <w:p w14:paraId="247F265A" w14:textId="77777777" w:rsidR="00FB6845" w:rsidRPr="007619B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který nemá </w:t>
      </w:r>
      <w:r w:rsidRPr="007619B2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7619B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7619B2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7619B2">
        <w:rPr>
          <w:rFonts w:ascii="Arial" w:hAnsi="Arial" w:cs="Arial"/>
          <w:sz w:val="24"/>
          <w:szCs w:val="24"/>
        </w:rPr>
        <w:t xml:space="preserve"> </w:t>
      </w:r>
      <w:r w:rsidR="00BA36B7" w:rsidRPr="007619B2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7619B2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7619B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7619B2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7619B2">
        <w:rPr>
          <w:rFonts w:ascii="Arial" w:hAnsi="Arial" w:cs="Arial"/>
          <w:sz w:val="24"/>
          <w:szCs w:val="24"/>
        </w:rPr>
        <w:t>akcí/činností, na kterou</w:t>
      </w:r>
      <w:r w:rsidRPr="007619B2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7619B2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7619B2">
        <w:rPr>
          <w:rFonts w:ascii="Arial" w:hAnsi="Arial" w:cs="Arial"/>
          <w:sz w:val="24"/>
          <w:szCs w:val="24"/>
        </w:rPr>
        <w:t>u</w:t>
      </w:r>
      <w:r w:rsidRPr="007619B2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7619B2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</w:t>
      </w:r>
      <w:r w:rsidRPr="007619B2">
        <w:rPr>
          <w:rFonts w:ascii="Arial" w:hAnsi="Arial" w:cs="Arial"/>
          <w:sz w:val="24"/>
          <w:szCs w:val="24"/>
        </w:rPr>
        <w:lastRenderedPageBreak/>
        <w:t xml:space="preserve">je-li žadatel právnickou osobou, týká se prohlášení podle tohoto ustanovení </w:t>
      </w:r>
      <w:r w:rsidR="00A23936" w:rsidRPr="007619B2">
        <w:rPr>
          <w:rFonts w:ascii="Arial" w:hAnsi="Arial" w:cs="Arial"/>
          <w:sz w:val="24"/>
          <w:szCs w:val="24"/>
        </w:rPr>
        <w:t xml:space="preserve">také </w:t>
      </w:r>
      <w:r w:rsidRPr="007619B2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B639EB9" w:rsidR="00FB6845" w:rsidRPr="007619B2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7619B2">
        <w:rPr>
          <w:rFonts w:ascii="Arial" w:hAnsi="Arial" w:cs="Arial"/>
          <w:sz w:val="24"/>
          <w:szCs w:val="24"/>
        </w:rPr>
        <w:t>pozdějších předpisů, v úpadku a </w:t>
      </w:r>
      <w:r w:rsidRPr="007619B2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úpadku;</w:t>
      </w:r>
    </w:p>
    <w:p w14:paraId="569E184F" w14:textId="41D92FDC" w:rsidR="00C42825" w:rsidRPr="007619B2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7619B2">
        <w:rPr>
          <w:rFonts w:ascii="Arial" w:hAnsi="Arial" w:cs="Arial"/>
          <w:sz w:val="24"/>
          <w:szCs w:val="24"/>
        </w:rPr>
        <w:br/>
        <w:t>v procesu zrušení s právním nástupcem</w:t>
      </w:r>
      <w:r w:rsidR="00AC2E8E" w:rsidRPr="007619B2">
        <w:rPr>
          <w:rFonts w:ascii="Arial" w:hAnsi="Arial" w:cs="Arial"/>
          <w:sz w:val="24"/>
          <w:szCs w:val="24"/>
        </w:rPr>
        <w:t>,</w:t>
      </w:r>
      <w:r w:rsidRPr="007619B2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AC2E8E" w:rsidRPr="007619B2">
        <w:rPr>
          <w:rFonts w:ascii="Arial" w:hAnsi="Arial" w:cs="Arial"/>
          <w:sz w:val="24"/>
          <w:szCs w:val="24"/>
        </w:rPr>
        <w:t>;</w:t>
      </w:r>
    </w:p>
    <w:p w14:paraId="629209B6" w14:textId="19E5F2AB" w:rsidR="00575CBC" w:rsidRPr="007619B2" w:rsidRDefault="00572BB5" w:rsidP="00572BB5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který má</w:t>
      </w:r>
      <w:r w:rsidR="00575CBC" w:rsidRPr="007619B2">
        <w:rPr>
          <w:rFonts w:ascii="Arial" w:hAnsi="Arial" w:cs="Arial"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zveřejněnou účetní závěrku za r. 2019 v souladu s ustanovením § 21a odst. 4 Zákona č. 563/1991 Sb. o účetnictví, ve znění pozdějších předpisů.</w:t>
      </w:r>
      <w:r w:rsidR="00575CBC" w:rsidRPr="007619B2">
        <w:rPr>
          <w:rFonts w:ascii="Arial" w:hAnsi="Arial" w:cs="Arial"/>
          <w:sz w:val="24"/>
          <w:szCs w:val="24"/>
        </w:rPr>
        <w:t xml:space="preserve"> </w:t>
      </w:r>
    </w:p>
    <w:p w14:paraId="0A1764CC" w14:textId="1AD8D00D" w:rsidR="00FB6845" w:rsidRPr="007619B2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7619B2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7619B2">
        <w:rPr>
          <w:rFonts w:ascii="Arial" w:hAnsi="Arial" w:cs="Arial"/>
          <w:b/>
          <w:sz w:val="24"/>
          <w:szCs w:val="24"/>
        </w:rPr>
        <w:t>/příjemce</w:t>
      </w:r>
      <w:r w:rsidRPr="007619B2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7619B2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7619B2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Žadatel</w:t>
      </w:r>
      <w:r w:rsidR="00C33E1B" w:rsidRPr="007619B2">
        <w:rPr>
          <w:rFonts w:ascii="Arial" w:hAnsi="Arial" w:cs="Arial"/>
          <w:sz w:val="24"/>
          <w:szCs w:val="24"/>
        </w:rPr>
        <w:t>/příjemce</w:t>
      </w:r>
      <w:r w:rsidRPr="007619B2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7619B2">
        <w:rPr>
          <w:rFonts w:ascii="Arial" w:hAnsi="Arial" w:cs="Arial"/>
          <w:sz w:val="24"/>
          <w:szCs w:val="24"/>
        </w:rPr>
        <w:t xml:space="preserve">těchto pravidel </w:t>
      </w:r>
      <w:r w:rsidRPr="007619B2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7619B2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7619B2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7619B2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7619B2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3F44C992" w:rsidR="00E41167" w:rsidRPr="007619B2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7619B2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7619B2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7619B2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7619B2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1B1AE26E" w14:textId="1938D56A" w:rsidR="000E6014" w:rsidRPr="007619B2" w:rsidRDefault="000E6014" w:rsidP="00BB00A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7619B2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7619B2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7619B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Administrátor</w:t>
      </w:r>
      <w:r w:rsidRPr="007619B2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5A233767" w:rsidR="006A310B" w:rsidRPr="007619B2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lastRenderedPageBreak/>
        <w:t xml:space="preserve">Akce/Činnost </w:t>
      </w:r>
      <w:r w:rsidR="006A310B" w:rsidRPr="007619B2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619B2">
        <w:rPr>
          <w:rFonts w:ascii="Arial" w:hAnsi="Arial" w:cs="Arial"/>
          <w:sz w:val="24"/>
          <w:szCs w:val="24"/>
        </w:rPr>
        <w:t>aktivit</w:t>
      </w:r>
      <w:r w:rsidR="006A310B" w:rsidRPr="007619B2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619B2">
        <w:rPr>
          <w:rFonts w:ascii="Arial" w:hAnsi="Arial" w:cs="Arial"/>
          <w:sz w:val="24"/>
          <w:szCs w:val="24"/>
        </w:rPr>
        <w:t>titulu</w:t>
      </w:r>
      <w:r w:rsidR="006A310B" w:rsidRPr="007619B2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619B2">
        <w:rPr>
          <w:rFonts w:ascii="Arial" w:hAnsi="Arial" w:cs="Arial"/>
          <w:sz w:val="24"/>
          <w:szCs w:val="24"/>
        </w:rPr>
        <w:t>titulu</w:t>
      </w:r>
      <w:r w:rsidR="006A310B" w:rsidRPr="007619B2">
        <w:rPr>
          <w:rFonts w:ascii="Arial" w:hAnsi="Arial" w:cs="Arial"/>
          <w:sz w:val="24"/>
          <w:szCs w:val="24"/>
        </w:rPr>
        <w:t>.</w:t>
      </w:r>
    </w:p>
    <w:p w14:paraId="268D7581" w14:textId="33665A8A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619B2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077CFC" w:rsidRPr="007619B2">
        <w:rPr>
          <w:rFonts w:ascii="Arial" w:hAnsi="Arial" w:cs="Arial"/>
          <w:sz w:val="24"/>
          <w:szCs w:val="24"/>
        </w:rPr>
        <w:t>akce/</w:t>
      </w:r>
      <w:r w:rsidR="0058171B" w:rsidRPr="007619B2">
        <w:rPr>
          <w:rFonts w:ascii="Arial" w:hAnsi="Arial" w:cs="Arial"/>
          <w:sz w:val="24"/>
          <w:szCs w:val="24"/>
        </w:rPr>
        <w:t>činnost</w:t>
      </w:r>
      <w:r w:rsidR="00D11249" w:rsidRPr="007619B2">
        <w:rPr>
          <w:rFonts w:ascii="Arial" w:hAnsi="Arial" w:cs="Arial"/>
          <w:sz w:val="24"/>
          <w:szCs w:val="24"/>
        </w:rPr>
        <w:t>i</w:t>
      </w:r>
      <w:r w:rsidR="00BA36B7" w:rsidRPr="007619B2">
        <w:rPr>
          <w:rFonts w:ascii="Arial" w:hAnsi="Arial" w:cs="Arial"/>
          <w:sz w:val="24"/>
          <w:szCs w:val="24"/>
        </w:rPr>
        <w:t xml:space="preserve"> a uvedl je v žádosti o </w:t>
      </w:r>
      <w:r w:rsidRPr="007619B2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619B2">
        <w:rPr>
          <w:rFonts w:ascii="Arial" w:hAnsi="Arial" w:cs="Arial"/>
          <w:sz w:val="24"/>
          <w:szCs w:val="24"/>
        </w:rPr>
        <w:t>akce/činnost</w:t>
      </w:r>
      <w:r w:rsidR="00D11249" w:rsidRPr="007619B2">
        <w:rPr>
          <w:rFonts w:ascii="Arial" w:hAnsi="Arial" w:cs="Arial"/>
          <w:sz w:val="24"/>
          <w:szCs w:val="24"/>
        </w:rPr>
        <w:t>i</w:t>
      </w:r>
      <w:r w:rsidRPr="007619B2">
        <w:rPr>
          <w:rFonts w:ascii="Arial" w:hAnsi="Arial" w:cs="Arial"/>
          <w:sz w:val="24"/>
          <w:szCs w:val="24"/>
        </w:rPr>
        <w:t xml:space="preserve"> dle Pravidel dotačního </w:t>
      </w:r>
      <w:r w:rsidR="002829E7" w:rsidRPr="007619B2">
        <w:rPr>
          <w:rFonts w:ascii="Arial" w:hAnsi="Arial" w:cs="Arial"/>
          <w:sz w:val="24"/>
          <w:szCs w:val="24"/>
        </w:rPr>
        <w:t>titulu</w:t>
      </w:r>
      <w:r w:rsidR="00BF28B2" w:rsidRPr="007619B2">
        <w:rPr>
          <w:rFonts w:ascii="Arial" w:hAnsi="Arial" w:cs="Arial"/>
          <w:sz w:val="24"/>
          <w:szCs w:val="24"/>
        </w:rPr>
        <w:t xml:space="preserve"> Podpora integrace romských komunit</w:t>
      </w:r>
      <w:r w:rsidRPr="007619B2">
        <w:rPr>
          <w:rFonts w:ascii="Arial" w:hAnsi="Arial" w:cs="Arial"/>
          <w:sz w:val="24"/>
          <w:szCs w:val="24"/>
        </w:rPr>
        <w:t xml:space="preserve">, odst. </w:t>
      </w:r>
      <w:r w:rsidR="00C42825" w:rsidRPr="007619B2">
        <w:rPr>
          <w:rFonts w:ascii="Arial" w:hAnsi="Arial" w:cs="Arial"/>
          <w:sz w:val="24"/>
          <w:szCs w:val="24"/>
        </w:rPr>
        <w:t>5.4.</w:t>
      </w:r>
      <w:r w:rsidRPr="007619B2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</w:t>
      </w:r>
    </w:p>
    <w:p w14:paraId="1BE19854" w14:textId="1DDA5BC5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619B2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619B2">
        <w:rPr>
          <w:rFonts w:ascii="Arial" w:hAnsi="Arial" w:cs="Arial"/>
          <w:sz w:val="24"/>
          <w:szCs w:val="24"/>
        </w:rPr>
        <w:t>akce/</w:t>
      </w:r>
      <w:r w:rsidR="003F1369" w:rsidRPr="007619B2">
        <w:rPr>
          <w:rFonts w:ascii="Arial" w:hAnsi="Arial" w:cs="Arial"/>
          <w:sz w:val="24"/>
          <w:szCs w:val="24"/>
        </w:rPr>
        <w:t>činnosti</w:t>
      </w:r>
      <w:r w:rsidRPr="007619B2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619B2">
        <w:rPr>
          <w:rFonts w:ascii="Arial" w:hAnsi="Arial" w:cs="Arial"/>
          <w:sz w:val="24"/>
          <w:szCs w:val="24"/>
        </w:rPr>
        <w:t xml:space="preserve">akce/činnosti </w:t>
      </w:r>
      <w:r w:rsidRPr="007619B2">
        <w:rPr>
          <w:rFonts w:ascii="Arial" w:hAnsi="Arial" w:cs="Arial"/>
          <w:sz w:val="24"/>
          <w:szCs w:val="24"/>
        </w:rPr>
        <w:t xml:space="preserve">dle </w:t>
      </w:r>
      <w:r w:rsidR="00B43176" w:rsidRPr="007619B2">
        <w:rPr>
          <w:rFonts w:ascii="Arial" w:hAnsi="Arial" w:cs="Arial"/>
          <w:sz w:val="24"/>
          <w:szCs w:val="24"/>
        </w:rPr>
        <w:t xml:space="preserve">těchto </w:t>
      </w:r>
      <w:r w:rsidR="00AD590C" w:rsidRPr="007619B2">
        <w:rPr>
          <w:rFonts w:ascii="Arial" w:hAnsi="Arial" w:cs="Arial"/>
          <w:sz w:val="24"/>
          <w:szCs w:val="24"/>
        </w:rPr>
        <w:t>p</w:t>
      </w:r>
      <w:r w:rsidRPr="007619B2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7619B2">
        <w:rPr>
          <w:rFonts w:ascii="Arial" w:hAnsi="Arial" w:cs="Arial"/>
          <w:sz w:val="24"/>
          <w:szCs w:val="24"/>
        </w:rPr>
        <w:t>titulu</w:t>
      </w:r>
      <w:r w:rsidRPr="007619B2">
        <w:rPr>
          <w:rFonts w:ascii="Arial" w:hAnsi="Arial" w:cs="Arial"/>
          <w:sz w:val="24"/>
          <w:szCs w:val="24"/>
        </w:rPr>
        <w:t>, odst.</w:t>
      </w:r>
      <w:r w:rsidR="003F1369" w:rsidRPr="007619B2">
        <w:rPr>
          <w:rFonts w:ascii="Arial" w:hAnsi="Arial" w:cs="Arial"/>
          <w:sz w:val="24"/>
          <w:szCs w:val="24"/>
        </w:rPr>
        <w:t xml:space="preserve"> 5</w:t>
      </w:r>
      <w:r w:rsidRPr="007619B2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389D866A" w14:textId="77777777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Dotační program</w:t>
      </w:r>
      <w:r w:rsidRPr="007619B2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Dotační titul</w:t>
      </w:r>
      <w:r w:rsidRPr="007619B2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7619B2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7619B2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7619B2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7619B2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11.</w:t>
      </w:r>
      <w:r w:rsidR="00AE3CBE" w:rsidRPr="007619B2">
        <w:rPr>
          <w:rFonts w:ascii="Arial" w:hAnsi="Arial" w:cs="Arial"/>
          <w:sz w:val="24"/>
          <w:szCs w:val="24"/>
        </w:rPr>
        <w:t>7</w:t>
      </w:r>
      <w:r w:rsidRPr="007619B2">
        <w:rPr>
          <w:rFonts w:ascii="Arial" w:hAnsi="Arial" w:cs="Arial"/>
          <w:sz w:val="24"/>
          <w:szCs w:val="24"/>
        </w:rPr>
        <w:t xml:space="preserve">.1. </w:t>
      </w:r>
      <w:r w:rsidRPr="007619B2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7619B2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7619B2">
        <w:rPr>
          <w:rFonts w:ascii="Arial" w:hAnsi="Arial" w:cs="Arial"/>
          <w:b/>
          <w:sz w:val="24"/>
          <w:szCs w:val="24"/>
        </w:rPr>
        <w:t xml:space="preserve"> jestliže</w:t>
      </w:r>
      <w:r w:rsidRPr="007619B2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7619B2">
        <w:rPr>
          <w:rFonts w:ascii="Arial" w:hAnsi="Arial" w:cs="Arial"/>
          <w:sz w:val="24"/>
          <w:szCs w:val="24"/>
        </w:rPr>
        <w:t xml:space="preserve">, </w:t>
      </w:r>
      <w:r w:rsidRPr="007619B2">
        <w:rPr>
          <w:rFonts w:ascii="Arial" w:hAnsi="Arial" w:cs="Arial"/>
          <w:sz w:val="24"/>
          <w:szCs w:val="24"/>
        </w:rPr>
        <w:t xml:space="preserve">tj. </w:t>
      </w:r>
      <w:r w:rsidRPr="007619B2">
        <w:rPr>
          <w:rFonts w:ascii="Arial" w:hAnsi="Arial" w:cs="Arial"/>
          <w:b/>
          <w:sz w:val="24"/>
          <w:szCs w:val="24"/>
        </w:rPr>
        <w:t>veřejnoprávní podepisující</w:t>
      </w:r>
      <w:r w:rsidRPr="007619B2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7619B2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11.</w:t>
      </w:r>
      <w:r w:rsidR="00AE3CBE" w:rsidRPr="007619B2">
        <w:rPr>
          <w:rFonts w:ascii="Arial" w:hAnsi="Arial" w:cs="Arial"/>
          <w:sz w:val="24"/>
          <w:szCs w:val="24"/>
        </w:rPr>
        <w:t>7</w:t>
      </w:r>
      <w:r w:rsidRPr="007619B2">
        <w:rPr>
          <w:rFonts w:ascii="Arial" w:hAnsi="Arial" w:cs="Arial"/>
          <w:sz w:val="24"/>
          <w:szCs w:val="24"/>
        </w:rPr>
        <w:t xml:space="preserve">.2. </w:t>
      </w:r>
      <w:r w:rsidRPr="007619B2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7619B2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7619B2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7619B2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7619B2">
        <w:rPr>
          <w:rFonts w:ascii="Arial" w:hAnsi="Arial" w:cs="Arial"/>
          <w:sz w:val="24"/>
          <w:szCs w:val="24"/>
        </w:rPr>
        <w:t> </w:t>
      </w:r>
      <w:r w:rsidR="009026A3" w:rsidRPr="007619B2">
        <w:rPr>
          <w:rFonts w:ascii="Arial" w:hAnsi="Arial" w:cs="Arial"/>
          <w:sz w:val="24"/>
          <w:szCs w:val="24"/>
        </w:rPr>
        <w:t>bodu</w:t>
      </w:r>
      <w:r w:rsidRPr="007619B2">
        <w:rPr>
          <w:rFonts w:ascii="Arial" w:hAnsi="Arial" w:cs="Arial"/>
          <w:sz w:val="24"/>
          <w:szCs w:val="24"/>
        </w:rPr>
        <w:t xml:space="preserve"> 11.</w:t>
      </w:r>
      <w:r w:rsidR="006A6D0D" w:rsidRPr="007619B2">
        <w:rPr>
          <w:rFonts w:ascii="Arial" w:hAnsi="Arial" w:cs="Arial"/>
          <w:sz w:val="24"/>
          <w:szCs w:val="24"/>
        </w:rPr>
        <w:t>7</w:t>
      </w:r>
      <w:r w:rsidRPr="007619B2">
        <w:rPr>
          <w:rFonts w:ascii="Arial" w:hAnsi="Arial" w:cs="Arial"/>
          <w:sz w:val="24"/>
          <w:szCs w:val="24"/>
        </w:rPr>
        <w:t>.1.</w:t>
      </w:r>
      <w:r w:rsidR="00E43F95" w:rsidRPr="007619B2">
        <w:rPr>
          <w:rFonts w:ascii="Arial" w:hAnsi="Arial" w:cs="Arial"/>
          <w:sz w:val="24"/>
          <w:szCs w:val="24"/>
        </w:rPr>
        <w:t xml:space="preserve"> (</w:t>
      </w:r>
      <w:r w:rsidRPr="007619B2">
        <w:rPr>
          <w:rFonts w:ascii="Arial" w:hAnsi="Arial" w:cs="Arial"/>
          <w:sz w:val="24"/>
          <w:szCs w:val="24"/>
        </w:rPr>
        <w:t>pokud ne</w:t>
      </w:r>
      <w:r w:rsidR="0028077E" w:rsidRPr="007619B2">
        <w:rPr>
          <w:rFonts w:ascii="Arial" w:hAnsi="Arial" w:cs="Arial"/>
          <w:sz w:val="24"/>
          <w:szCs w:val="24"/>
        </w:rPr>
        <w:t>po</w:t>
      </w:r>
      <w:r w:rsidRPr="007619B2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7619B2">
        <w:rPr>
          <w:rFonts w:ascii="Arial" w:hAnsi="Arial" w:cs="Arial"/>
          <w:sz w:val="24"/>
          <w:szCs w:val="24"/>
        </w:rPr>
        <w:t>)</w:t>
      </w:r>
      <w:r w:rsidRPr="007619B2">
        <w:rPr>
          <w:rFonts w:ascii="Arial" w:hAnsi="Arial" w:cs="Arial"/>
          <w:sz w:val="24"/>
          <w:szCs w:val="24"/>
        </w:rPr>
        <w:t>.</w:t>
      </w:r>
    </w:p>
    <w:p w14:paraId="6F348ADA" w14:textId="13B08A55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Konkrétní účel </w:t>
      </w:r>
      <w:r w:rsidRPr="007619B2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619B2">
        <w:rPr>
          <w:rFonts w:ascii="Arial" w:hAnsi="Arial" w:cs="Arial"/>
          <w:sz w:val="24"/>
          <w:szCs w:val="24"/>
        </w:rPr>
        <w:t>akci/činnost</w:t>
      </w:r>
      <w:r w:rsidRPr="007619B2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619B2">
        <w:rPr>
          <w:rFonts w:ascii="Arial" w:hAnsi="Arial" w:cs="Arial"/>
          <w:sz w:val="24"/>
          <w:szCs w:val="24"/>
        </w:rPr>
        <w:t>akci/činnost</w:t>
      </w:r>
      <w:r w:rsidRPr="007619B2">
        <w:rPr>
          <w:rFonts w:ascii="Arial" w:hAnsi="Arial" w:cs="Arial"/>
          <w:sz w:val="24"/>
          <w:szCs w:val="24"/>
        </w:rPr>
        <w:t xml:space="preserve">) v souladu s definovanými cíli dotačního programu a </w:t>
      </w:r>
      <w:r w:rsidRPr="007619B2">
        <w:rPr>
          <w:rFonts w:ascii="Arial" w:hAnsi="Arial" w:cs="Arial"/>
          <w:sz w:val="24"/>
          <w:szCs w:val="24"/>
        </w:rPr>
        <w:lastRenderedPageBreak/>
        <w:t xml:space="preserve">v souladu s obecným účelem. </w:t>
      </w:r>
      <w:r w:rsidRPr="007619B2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9C10FC8" w:rsidR="006A310B" w:rsidRPr="007619B2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Neuznatelné výdaje</w:t>
      </w:r>
      <w:r w:rsidRPr="007619B2">
        <w:rPr>
          <w:rFonts w:ascii="Arial" w:hAnsi="Arial" w:cs="Arial"/>
          <w:sz w:val="24"/>
          <w:szCs w:val="24"/>
        </w:rPr>
        <w:t xml:space="preserve"> </w:t>
      </w:r>
      <w:r w:rsidR="003F7B8E" w:rsidRPr="007619B2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619B2">
        <w:rPr>
          <w:rFonts w:ascii="Arial" w:hAnsi="Arial" w:cs="Arial"/>
          <w:sz w:val="24"/>
          <w:szCs w:val="24"/>
        </w:rPr>
        <w:t>dotaci, použít. Ž</w:t>
      </w:r>
      <w:r w:rsidRPr="007619B2">
        <w:rPr>
          <w:rFonts w:ascii="Arial" w:hAnsi="Arial" w:cs="Arial"/>
          <w:sz w:val="24"/>
          <w:szCs w:val="24"/>
        </w:rPr>
        <w:t xml:space="preserve">adatel </w:t>
      </w:r>
      <w:r w:rsidR="003F7B8E" w:rsidRPr="007619B2">
        <w:rPr>
          <w:rFonts w:ascii="Arial" w:hAnsi="Arial" w:cs="Arial"/>
          <w:sz w:val="24"/>
          <w:szCs w:val="24"/>
        </w:rPr>
        <w:t xml:space="preserve">je </w:t>
      </w:r>
      <w:r w:rsidRPr="007619B2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7619B2">
        <w:rPr>
          <w:rFonts w:ascii="Arial" w:hAnsi="Arial" w:cs="Arial"/>
          <w:sz w:val="24"/>
          <w:szCs w:val="24"/>
        </w:rPr>
        <w:t xml:space="preserve"> uznatelných</w:t>
      </w:r>
      <w:r w:rsidRPr="007619B2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619B2">
        <w:rPr>
          <w:rFonts w:ascii="Arial" w:hAnsi="Arial" w:cs="Arial"/>
          <w:sz w:val="24"/>
          <w:szCs w:val="24"/>
        </w:rPr>
        <w:t xml:space="preserve">uznatelných </w:t>
      </w:r>
      <w:r w:rsidRPr="007619B2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7619B2">
        <w:rPr>
          <w:rFonts w:ascii="Arial" w:hAnsi="Arial" w:cs="Arial"/>
          <w:sz w:val="24"/>
          <w:szCs w:val="24"/>
        </w:rPr>
        <w:t>akce/</w:t>
      </w:r>
      <w:r w:rsidR="003F1369" w:rsidRPr="007619B2">
        <w:rPr>
          <w:rFonts w:ascii="Arial" w:hAnsi="Arial" w:cs="Arial"/>
          <w:sz w:val="24"/>
          <w:szCs w:val="24"/>
        </w:rPr>
        <w:t>činnosti</w:t>
      </w:r>
      <w:r w:rsidR="00272D37" w:rsidRPr="007619B2">
        <w:rPr>
          <w:rFonts w:ascii="Arial" w:hAnsi="Arial" w:cs="Arial"/>
          <w:sz w:val="24"/>
          <w:szCs w:val="24"/>
        </w:rPr>
        <w:t xml:space="preserve">. </w:t>
      </w:r>
      <w:r w:rsidRPr="007619B2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7619B2">
        <w:rPr>
          <w:rFonts w:ascii="Arial" w:hAnsi="Arial" w:cs="Arial"/>
          <w:sz w:val="24"/>
          <w:szCs w:val="24"/>
        </w:rPr>
        <w:t>p</w:t>
      </w:r>
      <w:r w:rsidRPr="007619B2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7619B2">
        <w:rPr>
          <w:rFonts w:ascii="Arial" w:hAnsi="Arial" w:cs="Arial"/>
          <w:sz w:val="24"/>
          <w:szCs w:val="24"/>
        </w:rPr>
        <w:t>titulu</w:t>
      </w:r>
      <w:r w:rsidRPr="007619B2">
        <w:rPr>
          <w:rFonts w:ascii="Arial" w:hAnsi="Arial" w:cs="Arial"/>
          <w:sz w:val="24"/>
          <w:szCs w:val="24"/>
        </w:rPr>
        <w:t xml:space="preserve">, odst. </w:t>
      </w:r>
      <w:r w:rsidR="003F1369" w:rsidRPr="007619B2">
        <w:rPr>
          <w:rFonts w:ascii="Arial" w:hAnsi="Arial" w:cs="Arial"/>
          <w:sz w:val="24"/>
          <w:szCs w:val="24"/>
        </w:rPr>
        <w:t>7.4</w:t>
      </w:r>
      <w:r w:rsidRPr="007619B2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7619B2">
        <w:rPr>
          <w:rFonts w:ascii="Arial" w:hAnsi="Arial" w:cs="Arial"/>
          <w:sz w:val="24"/>
          <w:szCs w:val="24"/>
        </w:rPr>
        <w:t>akce/</w:t>
      </w:r>
      <w:r w:rsidR="003F1369" w:rsidRPr="007619B2">
        <w:rPr>
          <w:rFonts w:ascii="Arial" w:hAnsi="Arial" w:cs="Arial"/>
          <w:sz w:val="24"/>
          <w:szCs w:val="24"/>
        </w:rPr>
        <w:t>činnosti</w:t>
      </w:r>
      <w:r w:rsidRPr="007619B2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1936ABA5" w:rsidR="008268F8" w:rsidRPr="007619B2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Obecný účel</w:t>
      </w:r>
      <w:r w:rsidRPr="007619B2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619B2">
        <w:rPr>
          <w:rFonts w:ascii="Arial" w:hAnsi="Arial" w:cs="Arial"/>
          <w:sz w:val="24"/>
          <w:szCs w:val="24"/>
        </w:rPr>
        <w:t>titulu</w:t>
      </w:r>
      <w:r w:rsidRPr="007619B2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619B2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619B2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619B2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7619B2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7619B2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7619B2">
        <w:rPr>
          <w:rFonts w:ascii="Arial" w:hAnsi="Arial" w:cs="Arial"/>
          <w:sz w:val="24"/>
          <w:szCs w:val="24"/>
        </w:rPr>
        <w:t xml:space="preserve"> v systému RAP</w:t>
      </w:r>
      <w:r w:rsidR="00C8104A" w:rsidRPr="007619B2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7619B2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7619B2">
        <w:rPr>
          <w:rFonts w:ascii="Arial" w:hAnsi="Arial" w:cs="Arial"/>
          <w:sz w:val="24"/>
          <w:szCs w:val="24"/>
        </w:rPr>
        <w:t xml:space="preserve"> </w:t>
      </w:r>
      <w:r w:rsidR="00C8104A" w:rsidRPr="007619B2">
        <w:rPr>
          <w:rFonts w:ascii="Arial" w:hAnsi="Arial" w:cs="Arial"/>
          <w:b/>
          <w:sz w:val="24"/>
          <w:szCs w:val="24"/>
        </w:rPr>
        <w:t>kód</w:t>
      </w:r>
      <w:r w:rsidR="00C8104A" w:rsidRPr="007619B2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7619B2">
        <w:rPr>
          <w:rFonts w:ascii="Arial" w:hAnsi="Arial" w:cs="Arial"/>
          <w:b/>
          <w:sz w:val="24"/>
          <w:szCs w:val="24"/>
        </w:rPr>
        <w:t>formu listinnou</w:t>
      </w:r>
      <w:r w:rsidR="00C8104A" w:rsidRPr="007619B2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7619B2">
        <w:rPr>
          <w:rFonts w:ascii="Arial" w:hAnsi="Arial" w:cs="Arial"/>
          <w:b/>
          <w:sz w:val="24"/>
          <w:szCs w:val="24"/>
        </w:rPr>
        <w:t>formu elektronickou</w:t>
      </w:r>
      <w:r w:rsidR="003A3C60" w:rsidRPr="007619B2">
        <w:rPr>
          <w:rFonts w:ascii="Arial" w:hAnsi="Arial" w:cs="Arial"/>
          <w:b/>
          <w:sz w:val="24"/>
          <w:szCs w:val="24"/>
        </w:rPr>
        <w:t>,</w:t>
      </w:r>
      <w:r w:rsidR="00C8104A" w:rsidRPr="007619B2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7619B2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7619B2">
        <w:rPr>
          <w:rFonts w:ascii="Arial" w:hAnsi="Arial" w:cs="Arial"/>
          <w:sz w:val="24"/>
          <w:szCs w:val="24"/>
        </w:rPr>
        <w:t>elektronickým podpisem</w:t>
      </w:r>
      <w:r w:rsidR="00AB6332" w:rsidRPr="007619B2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7619B2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11.1</w:t>
      </w:r>
      <w:r w:rsidR="00A41634" w:rsidRPr="007619B2">
        <w:rPr>
          <w:rFonts w:ascii="Arial" w:hAnsi="Arial" w:cs="Arial"/>
          <w:sz w:val="24"/>
          <w:szCs w:val="24"/>
        </w:rPr>
        <w:t>1</w:t>
      </w:r>
      <w:r w:rsidRPr="007619B2">
        <w:rPr>
          <w:rFonts w:ascii="Arial" w:hAnsi="Arial" w:cs="Arial"/>
          <w:sz w:val="24"/>
          <w:szCs w:val="24"/>
        </w:rPr>
        <w:t>.1.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="001F69D8" w:rsidRPr="007619B2">
        <w:rPr>
          <w:rFonts w:ascii="Arial" w:hAnsi="Arial" w:cs="Arial"/>
          <w:b/>
          <w:sz w:val="24"/>
          <w:szCs w:val="24"/>
        </w:rPr>
        <w:t>Listinná</w:t>
      </w:r>
      <w:r w:rsidR="00CD1DE7" w:rsidRPr="007619B2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7619B2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7619B2">
        <w:rPr>
          <w:rFonts w:ascii="Arial" w:hAnsi="Arial" w:cs="Arial"/>
          <w:sz w:val="24"/>
          <w:szCs w:val="24"/>
        </w:rPr>
        <w:t xml:space="preserve">a odeslaná </w:t>
      </w:r>
      <w:r w:rsidR="00CD1DE7" w:rsidRPr="007619B2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7619B2">
        <w:rPr>
          <w:rFonts w:ascii="Arial" w:hAnsi="Arial" w:cs="Arial"/>
          <w:sz w:val="24"/>
          <w:szCs w:val="24"/>
        </w:rPr>
        <w:t>,</w:t>
      </w:r>
      <w:r w:rsidR="00CD1DE7" w:rsidRPr="007619B2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7619B2">
        <w:rPr>
          <w:rFonts w:ascii="Arial" w:hAnsi="Arial" w:cs="Arial"/>
          <w:sz w:val="24"/>
          <w:szCs w:val="24"/>
        </w:rPr>
        <w:t>,</w:t>
      </w:r>
      <w:r w:rsidR="00CD1DE7" w:rsidRPr="007619B2">
        <w:rPr>
          <w:rFonts w:ascii="Arial" w:hAnsi="Arial" w:cs="Arial"/>
          <w:sz w:val="24"/>
          <w:szCs w:val="24"/>
        </w:rPr>
        <w:t xml:space="preserve"> </w:t>
      </w:r>
      <w:r w:rsidR="006F548B" w:rsidRPr="007619B2">
        <w:rPr>
          <w:rFonts w:ascii="Arial" w:hAnsi="Arial" w:cs="Arial"/>
          <w:sz w:val="24"/>
          <w:szCs w:val="24"/>
        </w:rPr>
        <w:t>a následně</w:t>
      </w:r>
      <w:r w:rsidR="006F6255" w:rsidRPr="007619B2">
        <w:rPr>
          <w:rFonts w:ascii="Arial" w:hAnsi="Arial" w:cs="Arial"/>
          <w:sz w:val="24"/>
          <w:szCs w:val="24"/>
        </w:rPr>
        <w:t xml:space="preserve"> </w:t>
      </w:r>
      <w:r w:rsidR="00CD1DE7" w:rsidRPr="007619B2">
        <w:rPr>
          <w:rFonts w:ascii="Arial" w:hAnsi="Arial" w:cs="Arial"/>
          <w:b/>
          <w:sz w:val="24"/>
          <w:szCs w:val="24"/>
        </w:rPr>
        <w:t>vytištěn</w:t>
      </w:r>
      <w:r w:rsidR="008D2F0A" w:rsidRPr="007619B2">
        <w:rPr>
          <w:rFonts w:ascii="Arial" w:hAnsi="Arial" w:cs="Arial"/>
          <w:b/>
          <w:sz w:val="24"/>
          <w:szCs w:val="24"/>
        </w:rPr>
        <w:t>á</w:t>
      </w:r>
      <w:r w:rsidR="006F548B" w:rsidRPr="007619B2">
        <w:rPr>
          <w:rFonts w:ascii="Arial" w:hAnsi="Arial" w:cs="Arial"/>
          <w:sz w:val="24"/>
          <w:szCs w:val="24"/>
        </w:rPr>
        <w:t>,</w:t>
      </w:r>
      <w:r w:rsidR="008D2F0A" w:rsidRPr="007619B2">
        <w:rPr>
          <w:rFonts w:ascii="Arial" w:hAnsi="Arial" w:cs="Arial"/>
          <w:sz w:val="24"/>
          <w:szCs w:val="24"/>
        </w:rPr>
        <w:t xml:space="preserve"> opatřená</w:t>
      </w:r>
      <w:r w:rsidR="006F548B" w:rsidRPr="007619B2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7619B2">
        <w:rPr>
          <w:rFonts w:ascii="Arial" w:hAnsi="Arial" w:cs="Arial"/>
          <w:sz w:val="24"/>
          <w:szCs w:val="24"/>
        </w:rPr>
        <w:t> </w:t>
      </w:r>
      <w:r w:rsidR="001207B5" w:rsidRPr="007619B2">
        <w:rPr>
          <w:rFonts w:ascii="Arial" w:hAnsi="Arial" w:cs="Arial"/>
          <w:sz w:val="24"/>
          <w:szCs w:val="24"/>
        </w:rPr>
        <w:t>doručená</w:t>
      </w:r>
      <w:r w:rsidR="00CD1DE7" w:rsidRPr="007619B2">
        <w:rPr>
          <w:rFonts w:ascii="Arial" w:hAnsi="Arial" w:cs="Arial"/>
          <w:sz w:val="24"/>
          <w:szCs w:val="24"/>
        </w:rPr>
        <w:t xml:space="preserve"> </w:t>
      </w:r>
      <w:r w:rsidR="001F69D8" w:rsidRPr="007619B2">
        <w:rPr>
          <w:rFonts w:ascii="Arial" w:hAnsi="Arial" w:cs="Arial"/>
          <w:sz w:val="24"/>
          <w:szCs w:val="24"/>
        </w:rPr>
        <w:t xml:space="preserve">dle bodu 8.3.1 </w:t>
      </w:r>
      <w:r w:rsidR="007A1EF8" w:rsidRPr="007619B2">
        <w:rPr>
          <w:rFonts w:ascii="Arial" w:hAnsi="Arial" w:cs="Arial"/>
          <w:sz w:val="24"/>
          <w:szCs w:val="24"/>
        </w:rPr>
        <w:t>písm</w:t>
      </w:r>
      <w:r w:rsidR="001F69D8" w:rsidRPr="007619B2">
        <w:rPr>
          <w:rFonts w:ascii="Arial" w:hAnsi="Arial" w:cs="Arial"/>
          <w:sz w:val="24"/>
          <w:szCs w:val="24"/>
        </w:rPr>
        <w:t xml:space="preserve">. </w:t>
      </w:r>
      <w:r w:rsidR="009026A3" w:rsidRPr="007619B2">
        <w:rPr>
          <w:rFonts w:ascii="Arial" w:hAnsi="Arial" w:cs="Arial"/>
          <w:sz w:val="24"/>
          <w:szCs w:val="24"/>
        </w:rPr>
        <w:t>d</w:t>
      </w:r>
      <w:r w:rsidR="007A1EF8" w:rsidRPr="007619B2">
        <w:rPr>
          <w:rFonts w:ascii="Arial" w:hAnsi="Arial" w:cs="Arial"/>
          <w:sz w:val="24"/>
          <w:szCs w:val="24"/>
        </w:rPr>
        <w:t>)</w:t>
      </w:r>
      <w:r w:rsidR="00BD1DEF" w:rsidRPr="007619B2">
        <w:rPr>
          <w:rFonts w:ascii="Arial" w:hAnsi="Arial" w:cs="Arial"/>
          <w:sz w:val="24"/>
          <w:szCs w:val="24"/>
        </w:rPr>
        <w:t xml:space="preserve"> </w:t>
      </w:r>
      <w:r w:rsidR="007A1EF8" w:rsidRPr="007619B2">
        <w:rPr>
          <w:rFonts w:ascii="Arial" w:hAnsi="Arial" w:cs="Arial"/>
          <w:sz w:val="24"/>
          <w:szCs w:val="24"/>
        </w:rPr>
        <w:t>nebo</w:t>
      </w:r>
      <w:r w:rsidR="00BD1DEF" w:rsidRPr="007619B2">
        <w:rPr>
          <w:rFonts w:ascii="Arial" w:hAnsi="Arial" w:cs="Arial"/>
          <w:sz w:val="24"/>
          <w:szCs w:val="24"/>
        </w:rPr>
        <w:t xml:space="preserve"> </w:t>
      </w:r>
      <w:r w:rsidR="009026A3" w:rsidRPr="007619B2">
        <w:rPr>
          <w:rFonts w:ascii="Arial" w:hAnsi="Arial" w:cs="Arial"/>
          <w:sz w:val="24"/>
          <w:szCs w:val="24"/>
        </w:rPr>
        <w:t>e</w:t>
      </w:r>
      <w:r w:rsidR="007A1EF8" w:rsidRPr="007619B2">
        <w:rPr>
          <w:rFonts w:ascii="Arial" w:hAnsi="Arial" w:cs="Arial"/>
          <w:sz w:val="24"/>
          <w:szCs w:val="24"/>
        </w:rPr>
        <w:t>)</w:t>
      </w:r>
      <w:r w:rsidR="006F6255" w:rsidRPr="007619B2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7619B2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t>11.1</w:t>
      </w:r>
      <w:r w:rsidR="00A41634" w:rsidRPr="007619B2">
        <w:rPr>
          <w:rFonts w:ascii="Arial" w:hAnsi="Arial" w:cs="Arial"/>
          <w:sz w:val="24"/>
          <w:szCs w:val="24"/>
        </w:rPr>
        <w:t>1</w:t>
      </w:r>
      <w:r w:rsidRPr="007619B2">
        <w:rPr>
          <w:rFonts w:ascii="Arial" w:hAnsi="Arial" w:cs="Arial"/>
          <w:sz w:val="24"/>
          <w:szCs w:val="24"/>
        </w:rPr>
        <w:t>.2.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="002919AB" w:rsidRPr="007619B2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7619B2">
        <w:rPr>
          <w:rFonts w:ascii="Arial" w:hAnsi="Arial" w:cs="Arial"/>
          <w:sz w:val="24"/>
          <w:szCs w:val="24"/>
        </w:rPr>
        <w:t>o poskytnutí dotace je žádost,</w:t>
      </w:r>
      <w:r w:rsidR="008D2F0A" w:rsidRPr="007619B2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7619B2">
        <w:rPr>
          <w:rFonts w:ascii="Arial" w:hAnsi="Arial" w:cs="Arial"/>
          <w:sz w:val="24"/>
          <w:szCs w:val="24"/>
        </w:rPr>
        <w:t>,</w:t>
      </w:r>
      <w:r w:rsidR="008D2F0A" w:rsidRPr="007619B2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7619B2">
        <w:rPr>
          <w:rFonts w:ascii="Arial" w:hAnsi="Arial" w:cs="Arial"/>
          <w:sz w:val="24"/>
          <w:szCs w:val="24"/>
        </w:rPr>
        <w:t>,</w:t>
      </w:r>
      <w:r w:rsidR="008D2F0A" w:rsidRPr="007619B2">
        <w:rPr>
          <w:rFonts w:ascii="Arial" w:hAnsi="Arial" w:cs="Arial"/>
          <w:sz w:val="24"/>
          <w:szCs w:val="24"/>
        </w:rPr>
        <w:t xml:space="preserve"> a odeslaná </w:t>
      </w:r>
      <w:r w:rsidR="006F6255" w:rsidRPr="007619B2">
        <w:rPr>
          <w:rFonts w:ascii="Arial" w:hAnsi="Arial" w:cs="Arial"/>
          <w:sz w:val="24"/>
          <w:szCs w:val="24"/>
        </w:rPr>
        <w:t xml:space="preserve">elektronicky </w:t>
      </w:r>
      <w:r w:rsidR="008D2F0A" w:rsidRPr="007619B2">
        <w:rPr>
          <w:rFonts w:ascii="Arial" w:hAnsi="Arial" w:cs="Arial"/>
          <w:sz w:val="24"/>
          <w:szCs w:val="24"/>
        </w:rPr>
        <w:t xml:space="preserve">dle bodu </w:t>
      </w:r>
      <w:r w:rsidR="009F1160" w:rsidRPr="007619B2">
        <w:rPr>
          <w:rFonts w:ascii="Arial" w:hAnsi="Arial" w:cs="Arial"/>
          <w:sz w:val="24"/>
          <w:szCs w:val="24"/>
        </w:rPr>
        <w:t>8.3.1. písm.</w:t>
      </w:r>
      <w:r w:rsidR="00C71F67" w:rsidRPr="007619B2">
        <w:rPr>
          <w:rFonts w:ascii="Arial" w:hAnsi="Arial" w:cs="Arial"/>
          <w:sz w:val="24"/>
          <w:szCs w:val="24"/>
        </w:rPr>
        <w:t xml:space="preserve"> a</w:t>
      </w:r>
      <w:r w:rsidR="007A1EF8" w:rsidRPr="007619B2">
        <w:rPr>
          <w:rFonts w:ascii="Arial" w:hAnsi="Arial" w:cs="Arial"/>
          <w:sz w:val="24"/>
          <w:szCs w:val="24"/>
        </w:rPr>
        <w:t>)</w:t>
      </w:r>
      <w:r w:rsidR="009026A3" w:rsidRPr="007619B2">
        <w:rPr>
          <w:rFonts w:ascii="Arial" w:hAnsi="Arial" w:cs="Arial"/>
          <w:sz w:val="24"/>
          <w:szCs w:val="24"/>
        </w:rPr>
        <w:t>,</w:t>
      </w:r>
      <w:r w:rsidR="00C71F67" w:rsidRPr="007619B2">
        <w:rPr>
          <w:rFonts w:ascii="Arial" w:hAnsi="Arial" w:cs="Arial"/>
          <w:sz w:val="24"/>
          <w:szCs w:val="24"/>
        </w:rPr>
        <w:t xml:space="preserve"> b</w:t>
      </w:r>
      <w:r w:rsidR="007A1EF8" w:rsidRPr="007619B2">
        <w:rPr>
          <w:rFonts w:ascii="Arial" w:hAnsi="Arial" w:cs="Arial"/>
          <w:sz w:val="24"/>
          <w:szCs w:val="24"/>
        </w:rPr>
        <w:t>)</w:t>
      </w:r>
      <w:r w:rsidR="00786F00" w:rsidRPr="007619B2">
        <w:rPr>
          <w:rFonts w:ascii="Arial" w:hAnsi="Arial" w:cs="Arial"/>
          <w:sz w:val="24"/>
          <w:szCs w:val="24"/>
        </w:rPr>
        <w:t xml:space="preserve">, </w:t>
      </w:r>
      <w:r w:rsidR="009026A3" w:rsidRPr="007619B2">
        <w:rPr>
          <w:rFonts w:ascii="Arial" w:hAnsi="Arial" w:cs="Arial"/>
          <w:sz w:val="24"/>
          <w:szCs w:val="24"/>
        </w:rPr>
        <w:t xml:space="preserve">c) nebo </w:t>
      </w:r>
      <w:r w:rsidR="00F5523A" w:rsidRPr="007619B2">
        <w:rPr>
          <w:rFonts w:ascii="Arial" w:hAnsi="Arial" w:cs="Arial"/>
          <w:sz w:val="24"/>
          <w:szCs w:val="24"/>
        </w:rPr>
        <w:t>f</w:t>
      </w:r>
      <w:r w:rsidR="00786F00" w:rsidRPr="007619B2">
        <w:rPr>
          <w:rFonts w:ascii="Arial" w:hAnsi="Arial" w:cs="Arial"/>
          <w:sz w:val="24"/>
          <w:szCs w:val="24"/>
        </w:rPr>
        <w:t>)</w:t>
      </w:r>
      <w:r w:rsidR="006F6255" w:rsidRPr="007619B2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7619B2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7619B2">
        <w:rPr>
          <w:rFonts w:ascii="Arial" w:hAnsi="Arial" w:cs="Arial"/>
          <w:b/>
          <w:sz w:val="24"/>
          <w:szCs w:val="24"/>
        </w:rPr>
        <w:t>Poradní orgán</w:t>
      </w:r>
      <w:r w:rsidRPr="007619B2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Poskytovatel dotace</w:t>
      </w:r>
      <w:r w:rsidRPr="007619B2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D61B650" w:rsidR="00724C93" w:rsidRPr="007619B2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Projekt</w:t>
      </w:r>
      <w:r w:rsidR="00AB6332" w:rsidRPr="007619B2">
        <w:rPr>
          <w:rFonts w:ascii="Arial" w:hAnsi="Arial" w:cs="Arial"/>
          <w:b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</w:t>
      </w:r>
      <w:r w:rsidR="00786F00" w:rsidRPr="007619B2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619B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Příjemce</w:t>
      </w:r>
      <w:r w:rsidRPr="007619B2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61F035A5" w:rsidR="00B07136" w:rsidRPr="007619B2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Řídící orgán </w:t>
      </w:r>
      <w:r w:rsidRPr="007619B2">
        <w:rPr>
          <w:rFonts w:ascii="Arial" w:hAnsi="Arial" w:cs="Arial"/>
          <w:sz w:val="24"/>
          <w:szCs w:val="24"/>
        </w:rPr>
        <w:t>u poskytovatele je</w:t>
      </w:r>
      <w:r w:rsidRPr="007619B2">
        <w:rPr>
          <w:rFonts w:ascii="Arial" w:hAnsi="Arial" w:cs="Arial"/>
          <w:b/>
          <w:sz w:val="24"/>
          <w:szCs w:val="24"/>
        </w:rPr>
        <w:t xml:space="preserve"> </w:t>
      </w:r>
      <w:r w:rsidRPr="007619B2">
        <w:rPr>
          <w:rFonts w:ascii="Arial" w:hAnsi="Arial" w:cs="Arial"/>
          <w:sz w:val="24"/>
          <w:szCs w:val="24"/>
        </w:rPr>
        <w:t xml:space="preserve">Rada Olomouckého kraje, případně Zastupitelstvo Olomouckého kraje. Řídící orgán </w:t>
      </w:r>
      <w:r w:rsidR="005A7CE7" w:rsidRPr="007619B2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7619B2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Smlouva </w:t>
      </w:r>
      <w:r w:rsidRPr="007619B2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7619B2">
        <w:rPr>
          <w:rFonts w:ascii="Arial" w:hAnsi="Arial" w:cs="Arial"/>
          <w:sz w:val="24"/>
          <w:szCs w:val="24"/>
        </w:rPr>
        <w:t xml:space="preserve"> </w:t>
      </w:r>
      <w:r w:rsidR="00BA36B7" w:rsidRPr="007619B2">
        <w:rPr>
          <w:rFonts w:ascii="Arial" w:hAnsi="Arial" w:cs="Arial"/>
          <w:b/>
          <w:sz w:val="24"/>
          <w:szCs w:val="24"/>
        </w:rPr>
        <w:t>S </w:t>
      </w:r>
      <w:r w:rsidR="00DD1CAB" w:rsidRPr="007619B2">
        <w:rPr>
          <w:rFonts w:ascii="Arial" w:hAnsi="Arial" w:cs="Arial"/>
          <w:b/>
          <w:sz w:val="24"/>
          <w:szCs w:val="24"/>
        </w:rPr>
        <w:t>příjemci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7619B2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7619B2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7619B2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7619B2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7619B2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7619B2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7619B2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7619B2">
        <w:rPr>
          <w:rFonts w:ascii="Arial" w:hAnsi="Arial" w:cs="Arial"/>
          <w:b/>
          <w:sz w:val="24"/>
          <w:szCs w:val="24"/>
          <w:lang w:val="sv-SE"/>
        </w:rPr>
        <w:t xml:space="preserve">, a to </w:t>
      </w:r>
      <w:r w:rsidR="00ED5393" w:rsidRPr="007619B2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oboustranným podpisem </w:t>
      </w:r>
      <w:r w:rsidR="00287EC5" w:rsidRPr="007619B2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7619B2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7619B2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7619B2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7619B2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7619B2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7619B2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7619B2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7619B2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7619B2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7619B2">
        <w:rPr>
          <w:rFonts w:ascii="Arial" w:hAnsi="Arial" w:cs="Arial"/>
          <w:sz w:val="24"/>
          <w:szCs w:val="24"/>
          <w:lang w:val="sv-SE"/>
        </w:rPr>
        <w:t>,</w:t>
      </w:r>
      <w:r w:rsidR="00291D62" w:rsidRPr="007619B2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7619B2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7619B2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56B26D55" w:rsidR="00C14143" w:rsidRPr="007619B2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Uznatelný výdaj</w:t>
      </w:r>
      <w:r w:rsidRPr="007619B2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7619B2">
        <w:rPr>
          <w:rFonts w:ascii="Arial" w:hAnsi="Arial" w:cs="Arial"/>
          <w:sz w:val="24"/>
          <w:szCs w:val="24"/>
        </w:rPr>
        <w:t>těchto p</w:t>
      </w:r>
      <w:r w:rsidRPr="007619B2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7619B2">
        <w:rPr>
          <w:rFonts w:ascii="Arial" w:hAnsi="Arial" w:cs="Arial"/>
          <w:sz w:val="24"/>
          <w:szCs w:val="24"/>
        </w:rPr>
        <w:t>titulu</w:t>
      </w:r>
      <w:r w:rsidRPr="007619B2">
        <w:rPr>
          <w:rFonts w:ascii="Arial" w:hAnsi="Arial" w:cs="Arial"/>
          <w:sz w:val="24"/>
          <w:szCs w:val="24"/>
        </w:rPr>
        <w:t>, odst. 5.4</w:t>
      </w:r>
      <w:r w:rsidRPr="007619B2">
        <w:rPr>
          <w:rFonts w:ascii="Arial" w:hAnsi="Arial" w:cs="Arial"/>
          <w:sz w:val="24"/>
          <w:szCs w:val="24"/>
          <w:u w:val="single"/>
        </w:rPr>
        <w:t>.</w:t>
      </w:r>
      <w:r w:rsidRPr="007619B2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7B81F843" w14:textId="285A29BF" w:rsidR="008C7675" w:rsidRPr="007619B2" w:rsidRDefault="006A310B" w:rsidP="008C767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619B2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619B2">
        <w:rPr>
          <w:rFonts w:ascii="Arial" w:hAnsi="Arial" w:cs="Arial"/>
          <w:sz w:val="24"/>
          <w:szCs w:val="24"/>
        </w:rPr>
        <w:t>akce/</w:t>
      </w:r>
      <w:r w:rsidR="00C02595" w:rsidRPr="007619B2">
        <w:rPr>
          <w:rFonts w:ascii="Arial" w:hAnsi="Arial" w:cs="Arial"/>
          <w:sz w:val="24"/>
          <w:szCs w:val="24"/>
        </w:rPr>
        <w:t>činnosti</w:t>
      </w:r>
      <w:r w:rsidRPr="007619B2">
        <w:rPr>
          <w:rFonts w:ascii="Arial" w:hAnsi="Arial" w:cs="Arial"/>
          <w:sz w:val="24"/>
          <w:szCs w:val="24"/>
        </w:rPr>
        <w:t>.</w:t>
      </w:r>
      <w:r w:rsidR="002A0F44" w:rsidRPr="007619B2">
        <w:rPr>
          <w:rFonts w:ascii="Arial" w:hAnsi="Arial" w:cs="Arial"/>
          <w:sz w:val="24"/>
          <w:szCs w:val="24"/>
        </w:rPr>
        <w:t xml:space="preserve"> </w:t>
      </w:r>
      <w:r w:rsidR="008C7675" w:rsidRPr="007619B2">
        <w:rPr>
          <w:rFonts w:ascii="Arial" w:hAnsi="Arial" w:cs="Arial"/>
          <w:sz w:val="24"/>
          <w:szCs w:val="24"/>
        </w:rPr>
        <w:t xml:space="preserve">Obsah závěrečné zprávy je specifikován ve </w:t>
      </w:r>
      <w:r w:rsidR="007959BB" w:rsidRPr="007619B2">
        <w:rPr>
          <w:rFonts w:ascii="Arial" w:hAnsi="Arial" w:cs="Arial"/>
          <w:sz w:val="24"/>
          <w:szCs w:val="24"/>
        </w:rPr>
        <w:t>S</w:t>
      </w:r>
      <w:r w:rsidR="008C7675" w:rsidRPr="007619B2">
        <w:rPr>
          <w:rFonts w:ascii="Arial" w:hAnsi="Arial" w:cs="Arial"/>
          <w:sz w:val="24"/>
          <w:szCs w:val="24"/>
        </w:rPr>
        <w:t>mlouvě.</w:t>
      </w:r>
    </w:p>
    <w:p w14:paraId="6B9B8B38" w14:textId="5A2FEC1D" w:rsidR="00724C93" w:rsidRPr="007619B2" w:rsidRDefault="00724C93" w:rsidP="00575CBC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>Žadatel</w:t>
      </w:r>
      <w:r w:rsidRPr="007619B2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A38DFA1" w14:textId="1B44D9EB" w:rsidR="005B4D66" w:rsidRPr="00E7150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619B2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619B2">
        <w:rPr>
          <w:rFonts w:ascii="Arial" w:hAnsi="Arial" w:cs="Arial"/>
          <w:sz w:val="24"/>
          <w:szCs w:val="24"/>
        </w:rPr>
        <w:t xml:space="preserve">jsou </w:t>
      </w:r>
      <w:r w:rsidR="005B4D66" w:rsidRPr="007619B2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619B2">
        <w:rPr>
          <w:rFonts w:ascii="Arial" w:hAnsi="Arial" w:cs="Arial"/>
          <w:sz w:val="24"/>
          <w:szCs w:val="24"/>
        </w:rPr>
        <w:t xml:space="preserve">např. </w:t>
      </w:r>
      <w:r w:rsidR="005B4D66" w:rsidRPr="007619B2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619B2">
        <w:rPr>
          <w:rFonts w:ascii="Arial" w:hAnsi="Arial" w:cs="Arial"/>
          <w:sz w:val="24"/>
          <w:szCs w:val="24"/>
        </w:rPr>
        <w:t xml:space="preserve">, </w:t>
      </w:r>
      <w:r w:rsidR="005B4D66" w:rsidRPr="007619B2">
        <w:rPr>
          <w:rFonts w:ascii="Arial" w:hAnsi="Arial" w:cs="Arial"/>
          <w:sz w:val="24"/>
          <w:szCs w:val="24"/>
        </w:rPr>
        <w:t>příspěvky, dary, vstupné</w:t>
      </w:r>
      <w:r w:rsidR="00E233CD" w:rsidRPr="007619B2">
        <w:rPr>
          <w:rFonts w:ascii="Arial" w:hAnsi="Arial" w:cs="Arial"/>
          <w:sz w:val="24"/>
          <w:szCs w:val="24"/>
        </w:rPr>
        <w:t>, příjmy z pronájmu prostor na akci</w:t>
      </w:r>
      <w:r w:rsidR="007026FF" w:rsidRPr="007619B2">
        <w:rPr>
          <w:rFonts w:ascii="Arial" w:hAnsi="Arial" w:cs="Arial"/>
          <w:sz w:val="24"/>
          <w:szCs w:val="24"/>
        </w:rPr>
        <w:t xml:space="preserve">. </w:t>
      </w:r>
    </w:p>
    <w:p w14:paraId="3B68D893" w14:textId="77777777" w:rsidR="00E71503" w:rsidRPr="007619B2" w:rsidRDefault="00E71503" w:rsidP="00E7150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14:paraId="787526CF" w14:textId="77777777" w:rsidR="00691685" w:rsidRPr="007619B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619B2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619B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619B2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7619B2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7619B2">
        <w:rPr>
          <w:rFonts w:ascii="Arial" w:hAnsi="Arial" w:cs="Arial"/>
          <w:bCs/>
          <w:sz w:val="24"/>
          <w:szCs w:val="24"/>
        </w:rPr>
        <w:t>čuje lhůtu pro přijetí návrhu v </w:t>
      </w:r>
      <w:r w:rsidRPr="007619B2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7619B2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7619B2">
        <w:rPr>
          <w:rFonts w:ascii="Arial" w:hAnsi="Arial" w:cs="Arial"/>
          <w:bCs/>
          <w:sz w:val="24"/>
          <w:szCs w:val="24"/>
        </w:rPr>
        <w:t xml:space="preserve">ani její část </w:t>
      </w:r>
      <w:r w:rsidRPr="007619B2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7619B2">
        <w:rPr>
          <w:rFonts w:ascii="Arial" w:hAnsi="Arial" w:cs="Arial"/>
          <w:bCs/>
          <w:sz w:val="24"/>
          <w:szCs w:val="24"/>
        </w:rPr>
        <w:t>akce/</w:t>
      </w:r>
      <w:r w:rsidR="007D5360" w:rsidRPr="007619B2">
        <w:rPr>
          <w:rFonts w:ascii="Arial" w:hAnsi="Arial" w:cs="Arial"/>
          <w:bCs/>
          <w:sz w:val="24"/>
          <w:szCs w:val="24"/>
        </w:rPr>
        <w:t>činnosti</w:t>
      </w:r>
      <w:r w:rsidR="00C90C2B" w:rsidRPr="007619B2">
        <w:rPr>
          <w:rFonts w:ascii="Arial" w:hAnsi="Arial" w:cs="Arial"/>
          <w:bCs/>
          <w:sz w:val="24"/>
          <w:szCs w:val="24"/>
        </w:rPr>
        <w:t xml:space="preserve"> nebo jinou osobu</w:t>
      </w:r>
      <w:r w:rsidRPr="007619B2">
        <w:rPr>
          <w:rFonts w:ascii="Arial" w:hAnsi="Arial" w:cs="Arial"/>
          <w:bCs/>
          <w:sz w:val="24"/>
          <w:szCs w:val="24"/>
        </w:rPr>
        <w:t>.</w:t>
      </w:r>
      <w:r w:rsidR="00C90C2B" w:rsidRPr="007619B2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7619B2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7619B2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7619B2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7619B2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sz w:val="24"/>
          <w:szCs w:val="24"/>
        </w:rPr>
        <w:lastRenderedPageBreak/>
        <w:t xml:space="preserve">Dotaci poskytovanou formou podpory de minimis lze poskytnout, pouze pokud na základě poskytnutí této dotace nebude překročen limit </w:t>
      </w:r>
      <w:r w:rsidR="009E345E" w:rsidRPr="007619B2">
        <w:rPr>
          <w:rFonts w:ascii="Arial" w:hAnsi="Arial" w:cs="Arial"/>
          <w:sz w:val="24"/>
          <w:szCs w:val="24"/>
        </w:rPr>
        <w:t xml:space="preserve">žadatele </w:t>
      </w:r>
      <w:r w:rsidRPr="007619B2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3" w:tgtFrame="_blank" w:tooltip=" odkaz do nového okna" w:history="1">
        <w:r w:rsidRPr="007619B2">
          <w:rPr>
            <w:rFonts w:ascii="Arial" w:hAnsi="Arial" w:cs="Arial"/>
            <w:sz w:val="24"/>
            <w:szCs w:val="24"/>
          </w:rPr>
          <w:t>Nařízení Komi</w:t>
        </w:r>
        <w:r w:rsidR="00BA36B7" w:rsidRPr="007619B2">
          <w:rPr>
            <w:rFonts w:ascii="Arial" w:hAnsi="Arial" w:cs="Arial"/>
            <w:sz w:val="24"/>
            <w:szCs w:val="24"/>
          </w:rPr>
          <w:t>se (EU) č. 1407/2013 ze dne 18. </w:t>
        </w:r>
        <w:r w:rsidRPr="007619B2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7619B2">
          <w:rPr>
            <w:rFonts w:ascii="Arial" w:hAnsi="Arial" w:cs="Arial"/>
            <w:sz w:val="24"/>
            <w:szCs w:val="24"/>
          </w:rPr>
          <w:t>ování Evropské unie na </w:t>
        </w:r>
        <w:r w:rsidRPr="007619B2">
          <w:rPr>
            <w:rFonts w:ascii="Arial" w:hAnsi="Arial" w:cs="Arial"/>
            <w:sz w:val="24"/>
            <w:szCs w:val="24"/>
          </w:rPr>
          <w:t>podporu de minimis</w:t>
        </w:r>
      </w:hyperlink>
      <w:r w:rsidRPr="007619B2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7619B2">
        <w:rPr>
          <w:rFonts w:ascii="Arial" w:hAnsi="Arial" w:cs="Arial"/>
          <w:i/>
          <w:sz w:val="24"/>
          <w:szCs w:val="24"/>
        </w:rPr>
        <w:t xml:space="preserve">. </w:t>
      </w:r>
      <w:r w:rsidRPr="007619B2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7619B2">
        <w:rPr>
          <w:rFonts w:ascii="Arial" w:hAnsi="Arial" w:cs="Arial"/>
          <w:iCs/>
          <w:sz w:val="24"/>
          <w:szCs w:val="24"/>
        </w:rPr>
        <w:t>l v období od podání žádosti do </w:t>
      </w:r>
      <w:r w:rsidRPr="007619B2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7619B2">
        <w:rPr>
          <w:rFonts w:ascii="Arial" w:hAnsi="Arial" w:cs="Arial"/>
          <w:iCs/>
          <w:sz w:val="24"/>
          <w:szCs w:val="24"/>
        </w:rPr>
        <w:t>poskytovateli</w:t>
      </w:r>
      <w:r w:rsidRPr="007619B2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7619B2">
        <w:rPr>
          <w:rFonts w:ascii="Arial" w:hAnsi="Arial" w:cs="Arial"/>
          <w:iCs/>
          <w:sz w:val="24"/>
          <w:szCs w:val="24"/>
        </w:rPr>
        <w:t>poskytovatel</w:t>
      </w:r>
      <w:r w:rsidRPr="007619B2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7619B2">
        <w:rPr>
          <w:rFonts w:ascii="Arial" w:hAnsi="Arial" w:cs="Arial"/>
          <w:iCs/>
          <w:sz w:val="24"/>
          <w:szCs w:val="24"/>
        </w:rPr>
        <w:t>imitu žadatele v </w:t>
      </w:r>
      <w:r w:rsidRPr="007619B2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7619B2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7619B2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7619B2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F5E89B2" w:rsidR="00691685" w:rsidRPr="007619B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7619B2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E12CB9F" w14:textId="6C35283E" w:rsidR="00691685" w:rsidRPr="00196B72" w:rsidRDefault="00691685" w:rsidP="006C11A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6B72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196B72">
        <w:rPr>
          <w:rFonts w:ascii="Arial" w:hAnsi="Arial" w:cs="Arial"/>
          <w:bCs/>
          <w:sz w:val="24"/>
          <w:szCs w:val="24"/>
        </w:rPr>
        <w:t>titulu</w:t>
      </w:r>
      <w:r w:rsidRPr="00196B72">
        <w:rPr>
          <w:rFonts w:ascii="Arial" w:hAnsi="Arial" w:cs="Arial"/>
          <w:bCs/>
          <w:sz w:val="24"/>
          <w:szCs w:val="24"/>
        </w:rPr>
        <w:t>:</w:t>
      </w:r>
    </w:p>
    <w:p w14:paraId="6E95B9E1" w14:textId="0ACD9DB4" w:rsidR="00317146" w:rsidRPr="007619B2" w:rsidRDefault="00317146" w:rsidP="00317146">
      <w:pPr>
        <w:pStyle w:val="Odstavecseseznamem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vzor žádosti o poskytnutí dotace z rozpočtu Olomouckého kraje,</w:t>
      </w:r>
    </w:p>
    <w:p w14:paraId="4AB3B68C" w14:textId="0A1FB873" w:rsidR="00317146" w:rsidRPr="007619B2" w:rsidRDefault="00317146" w:rsidP="00317146">
      <w:pPr>
        <w:pStyle w:val="Odstavecseseznamem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vzorová veřejnoprávní smlouva o poskytnutí dotace na akci právnickým osobám do 35 tis. Kč,</w:t>
      </w:r>
    </w:p>
    <w:p w14:paraId="1A3C3BD9" w14:textId="7EACCD0F" w:rsidR="00317146" w:rsidRPr="007619B2" w:rsidRDefault="00317146" w:rsidP="00317146">
      <w:pPr>
        <w:pStyle w:val="Odstavecseseznamem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vzorová veřejnoprávní smlouva o poskytnutí dotace na činnost právnickým osobám do 35 tis. Kč</w:t>
      </w:r>
      <w:r w:rsidR="006675D2" w:rsidRPr="007619B2">
        <w:rPr>
          <w:rFonts w:ascii="Arial" w:hAnsi="Arial" w:cs="Arial"/>
          <w:bCs/>
          <w:sz w:val="24"/>
          <w:szCs w:val="24"/>
        </w:rPr>
        <w:t>,</w:t>
      </w:r>
    </w:p>
    <w:p w14:paraId="30758058" w14:textId="2B3BB4A6" w:rsidR="00317146" w:rsidRPr="00196B72" w:rsidRDefault="00AC2E8E" w:rsidP="00082721">
      <w:pPr>
        <w:pStyle w:val="Odstavecseseznamem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96B72">
        <w:rPr>
          <w:rFonts w:ascii="Arial" w:hAnsi="Arial" w:cs="Arial"/>
          <w:bCs/>
          <w:sz w:val="24"/>
          <w:szCs w:val="24"/>
        </w:rPr>
        <w:t>v</w:t>
      </w:r>
      <w:r w:rsidR="00EB27F7" w:rsidRPr="00196B72">
        <w:rPr>
          <w:rFonts w:ascii="Arial" w:hAnsi="Arial" w:cs="Arial"/>
          <w:bCs/>
          <w:sz w:val="24"/>
          <w:szCs w:val="24"/>
        </w:rPr>
        <w:t>zor vyúčtování dotace</w:t>
      </w:r>
      <w:r w:rsidR="006675D2" w:rsidRPr="00196B72">
        <w:rPr>
          <w:rFonts w:ascii="Arial" w:hAnsi="Arial" w:cs="Arial"/>
          <w:bCs/>
          <w:sz w:val="24"/>
          <w:szCs w:val="24"/>
        </w:rPr>
        <w:t>.</w:t>
      </w:r>
    </w:p>
    <w:p w14:paraId="13DE2E20" w14:textId="77777777" w:rsidR="00691685" w:rsidRPr="007619B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7619B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947FF72" w:rsidR="00691685" w:rsidRPr="007619B2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619B2">
        <w:rPr>
          <w:rFonts w:ascii="Arial" w:hAnsi="Arial" w:cs="Arial"/>
          <w:bCs/>
          <w:sz w:val="24"/>
          <w:szCs w:val="24"/>
        </w:rPr>
        <w:t xml:space="preserve"> </w:t>
      </w:r>
      <w:r w:rsidRPr="007619B2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7619B2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7619B2">
        <w:rPr>
          <w:rFonts w:ascii="Arial" w:hAnsi="Arial" w:cs="Arial"/>
          <w:bCs/>
          <w:sz w:val="24"/>
          <w:szCs w:val="24"/>
        </w:rPr>
        <w:t xml:space="preserve">usnesením č. </w:t>
      </w:r>
      <w:r w:rsidRPr="007619B2">
        <w:rPr>
          <w:rFonts w:ascii="Arial" w:hAnsi="Arial" w:cs="Arial"/>
          <w:bCs/>
          <w:i/>
          <w:sz w:val="24"/>
          <w:szCs w:val="24"/>
        </w:rPr>
        <w:t>UZ</w:t>
      </w:r>
      <w:r w:rsidR="00EB27F7" w:rsidRPr="007619B2">
        <w:rPr>
          <w:rFonts w:ascii="Arial" w:hAnsi="Arial" w:cs="Arial"/>
          <w:bCs/>
          <w:i/>
          <w:sz w:val="24"/>
          <w:szCs w:val="24"/>
        </w:rPr>
        <w:t>/……………….</w:t>
      </w:r>
    </w:p>
    <w:p w14:paraId="4D622C5D" w14:textId="59919405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0E878A1" w14:textId="77777777" w:rsidR="007138A6" w:rsidRPr="007619B2" w:rsidRDefault="007138A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7619B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7619B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7619B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769418F" w14:textId="554F9270" w:rsidR="006156C9" w:rsidRPr="007619B2" w:rsidRDefault="004135CA" w:rsidP="006156C9">
      <w:pPr>
        <w:ind w:left="0" w:firstLine="482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="006156C9" w:rsidRPr="007619B2">
        <w:rPr>
          <w:rFonts w:ascii="Arial" w:hAnsi="Arial" w:cs="Arial"/>
          <w:bCs/>
          <w:sz w:val="24"/>
          <w:szCs w:val="24"/>
        </w:rPr>
        <w:tab/>
      </w:r>
      <w:r w:rsidR="006156C9" w:rsidRPr="007619B2">
        <w:rPr>
          <w:rFonts w:ascii="Arial" w:hAnsi="Arial" w:cs="Arial"/>
          <w:bCs/>
          <w:sz w:val="24"/>
          <w:szCs w:val="24"/>
        </w:rPr>
        <w:tab/>
      </w:r>
      <w:r w:rsidR="006156C9" w:rsidRPr="007619B2">
        <w:rPr>
          <w:rFonts w:ascii="Arial" w:hAnsi="Arial" w:cs="Arial"/>
          <w:bCs/>
          <w:sz w:val="24"/>
          <w:szCs w:val="24"/>
        </w:rPr>
        <w:tab/>
      </w:r>
      <w:r w:rsidR="006156C9" w:rsidRPr="007619B2">
        <w:rPr>
          <w:rFonts w:ascii="Arial" w:hAnsi="Arial" w:cs="Arial"/>
          <w:bCs/>
          <w:sz w:val="24"/>
          <w:szCs w:val="24"/>
        </w:rPr>
        <w:tab/>
        <w:t xml:space="preserve">               </w:t>
      </w:r>
      <w:r w:rsidR="006156C9" w:rsidRPr="007619B2">
        <w:rPr>
          <w:rFonts w:ascii="Arial" w:hAnsi="Arial" w:cs="Arial"/>
          <w:bCs/>
          <w:sz w:val="24"/>
          <w:szCs w:val="24"/>
        </w:rPr>
        <w:tab/>
        <w:t>……………………………………</w:t>
      </w:r>
    </w:p>
    <w:p w14:paraId="2C04DAE6" w14:textId="77777777" w:rsidR="006156C9" w:rsidRPr="007619B2" w:rsidRDefault="006156C9" w:rsidP="006156C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</w:r>
      <w:r w:rsidRPr="007619B2">
        <w:rPr>
          <w:rFonts w:ascii="Arial" w:hAnsi="Arial" w:cs="Arial"/>
          <w:bCs/>
          <w:sz w:val="24"/>
          <w:szCs w:val="24"/>
        </w:rPr>
        <w:tab/>
        <w:t xml:space="preserve">         Mgr. Ivo Slavotínek</w:t>
      </w:r>
    </w:p>
    <w:p w14:paraId="3ED2EE13" w14:textId="77BDD414" w:rsidR="00702925" w:rsidRPr="00196B72" w:rsidRDefault="006156C9" w:rsidP="00196B72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7619B2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r w:rsidR="00196B72">
        <w:rPr>
          <w:rFonts w:ascii="Arial" w:hAnsi="Arial" w:cs="Arial"/>
          <w:bCs/>
          <w:sz w:val="24"/>
          <w:szCs w:val="24"/>
        </w:rPr>
        <w:t xml:space="preserve">            1. náměstek hejtmana</w:t>
      </w:r>
    </w:p>
    <w:sectPr w:rsidR="00702925" w:rsidRPr="00196B72" w:rsidSect="00C178F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394536" w:rsidRDefault="00394536">
      <w:r>
        <w:separator/>
      </w:r>
    </w:p>
  </w:endnote>
  <w:endnote w:type="continuationSeparator" w:id="0">
    <w:p w14:paraId="5B624E49" w14:textId="77777777" w:rsidR="00394536" w:rsidRDefault="0039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6E28" w14:textId="171EECD1" w:rsidR="00394536" w:rsidRPr="00DD6C00" w:rsidRDefault="007D3125" w:rsidP="00B8568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394536">
      <w:rPr>
        <w:rFonts w:ascii="Arial" w:hAnsi="Arial" w:cs="Arial"/>
        <w:i/>
        <w:iCs/>
        <w:sz w:val="20"/>
        <w:szCs w:val="20"/>
      </w:rPr>
      <w:t xml:space="preserve">       </w:t>
    </w:r>
    <w:r w:rsidR="00394536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394536">
      <w:rPr>
        <w:rFonts w:ascii="Arial" w:hAnsi="Arial" w:cs="Arial"/>
        <w:i/>
        <w:iCs/>
        <w:sz w:val="20"/>
        <w:szCs w:val="20"/>
      </w:rPr>
      <w:t xml:space="preserve"> </w:t>
    </w:r>
    <w:r w:rsidR="00394536" w:rsidRPr="00DD6C00">
      <w:rPr>
        <w:rFonts w:ascii="Arial" w:hAnsi="Arial" w:cs="Arial"/>
        <w:i/>
        <w:iCs/>
        <w:sz w:val="20"/>
        <w:szCs w:val="20"/>
      </w:rPr>
      <w:tab/>
    </w:r>
    <w:r w:rsidR="00394536">
      <w:rPr>
        <w:rFonts w:ascii="Arial" w:hAnsi="Arial" w:cs="Arial"/>
        <w:i/>
        <w:iCs/>
        <w:sz w:val="20"/>
        <w:szCs w:val="20"/>
      </w:rPr>
      <w:t xml:space="preserve">               </w:t>
    </w:r>
    <w:r w:rsidR="00394536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394536" w:rsidRPr="00DD6C00">
      <w:rPr>
        <w:rStyle w:val="slostrnky"/>
        <w:rFonts w:cs="Arial"/>
        <w:i/>
        <w:iCs/>
      </w:rPr>
      <w:fldChar w:fldCharType="begin"/>
    </w:r>
    <w:r w:rsidR="00394536" w:rsidRPr="00DD6C00">
      <w:rPr>
        <w:rStyle w:val="slostrnky"/>
        <w:rFonts w:cs="Arial"/>
        <w:i/>
        <w:iCs/>
      </w:rPr>
      <w:instrText xml:space="preserve"> PAGE </w:instrText>
    </w:r>
    <w:r w:rsidR="00394536" w:rsidRPr="00DD6C00">
      <w:rPr>
        <w:rStyle w:val="slostrnky"/>
        <w:rFonts w:cs="Arial"/>
        <w:i/>
        <w:iCs/>
      </w:rPr>
      <w:fldChar w:fldCharType="separate"/>
    </w:r>
    <w:r w:rsidR="0075531E">
      <w:rPr>
        <w:rStyle w:val="slostrnky"/>
        <w:rFonts w:cs="Arial"/>
        <w:i/>
        <w:iCs/>
        <w:noProof/>
      </w:rPr>
      <w:t>106</w:t>
    </w:r>
    <w:r w:rsidR="00394536" w:rsidRPr="00DD6C00">
      <w:rPr>
        <w:rStyle w:val="slostrnky"/>
        <w:rFonts w:cs="Arial"/>
        <w:i/>
        <w:iCs/>
      </w:rPr>
      <w:fldChar w:fldCharType="end"/>
    </w:r>
    <w:r w:rsidR="00394536" w:rsidRPr="00DD6C00">
      <w:rPr>
        <w:rStyle w:val="slostrnky"/>
        <w:rFonts w:cs="Arial"/>
        <w:i/>
        <w:iCs/>
      </w:rPr>
      <w:t xml:space="preserve"> (celkem </w:t>
    </w:r>
    <w:r w:rsidR="00394536">
      <w:rPr>
        <w:rStyle w:val="slostrnky"/>
        <w:rFonts w:cs="Arial"/>
        <w:i/>
        <w:iCs/>
      </w:rPr>
      <w:t>4</w:t>
    </w:r>
    <w:r w:rsidR="008847CD">
      <w:rPr>
        <w:rStyle w:val="slostrnky"/>
        <w:rFonts w:cs="Arial"/>
        <w:i/>
        <w:iCs/>
      </w:rPr>
      <w:t>1</w:t>
    </w:r>
    <w:r w:rsidR="00394536">
      <w:rPr>
        <w:rStyle w:val="slostrnky"/>
        <w:rFonts w:cs="Arial"/>
        <w:i/>
        <w:iCs/>
      </w:rPr>
      <w:t>3</w:t>
    </w:r>
    <w:r w:rsidR="00394536" w:rsidRPr="00DD6C00">
      <w:rPr>
        <w:rStyle w:val="slostrnky"/>
        <w:rFonts w:cs="Arial"/>
        <w:i/>
        <w:iCs/>
      </w:rPr>
      <w:t>)</w:t>
    </w:r>
  </w:p>
  <w:p w14:paraId="2FC7DA6F" w14:textId="67D5BE1E" w:rsidR="00394536" w:rsidRPr="00DD6C00" w:rsidRDefault="0075531E" w:rsidP="00B8568C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394536">
      <w:rPr>
        <w:rFonts w:ascii="Arial" w:hAnsi="Arial" w:cs="Arial"/>
        <w:i/>
        <w:iCs/>
        <w:sz w:val="20"/>
        <w:szCs w:val="20"/>
      </w:rPr>
      <w:t>.</w:t>
    </w:r>
    <w:r w:rsidR="00394536" w:rsidRPr="00A3539E">
      <w:rPr>
        <w:rFonts w:ascii="Arial" w:hAnsi="Arial" w:cs="Arial"/>
        <w:i/>
        <w:iCs/>
        <w:sz w:val="20"/>
        <w:szCs w:val="20"/>
      </w:rPr>
      <w:t xml:space="preserve"> </w:t>
    </w:r>
    <w:r w:rsidR="0039453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5881EB0" w14:textId="77777777" w:rsidR="00EA77AB" w:rsidRDefault="00394536" w:rsidP="00B8568C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2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</w:t>
    </w:r>
    <w:r w:rsidR="00EA77A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2 </w:t>
    </w:r>
    <w:r w:rsidRPr="009A00BB">
      <w:rPr>
        <w:rFonts w:ascii="Arial" w:hAnsi="Arial" w:cs="Arial"/>
        <w:i/>
        <w:iCs/>
        <w:sz w:val="20"/>
        <w:szCs w:val="20"/>
      </w:rPr>
      <w:t>Podpora integrace romských</w:t>
    </w:r>
  </w:p>
  <w:p w14:paraId="2301C71F" w14:textId="020E2D6B" w:rsidR="00394536" w:rsidRPr="00B8568C" w:rsidRDefault="00394536" w:rsidP="00B8568C">
    <w:pPr>
      <w:pStyle w:val="Zhlav"/>
    </w:pPr>
    <w:r w:rsidRPr="009A00BB">
      <w:rPr>
        <w:rFonts w:ascii="Arial" w:hAnsi="Arial" w:cs="Arial"/>
        <w:i/>
        <w:iCs/>
        <w:sz w:val="20"/>
        <w:szCs w:val="20"/>
      </w:rPr>
      <w:t>komunit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74E4" w14:textId="18270785" w:rsidR="00EA77AB" w:rsidRPr="00DD6C00" w:rsidRDefault="007D3125" w:rsidP="00EA77A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EA77AB">
      <w:rPr>
        <w:rFonts w:ascii="Arial" w:hAnsi="Arial" w:cs="Arial"/>
        <w:i/>
        <w:iCs/>
        <w:sz w:val="20"/>
        <w:szCs w:val="20"/>
      </w:rPr>
      <w:t xml:space="preserve">       </w:t>
    </w:r>
    <w:r w:rsidR="00EA77AB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EA77AB">
      <w:rPr>
        <w:rFonts w:ascii="Arial" w:hAnsi="Arial" w:cs="Arial"/>
        <w:i/>
        <w:iCs/>
        <w:sz w:val="20"/>
        <w:szCs w:val="20"/>
      </w:rPr>
      <w:t xml:space="preserve"> </w:t>
    </w:r>
    <w:r w:rsidR="00EA77AB" w:rsidRPr="00DD6C00">
      <w:rPr>
        <w:rFonts w:ascii="Arial" w:hAnsi="Arial" w:cs="Arial"/>
        <w:i/>
        <w:iCs/>
        <w:sz w:val="20"/>
        <w:szCs w:val="20"/>
      </w:rPr>
      <w:tab/>
    </w:r>
    <w:r w:rsidR="00EA77AB">
      <w:rPr>
        <w:rFonts w:ascii="Arial" w:hAnsi="Arial" w:cs="Arial"/>
        <w:i/>
        <w:iCs/>
        <w:sz w:val="20"/>
        <w:szCs w:val="20"/>
      </w:rPr>
      <w:t xml:space="preserve">                    </w:t>
    </w:r>
    <w:r w:rsidR="00EA77AB" w:rsidRPr="00DD6C00">
      <w:rPr>
        <w:rFonts w:ascii="Arial" w:hAnsi="Arial" w:cs="Arial"/>
        <w:i/>
        <w:iCs/>
        <w:sz w:val="20"/>
        <w:szCs w:val="20"/>
      </w:rPr>
      <w:t xml:space="preserve"> </w:t>
    </w:r>
    <w:r w:rsidR="00EA77AB" w:rsidRPr="00C178FD">
      <w:rPr>
        <w:rFonts w:ascii="Arial" w:hAnsi="Arial" w:cs="Arial"/>
        <w:i/>
        <w:iCs/>
        <w:sz w:val="20"/>
        <w:szCs w:val="20"/>
      </w:rPr>
      <w:t xml:space="preserve">Strana </w:t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5531E">
      <w:rPr>
        <w:rStyle w:val="slostrnky"/>
        <w:rFonts w:ascii="Arial" w:hAnsi="Arial" w:cs="Arial"/>
        <w:i/>
        <w:iCs/>
        <w:noProof/>
        <w:sz w:val="20"/>
        <w:szCs w:val="20"/>
      </w:rPr>
      <w:t>93</w:t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8847CD">
      <w:rPr>
        <w:rStyle w:val="slostrnky"/>
        <w:rFonts w:ascii="Arial" w:hAnsi="Arial" w:cs="Arial"/>
        <w:i/>
        <w:iCs/>
        <w:sz w:val="20"/>
        <w:szCs w:val="20"/>
      </w:rPr>
      <w:t>1</w:t>
    </w:r>
    <w:r w:rsidR="00EA77AB" w:rsidRPr="00C178FD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0CFF181D" w14:textId="0A7FC406" w:rsidR="00EA77AB" w:rsidRPr="00DD6C00" w:rsidRDefault="007E0E1C" w:rsidP="00EA77AB">
    <w:pPr>
      <w:rPr>
        <w:rFonts w:ascii="Arial" w:hAnsi="Arial" w:cs="Arial"/>
        <w:i/>
        <w:iCs/>
        <w:sz w:val="20"/>
        <w:szCs w:val="20"/>
      </w:rPr>
    </w:pPr>
    <w:r w:rsidRPr="007E0E1C">
      <w:rPr>
        <w:rFonts w:ascii="Arial" w:hAnsi="Arial" w:cs="Arial"/>
        <w:i/>
        <w:iCs/>
        <w:sz w:val="20"/>
        <w:szCs w:val="20"/>
      </w:rPr>
      <w:t xml:space="preserve">54. </w:t>
    </w:r>
    <w:r w:rsidR="00EA77AB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314CC1D7" w14:textId="77777777" w:rsidR="00EA77AB" w:rsidRDefault="00EA77AB" w:rsidP="00EA77AB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2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09_01_2 </w:t>
    </w:r>
    <w:r w:rsidRPr="009A00BB">
      <w:rPr>
        <w:rFonts w:ascii="Arial" w:hAnsi="Arial" w:cs="Arial"/>
        <w:i/>
        <w:iCs/>
        <w:sz w:val="20"/>
        <w:szCs w:val="20"/>
      </w:rPr>
      <w:t>Podpora integrace romských</w:t>
    </w:r>
  </w:p>
  <w:p w14:paraId="5A5699FF" w14:textId="3DA6214C" w:rsidR="00394536" w:rsidRPr="00EA77AB" w:rsidRDefault="00EA77AB" w:rsidP="00EA77AB">
    <w:pPr>
      <w:pStyle w:val="Zhlav"/>
    </w:pPr>
    <w:r w:rsidRPr="009A00BB">
      <w:rPr>
        <w:rFonts w:ascii="Arial" w:hAnsi="Arial" w:cs="Arial"/>
        <w:i/>
        <w:iCs/>
        <w:sz w:val="20"/>
        <w:szCs w:val="20"/>
      </w:rPr>
      <w:t>komunit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394536" w:rsidRDefault="00394536">
      <w:r>
        <w:separator/>
      </w:r>
    </w:p>
  </w:footnote>
  <w:footnote w:type="continuationSeparator" w:id="0">
    <w:p w14:paraId="75AE33E8" w14:textId="77777777" w:rsidR="00394536" w:rsidRDefault="0039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B3C9" w14:textId="77777777" w:rsidR="00394536" w:rsidRDefault="00394536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2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>Pravidla poskytování dotací z rozpočtu Olomouckého kraje v dotačním titulu č. 09_01_2</w:t>
    </w:r>
  </w:p>
  <w:p w14:paraId="416BCD08" w14:textId="7768C2B3" w:rsidR="00394536" w:rsidRPr="009A00BB" w:rsidRDefault="00394536">
    <w:pPr>
      <w:pStyle w:val="Zhlav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>Podpora integrace romských komunit</w:t>
    </w:r>
  </w:p>
  <w:p w14:paraId="5FA58F7C" w14:textId="77777777" w:rsidR="00394536" w:rsidRDefault="0039453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3579" w14:textId="77777777" w:rsidR="00EA77AB" w:rsidRDefault="00394536" w:rsidP="00394536">
    <w:pPr>
      <w:pStyle w:val="Zhlav"/>
      <w:rPr>
        <w:rFonts w:ascii="Arial" w:hAnsi="Arial" w:cs="Arial"/>
        <w:i/>
        <w:i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34442B32">
          <wp:simplePos x="0" y="0"/>
          <wp:positionH relativeFrom="column">
            <wp:posOffset>3991610</wp:posOffset>
          </wp:positionH>
          <wp:positionV relativeFrom="paragraph">
            <wp:posOffset>-69215</wp:posOffset>
          </wp:positionV>
          <wp:extent cx="2350770" cy="1025525"/>
          <wp:effectExtent l="0" t="0" r="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BB">
      <w:rPr>
        <w:rFonts w:ascii="Arial" w:hAnsi="Arial" w:cs="Arial"/>
        <w:i/>
        <w:iCs/>
        <w:sz w:val="20"/>
        <w:szCs w:val="20"/>
      </w:rPr>
      <w:t xml:space="preserve">Příloha č. 2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09_01_2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 w:rsidR="00EA77AB">
      <w:rPr>
        <w:rFonts w:ascii="Arial" w:hAnsi="Arial" w:cs="Arial"/>
        <w:i/>
        <w:iCs/>
        <w:sz w:val="20"/>
        <w:szCs w:val="20"/>
      </w:rPr>
      <w:t xml:space="preserve">  </w:t>
    </w:r>
  </w:p>
  <w:p w14:paraId="4541668F" w14:textId="0C8298B2" w:rsidR="00394536" w:rsidRDefault="00EA77AB" w:rsidP="00394536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="00394536" w:rsidRPr="009A00BB">
      <w:rPr>
        <w:rFonts w:ascii="Arial" w:hAnsi="Arial" w:cs="Arial"/>
        <w:i/>
        <w:iCs/>
        <w:sz w:val="20"/>
        <w:szCs w:val="20"/>
      </w:rPr>
      <w:t>integrace</w:t>
    </w:r>
    <w:r w:rsidR="00394536">
      <w:rPr>
        <w:rFonts w:ascii="Arial" w:hAnsi="Arial" w:cs="Arial"/>
        <w:i/>
        <w:iCs/>
        <w:sz w:val="20"/>
        <w:szCs w:val="20"/>
      </w:rPr>
      <w:t xml:space="preserve"> </w:t>
    </w:r>
    <w:r w:rsidR="00394536" w:rsidRPr="009A00BB">
      <w:rPr>
        <w:rFonts w:ascii="Arial" w:hAnsi="Arial" w:cs="Arial"/>
        <w:i/>
        <w:iCs/>
        <w:sz w:val="20"/>
        <w:szCs w:val="20"/>
      </w:rPr>
      <w:t>romských komunit</w:t>
    </w:r>
  </w:p>
  <w:p w14:paraId="4EA50581" w14:textId="1205DB55" w:rsidR="00394536" w:rsidRDefault="00394536" w:rsidP="00394536">
    <w:pPr>
      <w:pStyle w:val="Zhlav"/>
      <w:jc w:val="left"/>
    </w:pPr>
  </w:p>
  <w:p w14:paraId="0CDFE334" w14:textId="77777777" w:rsidR="00394536" w:rsidRDefault="00394536" w:rsidP="00024896">
    <w:pPr>
      <w:pStyle w:val="Zhlav"/>
      <w:jc w:val="right"/>
    </w:pPr>
  </w:p>
  <w:p w14:paraId="3F6D2B26" w14:textId="77777777" w:rsidR="00394536" w:rsidRDefault="00394536" w:rsidP="00024896">
    <w:pPr>
      <w:pStyle w:val="Zhlav"/>
      <w:jc w:val="right"/>
    </w:pPr>
  </w:p>
  <w:p w14:paraId="33B92C2E" w14:textId="2AF1C0A6" w:rsidR="00394536" w:rsidRDefault="00394536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3CB8C514"/>
    <w:lvl w:ilvl="0" w:tplc="1DD4CA2A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2D31"/>
    <w:multiLevelType w:val="hybridMultilevel"/>
    <w:tmpl w:val="4612B2B4"/>
    <w:lvl w:ilvl="0" w:tplc="8320EC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E97A9E"/>
    <w:multiLevelType w:val="multilevel"/>
    <w:tmpl w:val="BF06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8EC806C8"/>
    <w:lvl w:ilvl="0" w:tplc="72DA8CD6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D228EB06"/>
    <w:lvl w:ilvl="0" w:tplc="CCB6F40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3888E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897072"/>
    <w:multiLevelType w:val="hybridMultilevel"/>
    <w:tmpl w:val="F982A92C"/>
    <w:lvl w:ilvl="0" w:tplc="2A462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15B6381E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899A84BC"/>
    <w:lvl w:ilvl="0" w:tplc="9082641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78B086BC"/>
    <w:lvl w:ilvl="0" w:tplc="40346C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3654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6"/>
  </w:num>
  <w:num w:numId="10">
    <w:abstractNumId w:val="30"/>
  </w:num>
  <w:num w:numId="11">
    <w:abstractNumId w:val="19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0"/>
  </w:num>
  <w:num w:numId="17">
    <w:abstractNumId w:val="23"/>
  </w:num>
  <w:num w:numId="18">
    <w:abstractNumId w:val="4"/>
  </w:num>
  <w:num w:numId="19">
    <w:abstractNumId w:val="11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2"/>
  </w:num>
  <w:num w:numId="33">
    <w:abstractNumId w:val="7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9"/>
  </w:num>
  <w:num w:numId="42">
    <w:abstractNumId w:val="10"/>
  </w:num>
  <w:num w:numId="43">
    <w:abstractNumId w:val="1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73"/>
    <w:rsid w:val="00005ADB"/>
    <w:rsid w:val="00006386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6C70"/>
    <w:rsid w:val="00057835"/>
    <w:rsid w:val="00057BEC"/>
    <w:rsid w:val="0006043D"/>
    <w:rsid w:val="00060B89"/>
    <w:rsid w:val="000621AC"/>
    <w:rsid w:val="00062D5A"/>
    <w:rsid w:val="00063A49"/>
    <w:rsid w:val="00063BD6"/>
    <w:rsid w:val="00064553"/>
    <w:rsid w:val="00064DB9"/>
    <w:rsid w:val="0006554A"/>
    <w:rsid w:val="00070ECC"/>
    <w:rsid w:val="00071960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77CFC"/>
    <w:rsid w:val="00080236"/>
    <w:rsid w:val="0008051B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6FD6"/>
    <w:rsid w:val="000971B6"/>
    <w:rsid w:val="000A0186"/>
    <w:rsid w:val="000A20D8"/>
    <w:rsid w:val="000A2D44"/>
    <w:rsid w:val="000A2FE0"/>
    <w:rsid w:val="000A3E9C"/>
    <w:rsid w:val="000A4698"/>
    <w:rsid w:val="000A53E3"/>
    <w:rsid w:val="000A5437"/>
    <w:rsid w:val="000A57CD"/>
    <w:rsid w:val="000A634A"/>
    <w:rsid w:val="000A6894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45F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1"/>
    <w:rsid w:val="000D1039"/>
    <w:rsid w:val="000D25B2"/>
    <w:rsid w:val="000D2C11"/>
    <w:rsid w:val="000D2DBF"/>
    <w:rsid w:val="000D2EAB"/>
    <w:rsid w:val="000D3706"/>
    <w:rsid w:val="000D3F0F"/>
    <w:rsid w:val="000D4958"/>
    <w:rsid w:val="000D4A12"/>
    <w:rsid w:val="000D511C"/>
    <w:rsid w:val="000D71F7"/>
    <w:rsid w:val="000E01A3"/>
    <w:rsid w:val="000E054C"/>
    <w:rsid w:val="000E0AF9"/>
    <w:rsid w:val="000E10C3"/>
    <w:rsid w:val="000E1905"/>
    <w:rsid w:val="000E1BBF"/>
    <w:rsid w:val="000E2922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854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9C1"/>
    <w:rsid w:val="001207B5"/>
    <w:rsid w:val="00120E8C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27A2C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DD9"/>
    <w:rsid w:val="00134EDE"/>
    <w:rsid w:val="001368BD"/>
    <w:rsid w:val="0013756C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B1F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4ED"/>
    <w:rsid w:val="0017165B"/>
    <w:rsid w:val="00171686"/>
    <w:rsid w:val="00171D7D"/>
    <w:rsid w:val="00171D8C"/>
    <w:rsid w:val="00171FBD"/>
    <w:rsid w:val="0017213C"/>
    <w:rsid w:val="001723E3"/>
    <w:rsid w:val="00172481"/>
    <w:rsid w:val="001729AC"/>
    <w:rsid w:val="0017323F"/>
    <w:rsid w:val="00174828"/>
    <w:rsid w:val="00175342"/>
    <w:rsid w:val="00175AC5"/>
    <w:rsid w:val="0017623E"/>
    <w:rsid w:val="00176989"/>
    <w:rsid w:val="001778E4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485"/>
    <w:rsid w:val="00194728"/>
    <w:rsid w:val="00195299"/>
    <w:rsid w:val="00195FB0"/>
    <w:rsid w:val="001964D2"/>
    <w:rsid w:val="00196766"/>
    <w:rsid w:val="00196A88"/>
    <w:rsid w:val="00196B72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0F0"/>
    <w:rsid w:val="001C1350"/>
    <w:rsid w:val="001C1906"/>
    <w:rsid w:val="001C1DFC"/>
    <w:rsid w:val="001C218E"/>
    <w:rsid w:val="001C2AF2"/>
    <w:rsid w:val="001C3036"/>
    <w:rsid w:val="001C3152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3F2"/>
    <w:rsid w:val="001D3986"/>
    <w:rsid w:val="001D40C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47F8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81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16"/>
    <w:rsid w:val="00216458"/>
    <w:rsid w:val="00216FA2"/>
    <w:rsid w:val="002172E1"/>
    <w:rsid w:val="00217628"/>
    <w:rsid w:val="00217E78"/>
    <w:rsid w:val="00221152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7D4F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2C7D"/>
    <w:rsid w:val="002833D0"/>
    <w:rsid w:val="00283788"/>
    <w:rsid w:val="00284015"/>
    <w:rsid w:val="00285187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2D00"/>
    <w:rsid w:val="0029342C"/>
    <w:rsid w:val="00294EE4"/>
    <w:rsid w:val="002953BF"/>
    <w:rsid w:val="00295F90"/>
    <w:rsid w:val="00297FCE"/>
    <w:rsid w:val="002A0995"/>
    <w:rsid w:val="002A0F44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2C9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5F4D"/>
    <w:rsid w:val="002C659C"/>
    <w:rsid w:val="002C6C4F"/>
    <w:rsid w:val="002C6DF0"/>
    <w:rsid w:val="002C7DDB"/>
    <w:rsid w:val="002D0467"/>
    <w:rsid w:val="002D0ACA"/>
    <w:rsid w:val="002D0C81"/>
    <w:rsid w:val="002D10C3"/>
    <w:rsid w:val="002D1924"/>
    <w:rsid w:val="002D195F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4C8D"/>
    <w:rsid w:val="002E5BB1"/>
    <w:rsid w:val="002E6B67"/>
    <w:rsid w:val="002F021E"/>
    <w:rsid w:val="002F0FFE"/>
    <w:rsid w:val="002F11F1"/>
    <w:rsid w:val="002F17F3"/>
    <w:rsid w:val="002F1D64"/>
    <w:rsid w:val="002F2702"/>
    <w:rsid w:val="002F30B5"/>
    <w:rsid w:val="002F3E34"/>
    <w:rsid w:val="002F3F77"/>
    <w:rsid w:val="002F4522"/>
    <w:rsid w:val="002F54B8"/>
    <w:rsid w:val="002F54B9"/>
    <w:rsid w:val="002F5C92"/>
    <w:rsid w:val="002F630D"/>
    <w:rsid w:val="002F6454"/>
    <w:rsid w:val="002F64DC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3C04"/>
    <w:rsid w:val="00314652"/>
    <w:rsid w:val="003156C2"/>
    <w:rsid w:val="003157D3"/>
    <w:rsid w:val="00315823"/>
    <w:rsid w:val="0031600B"/>
    <w:rsid w:val="0031629F"/>
    <w:rsid w:val="00316E07"/>
    <w:rsid w:val="00317146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4719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68D"/>
    <w:rsid w:val="00343F1B"/>
    <w:rsid w:val="00344F01"/>
    <w:rsid w:val="00345BC8"/>
    <w:rsid w:val="00345F0E"/>
    <w:rsid w:val="00346BC4"/>
    <w:rsid w:val="00347424"/>
    <w:rsid w:val="00347B7B"/>
    <w:rsid w:val="00350C66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A71"/>
    <w:rsid w:val="00357131"/>
    <w:rsid w:val="00357E98"/>
    <w:rsid w:val="003601B8"/>
    <w:rsid w:val="00360AEF"/>
    <w:rsid w:val="00360CE7"/>
    <w:rsid w:val="00361186"/>
    <w:rsid w:val="00361B29"/>
    <w:rsid w:val="003627D5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514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5A"/>
    <w:rsid w:val="00391F62"/>
    <w:rsid w:val="00392F1D"/>
    <w:rsid w:val="003934BD"/>
    <w:rsid w:val="003939C5"/>
    <w:rsid w:val="00394536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5F32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3F14"/>
    <w:rsid w:val="00414BE8"/>
    <w:rsid w:val="00414F5B"/>
    <w:rsid w:val="0041534D"/>
    <w:rsid w:val="0041560A"/>
    <w:rsid w:val="00415BAC"/>
    <w:rsid w:val="00417088"/>
    <w:rsid w:val="00423606"/>
    <w:rsid w:val="004237B0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1C6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13BF"/>
    <w:rsid w:val="00472178"/>
    <w:rsid w:val="00472224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9C6"/>
    <w:rsid w:val="00487DD7"/>
    <w:rsid w:val="00490146"/>
    <w:rsid w:val="00490175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3F9E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E37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3F1F"/>
    <w:rsid w:val="004C44AD"/>
    <w:rsid w:val="004C4BDB"/>
    <w:rsid w:val="004C5461"/>
    <w:rsid w:val="004C5B7E"/>
    <w:rsid w:val="004C603D"/>
    <w:rsid w:val="004C62F0"/>
    <w:rsid w:val="004C78B4"/>
    <w:rsid w:val="004C799C"/>
    <w:rsid w:val="004D03A8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9F6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39F2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4D34"/>
    <w:rsid w:val="00505A34"/>
    <w:rsid w:val="00506426"/>
    <w:rsid w:val="00507251"/>
    <w:rsid w:val="00507B02"/>
    <w:rsid w:val="0051045B"/>
    <w:rsid w:val="00511351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497C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D96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C6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D08"/>
    <w:rsid w:val="00557B67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BB5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5CBC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BA5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509"/>
    <w:rsid w:val="005F589D"/>
    <w:rsid w:val="005F5B3E"/>
    <w:rsid w:val="005F5BB2"/>
    <w:rsid w:val="005F649D"/>
    <w:rsid w:val="005F6BF2"/>
    <w:rsid w:val="005F6D0C"/>
    <w:rsid w:val="005F79E7"/>
    <w:rsid w:val="0060045E"/>
    <w:rsid w:val="0060171C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6C9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9B4"/>
    <w:rsid w:val="006339AE"/>
    <w:rsid w:val="00633BA0"/>
    <w:rsid w:val="006344F3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809"/>
    <w:rsid w:val="00663ABC"/>
    <w:rsid w:val="006664A8"/>
    <w:rsid w:val="00666FFE"/>
    <w:rsid w:val="006675D2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5AE3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192F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CB5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1E93"/>
    <w:rsid w:val="006D2154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1E0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6FF"/>
    <w:rsid w:val="00702925"/>
    <w:rsid w:val="00702AF8"/>
    <w:rsid w:val="00702E89"/>
    <w:rsid w:val="00703B85"/>
    <w:rsid w:val="007052A3"/>
    <w:rsid w:val="007052D7"/>
    <w:rsid w:val="00705461"/>
    <w:rsid w:val="00706665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8A6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2B44"/>
    <w:rsid w:val="00755016"/>
    <w:rsid w:val="0075531E"/>
    <w:rsid w:val="007556A4"/>
    <w:rsid w:val="007558C2"/>
    <w:rsid w:val="00755921"/>
    <w:rsid w:val="00756475"/>
    <w:rsid w:val="007566C0"/>
    <w:rsid w:val="00756F30"/>
    <w:rsid w:val="0075703C"/>
    <w:rsid w:val="00757B43"/>
    <w:rsid w:val="00760AFD"/>
    <w:rsid w:val="0076106C"/>
    <w:rsid w:val="007619B2"/>
    <w:rsid w:val="007619D7"/>
    <w:rsid w:val="0076253A"/>
    <w:rsid w:val="00762E37"/>
    <w:rsid w:val="00763749"/>
    <w:rsid w:val="00764722"/>
    <w:rsid w:val="007659F0"/>
    <w:rsid w:val="00765D52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13E7"/>
    <w:rsid w:val="0079219F"/>
    <w:rsid w:val="0079271C"/>
    <w:rsid w:val="00793405"/>
    <w:rsid w:val="00793866"/>
    <w:rsid w:val="00793E53"/>
    <w:rsid w:val="007959BB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305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174"/>
    <w:rsid w:val="007D288C"/>
    <w:rsid w:val="007D3125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E1C"/>
    <w:rsid w:val="007E1B04"/>
    <w:rsid w:val="007E204F"/>
    <w:rsid w:val="007E26E7"/>
    <w:rsid w:val="007E2B7E"/>
    <w:rsid w:val="007E3641"/>
    <w:rsid w:val="007E3E25"/>
    <w:rsid w:val="007E40C4"/>
    <w:rsid w:val="007E493D"/>
    <w:rsid w:val="007E4B31"/>
    <w:rsid w:val="007E5F0D"/>
    <w:rsid w:val="007E6707"/>
    <w:rsid w:val="007E7647"/>
    <w:rsid w:val="007E79F6"/>
    <w:rsid w:val="007E7B9F"/>
    <w:rsid w:val="007E7C25"/>
    <w:rsid w:val="007F031C"/>
    <w:rsid w:val="007F225E"/>
    <w:rsid w:val="007F2D61"/>
    <w:rsid w:val="007F3908"/>
    <w:rsid w:val="007F4085"/>
    <w:rsid w:val="007F447C"/>
    <w:rsid w:val="007F49D6"/>
    <w:rsid w:val="007F4B68"/>
    <w:rsid w:val="007F5540"/>
    <w:rsid w:val="007F579A"/>
    <w:rsid w:val="007F69DF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1DEC"/>
    <w:rsid w:val="0084235D"/>
    <w:rsid w:val="0084412F"/>
    <w:rsid w:val="00845F43"/>
    <w:rsid w:val="008463B4"/>
    <w:rsid w:val="00846B43"/>
    <w:rsid w:val="00846D00"/>
    <w:rsid w:val="0084788E"/>
    <w:rsid w:val="00850357"/>
    <w:rsid w:val="00850D45"/>
    <w:rsid w:val="00851768"/>
    <w:rsid w:val="00852612"/>
    <w:rsid w:val="00852B83"/>
    <w:rsid w:val="00853006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32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BB2"/>
    <w:rsid w:val="00883DD3"/>
    <w:rsid w:val="00884145"/>
    <w:rsid w:val="008846EB"/>
    <w:rsid w:val="008847CD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9EA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85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170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675"/>
    <w:rsid w:val="008C7AC6"/>
    <w:rsid w:val="008D0D5A"/>
    <w:rsid w:val="008D1505"/>
    <w:rsid w:val="008D1FC4"/>
    <w:rsid w:val="008D2F0A"/>
    <w:rsid w:val="008D3819"/>
    <w:rsid w:val="008D3AD8"/>
    <w:rsid w:val="008D4E95"/>
    <w:rsid w:val="008D5A03"/>
    <w:rsid w:val="008D5CC6"/>
    <w:rsid w:val="008E0A5B"/>
    <w:rsid w:val="008E1422"/>
    <w:rsid w:val="008E1604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9FF"/>
    <w:rsid w:val="00901C35"/>
    <w:rsid w:val="00901D3A"/>
    <w:rsid w:val="00902695"/>
    <w:rsid w:val="009026A3"/>
    <w:rsid w:val="00902D49"/>
    <w:rsid w:val="00902F57"/>
    <w:rsid w:val="009037AE"/>
    <w:rsid w:val="0090401C"/>
    <w:rsid w:val="00904CF0"/>
    <w:rsid w:val="00904FA3"/>
    <w:rsid w:val="00905577"/>
    <w:rsid w:val="00905AFE"/>
    <w:rsid w:val="00905DC6"/>
    <w:rsid w:val="00905E4D"/>
    <w:rsid w:val="00905E66"/>
    <w:rsid w:val="00905E87"/>
    <w:rsid w:val="0090641D"/>
    <w:rsid w:val="00907239"/>
    <w:rsid w:val="00907E17"/>
    <w:rsid w:val="00910053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61E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A4C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6D9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073"/>
    <w:rsid w:val="0099758D"/>
    <w:rsid w:val="00997DDC"/>
    <w:rsid w:val="00997E2F"/>
    <w:rsid w:val="009A00BB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550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15"/>
    <w:rsid w:val="009E528A"/>
    <w:rsid w:val="009E5C68"/>
    <w:rsid w:val="009E6288"/>
    <w:rsid w:val="009E698D"/>
    <w:rsid w:val="009E6D87"/>
    <w:rsid w:val="009E7120"/>
    <w:rsid w:val="009E7E76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8C1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568B"/>
    <w:rsid w:val="00A163A9"/>
    <w:rsid w:val="00A16945"/>
    <w:rsid w:val="00A206D4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2BD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0A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6D2B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8AA"/>
    <w:rsid w:val="00A55CC0"/>
    <w:rsid w:val="00A55EA7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384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111"/>
    <w:rsid w:val="00A8260A"/>
    <w:rsid w:val="00A82A2B"/>
    <w:rsid w:val="00A83D4E"/>
    <w:rsid w:val="00A84BE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208C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5E8A"/>
    <w:rsid w:val="00AB5F20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2E8E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A8D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970"/>
    <w:rsid w:val="00AE3CBE"/>
    <w:rsid w:val="00AE3E91"/>
    <w:rsid w:val="00AE452A"/>
    <w:rsid w:val="00AE5F96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08FA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CB7"/>
    <w:rsid w:val="00B4291F"/>
    <w:rsid w:val="00B43176"/>
    <w:rsid w:val="00B43377"/>
    <w:rsid w:val="00B433BF"/>
    <w:rsid w:val="00B43555"/>
    <w:rsid w:val="00B43B6E"/>
    <w:rsid w:val="00B43D27"/>
    <w:rsid w:val="00B451A2"/>
    <w:rsid w:val="00B45D19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3EB8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4D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601"/>
    <w:rsid w:val="00B827C6"/>
    <w:rsid w:val="00B82DC5"/>
    <w:rsid w:val="00B83854"/>
    <w:rsid w:val="00B839D8"/>
    <w:rsid w:val="00B8408D"/>
    <w:rsid w:val="00B848FD"/>
    <w:rsid w:val="00B8568C"/>
    <w:rsid w:val="00B864FA"/>
    <w:rsid w:val="00B8654F"/>
    <w:rsid w:val="00B866F4"/>
    <w:rsid w:val="00B86A75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97F17"/>
    <w:rsid w:val="00BA0473"/>
    <w:rsid w:val="00BA0534"/>
    <w:rsid w:val="00BA202A"/>
    <w:rsid w:val="00BA22CC"/>
    <w:rsid w:val="00BA294F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00A0"/>
    <w:rsid w:val="00BB1BF0"/>
    <w:rsid w:val="00BB3850"/>
    <w:rsid w:val="00BB478F"/>
    <w:rsid w:val="00BB548B"/>
    <w:rsid w:val="00BB5EAA"/>
    <w:rsid w:val="00BB79D0"/>
    <w:rsid w:val="00BB7A33"/>
    <w:rsid w:val="00BC00CE"/>
    <w:rsid w:val="00BC0341"/>
    <w:rsid w:val="00BC0B70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0BF0"/>
    <w:rsid w:val="00BD1510"/>
    <w:rsid w:val="00BD1DEF"/>
    <w:rsid w:val="00BD2F94"/>
    <w:rsid w:val="00BD2FBA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8B2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0CB4"/>
    <w:rsid w:val="00C118BF"/>
    <w:rsid w:val="00C14143"/>
    <w:rsid w:val="00C15920"/>
    <w:rsid w:val="00C16E7E"/>
    <w:rsid w:val="00C178FD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53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3C6"/>
    <w:rsid w:val="00C40C42"/>
    <w:rsid w:val="00C41338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06BE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0E49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4804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119E"/>
    <w:rsid w:val="00CA2C7D"/>
    <w:rsid w:val="00CA2EB0"/>
    <w:rsid w:val="00CA3FF6"/>
    <w:rsid w:val="00CA4746"/>
    <w:rsid w:val="00CA4F9A"/>
    <w:rsid w:val="00CA590B"/>
    <w:rsid w:val="00CA5B3D"/>
    <w:rsid w:val="00CA749B"/>
    <w:rsid w:val="00CA75FC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58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FFD"/>
    <w:rsid w:val="00CF7C4F"/>
    <w:rsid w:val="00D000EB"/>
    <w:rsid w:val="00D00DD4"/>
    <w:rsid w:val="00D014A0"/>
    <w:rsid w:val="00D02191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339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06F"/>
    <w:rsid w:val="00D23793"/>
    <w:rsid w:val="00D2484A"/>
    <w:rsid w:val="00D25141"/>
    <w:rsid w:val="00D2528B"/>
    <w:rsid w:val="00D26CF6"/>
    <w:rsid w:val="00D2762A"/>
    <w:rsid w:val="00D27AA8"/>
    <w:rsid w:val="00D303A1"/>
    <w:rsid w:val="00D30B74"/>
    <w:rsid w:val="00D31095"/>
    <w:rsid w:val="00D31B48"/>
    <w:rsid w:val="00D3264A"/>
    <w:rsid w:val="00D32672"/>
    <w:rsid w:val="00D354A6"/>
    <w:rsid w:val="00D35C0C"/>
    <w:rsid w:val="00D35C4B"/>
    <w:rsid w:val="00D40496"/>
    <w:rsid w:val="00D409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E52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326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8788C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CCA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679B"/>
    <w:rsid w:val="00DE1230"/>
    <w:rsid w:val="00DE3C91"/>
    <w:rsid w:val="00DE3FC9"/>
    <w:rsid w:val="00DE6392"/>
    <w:rsid w:val="00DE7174"/>
    <w:rsid w:val="00DE7FF1"/>
    <w:rsid w:val="00DF0844"/>
    <w:rsid w:val="00DF0BEF"/>
    <w:rsid w:val="00DF1192"/>
    <w:rsid w:val="00DF1B85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0BC5"/>
    <w:rsid w:val="00E11843"/>
    <w:rsid w:val="00E11F95"/>
    <w:rsid w:val="00E12547"/>
    <w:rsid w:val="00E12A1C"/>
    <w:rsid w:val="00E12AA6"/>
    <w:rsid w:val="00E13B14"/>
    <w:rsid w:val="00E13D1B"/>
    <w:rsid w:val="00E140FE"/>
    <w:rsid w:val="00E1435D"/>
    <w:rsid w:val="00E14606"/>
    <w:rsid w:val="00E161FD"/>
    <w:rsid w:val="00E16CE5"/>
    <w:rsid w:val="00E17091"/>
    <w:rsid w:val="00E17174"/>
    <w:rsid w:val="00E17FDF"/>
    <w:rsid w:val="00E20334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0C5A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08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803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03"/>
    <w:rsid w:val="00E715BC"/>
    <w:rsid w:val="00E723C6"/>
    <w:rsid w:val="00E72DF8"/>
    <w:rsid w:val="00E72E59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1D0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1FA"/>
    <w:rsid w:val="00EA4B59"/>
    <w:rsid w:val="00EA74D2"/>
    <w:rsid w:val="00EA76DC"/>
    <w:rsid w:val="00EA77AB"/>
    <w:rsid w:val="00EA7E84"/>
    <w:rsid w:val="00EB0434"/>
    <w:rsid w:val="00EB14E8"/>
    <w:rsid w:val="00EB2408"/>
    <w:rsid w:val="00EB27F7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C7929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9CC"/>
    <w:rsid w:val="00EE7B24"/>
    <w:rsid w:val="00EE7E1B"/>
    <w:rsid w:val="00EF00D8"/>
    <w:rsid w:val="00EF0C79"/>
    <w:rsid w:val="00EF1382"/>
    <w:rsid w:val="00EF2B55"/>
    <w:rsid w:val="00EF2BB5"/>
    <w:rsid w:val="00EF3566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5F2C"/>
    <w:rsid w:val="00F0656C"/>
    <w:rsid w:val="00F067FD"/>
    <w:rsid w:val="00F075FD"/>
    <w:rsid w:val="00F07D2F"/>
    <w:rsid w:val="00F107CD"/>
    <w:rsid w:val="00F10894"/>
    <w:rsid w:val="00F1102D"/>
    <w:rsid w:val="00F1134B"/>
    <w:rsid w:val="00F11D1A"/>
    <w:rsid w:val="00F122FF"/>
    <w:rsid w:val="00F129F3"/>
    <w:rsid w:val="00F136D6"/>
    <w:rsid w:val="00F14368"/>
    <w:rsid w:val="00F16309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4CF6"/>
    <w:rsid w:val="00F2579F"/>
    <w:rsid w:val="00F271BB"/>
    <w:rsid w:val="00F27750"/>
    <w:rsid w:val="00F30080"/>
    <w:rsid w:val="00F31B33"/>
    <w:rsid w:val="00F3257C"/>
    <w:rsid w:val="00F3273B"/>
    <w:rsid w:val="00F33636"/>
    <w:rsid w:val="00F336F3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8EE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BA2"/>
    <w:rsid w:val="00F63C9D"/>
    <w:rsid w:val="00F646A9"/>
    <w:rsid w:val="00F649AF"/>
    <w:rsid w:val="00F64DFE"/>
    <w:rsid w:val="00F64ED6"/>
    <w:rsid w:val="00F65227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B1C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092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A15"/>
    <w:rsid w:val="00FA3B55"/>
    <w:rsid w:val="00FA3FE1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654"/>
    <w:rsid w:val="00FC49D7"/>
    <w:rsid w:val="00FC50DF"/>
    <w:rsid w:val="00FC51DF"/>
    <w:rsid w:val="00FC56FD"/>
    <w:rsid w:val="00FC7FAF"/>
    <w:rsid w:val="00FD0950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401"/>
    <w:rsid w:val="00FD7765"/>
    <w:rsid w:val="00FE0B1A"/>
    <w:rsid w:val="00FE0BE7"/>
    <w:rsid w:val="00FE1A3C"/>
    <w:rsid w:val="00FE20FD"/>
    <w:rsid w:val="00FE2FF9"/>
    <w:rsid w:val="00FE36B9"/>
    <w:rsid w:val="00FE55C3"/>
    <w:rsid w:val="00FE5663"/>
    <w:rsid w:val="00FE6185"/>
    <w:rsid w:val="00FE66DE"/>
    <w:rsid w:val="00FE6EE4"/>
    <w:rsid w:val="00FE7B86"/>
    <w:rsid w:val="00FF0C88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18A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B8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omelkova@olkraj.cz" TargetMode="Externa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lkraj.cz/telefonni-seznam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C83B-88CC-4748-9A3D-05F34258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18</Pages>
  <Words>5961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219</cp:revision>
  <cp:lastPrinted>2019-08-19T05:50:00Z</cp:lastPrinted>
  <dcterms:created xsi:type="dcterms:W3CDTF">2020-09-04T06:45:00Z</dcterms:created>
  <dcterms:modified xsi:type="dcterms:W3CDTF">2020-12-01T09:58:00Z</dcterms:modified>
</cp:coreProperties>
</file>