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8A6A" w14:textId="77777777" w:rsidR="00CC5479" w:rsidRPr="00CC5479" w:rsidRDefault="00CC5479" w:rsidP="00CC5479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C5479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Dodatek č. 2 ke Smlouvě</w:t>
      </w:r>
      <w:r w:rsidRPr="00CC5479">
        <w:rPr>
          <w:rFonts w:ascii="Arial" w:eastAsia="Times New Roman" w:hAnsi="Arial" w:cs="Arial"/>
          <w:b/>
          <w:caps/>
          <w:sz w:val="28"/>
          <w:szCs w:val="28"/>
          <w:lang w:eastAsia="cs-CZ"/>
        </w:rPr>
        <w:br/>
      </w:r>
      <w:r w:rsidRPr="00CC54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poskytnutí účelově určené dotace v souladu se zákonem </w:t>
      </w:r>
      <w:r w:rsidRPr="00CC5479">
        <w:rPr>
          <w:rFonts w:ascii="Arial" w:eastAsia="Times New Roman" w:hAnsi="Arial" w:cs="Arial"/>
          <w:b/>
          <w:sz w:val="28"/>
          <w:szCs w:val="28"/>
          <w:lang w:eastAsia="cs-CZ"/>
        </w:rPr>
        <w:br/>
        <w:t>č. 108/2006 Sb., o sociálních službách</w:t>
      </w:r>
      <w:r w:rsidRPr="00CC5479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CC5479" w:rsidDel="003A71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CC5479">
        <w:rPr>
          <w:rFonts w:ascii="Arial" w:eastAsia="Times New Roman" w:hAnsi="Arial" w:cs="Arial"/>
          <w:b/>
          <w:sz w:val="28"/>
          <w:szCs w:val="28"/>
          <w:lang w:eastAsia="cs-CZ"/>
        </w:rPr>
        <w:t>ve znění pozdějších předpisů</w:t>
      </w:r>
    </w:p>
    <w:p w14:paraId="13B1C6F9" w14:textId="77777777" w:rsidR="00CC5479" w:rsidRPr="00CC5479" w:rsidRDefault="00CC5479" w:rsidP="00CC5479">
      <w:pPr>
        <w:spacing w:beforeLines="60" w:before="144"/>
        <w:ind w:left="0" w:firstLine="0"/>
        <w:jc w:val="center"/>
        <w:rPr>
          <w:rFonts w:ascii="Arial" w:eastAsia="Times New Roman" w:hAnsi="Arial" w:cs="Arial"/>
          <w:bCs/>
          <w:lang w:eastAsia="cs-CZ"/>
        </w:rPr>
      </w:pPr>
      <w:r w:rsidRPr="00CC5479">
        <w:rPr>
          <w:rFonts w:ascii="Arial" w:eastAsia="Times New Roman" w:hAnsi="Arial" w:cs="Arial"/>
          <w:bCs/>
          <w:lang w:eastAsia="cs-CZ"/>
        </w:rPr>
        <w:t xml:space="preserve">uzavřené v souladu s § 159 a násl. zákona č. 500/2004 Sb., správní řád, ve znění pozdějších předpisů, a se zákonem č. 250/2000 Sb., o rozpočtových pravidlech územních rozpočtů, </w:t>
      </w:r>
      <w:r w:rsidRPr="00CC5479">
        <w:rPr>
          <w:rFonts w:ascii="Arial" w:eastAsia="Times New Roman" w:hAnsi="Arial" w:cs="Arial"/>
          <w:bCs/>
          <w:lang w:eastAsia="cs-CZ"/>
        </w:rPr>
        <w:br/>
        <w:t>ve znění pozdějších předpisů</w:t>
      </w:r>
    </w:p>
    <w:p w14:paraId="262AF65B" w14:textId="77777777" w:rsidR="00CC5479" w:rsidRPr="00CC5479" w:rsidRDefault="00CC5479" w:rsidP="00CC5479">
      <w:pPr>
        <w:ind w:left="0" w:firstLine="0"/>
        <w:jc w:val="center"/>
        <w:rPr>
          <w:rFonts w:ascii="Arial" w:eastAsia="Times New Roman" w:hAnsi="Arial" w:cs="Arial"/>
          <w:b/>
          <w:lang w:eastAsia="cs-CZ"/>
        </w:rPr>
      </w:pPr>
    </w:p>
    <w:p w14:paraId="5939C7DD" w14:textId="77777777" w:rsidR="00CC5479" w:rsidRPr="00CC5479" w:rsidRDefault="00CC5479" w:rsidP="00CC5479">
      <w:pPr>
        <w:ind w:left="0" w:firstLine="0"/>
        <w:jc w:val="center"/>
        <w:rPr>
          <w:rFonts w:ascii="Arial" w:eastAsia="Times New Roman" w:hAnsi="Arial" w:cs="Arial"/>
          <w:b/>
          <w:lang w:eastAsia="cs-CZ"/>
        </w:rPr>
      </w:pPr>
      <w:r w:rsidRPr="00CC5479">
        <w:rPr>
          <w:rFonts w:ascii="Arial" w:eastAsia="Times New Roman" w:hAnsi="Arial" w:cs="Arial"/>
          <w:b/>
          <w:lang w:eastAsia="cs-CZ"/>
        </w:rPr>
        <w:t>Smluvní strany:</w:t>
      </w:r>
    </w:p>
    <w:p w14:paraId="18B55C14" w14:textId="77777777" w:rsidR="00CC5479" w:rsidRPr="00CC5479" w:rsidRDefault="00CC5479" w:rsidP="00CC5479">
      <w:pPr>
        <w:spacing w:before="160"/>
        <w:ind w:left="0" w:firstLine="0"/>
        <w:jc w:val="left"/>
        <w:rPr>
          <w:rFonts w:ascii="Arial" w:eastAsia="Times New Roman" w:hAnsi="Arial" w:cs="Arial"/>
          <w:b/>
          <w:lang w:eastAsia="cs-CZ"/>
        </w:rPr>
      </w:pPr>
      <w:r w:rsidRPr="00CC5479">
        <w:rPr>
          <w:rFonts w:ascii="Arial" w:eastAsia="Times New Roman" w:hAnsi="Arial" w:cs="Arial"/>
          <w:b/>
          <w:lang w:eastAsia="cs-CZ"/>
        </w:rPr>
        <w:t>Olomoucký kraj</w:t>
      </w:r>
    </w:p>
    <w:p w14:paraId="009A293C" w14:textId="77777777" w:rsidR="00CC5479" w:rsidRPr="00CC5479" w:rsidRDefault="00CC5479" w:rsidP="00CC5479">
      <w:pPr>
        <w:spacing w:before="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 xml:space="preserve">sídlo:                      </w:t>
      </w:r>
      <w:r w:rsidRPr="00CC5479">
        <w:rPr>
          <w:rFonts w:ascii="Arial" w:eastAsia="Times New Roman" w:hAnsi="Arial" w:cs="Arial"/>
          <w:lang w:eastAsia="cs-CZ"/>
        </w:rPr>
        <w:tab/>
        <w:t>Jeremenkova 1191/40a, Hodolany, 779 00 Olomouc</w:t>
      </w:r>
    </w:p>
    <w:p w14:paraId="352C9E97" w14:textId="77777777" w:rsidR="00CC5479" w:rsidRPr="00CC5479" w:rsidRDefault="00CC5479" w:rsidP="00CC5479">
      <w:pPr>
        <w:spacing w:before="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 xml:space="preserve">tel/fax:  </w:t>
      </w:r>
      <w:r w:rsidRPr="00CC5479">
        <w:rPr>
          <w:rFonts w:ascii="Arial" w:eastAsia="Times New Roman" w:hAnsi="Arial" w:cs="Arial"/>
          <w:lang w:eastAsia="cs-CZ"/>
        </w:rPr>
        <w:tab/>
        <w:t xml:space="preserve">     </w:t>
      </w:r>
      <w:r w:rsidRPr="00CC5479">
        <w:rPr>
          <w:rFonts w:ascii="Arial" w:eastAsia="Times New Roman" w:hAnsi="Arial" w:cs="Arial"/>
          <w:lang w:eastAsia="cs-CZ"/>
        </w:rPr>
        <w:tab/>
      </w:r>
      <w:r w:rsidRPr="00CC5479">
        <w:rPr>
          <w:rFonts w:ascii="Arial" w:eastAsia="Times New Roman" w:hAnsi="Arial" w:cs="Arial"/>
          <w:bCs/>
          <w:lang w:eastAsia="cs-CZ"/>
        </w:rPr>
        <w:t>585 508 111</w:t>
      </w:r>
      <w:r w:rsidRPr="00CC5479">
        <w:rPr>
          <w:rFonts w:ascii="Arial" w:eastAsia="Times New Roman" w:hAnsi="Arial" w:cs="Arial"/>
          <w:lang w:eastAsia="cs-CZ"/>
        </w:rPr>
        <w:tab/>
      </w:r>
    </w:p>
    <w:p w14:paraId="0BCCDEC0" w14:textId="77777777" w:rsidR="00CC5479" w:rsidRPr="00CC5479" w:rsidRDefault="00CC5479" w:rsidP="00CC5479">
      <w:pPr>
        <w:spacing w:before="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 xml:space="preserve">IČO:                   </w:t>
      </w:r>
      <w:r w:rsidRPr="00CC5479">
        <w:rPr>
          <w:rFonts w:ascii="Arial" w:eastAsia="Times New Roman" w:hAnsi="Arial" w:cs="Arial"/>
          <w:lang w:eastAsia="cs-CZ"/>
        </w:rPr>
        <w:tab/>
        <w:t>60609460</w:t>
      </w:r>
    </w:p>
    <w:p w14:paraId="4D8A2D33" w14:textId="77777777" w:rsidR="00CC5479" w:rsidRPr="00CC5479" w:rsidRDefault="00CC5479" w:rsidP="00CC5479">
      <w:pPr>
        <w:spacing w:before="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 xml:space="preserve">DIČ: </w:t>
      </w:r>
      <w:r w:rsidRPr="00CC5479">
        <w:rPr>
          <w:rFonts w:ascii="Arial" w:eastAsia="Times New Roman" w:hAnsi="Arial" w:cs="Arial"/>
          <w:lang w:eastAsia="cs-CZ"/>
        </w:rPr>
        <w:tab/>
      </w:r>
      <w:r w:rsidRPr="00CC5479">
        <w:rPr>
          <w:rFonts w:ascii="Arial" w:eastAsia="Times New Roman" w:hAnsi="Arial" w:cs="Arial"/>
          <w:lang w:eastAsia="cs-CZ"/>
        </w:rPr>
        <w:tab/>
      </w:r>
      <w:r w:rsidRPr="00CC5479">
        <w:rPr>
          <w:rFonts w:ascii="Arial" w:eastAsia="Times New Roman" w:hAnsi="Arial" w:cs="Arial"/>
          <w:lang w:eastAsia="cs-CZ"/>
        </w:rPr>
        <w:tab/>
        <w:t>CZ60609460</w:t>
      </w:r>
    </w:p>
    <w:p w14:paraId="6707284A" w14:textId="6B240DB3" w:rsidR="00DB4EAE" w:rsidRDefault="00CC5479" w:rsidP="00DB4EAE">
      <w:pPr>
        <w:spacing w:before="60"/>
        <w:ind w:left="2124" w:hanging="2124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zastoupen</w:t>
      </w:r>
      <w:r w:rsidR="007878D7">
        <w:rPr>
          <w:rFonts w:ascii="Arial" w:eastAsia="Times New Roman" w:hAnsi="Arial" w:cs="Arial"/>
          <w:lang w:eastAsia="cs-CZ"/>
        </w:rPr>
        <w:t>í</w:t>
      </w:r>
      <w:r w:rsidRPr="00CC5479">
        <w:rPr>
          <w:rFonts w:ascii="Arial" w:eastAsia="Times New Roman" w:hAnsi="Arial" w:cs="Arial"/>
          <w:lang w:eastAsia="cs-CZ"/>
        </w:rPr>
        <w:t xml:space="preserve">:    </w:t>
      </w:r>
      <w:r w:rsidRPr="00CC5479">
        <w:rPr>
          <w:rFonts w:ascii="Arial" w:eastAsia="Times New Roman" w:hAnsi="Arial" w:cs="Arial"/>
          <w:lang w:eastAsia="cs-CZ"/>
        </w:rPr>
        <w:tab/>
      </w:r>
      <w:r w:rsidR="00DB4EAE" w:rsidRPr="00DB4EAE">
        <w:rPr>
          <w:rFonts w:ascii="Arial" w:eastAsia="Times New Roman" w:hAnsi="Arial" w:cs="Arial"/>
          <w:lang w:eastAsia="cs-CZ"/>
        </w:rPr>
        <w:t>Mgr. Ivo Slavotínek, 1. náměstek hejtma</w:t>
      </w:r>
      <w:r w:rsidR="00680BA1">
        <w:rPr>
          <w:rFonts w:ascii="Arial" w:eastAsia="Times New Roman" w:hAnsi="Arial" w:cs="Arial"/>
          <w:lang w:eastAsia="cs-CZ"/>
        </w:rPr>
        <w:t>na, na základě pověření ze dne 30. 10. 2020</w:t>
      </w:r>
    </w:p>
    <w:p w14:paraId="74E7080E" w14:textId="335F387F" w:rsidR="00CC5479" w:rsidRPr="00CC5479" w:rsidRDefault="00CC5479" w:rsidP="00DB4EAE">
      <w:pPr>
        <w:spacing w:before="60"/>
        <w:ind w:left="2124" w:hanging="2124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bankovní spojení:</w:t>
      </w:r>
      <w:r w:rsidRPr="00CC5479">
        <w:rPr>
          <w:rFonts w:ascii="Arial" w:eastAsia="Times New Roman" w:hAnsi="Arial" w:cs="Arial"/>
          <w:lang w:eastAsia="cs-CZ"/>
        </w:rPr>
        <w:tab/>
        <w:t>Komerční banka, a.s., pobočka Olomouc</w:t>
      </w:r>
    </w:p>
    <w:p w14:paraId="5E2D057C" w14:textId="77777777" w:rsidR="00CC5479" w:rsidRPr="00CC5479" w:rsidRDefault="00CC5479" w:rsidP="00CC5479">
      <w:pPr>
        <w:spacing w:before="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číslo účtu:</w:t>
      </w:r>
      <w:r w:rsidRPr="00CC5479">
        <w:rPr>
          <w:rFonts w:ascii="Arial" w:eastAsia="Times New Roman" w:hAnsi="Arial" w:cs="Arial"/>
          <w:lang w:eastAsia="cs-CZ"/>
        </w:rPr>
        <w:tab/>
      </w:r>
      <w:r w:rsidRPr="00CC5479">
        <w:rPr>
          <w:rFonts w:ascii="Arial" w:eastAsia="Times New Roman" w:hAnsi="Arial" w:cs="Arial"/>
          <w:lang w:eastAsia="cs-CZ"/>
        </w:rPr>
        <w:tab/>
        <w:t>27 – 4228330207/0100</w:t>
      </w:r>
    </w:p>
    <w:p w14:paraId="00383E64" w14:textId="77777777" w:rsidR="00CC5479" w:rsidRPr="00CC5479" w:rsidRDefault="00CC5479" w:rsidP="00CC5479">
      <w:pPr>
        <w:spacing w:before="1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(dále jen „</w:t>
      </w:r>
      <w:r w:rsidRPr="00CC5479">
        <w:rPr>
          <w:rFonts w:ascii="Arial" w:eastAsia="Times New Roman" w:hAnsi="Arial" w:cs="Arial"/>
          <w:b/>
          <w:lang w:eastAsia="cs-CZ"/>
        </w:rPr>
        <w:t>poskytovatel</w:t>
      </w:r>
      <w:r w:rsidRPr="00CC5479">
        <w:rPr>
          <w:rFonts w:ascii="Arial" w:eastAsia="Times New Roman" w:hAnsi="Arial" w:cs="Arial"/>
          <w:lang w:eastAsia="cs-CZ"/>
        </w:rPr>
        <w:t>“) na straně jedné</w:t>
      </w:r>
    </w:p>
    <w:p w14:paraId="08BE3BBA" w14:textId="77777777" w:rsidR="00CC5479" w:rsidRPr="00CC5479" w:rsidRDefault="00CC5479" w:rsidP="00CC5479">
      <w:pPr>
        <w:spacing w:before="1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a</w:t>
      </w:r>
    </w:p>
    <w:p w14:paraId="0506074C" w14:textId="77777777" w:rsidR="00CC5479" w:rsidRPr="00CC5479" w:rsidRDefault="00CC5479" w:rsidP="00CC5479">
      <w:pPr>
        <w:ind w:left="0" w:firstLine="0"/>
        <w:jc w:val="left"/>
        <w:rPr>
          <w:rFonts w:ascii="Arial" w:eastAsia="Times New Roman" w:hAnsi="Arial" w:cs="Arial"/>
          <w:lang w:eastAsia="cs-CZ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477"/>
        <w:gridCol w:w="919"/>
        <w:gridCol w:w="835"/>
        <w:gridCol w:w="6113"/>
      </w:tblGrid>
      <w:tr w:rsidR="00CC5479" w:rsidRPr="00CC5479" w14:paraId="236B83D4" w14:textId="77777777" w:rsidTr="007C6486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3529D5B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b/>
                <w:noProof/>
                <w:lang w:eastAsia="cs-CZ"/>
              </w:rPr>
              <w:t>ZAHRADA 2000 z. s.</w:t>
            </w:r>
          </w:p>
        </w:tc>
      </w:tr>
      <w:tr w:rsidR="00CC5479" w:rsidRPr="00CC5479" w14:paraId="775AF590" w14:textId="77777777" w:rsidTr="007C6486">
        <w:trPr>
          <w:jc w:val="center"/>
        </w:trPr>
        <w:tc>
          <w:tcPr>
            <w:tcW w:w="790" w:type="pct"/>
            <w:shd w:val="clear" w:color="auto" w:fill="auto"/>
          </w:tcPr>
          <w:p w14:paraId="6EAD31CE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055CAB38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Na Mýtince 32</w:t>
            </w:r>
          </w:p>
          <w:p w14:paraId="4F212EBA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Bukovice</w:t>
            </w:r>
          </w:p>
          <w:p w14:paraId="470A75EE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790 01 Jeseník 1</w:t>
            </w:r>
          </w:p>
        </w:tc>
      </w:tr>
      <w:tr w:rsidR="00CC5479" w:rsidRPr="00CC5479" w14:paraId="0CF5B39A" w14:textId="77777777" w:rsidTr="007C6486">
        <w:trPr>
          <w:jc w:val="center"/>
        </w:trPr>
        <w:tc>
          <w:tcPr>
            <w:tcW w:w="790" w:type="pct"/>
            <w:shd w:val="clear" w:color="auto" w:fill="auto"/>
          </w:tcPr>
          <w:p w14:paraId="778B87CD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EE5B24B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64988309</w:t>
            </w:r>
          </w:p>
        </w:tc>
      </w:tr>
      <w:tr w:rsidR="00CC5479" w:rsidRPr="00CC5479" w14:paraId="714CCC87" w14:textId="77777777" w:rsidTr="007C6486">
        <w:trPr>
          <w:jc w:val="center"/>
        </w:trPr>
        <w:tc>
          <w:tcPr>
            <w:tcW w:w="790" w:type="pct"/>
            <w:shd w:val="clear" w:color="auto" w:fill="auto"/>
          </w:tcPr>
          <w:p w14:paraId="48F7D1F1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663DF0D3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CZ64988309</w:t>
            </w:r>
          </w:p>
        </w:tc>
      </w:tr>
      <w:tr w:rsidR="00CC5479" w:rsidRPr="00CC5479" w14:paraId="6A8E8776" w14:textId="77777777" w:rsidTr="007C6486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2A4F5D3E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41B8D34A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Krajský soud v Ostravě, odd. L, vložka 12863, zápis proveden dne 1. 1. 2014</w:t>
            </w:r>
          </w:p>
        </w:tc>
      </w:tr>
      <w:tr w:rsidR="00CC5479" w:rsidRPr="00CC5479" w14:paraId="3F49BE37" w14:textId="77777777" w:rsidTr="007C648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8EFA1F0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1C247FDB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Mgr. Stanislav Turek, předseda</w:t>
            </w:r>
          </w:p>
        </w:tc>
      </w:tr>
      <w:tr w:rsidR="00CC5479" w:rsidRPr="00CC5479" w14:paraId="598C47CB" w14:textId="77777777" w:rsidTr="007C648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B130CAA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74D99093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Česká spořitelna a.s.</w:t>
            </w:r>
          </w:p>
        </w:tc>
      </w:tr>
      <w:tr w:rsidR="00CC5479" w:rsidRPr="00CC5479" w14:paraId="7B36EEFE" w14:textId="77777777" w:rsidTr="007C6486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5AB2244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414E7DA5" w14:textId="77777777" w:rsidR="00CC5479" w:rsidRPr="00CC5479" w:rsidRDefault="00CC5479" w:rsidP="00CC5479">
            <w:pPr>
              <w:spacing w:after="60"/>
              <w:ind w:left="0" w:firstLine="0"/>
              <w:jc w:val="left"/>
              <w:rPr>
                <w:rFonts w:ascii="Arial" w:eastAsia="Times New Roman" w:hAnsi="Arial" w:cs="Arial"/>
                <w:noProof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4318796369/0800</w:t>
            </w:r>
          </w:p>
        </w:tc>
      </w:tr>
    </w:tbl>
    <w:p w14:paraId="057B6E21" w14:textId="77777777" w:rsidR="00CC5479" w:rsidRPr="00CC5479" w:rsidRDefault="00CC5479" w:rsidP="00CC5479">
      <w:pPr>
        <w:spacing w:before="160"/>
        <w:ind w:left="0" w:firstLine="0"/>
        <w:jc w:val="left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(dále jen „</w:t>
      </w:r>
      <w:r w:rsidRPr="00CC5479">
        <w:rPr>
          <w:rFonts w:ascii="Arial" w:eastAsia="Times New Roman" w:hAnsi="Arial" w:cs="Arial"/>
          <w:b/>
          <w:lang w:eastAsia="cs-CZ"/>
        </w:rPr>
        <w:t>příjemce</w:t>
      </w:r>
      <w:r w:rsidRPr="00CC5479">
        <w:rPr>
          <w:rFonts w:ascii="Arial" w:eastAsia="Times New Roman" w:hAnsi="Arial" w:cs="Arial"/>
          <w:lang w:eastAsia="cs-CZ"/>
        </w:rPr>
        <w:t>“) na straně druhé</w:t>
      </w:r>
      <w:r w:rsidRPr="00CC5479">
        <w:rPr>
          <w:rFonts w:ascii="Arial" w:eastAsia="Times New Roman" w:hAnsi="Arial" w:cs="Arial"/>
          <w:lang w:eastAsia="cs-CZ"/>
        </w:rPr>
        <w:tab/>
      </w:r>
      <w:bookmarkStart w:id="0" w:name="_GoBack"/>
      <w:bookmarkEnd w:id="0"/>
    </w:p>
    <w:p w14:paraId="6B3C922C" w14:textId="77777777" w:rsidR="00CC5479" w:rsidRPr="00CC5479" w:rsidRDefault="00CC5479" w:rsidP="00CC5479">
      <w:pPr>
        <w:spacing w:before="160"/>
        <w:ind w:left="0" w:firstLine="0"/>
        <w:jc w:val="center"/>
        <w:rPr>
          <w:rFonts w:ascii="Arial" w:eastAsia="Times New Roman" w:hAnsi="Arial" w:cs="Times New Roman"/>
          <w:szCs w:val="20"/>
          <w:lang w:eastAsia="cs-CZ"/>
        </w:rPr>
      </w:pPr>
      <w:r w:rsidRPr="00CC5479">
        <w:rPr>
          <w:rFonts w:ascii="Arial" w:eastAsia="Times New Roman" w:hAnsi="Arial" w:cs="Times New Roman"/>
          <w:szCs w:val="20"/>
          <w:lang w:eastAsia="cs-CZ"/>
        </w:rPr>
        <w:t>uzavírají níže uvedeného dne, měsíce a roku</w:t>
      </w:r>
    </w:p>
    <w:p w14:paraId="0DC085F1" w14:textId="77777777" w:rsidR="00CC5479" w:rsidRPr="00CC5479" w:rsidRDefault="00CC5479" w:rsidP="00CC5479">
      <w:pPr>
        <w:ind w:left="0" w:firstLine="0"/>
        <w:jc w:val="center"/>
        <w:rPr>
          <w:rFonts w:ascii="Arial" w:eastAsia="Times New Roman" w:hAnsi="Arial" w:cs="Times New Roman"/>
          <w:szCs w:val="20"/>
          <w:lang w:eastAsia="cs-CZ"/>
        </w:rPr>
      </w:pPr>
      <w:r w:rsidRPr="00CC5479">
        <w:rPr>
          <w:rFonts w:ascii="Arial" w:eastAsia="Times New Roman" w:hAnsi="Arial" w:cs="Times New Roman"/>
          <w:szCs w:val="20"/>
          <w:lang w:eastAsia="cs-CZ"/>
        </w:rPr>
        <w:t>tento dodatek č. 1 ke smlouvě o poskytnutí účelově určené dotace:</w:t>
      </w:r>
    </w:p>
    <w:p w14:paraId="2DDF2E04" w14:textId="3A7652C9" w:rsidR="00CC5479" w:rsidRPr="00CC5479" w:rsidRDefault="00CC5479" w:rsidP="00CC5479">
      <w:pPr>
        <w:spacing w:before="120" w:after="120"/>
        <w:ind w:left="406" w:hanging="406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1.</w:t>
      </w:r>
      <w:r w:rsidRPr="00CC5479">
        <w:rPr>
          <w:rFonts w:ascii="Arial" w:eastAsia="Times New Roman" w:hAnsi="Arial" w:cs="Arial"/>
          <w:lang w:eastAsia="cs-CZ"/>
        </w:rPr>
        <w:tab/>
        <w:t>Ve Smlouvě o poskytnutí účelové dotace v souladu se zákonem č. 108/2006 Sb., o</w:t>
      </w:r>
      <w:r>
        <w:rPr>
          <w:rFonts w:ascii="Arial" w:eastAsia="Times New Roman" w:hAnsi="Arial" w:cs="Arial"/>
          <w:lang w:eastAsia="cs-CZ"/>
        </w:rPr>
        <w:t> </w:t>
      </w:r>
      <w:r w:rsidRPr="00CC5479">
        <w:rPr>
          <w:rFonts w:ascii="Arial" w:eastAsia="Times New Roman" w:hAnsi="Arial" w:cs="Arial"/>
          <w:lang w:eastAsia="cs-CZ"/>
        </w:rPr>
        <w:t>sociálních službách (dále jen „Smlouva“), jejímž předmětem je poskytnutí účelově určené dotace z prostředků přidělených poskytovateli ze státního rozpočtu na základě §</w:t>
      </w:r>
      <w:r>
        <w:rPr>
          <w:rFonts w:ascii="Arial" w:eastAsia="Times New Roman" w:hAnsi="Arial" w:cs="Arial"/>
          <w:lang w:eastAsia="cs-CZ"/>
        </w:rPr>
        <w:t> </w:t>
      </w:r>
      <w:r w:rsidRPr="00CC5479">
        <w:rPr>
          <w:rFonts w:ascii="Arial" w:eastAsia="Times New Roman" w:hAnsi="Arial" w:cs="Arial"/>
          <w:lang w:eastAsia="cs-CZ"/>
        </w:rPr>
        <w:t>101a zákona č. 108/2006 Sb., o sociálních službách, ve znění pozdějších předpisů, na</w:t>
      </w:r>
      <w:r>
        <w:rPr>
          <w:rFonts w:ascii="Arial" w:eastAsia="Times New Roman" w:hAnsi="Arial" w:cs="Arial"/>
          <w:lang w:eastAsia="cs-CZ"/>
        </w:rPr>
        <w:t> </w:t>
      </w:r>
      <w:r w:rsidRPr="00CC5479">
        <w:rPr>
          <w:rFonts w:ascii="Arial" w:eastAsia="Times New Roman" w:hAnsi="Arial" w:cs="Arial"/>
          <w:lang w:eastAsia="cs-CZ"/>
        </w:rPr>
        <w:t>financování běžných výdajů souvisejících s poskytováním sociálních služeb v rozsahu stanoveném základními činnostmi u jednotlivých druhů sociálních služeb</w:t>
      </w:r>
      <w:r>
        <w:rPr>
          <w:rFonts w:ascii="Arial" w:eastAsia="Times New Roman" w:hAnsi="Arial" w:cs="Arial"/>
          <w:lang w:eastAsia="cs-CZ"/>
        </w:rPr>
        <w:t xml:space="preserve"> uvedených v čl. </w:t>
      </w:r>
      <w:r w:rsidRPr="00CC5479">
        <w:rPr>
          <w:rFonts w:ascii="Arial" w:eastAsia="Times New Roman" w:hAnsi="Arial" w:cs="Arial"/>
          <w:lang w:eastAsia="cs-CZ"/>
        </w:rPr>
        <w:t xml:space="preserve">IV. odst. 1 Smlouvy, uzavřené na základě usnesení Zastupitelstva Olomouckého kraje (dále jen „ZOK“) č. UZ/14/34/2019 ze dne 25. 2. 2019, ve znění dodatku č. 1 ke </w:t>
      </w:r>
      <w:r>
        <w:rPr>
          <w:rFonts w:ascii="Arial" w:eastAsia="Times New Roman" w:hAnsi="Arial" w:cs="Arial"/>
          <w:lang w:eastAsia="cs-CZ"/>
        </w:rPr>
        <w:t>S</w:t>
      </w:r>
      <w:r w:rsidRPr="00CC5479">
        <w:rPr>
          <w:rFonts w:ascii="Arial" w:eastAsia="Times New Roman" w:hAnsi="Arial" w:cs="Arial"/>
          <w:lang w:eastAsia="cs-CZ"/>
        </w:rPr>
        <w:t>mlouvě uzavřeného na základě usnesení ZOK č. UZ/17/52/2019 ze dne 23. 9. 2019, se článek V. Další povinnosti příjemce, odstavec 5. mění tak, že nově zní následovně:</w:t>
      </w:r>
    </w:p>
    <w:p w14:paraId="65F52385" w14:textId="556250EB" w:rsidR="00CC5479" w:rsidRPr="00CC5479" w:rsidRDefault="00CC5479" w:rsidP="00CC5479">
      <w:pPr>
        <w:spacing w:before="120" w:after="120"/>
        <w:ind w:left="812" w:hanging="406"/>
        <w:rPr>
          <w:rFonts w:ascii="Arial" w:eastAsia="Times New Roman" w:hAnsi="Arial" w:cs="Arial"/>
          <w:i/>
          <w:lang w:eastAsia="cs-CZ"/>
        </w:rPr>
      </w:pPr>
      <w:r w:rsidRPr="00CC5479">
        <w:rPr>
          <w:rFonts w:ascii="Arial" w:eastAsia="Times New Roman" w:hAnsi="Arial" w:cs="Arial"/>
          <w:i/>
          <w:lang w:eastAsia="cs-CZ"/>
        </w:rPr>
        <w:lastRenderedPageBreak/>
        <w:t>5.</w:t>
      </w:r>
      <w:r w:rsidRPr="00CC5479">
        <w:rPr>
          <w:rFonts w:ascii="Arial" w:eastAsia="Times New Roman" w:hAnsi="Arial" w:cs="Arial"/>
          <w:i/>
          <w:lang w:eastAsia="cs-CZ"/>
        </w:rPr>
        <w:tab/>
        <w:t>předložit poskytovateli, pokud byla příjemci na rok 20</w:t>
      </w:r>
      <w:r w:rsidR="001D303F">
        <w:rPr>
          <w:rFonts w:ascii="Arial" w:eastAsia="Times New Roman" w:hAnsi="Arial" w:cs="Arial"/>
          <w:i/>
          <w:lang w:eastAsia="cs-CZ"/>
        </w:rPr>
        <w:t>19</w:t>
      </w:r>
      <w:r w:rsidRPr="00CC5479">
        <w:rPr>
          <w:rFonts w:ascii="Arial" w:eastAsia="Times New Roman" w:hAnsi="Arial" w:cs="Arial"/>
          <w:i/>
          <w:lang w:eastAsia="cs-CZ"/>
        </w:rPr>
        <w:t xml:space="preserve"> poskytnuta dotace dle této Smlouvy (včetně jejich případných dodatků) v celkové výši </w:t>
      </w:r>
      <w:r w:rsidRPr="00CC5479">
        <w:rPr>
          <w:rFonts w:ascii="Arial" w:eastAsia="Times New Roman" w:hAnsi="Arial" w:cs="Arial"/>
          <w:b/>
          <w:i/>
          <w:lang w:eastAsia="cs-CZ"/>
        </w:rPr>
        <w:t>3 mil. Kč a více</w:t>
      </w:r>
      <w:r w:rsidRPr="00CC5479">
        <w:rPr>
          <w:rFonts w:ascii="Arial" w:eastAsia="Times New Roman" w:hAnsi="Arial" w:cs="Arial"/>
          <w:i/>
          <w:lang w:eastAsia="cs-CZ"/>
        </w:rPr>
        <w:t xml:space="preserve">, do </w:t>
      </w:r>
      <w:r w:rsidRPr="00CC5479">
        <w:rPr>
          <w:rFonts w:ascii="Arial" w:eastAsia="Times New Roman" w:hAnsi="Arial" w:cs="Arial"/>
          <w:b/>
          <w:i/>
          <w:lang w:eastAsia="cs-CZ"/>
        </w:rPr>
        <w:t>31. 10. 202</w:t>
      </w:r>
      <w:r w:rsidR="001D303F">
        <w:rPr>
          <w:rFonts w:ascii="Arial" w:eastAsia="Times New Roman" w:hAnsi="Arial" w:cs="Arial"/>
          <w:b/>
          <w:i/>
          <w:lang w:eastAsia="cs-CZ"/>
        </w:rPr>
        <w:t>0</w:t>
      </w:r>
      <w:r w:rsidRPr="00CC5479">
        <w:rPr>
          <w:rFonts w:ascii="Arial" w:eastAsia="Times New Roman" w:hAnsi="Arial" w:cs="Arial"/>
          <w:i/>
          <w:lang w:eastAsia="cs-CZ"/>
        </w:rPr>
        <w:t xml:space="preserve">: </w:t>
      </w:r>
    </w:p>
    <w:p w14:paraId="08609DE1" w14:textId="77777777" w:rsidR="00CC5479" w:rsidRPr="00CC5479" w:rsidRDefault="00CC5479" w:rsidP="00CC5479">
      <w:pPr>
        <w:spacing w:before="120" w:after="120"/>
        <w:ind w:left="1257" w:hanging="417"/>
        <w:rPr>
          <w:rFonts w:ascii="Arial" w:eastAsia="Times New Roman" w:hAnsi="Arial" w:cs="Arial"/>
          <w:i/>
          <w:lang w:eastAsia="cs-CZ"/>
        </w:rPr>
      </w:pPr>
      <w:r w:rsidRPr="00CC5479">
        <w:rPr>
          <w:rFonts w:ascii="Arial" w:eastAsia="Times New Roman" w:hAnsi="Arial" w:cs="Arial"/>
          <w:i/>
          <w:lang w:eastAsia="cs-CZ"/>
        </w:rPr>
        <w:t xml:space="preserve">a) </w:t>
      </w:r>
      <w:r w:rsidRPr="00CC5479">
        <w:rPr>
          <w:rFonts w:ascii="Arial" w:eastAsia="Times New Roman" w:hAnsi="Arial" w:cs="Arial"/>
          <w:i/>
          <w:lang w:eastAsia="cs-CZ"/>
        </w:rPr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D957E2D" w14:textId="77777777" w:rsidR="00CC5479" w:rsidRPr="00CC5479" w:rsidRDefault="00CC5479" w:rsidP="00CC5479">
      <w:pPr>
        <w:spacing w:before="120" w:after="120"/>
        <w:ind w:left="1257" w:hanging="417"/>
        <w:rPr>
          <w:rFonts w:ascii="Arial" w:eastAsia="Times New Roman" w:hAnsi="Arial" w:cs="Arial"/>
          <w:i/>
          <w:lang w:eastAsia="cs-CZ"/>
        </w:rPr>
      </w:pPr>
      <w:r w:rsidRPr="00CC5479">
        <w:rPr>
          <w:rFonts w:ascii="Arial" w:eastAsia="Times New Roman" w:hAnsi="Arial" w:cs="Arial"/>
          <w:i/>
          <w:lang w:eastAsia="cs-CZ"/>
        </w:rPr>
        <w:t xml:space="preserve">b) </w:t>
      </w:r>
      <w:r w:rsidRPr="00CC5479">
        <w:rPr>
          <w:rFonts w:ascii="Arial" w:eastAsia="Times New Roman" w:hAnsi="Arial" w:cs="Arial"/>
          <w:i/>
          <w:lang w:eastAsia="cs-CZ"/>
        </w:rPr>
        <w:tab/>
        <w:t xml:space="preserve">vyjádření auditora ke způsobu účtování a použití poskytnuté dotace v případě, že se nejedná o příjemce dle předchozího ustanovení, </w:t>
      </w:r>
    </w:p>
    <w:p w14:paraId="6B168273" w14:textId="77777777" w:rsidR="00CC5479" w:rsidRPr="00CC5479" w:rsidRDefault="00CC5479" w:rsidP="00CC5479">
      <w:pPr>
        <w:spacing w:before="120" w:after="120"/>
        <w:ind w:left="812" w:firstLine="0"/>
        <w:rPr>
          <w:rFonts w:ascii="Arial" w:eastAsia="Times New Roman" w:hAnsi="Arial" w:cs="Arial"/>
          <w:i/>
          <w:lang w:eastAsia="cs-CZ"/>
        </w:rPr>
      </w:pPr>
      <w:r w:rsidRPr="00CC5479">
        <w:rPr>
          <w:rFonts w:ascii="Arial" w:eastAsia="Times New Roman" w:hAnsi="Arial" w:cs="Arial"/>
          <w:i/>
          <w:lang w:eastAsia="cs-CZ"/>
        </w:rPr>
        <w:t>výrok nebo vyjádření auditora musí být předložen jako samostatný dokument, nepředložení výroku auditora nebo vyjádření auditora ve stanoveném termínu je důvodem pro neposkytnutí dotace na následující rok.</w:t>
      </w:r>
    </w:p>
    <w:p w14:paraId="59976A97" w14:textId="77777777" w:rsidR="00CC5479" w:rsidRPr="00CC5479" w:rsidRDefault="00CC5479" w:rsidP="00CC5479">
      <w:pPr>
        <w:spacing w:before="120" w:after="120"/>
        <w:ind w:left="406" w:hanging="406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2.</w:t>
      </w:r>
      <w:r w:rsidRPr="00CC5479">
        <w:rPr>
          <w:rFonts w:ascii="Arial" w:eastAsia="Times New Roman" w:hAnsi="Arial" w:cs="Arial"/>
          <w:lang w:eastAsia="cs-CZ"/>
        </w:rPr>
        <w:tab/>
        <w:t xml:space="preserve">Uzavření tohoto dodatku bylo schváleno usnesením ZOK č. </w:t>
      </w:r>
      <w:proofErr w:type="gramStart"/>
      <w:r w:rsidRPr="00CC5479">
        <w:rPr>
          <w:rFonts w:ascii="Arial" w:eastAsia="Times New Roman" w:hAnsi="Arial" w:cs="Arial"/>
          <w:lang w:eastAsia="cs-CZ"/>
        </w:rPr>
        <w:t>UZ/.. ze</w:t>
      </w:r>
      <w:proofErr w:type="gramEnd"/>
      <w:r w:rsidRPr="00CC5479">
        <w:rPr>
          <w:rFonts w:ascii="Arial" w:eastAsia="Times New Roman" w:hAnsi="Arial" w:cs="Arial"/>
          <w:lang w:eastAsia="cs-CZ"/>
        </w:rPr>
        <w:t xml:space="preserve"> dne ...</w:t>
      </w:r>
    </w:p>
    <w:p w14:paraId="20E10397" w14:textId="77777777" w:rsidR="00CC5479" w:rsidRPr="00CC5479" w:rsidRDefault="00CC5479" w:rsidP="00CC5479">
      <w:pPr>
        <w:spacing w:before="120" w:after="120"/>
        <w:ind w:left="406" w:hanging="406"/>
        <w:rPr>
          <w:rFonts w:ascii="Arial" w:eastAsia="Times New Roman" w:hAnsi="Arial" w:cs="Arial"/>
          <w:lang w:eastAsia="cs-CZ"/>
        </w:rPr>
      </w:pPr>
      <w:r w:rsidRPr="00CC5479">
        <w:rPr>
          <w:rFonts w:ascii="Arial" w:eastAsia="Times New Roman" w:hAnsi="Arial" w:cs="Arial"/>
          <w:lang w:eastAsia="cs-CZ"/>
        </w:rPr>
        <w:t>3.</w:t>
      </w:r>
      <w:r w:rsidRPr="00CC5479">
        <w:rPr>
          <w:rFonts w:ascii="Arial" w:eastAsia="Times New Roman" w:hAnsi="Arial" w:cs="Arial"/>
          <w:lang w:eastAsia="cs-CZ"/>
        </w:rPr>
        <w:tab/>
        <w:t>Ostatní ustanovení Smlouvy zůstávají beze změn.</w:t>
      </w:r>
    </w:p>
    <w:p w14:paraId="73537E6F" w14:textId="4882CF3E" w:rsidR="00CC5479" w:rsidRPr="00CC5479" w:rsidRDefault="00B9301D" w:rsidP="00CC5479">
      <w:pPr>
        <w:spacing w:before="120" w:after="120"/>
        <w:ind w:left="406" w:hanging="40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CC5479" w:rsidRPr="00CC5479">
        <w:rPr>
          <w:rFonts w:ascii="Arial" w:eastAsia="Times New Roman" w:hAnsi="Arial" w:cs="Arial"/>
          <w:lang w:eastAsia="cs-CZ"/>
        </w:rPr>
        <w:t>.</w:t>
      </w:r>
      <w:r w:rsidR="00CC5479" w:rsidRPr="00CC5479">
        <w:rPr>
          <w:rFonts w:ascii="Arial" w:eastAsia="Times New Roman" w:hAnsi="Arial" w:cs="Arial"/>
          <w:lang w:eastAsia="cs-CZ"/>
        </w:rPr>
        <w:tab/>
        <w:t>Tento dodatek je sepsán ve dvou vyhotoveních s platností originálu, z nichž jedno obdrží poskytovatel a jedno příjemce.</w:t>
      </w:r>
    </w:p>
    <w:p w14:paraId="65266C92" w14:textId="0A323BCB" w:rsidR="00CC5479" w:rsidRPr="00CC5479" w:rsidRDefault="00B9301D" w:rsidP="00CC5479">
      <w:pPr>
        <w:spacing w:before="120" w:after="120"/>
        <w:ind w:left="406" w:hanging="40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CC5479" w:rsidRPr="00CC5479">
        <w:rPr>
          <w:rFonts w:ascii="Arial" w:eastAsia="Times New Roman" w:hAnsi="Arial" w:cs="Arial"/>
          <w:lang w:eastAsia="cs-CZ"/>
        </w:rPr>
        <w:t>.</w:t>
      </w:r>
      <w:r w:rsidR="00CC5479" w:rsidRPr="00CC5479">
        <w:rPr>
          <w:rFonts w:ascii="Arial" w:eastAsia="Times New Roman" w:hAnsi="Arial" w:cs="Arial"/>
          <w:lang w:eastAsia="cs-CZ"/>
        </w:rPr>
        <w:tab/>
        <w:t xml:space="preserve">Tento dodatek nabývá účinnosti dnem jeho uveřejnění v registru smluv dle zákona </w:t>
      </w:r>
      <w:r w:rsidR="00CC5479" w:rsidRPr="00CC5479">
        <w:rPr>
          <w:rFonts w:ascii="Arial" w:eastAsia="Times New Roman" w:hAnsi="Arial" w:cs="Arial"/>
          <w:lang w:eastAsia="cs-CZ"/>
        </w:rPr>
        <w:br/>
        <w:t xml:space="preserve">č. 340/2015 Sb., o zvláštních podmínkách účinnosti některých smluv, uveřejňování těchto smluv a o registru smluv (zákon o registru smluv), ve znění pozdějších předpisů. Uveřejnění dodatku v registru smluv zajistí poskytovatel. Tento dodatek bude rovněž zveřejněn v souladu se zákonem č. 250/2000 Sb., o rozpočtových pravidlech územních rozpočtů, ve znění pozdějších předpisů, na Úřední desce Olomouckého kraje. </w:t>
      </w:r>
    </w:p>
    <w:p w14:paraId="0E200DCF" w14:textId="77777777" w:rsidR="00CC5479" w:rsidRPr="00CC5479" w:rsidRDefault="00CC5479" w:rsidP="00CC5479">
      <w:pPr>
        <w:spacing w:before="240" w:after="120"/>
        <w:ind w:left="408" w:hanging="408"/>
        <w:rPr>
          <w:rFonts w:ascii="Arial" w:eastAsia="Times New Roman" w:hAnsi="Arial" w:cs="Arial"/>
          <w:lang w:eastAsia="cs-CZ"/>
        </w:rPr>
      </w:pPr>
    </w:p>
    <w:p w14:paraId="7EBE7FD5" w14:textId="77777777" w:rsidR="00CC5479" w:rsidRPr="00CC5479" w:rsidRDefault="00CC5479" w:rsidP="00CC5479">
      <w:pPr>
        <w:tabs>
          <w:tab w:val="num" w:pos="360"/>
        </w:tabs>
        <w:ind w:left="0" w:firstLine="0"/>
        <w:rPr>
          <w:rFonts w:ascii="Arial" w:eastAsia="Times New Roman" w:hAnsi="Arial" w:cs="Arial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C5479" w:rsidRPr="00CC5479" w14:paraId="55A5B23F" w14:textId="77777777" w:rsidTr="007C6486">
        <w:trPr>
          <w:trHeight w:val="397"/>
        </w:trPr>
        <w:tc>
          <w:tcPr>
            <w:tcW w:w="4606" w:type="dxa"/>
            <w:shd w:val="clear" w:color="auto" w:fill="auto"/>
          </w:tcPr>
          <w:p w14:paraId="6D3B1313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0E57B41F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V …</w:t>
            </w:r>
            <w:proofErr w:type="gramStart"/>
            <w:r w:rsidRPr="00CC5479">
              <w:rPr>
                <w:rFonts w:ascii="Arial" w:eastAsia="Times New Roman" w:hAnsi="Arial" w:cs="Arial"/>
                <w:lang w:eastAsia="cs-CZ"/>
              </w:rPr>
              <w:t>…..…</w:t>
            </w:r>
            <w:proofErr w:type="gramEnd"/>
            <w:r w:rsidRPr="00CC5479">
              <w:rPr>
                <w:rFonts w:ascii="Arial" w:eastAsia="Times New Roman" w:hAnsi="Arial" w:cs="Arial"/>
                <w:lang w:eastAsia="cs-CZ"/>
              </w:rPr>
              <w:t>………….. dne  …………………..</w:t>
            </w:r>
          </w:p>
        </w:tc>
      </w:tr>
      <w:tr w:rsidR="00CC5479" w:rsidRPr="00CC5479" w14:paraId="0D33F115" w14:textId="77777777" w:rsidTr="007C6486">
        <w:trPr>
          <w:trHeight w:val="397"/>
        </w:trPr>
        <w:tc>
          <w:tcPr>
            <w:tcW w:w="4606" w:type="dxa"/>
            <w:shd w:val="clear" w:color="auto" w:fill="auto"/>
          </w:tcPr>
          <w:p w14:paraId="50B40270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24CE5D94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Za poskytovatele:</w:t>
            </w:r>
          </w:p>
          <w:p w14:paraId="1BE8B6E8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14:paraId="49BDA857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BEFE514" w14:textId="77777777" w:rsidR="00CC5479" w:rsidRPr="00CC5479" w:rsidRDefault="00CC5479" w:rsidP="00CC5479">
            <w:pPr>
              <w:spacing w:line="0" w:lineRule="atLeast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Za příjemce:</w:t>
            </w:r>
          </w:p>
        </w:tc>
      </w:tr>
      <w:tr w:rsidR="00CC5479" w:rsidRPr="00CC5479" w14:paraId="0AC6E268" w14:textId="77777777" w:rsidTr="007C6486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1CB46AAE" w14:textId="77777777" w:rsidR="00CC5479" w:rsidRPr="00CC5479" w:rsidRDefault="00CC5479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06D4397" w14:textId="77777777" w:rsidR="00CC5479" w:rsidRPr="00CC5479" w:rsidRDefault="00CC5479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lang w:eastAsia="cs-CZ"/>
              </w:rPr>
              <w:t>…………………………………………….</w:t>
            </w:r>
          </w:p>
        </w:tc>
      </w:tr>
      <w:tr w:rsidR="00CC5479" w:rsidRPr="00CC5479" w14:paraId="6D12414B" w14:textId="77777777" w:rsidTr="007C6486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AE86E80" w14:textId="6D495E80" w:rsidR="00CC5479" w:rsidRPr="00CC5479" w:rsidRDefault="00DB4EAE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Ivo Slavotínek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1E3D941" w14:textId="77777777" w:rsidR="00CC5479" w:rsidRPr="00CC5479" w:rsidRDefault="00CC5479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Mgr. Stanislav Turek</w:t>
            </w:r>
          </w:p>
        </w:tc>
      </w:tr>
      <w:tr w:rsidR="00CC5479" w:rsidRPr="00CC5479" w14:paraId="443144E3" w14:textId="77777777" w:rsidTr="007C6486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705FBA4D" w14:textId="5E1CD4D3" w:rsidR="00CC5479" w:rsidRPr="00CC5479" w:rsidRDefault="00DB4EAE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1. náměstek hejtmana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237B1715" w14:textId="77777777" w:rsidR="00CC5479" w:rsidRPr="00CC5479" w:rsidRDefault="00CC5479" w:rsidP="00CC5479">
            <w:pPr>
              <w:spacing w:line="0" w:lineRule="atLeast"/>
              <w:ind w:left="0" w:firstLine="0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5479">
              <w:rPr>
                <w:rFonts w:ascii="Arial" w:eastAsia="Times New Roman" w:hAnsi="Arial" w:cs="Arial"/>
                <w:noProof/>
                <w:lang w:eastAsia="cs-CZ"/>
              </w:rPr>
              <w:t>předseda</w:t>
            </w:r>
          </w:p>
        </w:tc>
      </w:tr>
    </w:tbl>
    <w:p w14:paraId="312CA483" w14:textId="77777777" w:rsidR="00CC5479" w:rsidRPr="00CC5479" w:rsidRDefault="00CC5479" w:rsidP="00CC5479">
      <w:pPr>
        <w:tabs>
          <w:tab w:val="num" w:pos="360"/>
        </w:tabs>
        <w:ind w:left="0" w:firstLine="0"/>
        <w:rPr>
          <w:rFonts w:ascii="Arial" w:eastAsia="Times New Roman" w:hAnsi="Arial" w:cs="Arial"/>
          <w:lang w:eastAsia="cs-CZ"/>
        </w:rPr>
      </w:pPr>
    </w:p>
    <w:p w14:paraId="18B00C96" w14:textId="77777777" w:rsidR="00CC5479" w:rsidRPr="00CC5479" w:rsidRDefault="00CC5479" w:rsidP="00CC5479">
      <w:pPr>
        <w:spacing w:line="0" w:lineRule="atLeast"/>
        <w:ind w:left="0" w:firstLine="0"/>
        <w:jc w:val="left"/>
        <w:rPr>
          <w:rFonts w:ascii="Arial" w:eastAsia="Times New Roman" w:hAnsi="Arial" w:cs="Arial"/>
          <w:lang w:eastAsia="cs-CZ"/>
        </w:rPr>
      </w:pPr>
    </w:p>
    <w:p w14:paraId="19229FE3" w14:textId="7E13C8B6" w:rsidR="007C1D32" w:rsidRPr="001C65DA" w:rsidRDefault="007C1D32" w:rsidP="001C65DA"/>
    <w:sectPr w:rsidR="007C1D32" w:rsidRPr="001C65DA" w:rsidSect="002C5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6" w:right="1418" w:bottom="1418" w:left="1418" w:header="624" w:footer="62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3E8BB" w14:textId="77777777" w:rsidR="009C1A4D" w:rsidRDefault="009C1A4D">
      <w:r>
        <w:separator/>
      </w:r>
    </w:p>
  </w:endnote>
  <w:endnote w:type="continuationSeparator" w:id="0">
    <w:p w14:paraId="3E0A1FCF" w14:textId="77777777" w:rsidR="009C1A4D" w:rsidRDefault="009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071F" w14:textId="2E964DD3" w:rsidR="001C65DA" w:rsidRPr="001C65DA" w:rsidRDefault="000D463B" w:rsidP="001C65DA">
    <w:pPr>
      <w:pBdr>
        <w:top w:val="single" w:sz="4" w:space="1" w:color="auto"/>
      </w:pBdr>
      <w:tabs>
        <w:tab w:val="center" w:pos="4536"/>
        <w:tab w:val="right" w:pos="9752"/>
      </w:tabs>
      <w:ind w:left="0" w:firstLine="0"/>
      <w:jc w:val="left"/>
      <w:rPr>
        <w:rFonts w:ascii="Arial" w:eastAsia="Times New Roman" w:hAnsi="Arial" w:cs="Times New Roman"/>
        <w:i/>
        <w:sz w:val="20"/>
        <w:szCs w:val="20"/>
        <w:lang w:eastAsia="cs-CZ"/>
      </w:rPr>
    </w:pPr>
    <w:r>
      <w:rPr>
        <w:rFonts w:ascii="Arial" w:eastAsia="Times New Roman" w:hAnsi="Arial" w:cs="Times New Roman"/>
        <w:i/>
        <w:sz w:val="20"/>
        <w:szCs w:val="20"/>
        <w:lang w:eastAsia="cs-CZ"/>
      </w:rPr>
      <w:t xml:space="preserve">Zastupitelstvo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 xml:space="preserve">Olomouckého kraje </w:t>
    </w:r>
    <w:r w:rsidR="00900F89">
      <w:rPr>
        <w:rFonts w:ascii="Arial" w:eastAsia="Times New Roman" w:hAnsi="Arial" w:cs="Times New Roman"/>
        <w:i/>
        <w:sz w:val="20"/>
        <w:szCs w:val="20"/>
        <w:lang w:eastAsia="cs-CZ"/>
      </w:rPr>
      <w:t>21</w:t>
    </w:r>
    <w:r w:rsidR="009514E4">
      <w:rPr>
        <w:rFonts w:ascii="Arial" w:eastAsia="Times New Roman" w:hAnsi="Arial" w:cs="Times New Roman"/>
        <w:i/>
        <w:sz w:val="20"/>
        <w:szCs w:val="20"/>
        <w:lang w:eastAsia="cs-CZ"/>
      </w:rPr>
      <w:t>. 1</w:t>
    </w:r>
    <w:r w:rsidR="00900F89">
      <w:rPr>
        <w:rFonts w:ascii="Arial" w:eastAsia="Times New Roman" w:hAnsi="Arial" w:cs="Times New Roman"/>
        <w:i/>
        <w:sz w:val="20"/>
        <w:szCs w:val="20"/>
        <w:lang w:eastAsia="cs-CZ"/>
      </w:rPr>
      <w:t>2</w:t>
    </w:r>
    <w:r w:rsidR="009514E4">
      <w:rPr>
        <w:rFonts w:ascii="Arial" w:eastAsia="Times New Roman" w:hAnsi="Arial" w:cs="Times New Roman"/>
        <w:i/>
        <w:sz w:val="20"/>
        <w:szCs w:val="20"/>
        <w:lang w:eastAsia="cs-CZ"/>
      </w:rPr>
      <w:t>. 2020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ab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ab/>
      <w:t xml:space="preserve">      Strana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begin"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instrText xml:space="preserve"> PAGE </w:instrTex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Times New Roman"/>
        <w:i/>
        <w:noProof/>
        <w:sz w:val="20"/>
        <w:szCs w:val="20"/>
        <w:lang w:eastAsia="cs-CZ"/>
      </w:rPr>
      <w:t>6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fldChar w:fldCharType="end"/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 xml:space="preserve"> (celkem 6)</w:t>
    </w:r>
  </w:p>
  <w:p w14:paraId="07A3FD84" w14:textId="1FBE9658" w:rsidR="001C65DA" w:rsidRPr="001C65DA" w:rsidRDefault="000D463B" w:rsidP="001C65DA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Times New Roman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</w:rPr>
      <w:t>49</w:t>
    </w:r>
    <w:r w:rsidR="000945DE" w:rsidRPr="000945DE">
      <w:rPr>
        <w:rFonts w:ascii="Arial" w:eastAsia="Times New Roman" w:hAnsi="Arial" w:cs="Arial"/>
        <w:i/>
        <w:sz w:val="20"/>
        <w:szCs w:val="20"/>
      </w:rPr>
      <w:t xml:space="preserve">. </w:t>
    </w:r>
    <w:r w:rsidR="001C65DA" w:rsidRPr="001C65DA">
      <w:rPr>
        <w:rFonts w:ascii="Arial" w:eastAsia="Times New Roman" w:hAnsi="Arial" w:cs="Times New Roman"/>
        <w:i/>
        <w:sz w:val="20"/>
        <w:szCs w:val="20"/>
        <w:lang w:eastAsia="cs-CZ"/>
      </w:rPr>
      <w:t>Změna termínu pro předložení zprávy auditora</w:t>
    </w:r>
  </w:p>
  <w:p w14:paraId="39FE482A" w14:textId="628CC8CC" w:rsidR="003D4396" w:rsidRDefault="00D5411C" w:rsidP="00CC5479">
    <w:pPr>
      <w:pStyle w:val="Zpat"/>
      <w:tabs>
        <w:tab w:val="left" w:pos="4962"/>
      </w:tabs>
      <w:ind w:left="0" w:firstLine="0"/>
      <w:jc w:val="left"/>
    </w:pPr>
    <w:r w:rsidRPr="00D5411C">
      <w:rPr>
        <w:rFonts w:ascii="Arial" w:hAnsi="Arial" w:cs="Arial"/>
        <w:i/>
        <w:sz w:val="20"/>
        <w:szCs w:val="20"/>
      </w:rPr>
      <w:t>Příloha č. 2 – Dodatek č. 2 k veřejnoprávní smlouvě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0938" w14:textId="711C2B5A" w:rsidR="00397FC7" w:rsidRDefault="00397FC7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1. 6. </w:t>
    </w:r>
    <w:proofErr w:type="gramStart"/>
    <w:r>
      <w:rPr>
        <w:rFonts w:ascii="Arial" w:hAnsi="Arial" w:cs="Arial"/>
        <w:i/>
        <w:sz w:val="20"/>
        <w:szCs w:val="20"/>
      </w:rPr>
      <w:t>2020                                                                    Strana</w:t>
    </w:r>
    <w:proofErr w:type="gramEnd"/>
    <w:r>
      <w:rPr>
        <w:rFonts w:ascii="Arial" w:hAnsi="Arial" w:cs="Arial"/>
        <w:i/>
        <w:sz w:val="20"/>
        <w:szCs w:val="20"/>
      </w:rPr>
      <w:t xml:space="preserve"> </w:t>
    </w:r>
    <w:r w:rsidRPr="0030230C">
      <w:rPr>
        <w:rFonts w:ascii="Arial" w:hAnsi="Arial" w:cs="Arial"/>
        <w:i/>
        <w:sz w:val="20"/>
        <w:szCs w:val="20"/>
      </w:rPr>
      <w:fldChar w:fldCharType="begin"/>
    </w:r>
    <w:r w:rsidRPr="0030230C">
      <w:rPr>
        <w:rFonts w:ascii="Arial" w:hAnsi="Arial" w:cs="Arial"/>
        <w:i/>
        <w:sz w:val="20"/>
        <w:szCs w:val="20"/>
      </w:rPr>
      <w:instrText>PAGE   \* MERGEFORMAT</w:instrText>
    </w:r>
    <w:r w:rsidRPr="0030230C">
      <w:rPr>
        <w:rFonts w:ascii="Arial" w:hAnsi="Arial" w:cs="Arial"/>
        <w:i/>
        <w:sz w:val="20"/>
        <w:szCs w:val="20"/>
      </w:rPr>
      <w:fldChar w:fldCharType="separate"/>
    </w:r>
    <w:r w:rsidR="00AE4AEB">
      <w:rPr>
        <w:rFonts w:ascii="Arial" w:hAnsi="Arial" w:cs="Arial"/>
        <w:i/>
        <w:noProof/>
        <w:sz w:val="20"/>
        <w:szCs w:val="20"/>
      </w:rPr>
      <w:t>4</w:t>
    </w:r>
    <w:r w:rsidRPr="0030230C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11)</w:t>
    </w:r>
  </w:p>
  <w:p w14:paraId="2FAA6A75" w14:textId="15AA3283" w:rsidR="00397FC7" w:rsidRPr="000B393D" w:rsidRDefault="00920801" w:rsidP="00397FC7">
    <w:pPr>
      <w:pStyle w:val="Zpat"/>
      <w:tabs>
        <w:tab w:val="left" w:pos="4962"/>
      </w:tabs>
      <w:ind w:left="0" w:firstLine="0"/>
      <w:jc w:val="lef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13.5.</w:t>
    </w:r>
    <w:r w:rsidR="00397FC7">
      <w:rPr>
        <w:rFonts w:ascii="Arial" w:hAnsi="Arial" w:cs="Arial"/>
        <w:i/>
        <w:sz w:val="20"/>
        <w:szCs w:val="20"/>
      </w:rPr>
      <w:t>-</w:t>
    </w:r>
    <w:r w:rsidR="00397FC7" w:rsidRPr="000B393D">
      <w:rPr>
        <w:rFonts w:ascii="Arial" w:hAnsi="Arial" w:cs="Arial"/>
        <w:i/>
        <w:sz w:val="20"/>
        <w:szCs w:val="20"/>
      </w:rPr>
      <w:t xml:space="preserve"> Žádost</w:t>
    </w:r>
    <w:proofErr w:type="gramEnd"/>
    <w:r w:rsidR="00397FC7" w:rsidRPr="000B393D">
      <w:rPr>
        <w:rFonts w:ascii="Arial" w:hAnsi="Arial" w:cs="Arial"/>
        <w:i/>
        <w:sz w:val="20"/>
        <w:szCs w:val="20"/>
      </w:rPr>
      <w:t xml:space="preserve"> o poskytnutí individuální dotace v oblasti sociální  </w:t>
    </w:r>
  </w:p>
  <w:p w14:paraId="37C2DE6D" w14:textId="7A227B65" w:rsidR="00397FC7" w:rsidRPr="00B41EA6" w:rsidRDefault="00397FC7" w:rsidP="00397FC7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Městem Hanušovice</w:t>
    </w:r>
  </w:p>
  <w:p w14:paraId="023053F8" w14:textId="6F1EA666" w:rsidR="004A32B4" w:rsidRDefault="000D463B">
    <w:pPr>
      <w:pStyle w:val="Zpat"/>
      <w:jc w:val="center"/>
    </w:pPr>
  </w:p>
  <w:p w14:paraId="1312003A" w14:textId="77777777" w:rsidR="004A32B4" w:rsidRPr="00CA24A0" w:rsidRDefault="000D463B" w:rsidP="002C2940">
    <w:pPr>
      <w:pStyle w:val="Zpat"/>
      <w:ind w:left="0" w:firstLine="0"/>
    </w:pPr>
  </w:p>
  <w:p w14:paraId="1F33A4E0" w14:textId="77777777" w:rsidR="003D4396" w:rsidRDefault="003D4396"/>
  <w:p w14:paraId="6FBCE68A" w14:textId="77777777" w:rsidR="003D4396" w:rsidRDefault="003D4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6C39" w14:textId="77777777" w:rsidR="009C1A4D" w:rsidRDefault="009C1A4D">
      <w:r>
        <w:separator/>
      </w:r>
    </w:p>
  </w:footnote>
  <w:footnote w:type="continuationSeparator" w:id="0">
    <w:p w14:paraId="6D72FB0B" w14:textId="77777777" w:rsidR="009C1A4D" w:rsidRDefault="009C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8164" w14:textId="65F066C6" w:rsidR="003D4396" w:rsidRDefault="00397FC7" w:rsidP="00CC5479">
    <w:pPr>
      <w:pStyle w:val="Zhlav"/>
    </w:pPr>
    <w:r w:rsidRPr="000B393D">
      <w:rPr>
        <w:rFonts w:ascii="Arial" w:hAnsi="Arial" w:cs="Arial"/>
        <w:i/>
      </w:rPr>
      <w:t xml:space="preserve">Příloha č. </w:t>
    </w:r>
    <w:r w:rsidR="00D5411C">
      <w:rPr>
        <w:rFonts w:ascii="Arial" w:hAnsi="Arial" w:cs="Arial"/>
        <w:i/>
      </w:rPr>
      <w:t xml:space="preserve">2 </w:t>
    </w:r>
    <w:r w:rsidRPr="000B393D">
      <w:rPr>
        <w:rFonts w:ascii="Arial" w:hAnsi="Arial" w:cs="Arial"/>
        <w:i/>
      </w:rPr>
      <w:t xml:space="preserve">– </w:t>
    </w:r>
    <w:r w:rsidR="00D5411C" w:rsidRPr="00D5411C">
      <w:rPr>
        <w:rFonts w:ascii="Arial" w:hAnsi="Arial" w:cs="Arial"/>
        <w:i/>
      </w:rPr>
      <w:t>Dodatek č. 2 k veřejnoprávní smlouvě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13879" w14:textId="1CE330E8" w:rsidR="00397FC7" w:rsidRDefault="00397FC7">
    <w:pPr>
      <w:pStyle w:val="Zhlav"/>
    </w:pPr>
    <w:r w:rsidRPr="000B393D">
      <w:rPr>
        <w:rFonts w:ascii="Arial" w:hAnsi="Arial" w:cs="Arial"/>
        <w:i/>
      </w:rPr>
      <w:t>Příloha č. 1 – Smlouva o poskytnutí dotace mezi Olomouckým krajem</w:t>
    </w:r>
    <w:r>
      <w:rPr>
        <w:rFonts w:ascii="Arial" w:hAnsi="Arial" w:cs="Arial"/>
        <w:i/>
      </w:rPr>
      <w:t xml:space="preserve"> a Městem Hanušovice</w:t>
    </w:r>
  </w:p>
  <w:p w14:paraId="57D8512D" w14:textId="77777777" w:rsidR="003D4396" w:rsidRDefault="003D4396"/>
  <w:p w14:paraId="72D0CCB0" w14:textId="77777777" w:rsidR="003D4396" w:rsidRDefault="003D43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A0"/>
    <w:rsid w:val="0000288E"/>
    <w:rsid w:val="00040205"/>
    <w:rsid w:val="00056D8D"/>
    <w:rsid w:val="00094359"/>
    <w:rsid w:val="000945DE"/>
    <w:rsid w:val="000D463B"/>
    <w:rsid w:val="0012063D"/>
    <w:rsid w:val="00154649"/>
    <w:rsid w:val="00163578"/>
    <w:rsid w:val="0017229C"/>
    <w:rsid w:val="001C65DA"/>
    <w:rsid w:val="001D303F"/>
    <w:rsid w:val="001F3956"/>
    <w:rsid w:val="00201581"/>
    <w:rsid w:val="002103E1"/>
    <w:rsid w:val="002C5C6E"/>
    <w:rsid w:val="002D2DF8"/>
    <w:rsid w:val="002E64E7"/>
    <w:rsid w:val="002F0619"/>
    <w:rsid w:val="00330EAF"/>
    <w:rsid w:val="00345FA0"/>
    <w:rsid w:val="003802F5"/>
    <w:rsid w:val="00397FC7"/>
    <w:rsid w:val="003D4396"/>
    <w:rsid w:val="004378E5"/>
    <w:rsid w:val="00494C8F"/>
    <w:rsid w:val="004E2765"/>
    <w:rsid w:val="00594B6A"/>
    <w:rsid w:val="005D19B2"/>
    <w:rsid w:val="005F0121"/>
    <w:rsid w:val="00680BA1"/>
    <w:rsid w:val="006F50BC"/>
    <w:rsid w:val="007435F2"/>
    <w:rsid w:val="007878D7"/>
    <w:rsid w:val="007C1D32"/>
    <w:rsid w:val="007C34B8"/>
    <w:rsid w:val="008C2E91"/>
    <w:rsid w:val="00900F89"/>
    <w:rsid w:val="00920801"/>
    <w:rsid w:val="009514E4"/>
    <w:rsid w:val="00974071"/>
    <w:rsid w:val="009C1A4D"/>
    <w:rsid w:val="009D4A0E"/>
    <w:rsid w:val="009E62A2"/>
    <w:rsid w:val="00AB4590"/>
    <w:rsid w:val="00AE4AEB"/>
    <w:rsid w:val="00B9301D"/>
    <w:rsid w:val="00BC611E"/>
    <w:rsid w:val="00BF23B6"/>
    <w:rsid w:val="00CC5479"/>
    <w:rsid w:val="00CF47BE"/>
    <w:rsid w:val="00D5411C"/>
    <w:rsid w:val="00D65F6D"/>
    <w:rsid w:val="00D847C3"/>
    <w:rsid w:val="00DB4EAE"/>
    <w:rsid w:val="00DC22D6"/>
    <w:rsid w:val="00E91DD0"/>
    <w:rsid w:val="00EC5A30"/>
    <w:rsid w:val="00EE42F8"/>
    <w:rsid w:val="00FD7D9B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20F8ED"/>
  <w15:docId w15:val="{309D0933-1C5D-43A3-ADAF-B79A137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FA0"/>
    <w:pPr>
      <w:spacing w:after="0" w:line="240" w:lineRule="auto"/>
      <w:ind w:left="851" w:hanging="851"/>
      <w:jc w:val="both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45F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FA0"/>
    <w:rPr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345FA0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45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FA0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A0"/>
    <w:rPr>
      <w:rFonts w:ascii="Tahoma" w:hAnsi="Tahoma" w:cs="Tahoma"/>
      <w:sz w:val="16"/>
      <w:szCs w:val="16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4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4E7"/>
    <w:rPr>
      <w:b/>
      <w:bCs/>
      <w:sz w:val="20"/>
      <w:szCs w:val="20"/>
      <w:lang w:val="cs-CZ"/>
    </w:rPr>
  </w:style>
  <w:style w:type="paragraph" w:customStyle="1" w:styleId="Default">
    <w:name w:val="Default"/>
    <w:rsid w:val="00D84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1F39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95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A806-3676-46BD-8473-726D03DA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Spáčilová Kateřina</cp:lastModifiedBy>
  <cp:revision>18</cp:revision>
  <dcterms:created xsi:type="dcterms:W3CDTF">2020-10-21T07:41:00Z</dcterms:created>
  <dcterms:modified xsi:type="dcterms:W3CDTF">2020-12-02T08:46:00Z</dcterms:modified>
</cp:coreProperties>
</file>