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2" w:rsidRDefault="00B47FC2" w:rsidP="00B47F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:rsidR="00B47FC2" w:rsidRDefault="00B47FC2" w:rsidP="00B47FC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7FC2" w:rsidRPr="0085573D" w:rsidRDefault="00B47FC2" w:rsidP="00B47F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B47FC2" w:rsidRPr="0085573D" w:rsidRDefault="00B47FC2" w:rsidP="00B47F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B47FC2" w:rsidRDefault="00B47FC2" w:rsidP="00B47FC2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B47FC2" w:rsidRPr="0085573D" w:rsidRDefault="00B47FC2" w:rsidP="00B47FC2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B47FC2" w:rsidRPr="0085573D" w:rsidRDefault="00B47FC2" w:rsidP="00B47FC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B47FC2" w:rsidRPr="0085573D" w:rsidRDefault="00B47FC2" w:rsidP="00B47FC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B47FC2" w:rsidRPr="0085573D" w:rsidRDefault="00B47FC2" w:rsidP="00B47FC2">
      <w:pPr>
        <w:spacing w:after="0"/>
        <w:rPr>
          <w:rFonts w:ascii="Arial" w:hAnsi="Arial" w:cs="Arial"/>
          <w:sz w:val="24"/>
          <w:szCs w:val="24"/>
        </w:rPr>
      </w:pPr>
    </w:p>
    <w:p w:rsidR="00B47FC2" w:rsidRPr="0085573D" w:rsidRDefault="00B47FC2" w:rsidP="00B47FC2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B47FC2" w:rsidRPr="0085573D" w:rsidRDefault="00B47FC2" w:rsidP="00B47FC2">
      <w:pPr>
        <w:spacing w:after="0"/>
        <w:rPr>
          <w:rFonts w:ascii="Arial" w:hAnsi="Arial" w:cs="Arial"/>
          <w:sz w:val="28"/>
          <w:szCs w:val="24"/>
        </w:rPr>
      </w:pPr>
    </w:p>
    <w:p w:rsidR="00B47FC2" w:rsidRDefault="00B47FC2" w:rsidP="00B47FC2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413504">
        <w:rPr>
          <w:rFonts w:ascii="Arial" w:hAnsi="Arial" w:cs="Arial"/>
          <w:b/>
          <w:noProof/>
          <w:sz w:val="24"/>
          <w:szCs w:val="23"/>
        </w:rPr>
        <w:t>Střední škola, Základní škola a Mateřská škola prof. V. Vejdovského Olomouc - Hejčín</w:t>
      </w:r>
    </w:p>
    <w:p w:rsidR="00B47FC2" w:rsidRPr="00052077" w:rsidRDefault="00B47FC2" w:rsidP="00B47FC2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se sídlem: </w:t>
      </w:r>
      <w:r w:rsidRPr="00413504">
        <w:rPr>
          <w:rFonts w:ascii="Arial" w:hAnsi="Arial" w:cs="Arial"/>
          <w:noProof/>
          <w:sz w:val="24"/>
          <w:szCs w:val="23"/>
        </w:rPr>
        <w:t>Tomkova 42, 779 00 Olomouc pracoviště Svatoplukova 11</w:t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B47FC2" w:rsidRPr="00052077" w:rsidRDefault="00B47FC2" w:rsidP="00B47FC2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zastoupená: </w:t>
      </w:r>
      <w:r>
        <w:rPr>
          <w:rFonts w:ascii="Arial" w:hAnsi="Arial" w:cs="Arial"/>
          <w:noProof/>
          <w:sz w:val="24"/>
          <w:szCs w:val="23"/>
        </w:rPr>
        <w:t xml:space="preserve">PaeDr. </w:t>
      </w:r>
      <w:r w:rsidRPr="00052077">
        <w:rPr>
          <w:rFonts w:ascii="Arial" w:hAnsi="Arial" w:cs="Arial"/>
          <w:noProof/>
          <w:sz w:val="24"/>
          <w:szCs w:val="23"/>
        </w:rPr>
        <w:t xml:space="preserve">Mgr. </w:t>
      </w:r>
      <w:r>
        <w:rPr>
          <w:rFonts w:ascii="Arial" w:hAnsi="Arial" w:cs="Arial"/>
          <w:noProof/>
          <w:sz w:val="24"/>
          <w:szCs w:val="23"/>
        </w:rPr>
        <w:t>Danem Blahou</w:t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B47FC2" w:rsidRPr="00052077" w:rsidRDefault="00B47FC2" w:rsidP="00B47FC2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052077">
        <w:rPr>
          <w:rFonts w:ascii="Arial" w:hAnsi="Arial" w:cs="Arial"/>
          <w:noProof/>
          <w:sz w:val="24"/>
          <w:szCs w:val="23"/>
        </w:rPr>
        <w:t xml:space="preserve">: </w:t>
      </w:r>
      <w:r w:rsidRPr="00413504">
        <w:rPr>
          <w:rFonts w:ascii="Arial" w:hAnsi="Arial" w:cs="Arial"/>
          <w:noProof/>
          <w:sz w:val="24"/>
          <w:szCs w:val="23"/>
        </w:rPr>
        <w:t>601691</w:t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B47FC2" w:rsidRPr="00052077" w:rsidRDefault="00B47FC2" w:rsidP="00B47FC2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bankovní spojení: </w:t>
      </w:r>
      <w:r w:rsidRPr="00413504">
        <w:rPr>
          <w:rFonts w:ascii="Arial" w:hAnsi="Arial" w:cs="Arial"/>
          <w:noProof/>
          <w:sz w:val="24"/>
          <w:szCs w:val="23"/>
        </w:rPr>
        <w:t>34435811</w:t>
      </w:r>
      <w:r>
        <w:rPr>
          <w:rFonts w:ascii="Arial" w:hAnsi="Arial" w:cs="Arial"/>
          <w:noProof/>
          <w:sz w:val="24"/>
          <w:szCs w:val="23"/>
        </w:rPr>
        <w:t>/0100</w:t>
      </w:r>
    </w:p>
    <w:p w:rsidR="00B47FC2" w:rsidRPr="00052077" w:rsidRDefault="00B47FC2" w:rsidP="00B47FC2">
      <w:pPr>
        <w:spacing w:after="0"/>
        <w:rPr>
          <w:rFonts w:ascii="Arial" w:hAnsi="Arial" w:cs="Arial"/>
          <w:noProof/>
          <w:sz w:val="24"/>
          <w:szCs w:val="23"/>
        </w:rPr>
      </w:pPr>
      <w:r w:rsidRPr="00052077">
        <w:rPr>
          <w:rFonts w:ascii="Arial" w:hAnsi="Arial" w:cs="Arial"/>
          <w:noProof/>
          <w:sz w:val="24"/>
          <w:szCs w:val="23"/>
        </w:rPr>
        <w:t xml:space="preserve">RED IZO: </w:t>
      </w:r>
      <w:r w:rsidRPr="00413504">
        <w:rPr>
          <w:rFonts w:ascii="Arial" w:hAnsi="Arial" w:cs="Arial"/>
          <w:noProof/>
          <w:sz w:val="24"/>
          <w:szCs w:val="23"/>
        </w:rPr>
        <w:t>60026612</w:t>
      </w:r>
    </w:p>
    <w:p w:rsidR="00B47FC2" w:rsidRPr="00052077" w:rsidRDefault="00B47FC2" w:rsidP="00B47FC2">
      <w:pPr>
        <w:spacing w:after="0"/>
        <w:rPr>
          <w:rFonts w:ascii="Arial" w:hAnsi="Arial" w:cs="Arial"/>
          <w:sz w:val="24"/>
          <w:szCs w:val="23"/>
          <w:highlight w:val="lightGray"/>
        </w:rPr>
      </w:pPr>
      <w:r w:rsidRPr="00052077">
        <w:rPr>
          <w:rFonts w:ascii="Arial" w:hAnsi="Arial" w:cs="Arial"/>
          <w:noProof/>
          <w:sz w:val="24"/>
          <w:szCs w:val="23"/>
        </w:rPr>
        <w:t>číslo partnera v projektu: P</w:t>
      </w:r>
      <w:r>
        <w:rPr>
          <w:rFonts w:ascii="Arial" w:hAnsi="Arial" w:cs="Arial"/>
          <w:noProof/>
          <w:sz w:val="24"/>
          <w:szCs w:val="23"/>
        </w:rPr>
        <w:t>60</w:t>
      </w:r>
      <w:r w:rsidRPr="00052077">
        <w:rPr>
          <w:rFonts w:ascii="Arial" w:hAnsi="Arial" w:cs="Arial"/>
          <w:noProof/>
          <w:sz w:val="24"/>
          <w:szCs w:val="23"/>
        </w:rPr>
        <w:tab/>
      </w:r>
    </w:p>
    <w:p w:rsidR="00B47FC2" w:rsidRPr="0085573D" w:rsidRDefault="00B47FC2" w:rsidP="00B47FC2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B47FC2" w:rsidRPr="00092E30" w:rsidRDefault="00B47FC2" w:rsidP="00B47FC2">
      <w:pPr>
        <w:keepNext/>
        <w:keepLines/>
        <w:rPr>
          <w:rFonts w:ascii="Cambria" w:hAnsi="Cambria"/>
          <w:sz w:val="23"/>
          <w:szCs w:val="23"/>
        </w:rPr>
      </w:pPr>
    </w:p>
    <w:p w:rsidR="00B47FC2" w:rsidRDefault="00B47FC2" w:rsidP="00B47FC2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052077">
        <w:t>2020/04</w:t>
      </w:r>
      <w:r>
        <w:t>461</w:t>
      </w:r>
      <w:r w:rsidRPr="00052077">
        <w:t>/OŠM/DSM</w:t>
      </w:r>
    </w:p>
    <w:p w:rsidR="00B47FC2" w:rsidRPr="0085573D" w:rsidRDefault="00B47FC2" w:rsidP="00B47FC2">
      <w:pPr>
        <w:rPr>
          <w:lang w:eastAsia="cs-CZ"/>
        </w:rPr>
      </w:pPr>
    </w:p>
    <w:p w:rsidR="00B47FC2" w:rsidRPr="00533E03" w:rsidRDefault="00B47FC2" w:rsidP="00B47FC2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B47FC2" w:rsidRDefault="00B47FC2" w:rsidP="00B47FC2">
      <w:pPr>
        <w:pStyle w:val="Pipomnky"/>
      </w:pPr>
      <w:r w:rsidRPr="00533E03">
        <w:t xml:space="preserve">Dne </w:t>
      </w:r>
      <w:r>
        <w:t xml:space="preserve">16. 7. 2020 </w:t>
      </w:r>
      <w:r w:rsidRPr="00533E03">
        <w:t>u</w:t>
      </w:r>
      <w:r>
        <w:t>zavřel 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II.</w:t>
      </w:r>
      <w:r w:rsidRPr="00F5448B">
        <w:t xml:space="preserve">“. </w:t>
      </w:r>
    </w:p>
    <w:p w:rsidR="00435260" w:rsidRPr="00533E03" w:rsidRDefault="00435260" w:rsidP="00B47FC2">
      <w:pPr>
        <w:pStyle w:val="Pipomnky"/>
      </w:pPr>
    </w:p>
    <w:p w:rsidR="00B47FC2" w:rsidRPr="00533E03" w:rsidRDefault="00B47FC2" w:rsidP="00B47FC2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B47FC2" w:rsidRDefault="00B47FC2" w:rsidP="00B47FC2">
      <w:pPr>
        <w:pStyle w:val="Pipomnky"/>
      </w:pPr>
      <w:r w:rsidRPr="0085573D">
        <w:t>Smluvní strany se dohodly, že Smlouva se mění takto:</w:t>
      </w:r>
    </w:p>
    <w:p w:rsidR="00B47FC2" w:rsidRPr="0085573D" w:rsidRDefault="00B47FC2" w:rsidP="00B47FC2">
      <w:pPr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B47FC2" w:rsidRPr="0085573D" w:rsidRDefault="00B47FC2" w:rsidP="00B47FC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B47FC2" w:rsidRPr="0085573D" w:rsidRDefault="00B47FC2" w:rsidP="00B47FC2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</w:p>
    <w:p w:rsidR="00B47FC2" w:rsidRPr="0085573D" w:rsidRDefault="00B47FC2" w:rsidP="00B47FC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lastRenderedPageBreak/>
        <w:t xml:space="preserve">jde o závazek v počtu podpořených osob; každá osoba se započítává pouze jednou, bez ohledu na to kolikrát podporu obdržela (počet unikátně podpořených osob); </w:t>
      </w:r>
    </w:p>
    <w:p w:rsidR="00B47FC2" w:rsidRPr="0085573D" w:rsidRDefault="00B47FC2" w:rsidP="00B47FC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B47FC2" w:rsidRPr="0085573D" w:rsidRDefault="00B47FC2" w:rsidP="00B47FC2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Počet vydaných</w:t>
      </w:r>
      <w:r w:rsidRPr="002C60D2">
        <w:rPr>
          <w:rFonts w:ascii="Arial" w:hAnsi="Arial" w:cs="Arial"/>
          <w:sz w:val="24"/>
          <w:szCs w:val="24"/>
        </w:rPr>
        <w:t xml:space="preserve"> jídel</w:t>
      </w:r>
    </w:p>
    <w:p w:rsidR="00B47FC2" w:rsidRPr="0085573D" w:rsidRDefault="00B47FC2" w:rsidP="00B47FC2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7720</w:t>
      </w:r>
    </w:p>
    <w:p w:rsidR="00B47FC2" w:rsidRPr="0085573D" w:rsidRDefault="00B47FC2" w:rsidP="00B47FC2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B47FC2" w:rsidRDefault="00B47FC2" w:rsidP="00B47FC2">
      <w:pPr>
        <w:numPr>
          <w:ilvl w:val="0"/>
          <w:numId w:val="3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 xml:space="preserve">Fakultativně lze sledovat další </w:t>
      </w:r>
      <w:r w:rsidRPr="002C60D2">
        <w:rPr>
          <w:rFonts w:ascii="Arial" w:hAnsi="Arial" w:cs="Arial"/>
          <w:sz w:val="24"/>
          <w:szCs w:val="24"/>
        </w:rPr>
        <w:t>indikátory</w:t>
      </w:r>
    </w:p>
    <w:p w:rsidR="00B47FC2" w:rsidRPr="0085573D" w:rsidRDefault="00B47FC2" w:rsidP="00B47FC2">
      <w:p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47FC2" w:rsidRPr="0085573D" w:rsidRDefault="00B47FC2" w:rsidP="00B47FC2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Čl. V odst. 2) nově zní: Celkový finanční podíl p</w:t>
      </w:r>
      <w:r>
        <w:rPr>
          <w:rFonts w:ascii="Arial" w:hAnsi="Arial" w:cs="Arial"/>
          <w:sz w:val="24"/>
          <w:szCs w:val="24"/>
        </w:rPr>
        <w:t xml:space="preserve">artnera na projektu činí: </w:t>
      </w:r>
    </w:p>
    <w:p w:rsidR="00B47FC2" w:rsidRPr="00F138F4" w:rsidRDefault="00B47FC2" w:rsidP="00B47FC2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8A7BAF">
        <w:rPr>
          <w:rFonts w:ascii="Arial" w:hAnsi="Arial" w:cs="Arial"/>
          <w:noProof/>
          <w:sz w:val="24"/>
          <w:szCs w:val="24"/>
        </w:rPr>
        <w:t>235 681,95 Kč</w:t>
      </w:r>
      <w:r w:rsidRPr="00BC2B0E">
        <w:rPr>
          <w:rFonts w:ascii="Arial" w:hAnsi="Arial" w:cs="Arial"/>
          <w:noProof/>
          <w:sz w:val="24"/>
          <w:szCs w:val="24"/>
        </w:rPr>
        <w:t xml:space="preserve"> </w:t>
      </w:r>
    </w:p>
    <w:p w:rsidR="00B47FC2" w:rsidRDefault="00B47FC2" w:rsidP="00B47FC2">
      <w:pPr>
        <w:pStyle w:val="Pipomnky"/>
        <w:spacing w:before="240"/>
      </w:pPr>
      <w:r w:rsidRPr="0085573D">
        <w:t>Ostatní ustanovení těchto článků zůstávají beze změn.</w:t>
      </w:r>
    </w:p>
    <w:p w:rsidR="00435260" w:rsidRDefault="00435260" w:rsidP="00B47FC2">
      <w:pPr>
        <w:pStyle w:val="Pipomnky"/>
        <w:spacing w:before="240"/>
      </w:pPr>
    </w:p>
    <w:p w:rsidR="00B47FC2" w:rsidRPr="00533E03" w:rsidRDefault="00B47FC2" w:rsidP="00B47FC2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B47FC2" w:rsidRDefault="00B47FC2" w:rsidP="00B47FC2">
      <w:pPr>
        <w:pStyle w:val="Pipomnky"/>
        <w:spacing w:before="240"/>
      </w:pPr>
      <w:r>
        <w:t>Dosavadní znění Přílohy č. 1 se ruší a nahrazuje se novým zněním Přílohy č. 1, která je nedílnou součástí tohoto dodatku.</w:t>
      </w:r>
    </w:p>
    <w:p w:rsidR="00435260" w:rsidRDefault="00435260" w:rsidP="00B47FC2">
      <w:pPr>
        <w:pStyle w:val="Pipomnky"/>
        <w:spacing w:before="240"/>
      </w:pPr>
    </w:p>
    <w:p w:rsidR="00B47FC2" w:rsidRDefault="00B47FC2" w:rsidP="00B47FC2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B47FC2" w:rsidRPr="00395992" w:rsidRDefault="00B47FC2" w:rsidP="00B47FC2">
      <w:pPr>
        <w:pStyle w:val="Kurzvatext"/>
        <w:numPr>
          <w:ilvl w:val="0"/>
          <w:numId w:val="2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</w:t>
      </w:r>
      <w:r w:rsidRPr="006A583C">
        <w:rPr>
          <w:rFonts w:cs="Arial"/>
          <w:i w:val="0"/>
        </w:rPr>
        <w:t xml:space="preserve"> Olomouckého kraje č. </w:t>
      </w:r>
      <w:r w:rsidRPr="00F138F4">
        <w:rPr>
          <w:rFonts w:cs="Arial"/>
          <w:i w:val="0"/>
          <w:color w:val="FF0000"/>
        </w:rPr>
        <w:t>U</w:t>
      </w:r>
      <w:r>
        <w:rPr>
          <w:rFonts w:cs="Arial"/>
          <w:i w:val="0"/>
          <w:color w:val="FF0000"/>
        </w:rPr>
        <w:t>Z</w:t>
      </w:r>
      <w:r w:rsidRPr="00F138F4">
        <w:rPr>
          <w:rFonts w:cs="Arial"/>
          <w:i w:val="0"/>
          <w:color w:val="FF0000"/>
        </w:rPr>
        <w:t>/</w:t>
      </w:r>
      <w:r w:rsidRPr="00F138F4">
        <w:rPr>
          <w:rFonts w:cs="Arial"/>
          <w:i w:val="0"/>
          <w:color w:val="FF0000"/>
          <w:highlight w:val="lightGray"/>
        </w:rPr>
        <w:t>…/…/</w:t>
      </w:r>
      <w:r>
        <w:rPr>
          <w:rFonts w:cs="Arial"/>
          <w:i w:val="0"/>
        </w:rPr>
        <w:t>2020 ze dne 21. 12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20.</w:t>
      </w:r>
      <w:r w:rsidRPr="00395992">
        <w:rPr>
          <w:rFonts w:cs="Arial"/>
        </w:rPr>
        <w:t xml:space="preserve"> </w:t>
      </w:r>
    </w:p>
    <w:p w:rsidR="00B47FC2" w:rsidRPr="00533E03" w:rsidRDefault="00B47FC2" w:rsidP="00B47FC2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B47FC2" w:rsidRPr="00674AA6" w:rsidRDefault="00B47FC2" w:rsidP="00B47FC2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jeho uveřejnění v registru smluv</w:t>
      </w:r>
      <w:r>
        <w:rPr>
          <w:rFonts w:cs="Arial"/>
        </w:rPr>
        <w:t>.</w:t>
      </w:r>
    </w:p>
    <w:p w:rsidR="00B47FC2" w:rsidRPr="005B4C71" w:rsidRDefault="00B47FC2" w:rsidP="00B47FC2">
      <w:pPr>
        <w:pStyle w:val="slo1text"/>
        <w:ind w:left="284"/>
        <w:rPr>
          <w:rFonts w:cs="Arial"/>
          <w:szCs w:val="24"/>
        </w:rPr>
      </w:pPr>
    </w:p>
    <w:p w:rsidR="00B47FC2" w:rsidRPr="00674AA6" w:rsidRDefault="00B47FC2" w:rsidP="00B47FC2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AA6">
        <w:rPr>
          <w:rFonts w:cs="Arial"/>
          <w:szCs w:val="24"/>
        </w:rPr>
        <w:t xml:space="preserve"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příjemce. Dodatek bude také zveřejněn postupem dle § 10d zákona č. 250/2000 Sb., </w:t>
      </w:r>
      <w:r w:rsidRPr="00F5448B">
        <w:t xml:space="preserve"> </w:t>
      </w:r>
      <w:r w:rsidRPr="00674AA6">
        <w:rPr>
          <w:rFonts w:cs="Arial"/>
          <w:szCs w:val="24"/>
        </w:rPr>
        <w:t>o rozpočtových pravidlech územních rozpočtů, ve znění pozdějších právních předpisů.</w:t>
      </w:r>
    </w:p>
    <w:p w:rsidR="00B47FC2" w:rsidRPr="00A95A59" w:rsidRDefault="00B47FC2" w:rsidP="00B47FC2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B47FC2" w:rsidRDefault="00B47FC2" w:rsidP="00435260">
      <w:pPr>
        <w:pStyle w:val="slo1text"/>
        <w:numPr>
          <w:ilvl w:val="0"/>
          <w:numId w:val="2"/>
        </w:numPr>
        <w:ind w:left="284" w:hanging="284"/>
        <w:jc w:val="left"/>
        <w:rPr>
          <w:rFonts w:cs="Arial"/>
          <w:szCs w:val="24"/>
        </w:rPr>
      </w:pPr>
      <w:r w:rsidRPr="00B47FC2">
        <w:rPr>
          <w:rFonts w:cs="Arial"/>
          <w:szCs w:val="24"/>
        </w:rPr>
        <w:t xml:space="preserve">Tento dodatek je sepsán ve </w:t>
      </w:r>
      <w:r w:rsidRPr="00B47FC2">
        <w:rPr>
          <w:rFonts w:cs="Arial"/>
        </w:rPr>
        <w:t xml:space="preserve">třech </w:t>
      </w:r>
      <w:r w:rsidRPr="00B47FC2">
        <w:rPr>
          <w:rFonts w:cs="Arial"/>
          <w:szCs w:val="24"/>
        </w:rPr>
        <w:t>vyhotoveních, z nichž jedno vyhotovení obdrží příjemce, jedno vyhotovení partner a jedno vyhotovení bude poskytnuto poskytovateli dotace.</w:t>
      </w:r>
    </w:p>
    <w:p w:rsidR="00435260" w:rsidRDefault="00435260" w:rsidP="00435260">
      <w:pPr>
        <w:pStyle w:val="slo1text"/>
        <w:numPr>
          <w:ilvl w:val="0"/>
          <w:numId w:val="2"/>
        </w:numPr>
        <w:ind w:left="284" w:hanging="284"/>
        <w:jc w:val="left"/>
        <w:rPr>
          <w:rFonts w:cs="Arial"/>
          <w:szCs w:val="24"/>
        </w:rPr>
      </w:pPr>
    </w:p>
    <w:p w:rsidR="00B47FC2" w:rsidRDefault="00B47FC2" w:rsidP="00B47FC2">
      <w:pPr>
        <w:pStyle w:val="slo1text"/>
        <w:rPr>
          <w:rFonts w:cs="Arial"/>
          <w:szCs w:val="24"/>
        </w:rPr>
      </w:pPr>
    </w:p>
    <w:p w:rsidR="00B47FC2" w:rsidRDefault="00B47FC2" w:rsidP="00B47FC2">
      <w:pPr>
        <w:pStyle w:val="slo1text"/>
        <w:rPr>
          <w:rFonts w:cs="Arial"/>
          <w:szCs w:val="24"/>
        </w:rPr>
      </w:pPr>
    </w:p>
    <w:p w:rsidR="00B47FC2" w:rsidRPr="00B47FC2" w:rsidRDefault="00B47FC2" w:rsidP="00B47FC2">
      <w:pPr>
        <w:pStyle w:val="slo1text"/>
        <w:jc w:val="center"/>
        <w:rPr>
          <w:rFonts w:cs="Arial"/>
          <w:szCs w:val="24"/>
        </w:rPr>
      </w:pPr>
      <w:r w:rsidRPr="00B47FC2">
        <w:rPr>
          <w:rFonts w:cs="Arial"/>
          <w:szCs w:val="24"/>
        </w:rPr>
        <w:t>V ..................... dne ..........................</w:t>
      </w:r>
      <w:r w:rsidRPr="00B47FC2">
        <w:rPr>
          <w:rFonts w:cs="Arial"/>
          <w:szCs w:val="24"/>
        </w:rPr>
        <w:tab/>
      </w:r>
      <w:r w:rsidRPr="00B47FC2">
        <w:rPr>
          <w:rFonts w:cs="Arial"/>
          <w:szCs w:val="24"/>
        </w:rPr>
        <w:tab/>
        <w:t>V Olomouci dne ..........................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B47FC2" w:rsidRPr="00533E03" w:rsidTr="003A7490">
        <w:trPr>
          <w:jc w:val="center"/>
        </w:trPr>
        <w:tc>
          <w:tcPr>
            <w:tcW w:w="4541" w:type="dxa"/>
          </w:tcPr>
          <w:p w:rsidR="00B47FC2" w:rsidRPr="00533E03" w:rsidRDefault="00B47FC2" w:rsidP="003A7490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B47FC2" w:rsidRPr="00533E03" w:rsidRDefault="00B47FC2" w:rsidP="003A7490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B47FC2" w:rsidRPr="00533E03" w:rsidTr="003A7490">
        <w:trPr>
          <w:jc w:val="center"/>
        </w:trPr>
        <w:tc>
          <w:tcPr>
            <w:tcW w:w="4541" w:type="dxa"/>
          </w:tcPr>
          <w:p w:rsidR="00B47FC2" w:rsidRPr="00533E03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B47FC2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B47FC2" w:rsidRPr="00252BA0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PaeDr. Mgr. Dan Blaha</w:t>
            </w:r>
          </w:p>
          <w:p w:rsidR="00B47FC2" w:rsidRPr="00252BA0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ředitel</w:t>
            </w:r>
          </w:p>
          <w:p w:rsidR="00B47FC2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</w:p>
          <w:p w:rsidR="00B47FC2" w:rsidRPr="00533E03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B47FC2" w:rsidRPr="00533E03" w:rsidRDefault="00B47FC2" w:rsidP="003A7490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B47FC2" w:rsidRPr="003C6402" w:rsidRDefault="00B47FC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B47FC2" w:rsidRPr="003C6402" w:rsidRDefault="00B47FC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B47FC2" w:rsidRPr="003C6402" w:rsidRDefault="00B47FC2" w:rsidP="003A7490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B47FC2" w:rsidRPr="00533E03" w:rsidRDefault="00B47FC2" w:rsidP="003A7490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435260" w:rsidRDefault="00435260" w:rsidP="00B47FC2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435260" w:rsidRDefault="00435260" w:rsidP="00B47FC2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B47FC2" w:rsidRPr="000F2024" w:rsidRDefault="00B47FC2" w:rsidP="00B47FC2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435260" w:rsidRDefault="00B47FC2" w:rsidP="00B47FC2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– Finanční tabulka – Podklad pro zapojení školy do projektu</w:t>
      </w: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435260" w:rsidRPr="00435260" w:rsidRDefault="00435260" w:rsidP="0043526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B47FC2" w:rsidRPr="00435260" w:rsidRDefault="00435260" w:rsidP="00435260">
      <w:pPr>
        <w:tabs>
          <w:tab w:val="left" w:pos="292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76EDE" w:rsidRDefault="00B47FC2" w:rsidP="00B47FC2">
      <w:pPr>
        <w:jc w:val="center"/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0BB06842" wp14:editId="099C6214">
            <wp:extent cx="5105400" cy="7803013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60-Podklad_zvýšení-anony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" r="28706" b="4560"/>
                    <a:stretch/>
                  </pic:blipFill>
                  <pic:spPr bwMode="auto">
                    <a:xfrm>
                      <a:off x="0" y="0"/>
                      <a:ext cx="5115409" cy="781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6EDE" w:rsidSect="00B47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58" w:rsidRDefault="00970F58" w:rsidP="00A211AC">
      <w:pPr>
        <w:spacing w:after="0" w:line="240" w:lineRule="auto"/>
      </w:pPr>
      <w:r>
        <w:separator/>
      </w:r>
    </w:p>
  </w:endnote>
  <w:endnote w:type="continuationSeparator" w:id="0">
    <w:p w:rsidR="00970F58" w:rsidRDefault="00970F58" w:rsidP="00A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6A633F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435260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3526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Default="00802D4F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6A633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6A633F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  <w:p w:rsidR="00E56342" w:rsidRPr="000675BF" w:rsidRDefault="00E56342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56342"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Dodatek č. 1 ke smlouvě o partnerství – Střední škola, Základní škola a Mateřská škola prof. V. Vejdovského Olomouc – Hejčín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58" w:rsidRDefault="00970F58" w:rsidP="00A211AC">
      <w:pPr>
        <w:spacing w:after="0" w:line="240" w:lineRule="auto"/>
      </w:pPr>
      <w:r>
        <w:separator/>
      </w:r>
    </w:p>
  </w:footnote>
  <w:footnote w:type="continuationSeparator" w:id="0">
    <w:p w:rsidR="00970F58" w:rsidRDefault="00970F58" w:rsidP="00A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AC" w:rsidRDefault="00B47FC2" w:rsidP="00A211AC">
    <w:pPr>
      <w:pStyle w:val="Zhlav"/>
      <w:jc w:val="center"/>
    </w:pPr>
    <w:r w:rsidRPr="00340E88">
      <w:rPr>
        <w:rFonts w:ascii="Arial" w:hAnsi="Arial" w:cs="Arial"/>
        <w:i/>
        <w:sz w:val="24"/>
        <w:szCs w:val="24"/>
      </w:rPr>
      <w:t xml:space="preserve">Příloha č. 2 – Dodatek č. 1 ke smlouvě o partnerství </w:t>
    </w:r>
    <w:r>
      <w:rPr>
        <w:rFonts w:ascii="Arial" w:hAnsi="Arial" w:cs="Arial"/>
        <w:i/>
        <w:sz w:val="24"/>
        <w:szCs w:val="24"/>
      </w:rPr>
      <w:t>–</w:t>
    </w:r>
    <w:r w:rsidRPr="00340E88">
      <w:rPr>
        <w:rFonts w:ascii="Arial" w:hAnsi="Arial" w:cs="Arial"/>
        <w:i/>
        <w:sz w:val="24"/>
        <w:szCs w:val="24"/>
      </w:rPr>
      <w:t xml:space="preserve"> Střední škola, Základní škola a Mateřská škola prof. V. Vejdovského Olomouc – Hejčín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24030F"/>
    <w:rsid w:val="00435260"/>
    <w:rsid w:val="006A633F"/>
    <w:rsid w:val="00802D4F"/>
    <w:rsid w:val="00813613"/>
    <w:rsid w:val="00970F58"/>
    <w:rsid w:val="00A211AC"/>
    <w:rsid w:val="00B47FC2"/>
    <w:rsid w:val="00C2319C"/>
    <w:rsid w:val="00C76EDE"/>
    <w:rsid w:val="00D625CD"/>
    <w:rsid w:val="00E56342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CD2B"/>
  <w15:chartTrackingRefBased/>
  <w15:docId w15:val="{F4D8D89C-0167-4AB4-8FC8-9A2E3DB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AC"/>
  </w:style>
  <w:style w:type="paragraph" w:styleId="Zpat">
    <w:name w:val="footer"/>
    <w:basedOn w:val="Normln"/>
    <w:link w:val="Zpat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AC"/>
  </w:style>
  <w:style w:type="paragraph" w:styleId="Obsah2">
    <w:name w:val="toc 2"/>
    <w:basedOn w:val="Normln"/>
    <w:next w:val="Normln"/>
    <w:autoRedefine/>
    <w:uiPriority w:val="39"/>
    <w:qFormat/>
    <w:rsid w:val="00A211AC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A211A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A211AC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A211AC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A211A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A211AC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A211AC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211A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A211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1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11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11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5</cp:revision>
  <dcterms:created xsi:type="dcterms:W3CDTF">2020-12-01T10:16:00Z</dcterms:created>
  <dcterms:modified xsi:type="dcterms:W3CDTF">2020-12-04T07:08:00Z</dcterms:modified>
</cp:coreProperties>
</file>