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FC" w:rsidRPr="00682433" w:rsidRDefault="007256FC" w:rsidP="007256FC">
      <w:pPr>
        <w:rPr>
          <w:rFonts w:cs="Arial"/>
          <w:b/>
          <w:bCs/>
        </w:rPr>
      </w:pPr>
      <w:r w:rsidRPr="00682433">
        <w:rPr>
          <w:rFonts w:cs="Arial"/>
          <w:b/>
          <w:bCs/>
        </w:rPr>
        <w:t>Důvodová zpráva:</w:t>
      </w:r>
    </w:p>
    <w:p w:rsidR="007256FC" w:rsidRDefault="00767D37" w:rsidP="007256FC">
      <w:pPr>
        <w:spacing w:before="120"/>
        <w:rPr>
          <w:rFonts w:cs="Arial"/>
        </w:rPr>
      </w:pPr>
      <w:r w:rsidRPr="00767D37">
        <w:rPr>
          <w:rFonts w:cs="Arial"/>
        </w:rPr>
        <w:t xml:space="preserve">Zastupitelstvu Olomouckého kraje (ZOK) je 21. 12. 2020 předkládán návrh rozpočtu Olomouckého kraje na rok 2021. V návrhu rozpočtu roku 2021 jsou vyčleněny finanční prostředky ve výši 13 </w:t>
      </w:r>
      <w:r w:rsidR="0054506E">
        <w:rPr>
          <w:rFonts w:cs="Arial"/>
        </w:rPr>
        <w:t>0</w:t>
      </w:r>
      <w:r w:rsidRPr="00767D37">
        <w:rPr>
          <w:rFonts w:cs="Arial"/>
        </w:rPr>
        <w:t>50 000 Kč a to v následujícím členění pro jednotlivé dotační tituly</w:t>
      </w:r>
      <w:r w:rsidR="007256FC">
        <w:rPr>
          <w:rFonts w:cs="Arial"/>
        </w:rPr>
        <w:t xml:space="preserve">: </w:t>
      </w:r>
    </w:p>
    <w:p w:rsidR="007256FC" w:rsidRDefault="007256FC" w:rsidP="007256FC">
      <w:pPr>
        <w:numPr>
          <w:ilvl w:val="0"/>
          <w:numId w:val="2"/>
        </w:numPr>
        <w:contextualSpacing/>
        <w:rPr>
          <w:rFonts w:cs="Arial"/>
          <w:szCs w:val="24"/>
        </w:rPr>
      </w:pPr>
      <w:r>
        <w:rPr>
          <w:rFonts w:cs="Arial"/>
          <w:szCs w:val="24"/>
        </w:rPr>
        <w:t>Obnova kulturních památek (DT1)</w:t>
      </w:r>
    </w:p>
    <w:p w:rsidR="007256FC" w:rsidRDefault="007256FC" w:rsidP="007256FC">
      <w:pPr>
        <w:numPr>
          <w:ilvl w:val="0"/>
          <w:numId w:val="2"/>
        </w:numPr>
        <w:spacing w:before="240"/>
        <w:contextualSpacing/>
        <w:rPr>
          <w:rFonts w:cs="Arial"/>
          <w:szCs w:val="24"/>
        </w:rPr>
      </w:pPr>
      <w:r>
        <w:rPr>
          <w:rFonts w:cs="Arial"/>
          <w:szCs w:val="24"/>
        </w:rPr>
        <w:t>Obnova staveb drobné architektury místního významu (DT2)</w:t>
      </w:r>
    </w:p>
    <w:p w:rsidR="007256FC" w:rsidRDefault="007256FC" w:rsidP="007256FC">
      <w:pPr>
        <w:numPr>
          <w:ilvl w:val="0"/>
          <w:numId w:val="2"/>
        </w:numPr>
        <w:spacing w:before="120"/>
        <w:contextualSpacing/>
        <w:rPr>
          <w:rFonts w:cs="Arial"/>
          <w:szCs w:val="24"/>
        </w:rPr>
      </w:pPr>
      <w:r>
        <w:rPr>
          <w:rFonts w:cs="Arial"/>
          <w:szCs w:val="24"/>
        </w:rPr>
        <w:t>Obnova nemovitostí, které nejsou kulturní památkou, nacházejících se na území památkových rezervací a památkových zón (DT3)</w:t>
      </w:r>
    </w:p>
    <w:p w:rsidR="007256FC" w:rsidRPr="007256FC" w:rsidRDefault="007256FC" w:rsidP="007256FC">
      <w:pPr>
        <w:rPr>
          <w:rFonts w:cs="Arial"/>
          <w:color w:val="0070C0"/>
          <w:szCs w:val="24"/>
        </w:rPr>
      </w:pPr>
    </w:p>
    <w:p w:rsidR="007256FC" w:rsidRPr="00682433" w:rsidRDefault="000A3DBF" w:rsidP="007256FC">
      <w:pPr>
        <w:rPr>
          <w:rFonts w:cs="Arial"/>
          <w:szCs w:val="24"/>
        </w:rPr>
      </w:pPr>
      <w:r>
        <w:rPr>
          <w:rFonts w:cs="Arial"/>
          <w:szCs w:val="24"/>
        </w:rPr>
        <w:t>ZOK</w:t>
      </w:r>
      <w:r w:rsidR="007256FC" w:rsidRPr="007256FC">
        <w:rPr>
          <w:rFonts w:cs="Arial"/>
          <w:szCs w:val="24"/>
        </w:rPr>
        <w:t xml:space="preserve"> je předkládán materiál, obsahující dokumenty, potřebné pro vyhlášení dotačního </w:t>
      </w:r>
      <w:r w:rsidR="007256FC">
        <w:rPr>
          <w:rFonts w:cs="Arial"/>
          <w:szCs w:val="24"/>
        </w:rPr>
        <w:t>programu Památkové péče v Olomouckém kraji v roce 2021</w:t>
      </w:r>
    </w:p>
    <w:p w:rsidR="007256FC" w:rsidRPr="006A3C8A" w:rsidRDefault="007256FC" w:rsidP="007256FC">
      <w:pPr>
        <w:spacing w:before="240"/>
        <w:ind w:firstLine="284"/>
        <w:contextualSpacing/>
        <w:rPr>
          <w:rFonts w:cs="Arial"/>
          <w:szCs w:val="24"/>
        </w:rPr>
      </w:pPr>
      <w:r w:rsidRPr="007256FC">
        <w:rPr>
          <w:rFonts w:cs="Arial"/>
          <w:szCs w:val="24"/>
        </w:rPr>
        <w:t xml:space="preserve">1) Pravidla dotačních titulů DT1, DT2, </w:t>
      </w:r>
      <w:r w:rsidRPr="006A3C8A">
        <w:rPr>
          <w:rFonts w:cs="Arial"/>
          <w:szCs w:val="24"/>
        </w:rPr>
        <w:t>DT3 viz přílohy č. 01, 07, 17</w:t>
      </w:r>
      <w:r w:rsidR="006A3C8A">
        <w:rPr>
          <w:rFonts w:cs="Arial"/>
          <w:szCs w:val="24"/>
        </w:rPr>
        <w:t>,</w:t>
      </w:r>
    </w:p>
    <w:p w:rsidR="007256FC" w:rsidRPr="0039314B" w:rsidRDefault="007256FC" w:rsidP="007256FC">
      <w:pPr>
        <w:spacing w:before="240"/>
        <w:ind w:left="284"/>
        <w:contextualSpacing/>
        <w:rPr>
          <w:rFonts w:cs="Arial"/>
          <w:szCs w:val="24"/>
        </w:rPr>
      </w:pPr>
      <w:r w:rsidRPr="007256FC">
        <w:rPr>
          <w:rFonts w:cs="Arial"/>
          <w:szCs w:val="24"/>
        </w:rPr>
        <w:t xml:space="preserve">2) Vzorové smlouvy </w:t>
      </w:r>
      <w:r w:rsidRPr="0039314B">
        <w:rPr>
          <w:rFonts w:cs="Arial"/>
          <w:szCs w:val="24"/>
        </w:rPr>
        <w:t>DT1, DT2, DT3 viz přílohy č. 02, 0</w:t>
      </w:r>
      <w:r w:rsidR="00DC3742">
        <w:rPr>
          <w:rFonts w:cs="Arial"/>
          <w:szCs w:val="24"/>
        </w:rPr>
        <w:t xml:space="preserve">3, 04, 05, 08, 09, 10, 11, 12, </w:t>
      </w:r>
      <w:r w:rsidRPr="0039314B">
        <w:rPr>
          <w:rFonts w:cs="Arial"/>
          <w:szCs w:val="24"/>
        </w:rPr>
        <w:t>13, 14, 15, 18, 19, 20, 21</w:t>
      </w:r>
      <w:r w:rsidR="006A3C8A" w:rsidRPr="0039314B">
        <w:rPr>
          <w:rFonts w:cs="Arial"/>
          <w:szCs w:val="24"/>
        </w:rPr>
        <w:t>,</w:t>
      </w:r>
    </w:p>
    <w:p w:rsidR="007256FC" w:rsidRPr="0039314B" w:rsidRDefault="007256FC" w:rsidP="007256FC">
      <w:pPr>
        <w:spacing w:before="240"/>
        <w:ind w:firstLine="284"/>
        <w:contextualSpacing/>
        <w:rPr>
          <w:rFonts w:cs="Arial"/>
          <w:szCs w:val="24"/>
        </w:rPr>
      </w:pPr>
      <w:r w:rsidRPr="007256FC">
        <w:rPr>
          <w:rFonts w:cs="Arial"/>
          <w:szCs w:val="24"/>
        </w:rPr>
        <w:t xml:space="preserve">3) Vzorové žádosti DT1, DT2, </w:t>
      </w:r>
      <w:r w:rsidRPr="0039314B">
        <w:rPr>
          <w:rFonts w:cs="Arial"/>
          <w:szCs w:val="24"/>
        </w:rPr>
        <w:t>DT3 viz přílohy č. 06, 16, 22</w:t>
      </w:r>
      <w:r w:rsidR="006A3C8A" w:rsidRPr="0039314B">
        <w:rPr>
          <w:rFonts w:cs="Arial"/>
          <w:szCs w:val="24"/>
        </w:rPr>
        <w:t>,</w:t>
      </w:r>
    </w:p>
    <w:p w:rsidR="007256FC" w:rsidRPr="007256FC" w:rsidRDefault="007256FC" w:rsidP="007256FC">
      <w:pPr>
        <w:spacing w:before="240"/>
        <w:ind w:firstLine="284"/>
        <w:contextualSpacing/>
        <w:rPr>
          <w:rFonts w:cs="Arial"/>
          <w:szCs w:val="24"/>
        </w:rPr>
      </w:pPr>
      <w:r w:rsidRPr="007256FC">
        <w:rPr>
          <w:rFonts w:cs="Arial"/>
          <w:szCs w:val="24"/>
        </w:rPr>
        <w:t>4) Vzor formuláře pro vyúčtování DT1, DT2, DT3</w:t>
      </w:r>
      <w:r w:rsidR="006A3C8A">
        <w:rPr>
          <w:rFonts w:cs="Arial"/>
          <w:szCs w:val="24"/>
        </w:rPr>
        <w:t xml:space="preserve"> viz příloha č. 23.</w:t>
      </w:r>
    </w:p>
    <w:p w:rsidR="007256FC" w:rsidRPr="00682433" w:rsidRDefault="007256FC" w:rsidP="007256FC">
      <w:pPr>
        <w:rPr>
          <w:rFonts w:cs="Arial"/>
          <w:bCs/>
          <w:color w:val="808080" w:themeColor="background1" w:themeShade="80"/>
          <w:szCs w:val="24"/>
        </w:rPr>
      </w:pPr>
    </w:p>
    <w:p w:rsidR="00DA48DA" w:rsidRPr="00DA48DA" w:rsidRDefault="00DA48DA" w:rsidP="00DA48DA">
      <w:pPr>
        <w:spacing w:before="240" w:after="240"/>
        <w:contextualSpacing/>
        <w:rPr>
          <w:rFonts w:cs="Arial"/>
          <w:szCs w:val="24"/>
        </w:rPr>
      </w:pPr>
      <w:r w:rsidRPr="00DA48DA">
        <w:rPr>
          <w:rFonts w:cs="Arial"/>
          <w:szCs w:val="24"/>
        </w:rPr>
        <w:t>Předpokládaná alokace finančních prostředků na dotační program v roce 2021 je v rozpočtu Olomouckého kraje stanovena na 13 </w:t>
      </w:r>
      <w:r w:rsidR="009322FB">
        <w:rPr>
          <w:rFonts w:cs="Arial"/>
          <w:szCs w:val="24"/>
        </w:rPr>
        <w:t>0</w:t>
      </w:r>
      <w:r w:rsidRPr="00DA48DA">
        <w:rPr>
          <w:rFonts w:cs="Arial"/>
          <w:szCs w:val="24"/>
        </w:rPr>
        <w:t xml:space="preserve">50 000 Kč. Z toho na dotační titul Obnova kulturních památek DT1 je navržena částka ve výši 10 550 000 Kč, na dotační titul Obnova staveb drobné architektury místního významu DT2 je navržena částka ve výši 1 </w:t>
      </w:r>
      <w:r w:rsidR="009322FB">
        <w:rPr>
          <w:rFonts w:cs="Arial"/>
          <w:szCs w:val="24"/>
        </w:rPr>
        <w:t>0</w:t>
      </w:r>
      <w:r w:rsidRPr="00DA48DA">
        <w:rPr>
          <w:rFonts w:cs="Arial"/>
          <w:szCs w:val="24"/>
        </w:rPr>
        <w:t>00 000 Kč a na dotační titul Obnova nemovitostí, které nejsou kulturní památkou, nacházejících se na území památkových rezervací a památkových zón DT3 je navržena částka ve výši 1 500 000 Kč.</w:t>
      </w:r>
    </w:p>
    <w:p w:rsidR="00DA48DA" w:rsidRPr="00DA48DA" w:rsidRDefault="00DA48DA" w:rsidP="00DA48DA">
      <w:pPr>
        <w:spacing w:before="120"/>
        <w:contextualSpacing/>
        <w:rPr>
          <w:rFonts w:cs="Arial"/>
          <w:szCs w:val="24"/>
        </w:rPr>
      </w:pPr>
      <w:r w:rsidRPr="00DA48DA">
        <w:rPr>
          <w:rFonts w:cs="Arial"/>
          <w:color w:val="000000"/>
          <w:szCs w:val="24"/>
        </w:rPr>
        <w:t>V roce 2020 byl realizován „Program památkové péče v Olomouckém kraji 2020“. Takto nazvaný program obsahoval také tři dílčí dotační tituly: Obnova kulturních památek DT1 a Obnova staveb drobné architektury místního významu DT2 a </w:t>
      </w:r>
      <w:r w:rsidRPr="00DA48DA">
        <w:rPr>
          <w:rFonts w:cs="Arial"/>
          <w:szCs w:val="24"/>
        </w:rPr>
        <w:t>Obnova nemovitostí, které nejsou kulturní památkou, nacházejících se na území památkových rezervací a památkových zón DT3.</w:t>
      </w:r>
    </w:p>
    <w:p w:rsidR="00DA48DA" w:rsidRPr="005F7142" w:rsidRDefault="00DA48DA" w:rsidP="00DA48DA">
      <w:pPr>
        <w:spacing w:before="120"/>
        <w:rPr>
          <w:rFonts w:cs="Arial"/>
          <w:szCs w:val="24"/>
          <w:highlight w:val="yellow"/>
        </w:rPr>
      </w:pPr>
      <w:r w:rsidRPr="00DA48DA">
        <w:rPr>
          <w:rFonts w:cs="Arial"/>
          <w:color w:val="000000"/>
          <w:szCs w:val="24"/>
        </w:rPr>
        <w:t xml:space="preserve">Žádosti o dotace v rámci jednotlivých programů výrazně převýšily objem vyčleněných finančních prostředků, zaokrouhleně dosáhly </w:t>
      </w:r>
      <w:r w:rsidRPr="005F7142">
        <w:rPr>
          <w:rFonts w:cs="Arial"/>
          <w:szCs w:val="24"/>
        </w:rPr>
        <w:t xml:space="preserve">celkové částky </w:t>
      </w:r>
      <w:r w:rsidR="005F7142" w:rsidRPr="005F7142">
        <w:rPr>
          <w:rFonts w:cs="Arial"/>
          <w:szCs w:val="24"/>
        </w:rPr>
        <w:t xml:space="preserve">27 000 000 </w:t>
      </w:r>
      <w:r w:rsidRPr="005F7142">
        <w:rPr>
          <w:rFonts w:cs="Arial"/>
          <w:szCs w:val="24"/>
        </w:rPr>
        <w:t xml:space="preserve">Kč. </w:t>
      </w:r>
    </w:p>
    <w:p w:rsidR="00DA48DA" w:rsidRPr="00EB5711" w:rsidRDefault="00DA48DA" w:rsidP="00DA48DA">
      <w:pPr>
        <w:spacing w:before="120"/>
        <w:rPr>
          <w:rFonts w:cs="Arial"/>
          <w:szCs w:val="24"/>
          <w:highlight w:val="yellow"/>
        </w:rPr>
      </w:pPr>
      <w:r w:rsidRPr="00DA48DA">
        <w:rPr>
          <w:rFonts w:cs="Arial"/>
          <w:szCs w:val="24"/>
        </w:rPr>
        <w:t xml:space="preserve">V dotačním titulu Obnova kulturních památek DT1 činily </w:t>
      </w:r>
      <w:r w:rsidRPr="000C2BF5">
        <w:rPr>
          <w:rFonts w:cs="Arial"/>
          <w:szCs w:val="24"/>
        </w:rPr>
        <w:t xml:space="preserve">požadavky </w:t>
      </w:r>
      <w:r w:rsidR="000C2BF5" w:rsidRPr="000C2BF5">
        <w:rPr>
          <w:rFonts w:cs="Arial"/>
          <w:szCs w:val="24"/>
        </w:rPr>
        <w:t>22 364 997 Kč</w:t>
      </w:r>
      <w:r w:rsidRPr="000C2BF5">
        <w:rPr>
          <w:rFonts w:cs="Arial"/>
          <w:szCs w:val="24"/>
        </w:rPr>
        <w:t xml:space="preserve">, </w:t>
      </w:r>
      <w:r w:rsidRPr="00DA48DA">
        <w:rPr>
          <w:rFonts w:cs="Arial"/>
          <w:szCs w:val="24"/>
        </w:rPr>
        <w:t xml:space="preserve">přiznaná výše dotací v roce 2020 </w:t>
      </w:r>
      <w:r w:rsidRPr="000C2BF5">
        <w:rPr>
          <w:rFonts w:cs="Arial"/>
          <w:szCs w:val="24"/>
        </w:rPr>
        <w:t xml:space="preserve">činila </w:t>
      </w:r>
      <w:r w:rsidR="000C2BF5" w:rsidRPr="000C2BF5">
        <w:rPr>
          <w:rFonts w:cs="Arial"/>
          <w:bCs/>
        </w:rPr>
        <w:t>12 347 027 Kč</w:t>
      </w:r>
      <w:r w:rsidRPr="000C2BF5">
        <w:rPr>
          <w:rFonts w:cs="Arial"/>
          <w:szCs w:val="24"/>
        </w:rPr>
        <w:t>.</w:t>
      </w:r>
    </w:p>
    <w:p w:rsidR="00DA48DA" w:rsidRPr="000C2BF5" w:rsidRDefault="008232B6" w:rsidP="00DA48DA">
      <w:pPr>
        <w:spacing w:before="120"/>
        <w:rPr>
          <w:rFonts w:cs="Arial"/>
          <w:szCs w:val="24"/>
        </w:rPr>
      </w:pPr>
      <w:r w:rsidRPr="008232B6">
        <w:rPr>
          <w:rFonts w:cs="Arial"/>
          <w:szCs w:val="24"/>
        </w:rPr>
        <w:t xml:space="preserve">V dotačním titulu </w:t>
      </w:r>
      <w:r w:rsidR="00DA48DA" w:rsidRPr="008232B6">
        <w:rPr>
          <w:rFonts w:cs="Arial"/>
          <w:szCs w:val="24"/>
        </w:rPr>
        <w:t>Obnova staveb drobn</w:t>
      </w:r>
      <w:r w:rsidRPr="008232B6">
        <w:rPr>
          <w:rFonts w:cs="Arial"/>
          <w:szCs w:val="24"/>
        </w:rPr>
        <w:t>é architektury místního významu DT2</w:t>
      </w:r>
      <w:r w:rsidR="00DA48DA" w:rsidRPr="008232B6">
        <w:rPr>
          <w:rFonts w:cs="Arial"/>
          <w:szCs w:val="24"/>
        </w:rPr>
        <w:t xml:space="preserve"> dosáhla výše požadavků částky </w:t>
      </w:r>
      <w:r w:rsidR="000C2BF5" w:rsidRPr="000C2BF5">
        <w:rPr>
          <w:rFonts w:cs="Arial"/>
          <w:szCs w:val="24"/>
        </w:rPr>
        <w:t>1 678 023 Kč</w:t>
      </w:r>
      <w:r w:rsidR="00DA48DA" w:rsidRPr="000C2BF5">
        <w:rPr>
          <w:rFonts w:cs="Arial"/>
          <w:szCs w:val="24"/>
        </w:rPr>
        <w:t>, přiznaná</w:t>
      </w:r>
      <w:r w:rsidR="00DA48DA" w:rsidRPr="008232B6">
        <w:rPr>
          <w:rFonts w:cs="Arial"/>
          <w:szCs w:val="24"/>
        </w:rPr>
        <w:t xml:space="preserve"> výše dotací v roce </w:t>
      </w:r>
      <w:r w:rsidR="00DA48DA" w:rsidRPr="000C2BF5">
        <w:rPr>
          <w:rFonts w:cs="Arial"/>
          <w:szCs w:val="24"/>
        </w:rPr>
        <w:t xml:space="preserve">2020 činila </w:t>
      </w:r>
      <w:r w:rsidR="000C2BF5" w:rsidRPr="000C2BF5">
        <w:rPr>
          <w:rFonts w:cs="Arial"/>
          <w:szCs w:val="24"/>
        </w:rPr>
        <w:t>1 543 023 Kč</w:t>
      </w:r>
      <w:r w:rsidR="00DA48DA" w:rsidRPr="000C2BF5">
        <w:rPr>
          <w:rFonts w:cs="Arial"/>
          <w:szCs w:val="24"/>
        </w:rPr>
        <w:t>.</w:t>
      </w:r>
    </w:p>
    <w:p w:rsidR="00DA48DA" w:rsidRPr="00EB5711" w:rsidRDefault="008232B6" w:rsidP="00DA48DA">
      <w:pPr>
        <w:spacing w:before="120"/>
        <w:contextualSpacing/>
        <w:rPr>
          <w:rFonts w:cs="Arial"/>
          <w:szCs w:val="24"/>
          <w:highlight w:val="yellow"/>
        </w:rPr>
      </w:pPr>
      <w:r w:rsidRPr="008232B6">
        <w:rPr>
          <w:rFonts w:cs="Arial"/>
          <w:szCs w:val="24"/>
        </w:rPr>
        <w:t xml:space="preserve">V dotačním titulu </w:t>
      </w:r>
      <w:r w:rsidR="00DA48DA" w:rsidRPr="008232B6">
        <w:rPr>
          <w:rFonts w:cs="Arial"/>
          <w:szCs w:val="24"/>
        </w:rPr>
        <w:t>Obnova nemovitostí, které nejsou kulturní památkou, nacházejících se na území památkov</w:t>
      </w:r>
      <w:r w:rsidRPr="008232B6">
        <w:rPr>
          <w:rFonts w:cs="Arial"/>
          <w:szCs w:val="24"/>
        </w:rPr>
        <w:t>ých rezervací a památkových zón DT3</w:t>
      </w:r>
      <w:r w:rsidR="00DA48DA" w:rsidRPr="008232B6">
        <w:rPr>
          <w:rFonts w:cs="Arial"/>
          <w:szCs w:val="24"/>
        </w:rPr>
        <w:t xml:space="preserve"> činily </w:t>
      </w:r>
      <w:r w:rsidR="00DA48DA" w:rsidRPr="005F7142">
        <w:rPr>
          <w:rFonts w:cs="Arial"/>
          <w:szCs w:val="24"/>
        </w:rPr>
        <w:t xml:space="preserve">požadavky </w:t>
      </w:r>
      <w:r w:rsidR="005F7142" w:rsidRPr="005F7142">
        <w:rPr>
          <w:rFonts w:cs="Arial"/>
          <w:szCs w:val="24"/>
        </w:rPr>
        <w:t>2 906 950 Kč</w:t>
      </w:r>
      <w:r w:rsidR="00DA48DA" w:rsidRPr="005F7142">
        <w:rPr>
          <w:rFonts w:cs="Arial"/>
          <w:szCs w:val="24"/>
        </w:rPr>
        <w:t>, přiznaná výše</w:t>
      </w:r>
      <w:r w:rsidR="00DA48DA" w:rsidRPr="008232B6">
        <w:rPr>
          <w:rFonts w:cs="Arial"/>
          <w:szCs w:val="24"/>
        </w:rPr>
        <w:t xml:space="preserve"> dotací v roce </w:t>
      </w:r>
      <w:r w:rsidR="00DA48DA" w:rsidRPr="005F7142">
        <w:rPr>
          <w:rFonts w:cs="Arial"/>
          <w:szCs w:val="24"/>
        </w:rPr>
        <w:t xml:space="preserve">2020 činila </w:t>
      </w:r>
      <w:r w:rsidR="005F7142" w:rsidRPr="005F7142">
        <w:rPr>
          <w:rFonts w:cs="Arial"/>
          <w:szCs w:val="24"/>
        </w:rPr>
        <w:t>2 609 950 Kč</w:t>
      </w:r>
      <w:r w:rsidR="00DA48DA" w:rsidRPr="005F7142">
        <w:rPr>
          <w:rFonts w:cs="Arial"/>
          <w:szCs w:val="24"/>
        </w:rPr>
        <w:t>.</w:t>
      </w:r>
    </w:p>
    <w:p w:rsidR="00DA48DA" w:rsidRDefault="00DA48DA" w:rsidP="00DA48DA">
      <w:pPr>
        <w:spacing w:before="240"/>
        <w:rPr>
          <w:rFonts w:cs="Arial"/>
          <w:color w:val="000000"/>
          <w:szCs w:val="24"/>
        </w:rPr>
      </w:pPr>
      <w:r w:rsidRPr="008232B6">
        <w:rPr>
          <w:rFonts w:cs="Arial"/>
          <w:color w:val="000000"/>
          <w:szCs w:val="24"/>
        </w:rPr>
        <w:t>Z tohoto důvodu navrhují předkladatel a zpracovatel materiálu vyhlášení „Programu památkové péče v Olomouckém kraji v roce 2021“.</w:t>
      </w:r>
    </w:p>
    <w:p w:rsidR="00DA48DA" w:rsidRDefault="00DA48DA" w:rsidP="007256FC">
      <w:pPr>
        <w:rPr>
          <w:rFonts w:cs="Arial"/>
          <w:bCs/>
          <w:color w:val="808080" w:themeColor="background1" w:themeShade="80"/>
          <w:szCs w:val="24"/>
          <w:highlight w:val="green"/>
        </w:rPr>
      </w:pPr>
    </w:p>
    <w:p w:rsidR="000F21AB" w:rsidRDefault="000F21AB" w:rsidP="007256FC">
      <w:pPr>
        <w:rPr>
          <w:rFonts w:cs="Arial"/>
          <w:bCs/>
          <w:color w:val="808080" w:themeColor="background1" w:themeShade="80"/>
          <w:szCs w:val="24"/>
          <w:highlight w:val="green"/>
        </w:rPr>
      </w:pPr>
    </w:p>
    <w:p w:rsidR="000F21AB" w:rsidRPr="00DA48DA" w:rsidRDefault="000F21AB" w:rsidP="007256FC">
      <w:pPr>
        <w:rPr>
          <w:rFonts w:cs="Arial"/>
          <w:bCs/>
          <w:color w:val="808080" w:themeColor="background1" w:themeShade="80"/>
          <w:szCs w:val="24"/>
          <w:highlight w:val="green"/>
        </w:rPr>
      </w:pPr>
    </w:p>
    <w:p w:rsidR="00DA48DA" w:rsidRPr="00542E3D" w:rsidRDefault="00DA48DA" w:rsidP="00DA48DA">
      <w:pPr>
        <w:pStyle w:val="Radaplohy"/>
        <w:spacing w:before="0" w:after="0"/>
        <w:jc w:val="left"/>
        <w:rPr>
          <w:rFonts w:cs="Arial"/>
          <w:b/>
          <w:szCs w:val="24"/>
          <w:u w:val="none"/>
        </w:rPr>
      </w:pPr>
      <w:r w:rsidRPr="00542E3D">
        <w:rPr>
          <w:rFonts w:cs="Arial"/>
          <w:b/>
          <w:szCs w:val="24"/>
          <w:u w:val="none"/>
        </w:rPr>
        <w:lastRenderedPageBreak/>
        <w:t>Anotace k dotačnímu titulu</w:t>
      </w:r>
      <w:r>
        <w:rPr>
          <w:rFonts w:cs="Arial"/>
          <w:b/>
          <w:szCs w:val="24"/>
          <w:u w:val="none"/>
        </w:rPr>
        <w:t xml:space="preserve"> Obnova kulturních památek </w:t>
      </w:r>
      <w:r w:rsidRPr="00542E3D">
        <w:rPr>
          <w:rFonts w:cs="Arial"/>
          <w:b/>
          <w:szCs w:val="24"/>
          <w:u w:val="none"/>
        </w:rPr>
        <w:t>DT1</w:t>
      </w:r>
    </w:p>
    <w:p w:rsidR="00DA48DA" w:rsidRPr="00682433" w:rsidRDefault="00DA48DA" w:rsidP="00DA48DA">
      <w:pPr>
        <w:pStyle w:val="Radaplohy"/>
        <w:spacing w:before="0" w:after="0"/>
        <w:rPr>
          <w:rFonts w:cs="Arial"/>
          <w:b/>
          <w:szCs w:val="24"/>
          <w:u w:val="none"/>
        </w:rPr>
      </w:pPr>
    </w:p>
    <w:p w:rsidR="00DA48DA" w:rsidRPr="00682433" w:rsidRDefault="00DA48DA" w:rsidP="00DA48DA">
      <w:pPr>
        <w:pStyle w:val="Radaplohy"/>
        <w:pBdr>
          <w:top w:val="single" w:sz="4" w:space="1" w:color="auto"/>
          <w:left w:val="single" w:sz="4" w:space="4" w:color="auto"/>
          <w:bottom w:val="single" w:sz="4" w:space="1" w:color="auto"/>
          <w:right w:val="single" w:sz="4" w:space="4" w:color="auto"/>
        </w:pBdr>
        <w:spacing w:before="0" w:after="0"/>
        <w:rPr>
          <w:rFonts w:cs="Arial"/>
          <w:i/>
          <w:color w:val="FF0000"/>
          <w:szCs w:val="24"/>
          <w:u w:val="none"/>
        </w:rPr>
      </w:pPr>
      <w:r w:rsidRPr="00CF0F62">
        <w:rPr>
          <w:rFonts w:cs="Arial"/>
          <w:szCs w:val="24"/>
          <w:u w:val="none"/>
        </w:rPr>
        <w:t xml:space="preserve">Z dotačního titulu Obnova kulturních památek DT1 je možné žádat o finanční podporu na </w:t>
      </w:r>
      <w:r w:rsidR="00466BC5">
        <w:rPr>
          <w:rFonts w:cs="Arial"/>
          <w:szCs w:val="24"/>
          <w:u w:val="none"/>
        </w:rPr>
        <w:t xml:space="preserve">záchranu - </w:t>
      </w:r>
      <w:r>
        <w:rPr>
          <w:rFonts w:cs="Arial"/>
          <w:szCs w:val="24"/>
          <w:u w:val="none"/>
        </w:rPr>
        <w:t xml:space="preserve">obnovu a restaurování </w:t>
      </w:r>
      <w:r w:rsidRPr="00CF0F62">
        <w:rPr>
          <w:rFonts w:cs="Arial"/>
          <w:szCs w:val="24"/>
          <w:u w:val="none"/>
        </w:rPr>
        <w:t>kulturní</w:t>
      </w:r>
      <w:r>
        <w:rPr>
          <w:rFonts w:cs="Arial"/>
          <w:szCs w:val="24"/>
          <w:u w:val="none"/>
        </w:rPr>
        <w:t>ch</w:t>
      </w:r>
      <w:r w:rsidRPr="00CF0F62">
        <w:rPr>
          <w:rFonts w:cs="Arial"/>
          <w:szCs w:val="24"/>
          <w:u w:val="none"/>
        </w:rPr>
        <w:t xml:space="preserve"> památ</w:t>
      </w:r>
      <w:r>
        <w:rPr>
          <w:rFonts w:cs="Arial"/>
          <w:szCs w:val="24"/>
          <w:u w:val="none"/>
        </w:rPr>
        <w:t xml:space="preserve">ek (movitých i nemovitých) na území Olomouckého kraje zapsaných v Ústředním seznamu kulturních </w:t>
      </w:r>
      <w:r w:rsidRPr="00CF0F62">
        <w:rPr>
          <w:rFonts w:cs="Arial"/>
          <w:szCs w:val="24"/>
          <w:u w:val="none"/>
        </w:rPr>
        <w:t>památek České republiky</w:t>
      </w:r>
      <w:r>
        <w:rPr>
          <w:rFonts w:cs="Arial"/>
          <w:szCs w:val="24"/>
          <w:u w:val="none"/>
        </w:rPr>
        <w:t>.</w:t>
      </w:r>
    </w:p>
    <w:p w:rsidR="00DA48DA" w:rsidRDefault="00DA48DA" w:rsidP="00DA48DA">
      <w:pPr>
        <w:rPr>
          <w:rFonts w:cs="Arial"/>
          <w:b/>
          <w:color w:val="000000"/>
          <w:szCs w:val="24"/>
        </w:rPr>
      </w:pPr>
    </w:p>
    <w:p w:rsidR="00DA48DA" w:rsidRDefault="00DA48DA" w:rsidP="00DA48DA">
      <w:pPr>
        <w:rPr>
          <w:rFonts w:cs="Arial"/>
          <w:color w:val="000000"/>
          <w:szCs w:val="24"/>
        </w:rPr>
      </w:pPr>
      <w:r>
        <w:rPr>
          <w:rFonts w:cs="Arial"/>
          <w:color w:val="000000"/>
          <w:szCs w:val="24"/>
        </w:rPr>
        <w:t>Prioritami dotačního titulu, jsou záchrana a obnova kulturních památek nacházejících se ve špatném technickém stavu, pokud tento stav nebyl zaviněn vlastníkem kulturní památky, zachování kulturně historického charakteru a výpovědní hodnoty kulturních památek, zvýšení prezentace památkového fondu v krajském i celostátním měřítku, soulad způsobu využití památky s charakterem jejích kulturně historických hodnot</w:t>
      </w:r>
      <w:r>
        <w:rPr>
          <w:rFonts w:cs="Arial"/>
          <w:i/>
          <w:color w:val="000000"/>
          <w:szCs w:val="24"/>
        </w:rPr>
        <w:t>.</w:t>
      </w:r>
    </w:p>
    <w:p w:rsidR="00DA48DA" w:rsidRDefault="00DA48DA" w:rsidP="00DA48DA">
      <w:pPr>
        <w:spacing w:before="120"/>
        <w:rPr>
          <w:rFonts w:cs="Arial"/>
          <w:color w:val="000000"/>
          <w:szCs w:val="24"/>
        </w:rPr>
      </w:pPr>
      <w:r>
        <w:rPr>
          <w:rFonts w:cs="Arial"/>
          <w:color w:val="000000"/>
          <w:szCs w:val="24"/>
        </w:rPr>
        <w:t>Žadateli mohou být všichni vlastníci, případně nájemci kulturních památek nacházejících se na území Olomouckého kraje, s výjimkou kulturních památek ve vlastnictví státu, krajů a osob s majetkovou účastí státu. Minimální výše finanční dotace je 200 000 Kč, v případě restaurování kulturních památek 50 000 Kč, maximální výše dotace je ve všech případech 500 000 Kč</w:t>
      </w:r>
      <w:r w:rsidR="00197C10">
        <w:rPr>
          <w:rFonts w:cs="Arial"/>
          <w:color w:val="000000"/>
          <w:szCs w:val="24"/>
        </w:rPr>
        <w:t>,</w:t>
      </w:r>
      <w:r w:rsidR="00197C10" w:rsidRPr="00197C10">
        <w:rPr>
          <w:rFonts w:cs="Arial"/>
          <w:szCs w:val="24"/>
        </w:rPr>
        <w:t xml:space="preserve"> </w:t>
      </w:r>
      <w:r w:rsidR="00197C10">
        <w:rPr>
          <w:rFonts w:cs="Arial"/>
          <w:szCs w:val="24"/>
        </w:rPr>
        <w:t>a to u neplátců DPH včetně částky DPH a u plátců DPH bez částky DPH</w:t>
      </w:r>
      <w:r>
        <w:rPr>
          <w:rFonts w:cs="Arial"/>
          <w:color w:val="000000"/>
          <w:szCs w:val="24"/>
        </w:rPr>
        <w:t xml:space="preserve">. </w:t>
      </w:r>
    </w:p>
    <w:p w:rsidR="00DA48DA" w:rsidRDefault="00466BC5" w:rsidP="00DA48DA">
      <w:pPr>
        <w:spacing w:before="120"/>
        <w:rPr>
          <w:rFonts w:cs="Arial"/>
          <w:color w:val="000000"/>
          <w:szCs w:val="24"/>
        </w:rPr>
      </w:pPr>
      <w:r w:rsidRPr="00466BC5">
        <w:rPr>
          <w:rFonts w:cs="Arial"/>
          <w:color w:val="000000"/>
          <w:szCs w:val="24"/>
        </w:rPr>
        <w:t>Povinná spoluúčast činí</w:t>
      </w:r>
      <w:r w:rsidR="00DA48DA" w:rsidRPr="00466BC5">
        <w:rPr>
          <w:rFonts w:cs="Arial"/>
          <w:color w:val="000000"/>
          <w:szCs w:val="24"/>
        </w:rPr>
        <w:t xml:space="preserve"> 50 % uznatelných nákladů na obn</w:t>
      </w:r>
      <w:r w:rsidRPr="00466BC5">
        <w:rPr>
          <w:rFonts w:cs="Arial"/>
          <w:color w:val="000000"/>
          <w:szCs w:val="24"/>
        </w:rPr>
        <w:t>ovu kulturní památky na rok 2021</w:t>
      </w:r>
      <w:r w:rsidR="00DA48DA" w:rsidRPr="00466BC5">
        <w:rPr>
          <w:rFonts w:cs="Arial"/>
          <w:color w:val="000000"/>
          <w:szCs w:val="24"/>
        </w:rPr>
        <w:t>. Z poskytnuté dotace nelze hradit zpracování dokumentace obnovy, provozní náklady a další činnosti nemající povahu záchrany památky</w:t>
      </w:r>
      <w:r w:rsidR="00DA48DA">
        <w:rPr>
          <w:rFonts w:cs="Arial"/>
          <w:color w:val="000000"/>
          <w:szCs w:val="24"/>
        </w:rPr>
        <w:t>.</w:t>
      </w:r>
    </w:p>
    <w:p w:rsidR="007256FC" w:rsidRPr="00682433" w:rsidRDefault="007256FC" w:rsidP="007256FC">
      <w:pPr>
        <w:pStyle w:val="Radaplohy"/>
        <w:spacing w:before="0" w:after="0"/>
        <w:rPr>
          <w:rFonts w:cs="Arial"/>
          <w:bCs/>
          <w:color w:val="FF0000"/>
          <w:szCs w:val="24"/>
          <w:u w:val="none"/>
        </w:rPr>
      </w:pPr>
    </w:p>
    <w:p w:rsidR="007256FC" w:rsidRPr="00CC548C" w:rsidRDefault="007256FC" w:rsidP="007256FC">
      <w:pPr>
        <w:pStyle w:val="Radaplohy"/>
        <w:spacing w:before="0" w:after="0"/>
        <w:jc w:val="left"/>
        <w:rPr>
          <w:rFonts w:cs="Arial"/>
          <w:b/>
          <w:szCs w:val="24"/>
          <w:u w:val="none"/>
        </w:rPr>
      </w:pPr>
      <w:r w:rsidRPr="00682433">
        <w:rPr>
          <w:rFonts w:cs="Arial"/>
          <w:b/>
          <w:szCs w:val="24"/>
          <w:u w:val="none"/>
        </w:rPr>
        <w:t xml:space="preserve">Stručný harmonogram </w:t>
      </w:r>
      <w:r w:rsidR="00CC548C">
        <w:rPr>
          <w:rFonts w:cs="Arial"/>
          <w:b/>
          <w:szCs w:val="24"/>
          <w:u w:val="none"/>
        </w:rPr>
        <w:t xml:space="preserve">realizace </w:t>
      </w:r>
      <w:r w:rsidR="00CC548C" w:rsidRPr="00CC548C">
        <w:rPr>
          <w:rFonts w:cs="Arial"/>
          <w:b/>
          <w:szCs w:val="24"/>
          <w:u w:val="none"/>
        </w:rPr>
        <w:t>dotačního titulu Obnova kulturních památek</w:t>
      </w:r>
      <w:r w:rsidR="005943C9">
        <w:rPr>
          <w:rFonts w:cs="Arial"/>
          <w:b/>
          <w:szCs w:val="24"/>
          <w:u w:val="none"/>
        </w:rPr>
        <w:t xml:space="preserve"> DT1</w:t>
      </w:r>
    </w:p>
    <w:p w:rsidR="007256FC" w:rsidRPr="00CC548C" w:rsidRDefault="007256FC" w:rsidP="007256FC">
      <w:pPr>
        <w:pStyle w:val="Radaplohy"/>
        <w:spacing w:before="0" w:after="0"/>
        <w:rPr>
          <w:rFonts w:cs="Arial"/>
          <w:szCs w:val="24"/>
          <w:u w:val="none"/>
        </w:rPr>
      </w:pPr>
    </w:p>
    <w:p w:rsidR="007256FC" w:rsidRPr="00EE4B8E" w:rsidRDefault="00CC548C" w:rsidP="007256FC">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E4B8E">
        <w:rPr>
          <w:rFonts w:cs="Arial"/>
          <w:szCs w:val="24"/>
          <w:u w:val="none"/>
        </w:rPr>
        <w:t>Zveřejnění na úřední desce 23. 12. 2020 – 24. 3. 2021</w:t>
      </w:r>
    </w:p>
    <w:p w:rsidR="007256FC" w:rsidRPr="00EE4B8E" w:rsidRDefault="00CC548C" w:rsidP="007256FC">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E4B8E">
        <w:rPr>
          <w:rFonts w:cs="Arial"/>
          <w:szCs w:val="24"/>
          <w:u w:val="none"/>
        </w:rPr>
        <w:t>Příjem žádostí 25. 1. – 5. 2.</w:t>
      </w:r>
      <w:r w:rsidR="00EE4B8E" w:rsidRPr="00EE4B8E">
        <w:rPr>
          <w:rFonts w:cs="Arial"/>
          <w:szCs w:val="24"/>
          <w:u w:val="none"/>
        </w:rPr>
        <w:t xml:space="preserve"> 2021</w:t>
      </w:r>
    </w:p>
    <w:p w:rsidR="007256FC" w:rsidRPr="00E7556C" w:rsidRDefault="00E7556C" w:rsidP="007256FC">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7556C">
        <w:rPr>
          <w:rFonts w:cs="Arial"/>
          <w:szCs w:val="24"/>
          <w:u w:val="none"/>
        </w:rPr>
        <w:t>Hodnocení březen 2021</w:t>
      </w:r>
    </w:p>
    <w:p w:rsidR="007256FC" w:rsidRPr="00E7556C" w:rsidRDefault="00E7556C" w:rsidP="007256FC">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7556C">
        <w:rPr>
          <w:rFonts w:cs="Arial"/>
          <w:szCs w:val="24"/>
          <w:u w:val="none"/>
        </w:rPr>
        <w:t>Schválení duben 2021 (ROK, ZOK)</w:t>
      </w:r>
    </w:p>
    <w:p w:rsidR="007256FC" w:rsidRPr="00E7556C" w:rsidRDefault="007256FC" w:rsidP="007256FC">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7556C">
        <w:rPr>
          <w:rFonts w:cs="Arial"/>
          <w:szCs w:val="24"/>
          <w:u w:val="none"/>
        </w:rPr>
        <w:t>Infor</w:t>
      </w:r>
      <w:r w:rsidR="00E7556C" w:rsidRPr="00E7556C">
        <w:rPr>
          <w:rFonts w:cs="Arial"/>
          <w:szCs w:val="24"/>
          <w:u w:val="none"/>
        </w:rPr>
        <w:t xml:space="preserve">mace žadatelům do </w:t>
      </w:r>
      <w:r w:rsidR="00920533">
        <w:rPr>
          <w:rFonts w:cs="Arial"/>
          <w:szCs w:val="24"/>
          <w:u w:val="none"/>
        </w:rPr>
        <w:t>15</w:t>
      </w:r>
      <w:r w:rsidR="00E7556C" w:rsidRPr="00E7556C">
        <w:rPr>
          <w:rFonts w:cs="Arial"/>
          <w:szCs w:val="24"/>
          <w:u w:val="none"/>
        </w:rPr>
        <w:t xml:space="preserve"> dnů od schválení žádosti.</w:t>
      </w:r>
    </w:p>
    <w:p w:rsidR="007256FC" w:rsidRPr="00682433" w:rsidRDefault="007256FC" w:rsidP="007256FC">
      <w:pPr>
        <w:pStyle w:val="Radaplohy"/>
        <w:tabs>
          <w:tab w:val="left" w:pos="1275"/>
        </w:tabs>
        <w:spacing w:before="0" w:after="0"/>
        <w:rPr>
          <w:rFonts w:cs="Arial"/>
          <w:color w:val="FF0000"/>
          <w:szCs w:val="24"/>
          <w:u w:val="none"/>
        </w:rPr>
      </w:pPr>
    </w:p>
    <w:p w:rsidR="007256FC" w:rsidRPr="00682433" w:rsidRDefault="007256FC" w:rsidP="007256FC">
      <w:pPr>
        <w:pStyle w:val="Radaplohy"/>
        <w:spacing w:before="0" w:after="0"/>
        <w:rPr>
          <w:rFonts w:cs="Arial"/>
          <w:b/>
          <w:szCs w:val="24"/>
          <w:u w:val="none"/>
        </w:rPr>
      </w:pPr>
      <w:r w:rsidRPr="00682433">
        <w:rPr>
          <w:rFonts w:cs="Arial"/>
          <w:b/>
          <w:szCs w:val="24"/>
          <w:u w:val="none"/>
        </w:rPr>
        <w:t>Podpo</w:t>
      </w:r>
      <w:r w:rsidR="005943C9">
        <w:rPr>
          <w:rFonts w:cs="Arial"/>
          <w:b/>
          <w:szCs w:val="24"/>
          <w:u w:val="none"/>
        </w:rPr>
        <w:t xml:space="preserve">ra žadatelům </w:t>
      </w:r>
      <w:r w:rsidR="005943C9" w:rsidRPr="00C20457">
        <w:rPr>
          <w:rFonts w:cs="Arial"/>
          <w:b/>
          <w:szCs w:val="24"/>
          <w:u w:val="none"/>
        </w:rPr>
        <w:t xml:space="preserve">dotačního </w:t>
      </w:r>
      <w:r w:rsidRPr="00C20457">
        <w:rPr>
          <w:rFonts w:cs="Arial"/>
          <w:b/>
          <w:szCs w:val="24"/>
          <w:u w:val="none"/>
        </w:rPr>
        <w:t>titulu</w:t>
      </w:r>
      <w:r w:rsidR="005943C9" w:rsidRPr="00C20457">
        <w:rPr>
          <w:rFonts w:cs="Arial"/>
          <w:b/>
          <w:szCs w:val="24"/>
          <w:u w:val="none"/>
        </w:rPr>
        <w:t xml:space="preserve"> Obnova </w:t>
      </w:r>
      <w:r w:rsidR="005943C9">
        <w:rPr>
          <w:rFonts w:cs="Arial"/>
          <w:b/>
          <w:szCs w:val="24"/>
          <w:u w:val="none"/>
        </w:rPr>
        <w:t>kulturních památek DT1</w:t>
      </w:r>
    </w:p>
    <w:p w:rsidR="007256FC" w:rsidRPr="00682433" w:rsidRDefault="007256FC" w:rsidP="007256FC">
      <w:pPr>
        <w:pStyle w:val="Normal"/>
        <w:spacing w:after="119"/>
        <w:jc w:val="both"/>
      </w:pPr>
    </w:p>
    <w:p w:rsidR="007256FC" w:rsidRPr="00682433" w:rsidRDefault="007256FC" w:rsidP="007256FC">
      <w:pPr>
        <w:pStyle w:val="Normal"/>
        <w:pBdr>
          <w:top w:val="single" w:sz="4" w:space="1" w:color="auto"/>
          <w:left w:val="single" w:sz="4" w:space="4" w:color="auto"/>
          <w:right w:val="single" w:sz="4" w:space="4" w:color="auto"/>
        </w:pBdr>
        <w:jc w:val="both"/>
      </w:pPr>
      <w:r w:rsidRPr="00682433">
        <w:t xml:space="preserve">V době příjmu </w:t>
      </w:r>
      <w:r w:rsidRPr="005943C9">
        <w:t xml:space="preserve">žádostí </w:t>
      </w:r>
      <w:r w:rsidR="005943C9" w:rsidRPr="005943C9">
        <w:t>25. 1 – 5. 2. 2021</w:t>
      </w:r>
      <w:r w:rsidRPr="005943C9">
        <w:t xml:space="preserve"> je žadatelům k dispozici HOT-LINE podpora, která funguje </w:t>
      </w:r>
      <w:r w:rsidRPr="005943C9">
        <w:rPr>
          <w:b/>
        </w:rPr>
        <w:t>v úřední hodiny nepřetržitě</w:t>
      </w:r>
      <w:r w:rsidRPr="005943C9">
        <w:t>:</w:t>
      </w:r>
    </w:p>
    <w:p w:rsidR="007256FC" w:rsidRPr="00682433" w:rsidRDefault="007256FC" w:rsidP="007256FC">
      <w:pPr>
        <w:pStyle w:val="Normal"/>
        <w:numPr>
          <w:ilvl w:val="0"/>
          <w:numId w:val="4"/>
        </w:numPr>
        <w:pBdr>
          <w:left w:val="single" w:sz="4" w:space="4" w:color="auto"/>
          <w:bottom w:val="single" w:sz="4" w:space="1" w:color="auto"/>
          <w:right w:val="single" w:sz="4" w:space="4" w:color="auto"/>
        </w:pBdr>
        <w:ind w:left="567" w:hanging="567"/>
        <w:jc w:val="both"/>
      </w:pPr>
      <w:r w:rsidRPr="00682433">
        <w:rPr>
          <w:b/>
        </w:rPr>
        <w:t>Technická linka</w:t>
      </w:r>
      <w:r w:rsidRPr="00682433">
        <w:t xml:space="preserve"> na tel.: </w:t>
      </w:r>
      <w:r w:rsidRPr="00682433">
        <w:rPr>
          <w:b/>
        </w:rPr>
        <w:t>+420 585 508 457</w:t>
      </w:r>
      <w:r w:rsidRPr="00682433">
        <w:t>, řeší pomoc při přihlašování do systému, technické poradenství, zapomenuté heslo, hlášení technických problémů atd.</w:t>
      </w:r>
    </w:p>
    <w:p w:rsidR="007256FC" w:rsidRPr="00682433" w:rsidRDefault="007256FC" w:rsidP="007256FC">
      <w:pPr>
        <w:pStyle w:val="Normal"/>
        <w:numPr>
          <w:ilvl w:val="0"/>
          <w:numId w:val="4"/>
        </w:numPr>
        <w:pBdr>
          <w:left w:val="single" w:sz="4" w:space="4" w:color="auto"/>
          <w:bottom w:val="single" w:sz="4" w:space="1" w:color="auto"/>
          <w:right w:val="single" w:sz="4" w:space="4" w:color="auto"/>
        </w:pBdr>
        <w:ind w:left="567" w:hanging="567"/>
        <w:jc w:val="both"/>
      </w:pPr>
      <w:r w:rsidRPr="006D013F">
        <w:rPr>
          <w:b/>
        </w:rPr>
        <w:t>Fa</w:t>
      </w:r>
      <w:r w:rsidR="005943C9" w:rsidRPr="006D013F">
        <w:rPr>
          <w:b/>
        </w:rPr>
        <w:t>ktická linka</w:t>
      </w:r>
      <w:r w:rsidR="005943C9">
        <w:t xml:space="preserve"> na tel.: </w:t>
      </w:r>
      <w:r w:rsidR="005943C9" w:rsidRPr="006D013F">
        <w:rPr>
          <w:b/>
        </w:rPr>
        <w:t>585 508 234</w:t>
      </w:r>
      <w:r w:rsidR="005943C9">
        <w:t xml:space="preserve"> </w:t>
      </w:r>
      <w:r w:rsidRPr="00682433">
        <w:t>řeší odbornou podporu žadatelům, např. pomoc s vyplněním žádosti, zpracováním příloh atd.</w:t>
      </w:r>
    </w:p>
    <w:p w:rsidR="007256FC" w:rsidRPr="006D013F" w:rsidRDefault="005943C9" w:rsidP="007256FC">
      <w:pPr>
        <w:pStyle w:val="Normal"/>
        <w:numPr>
          <w:ilvl w:val="0"/>
          <w:numId w:val="4"/>
        </w:numPr>
        <w:pBdr>
          <w:left w:val="single" w:sz="4" w:space="4" w:color="auto"/>
          <w:bottom w:val="single" w:sz="4" w:space="1" w:color="auto"/>
          <w:right w:val="single" w:sz="4" w:space="4" w:color="auto"/>
        </w:pBdr>
        <w:ind w:left="567" w:hanging="567"/>
        <w:jc w:val="both"/>
        <w:rPr>
          <w:b/>
        </w:rPr>
      </w:pPr>
      <w:r>
        <w:t xml:space="preserve">Administrátor: </w:t>
      </w:r>
      <w:r w:rsidRPr="006D013F">
        <w:rPr>
          <w:b/>
        </w:rPr>
        <w:t>Ing. Jana Mrňková, j.mrnkova@olkraj.cz</w:t>
      </w:r>
    </w:p>
    <w:p w:rsidR="00374FB7" w:rsidRDefault="00374FB7" w:rsidP="007256FC">
      <w:pPr>
        <w:pStyle w:val="Radaplohy"/>
        <w:tabs>
          <w:tab w:val="left" w:pos="1275"/>
        </w:tabs>
        <w:spacing w:before="0" w:after="0"/>
        <w:rPr>
          <w:rFonts w:cs="Arial"/>
          <w:color w:val="FF0000"/>
          <w:szCs w:val="24"/>
          <w:u w:val="none"/>
        </w:rPr>
      </w:pPr>
    </w:p>
    <w:p w:rsidR="00A11E25" w:rsidRDefault="00A11E25" w:rsidP="00A11E25">
      <w:pPr>
        <w:pStyle w:val="Radaplohy"/>
        <w:spacing w:before="0" w:after="0"/>
        <w:jc w:val="left"/>
        <w:rPr>
          <w:rFonts w:cs="Arial"/>
          <w:b/>
          <w:szCs w:val="24"/>
          <w:u w:val="none"/>
        </w:rPr>
      </w:pPr>
      <w:r w:rsidRPr="00542E3D">
        <w:rPr>
          <w:rFonts w:cs="Arial"/>
          <w:b/>
          <w:szCs w:val="24"/>
          <w:u w:val="none"/>
        </w:rPr>
        <w:t>Anotace k dotačnímu titulu</w:t>
      </w:r>
      <w:r>
        <w:rPr>
          <w:rFonts w:cs="Arial"/>
          <w:b/>
          <w:szCs w:val="24"/>
          <w:u w:val="none"/>
        </w:rPr>
        <w:t xml:space="preserve"> Obnova staveb drobné architektury místního významu DT2</w:t>
      </w:r>
    </w:p>
    <w:p w:rsidR="00A11E25" w:rsidRPr="00542E3D" w:rsidRDefault="00A11E25" w:rsidP="00A11E25">
      <w:pPr>
        <w:pStyle w:val="Radaplohy"/>
        <w:spacing w:before="0" w:after="0"/>
        <w:jc w:val="left"/>
        <w:rPr>
          <w:rFonts w:cs="Arial"/>
          <w:b/>
          <w:szCs w:val="24"/>
          <w:u w:val="none"/>
        </w:rPr>
      </w:pPr>
    </w:p>
    <w:p w:rsidR="00A11E25" w:rsidRDefault="00A11E25" w:rsidP="00A11E25">
      <w:pPr>
        <w:widowControl w:val="0"/>
        <w:pBdr>
          <w:top w:val="single" w:sz="4" w:space="1" w:color="auto"/>
          <w:left w:val="single" w:sz="4" w:space="4" w:color="auto"/>
          <w:bottom w:val="single" w:sz="4" w:space="1" w:color="auto"/>
          <w:right w:val="single" w:sz="4" w:space="4" w:color="auto"/>
        </w:pBdr>
      </w:pPr>
      <w:r>
        <w:t>Z dotačního titulu Obnova staveb drobné architektury místního významu</w:t>
      </w:r>
      <w:r w:rsidRPr="00A11E25">
        <w:t xml:space="preserve"> </w:t>
      </w:r>
      <w:r>
        <w:t xml:space="preserve">(DT2) je možné žádat o finanční podporu obnovu staveb drobné architektury (např. kapličky, </w:t>
      </w:r>
      <w:r>
        <w:lastRenderedPageBreak/>
        <w:t xml:space="preserve">památníky, pomníky, kříže, boží muka, smírčí kříže, sochařská díla apod.), </w:t>
      </w:r>
      <w:r w:rsidR="00E9061F">
        <w:t xml:space="preserve">na území Olomouckého kraje, </w:t>
      </w:r>
      <w:r>
        <w:t>a to i na objekty, které nejsou zapsány v Ústředním seznamu kulturních památek České republiky</w:t>
      </w:r>
      <w:r w:rsidR="00E9061F">
        <w:t>.</w:t>
      </w:r>
      <w:r>
        <w:t xml:space="preserve"> </w:t>
      </w:r>
    </w:p>
    <w:p w:rsidR="00723FF9" w:rsidRDefault="00723FF9" w:rsidP="00723FF9">
      <w:pPr>
        <w:rPr>
          <w:rFonts w:cs="Arial"/>
          <w:szCs w:val="24"/>
        </w:rPr>
      </w:pPr>
    </w:p>
    <w:p w:rsidR="00723FF9" w:rsidRDefault="00723FF9" w:rsidP="00723FF9">
      <w:pPr>
        <w:rPr>
          <w:rFonts w:cs="Arial"/>
          <w:szCs w:val="24"/>
        </w:rPr>
      </w:pPr>
      <w:r>
        <w:rPr>
          <w:rFonts w:cs="Arial"/>
          <w:szCs w:val="24"/>
        </w:rPr>
        <w:t xml:space="preserve">Prioritami dotačního titulu jsou záchrana a obnova </w:t>
      </w:r>
      <w:r w:rsidR="00197C10">
        <w:rPr>
          <w:rFonts w:cs="Arial"/>
          <w:szCs w:val="24"/>
        </w:rPr>
        <w:t>staveb drobné architektury místního významu</w:t>
      </w:r>
      <w:r>
        <w:rPr>
          <w:rFonts w:cs="Arial"/>
          <w:szCs w:val="24"/>
        </w:rPr>
        <w:t xml:space="preserve"> památkové a historické </w:t>
      </w:r>
      <w:r w:rsidRPr="00197C10">
        <w:rPr>
          <w:rFonts w:cs="Arial"/>
          <w:szCs w:val="24"/>
        </w:rPr>
        <w:t xml:space="preserve">hodnoty, nacházejících se ve špatném technickém stavu, pokud nebyl tento stav zaviněn jejich vlastníkem, zachování a využití drobných památek a objektů, zachování kulturně historických hodnot ve vztahu k dané lokalitě. Tyto objekty, které nemusí být zapsány </w:t>
      </w:r>
      <w:r w:rsidRPr="00197C10">
        <w:t>v Ústředním seznamu</w:t>
      </w:r>
      <w:r>
        <w:t xml:space="preserve"> kulturních památek České republiky</w:t>
      </w:r>
      <w:r w:rsidR="00304F5C">
        <w:t>,</w:t>
      </w:r>
      <w:r>
        <w:rPr>
          <w:rFonts w:cs="Arial"/>
          <w:szCs w:val="24"/>
        </w:rPr>
        <w:t xml:space="preserve"> </w:t>
      </w:r>
      <w:r w:rsidRPr="00723FF9">
        <w:rPr>
          <w:rFonts w:cs="Arial"/>
          <w:szCs w:val="24"/>
        </w:rPr>
        <w:t>mají místní význam, to znamená, že ve vztahu k dané lokalitě vykazují kulturně historické hodnoty. Jedná se o typ kulturního dědictví, na jehož obnovu nemůže podle platné legislativy přispívat stát. Přitom uvedené stavby velmi často mají krajinotvorný nebo urbanistický význam</w:t>
      </w:r>
      <w:r>
        <w:rPr>
          <w:rFonts w:cs="Arial"/>
          <w:szCs w:val="24"/>
        </w:rPr>
        <w:t>.</w:t>
      </w:r>
    </w:p>
    <w:p w:rsidR="00304F5C" w:rsidRDefault="00304F5C" w:rsidP="00304F5C">
      <w:pPr>
        <w:rPr>
          <w:rFonts w:cs="Arial"/>
          <w:szCs w:val="24"/>
        </w:rPr>
      </w:pPr>
      <w:r>
        <w:rPr>
          <w:rFonts w:cs="Arial"/>
          <w:szCs w:val="24"/>
        </w:rPr>
        <w:t>Žadateli mohou být všichni vlastníci, případně nájemci</w:t>
      </w:r>
      <w:r>
        <w:rPr>
          <w:rFonts w:cs="Arial"/>
          <w:i/>
          <w:szCs w:val="24"/>
        </w:rPr>
        <w:t xml:space="preserve"> </w:t>
      </w:r>
      <w:r>
        <w:rPr>
          <w:rFonts w:cs="Arial"/>
          <w:szCs w:val="24"/>
        </w:rPr>
        <w:t>těchto drobných objektů nacházejících se na území Olomouckého kraje, s výjimkou staveb ve vlastnictví státu, krajů a osob s majetkovou účastí státu. Minimální výše dotace je 15 000 Kč, maximální výše dotace je 50 000 Kč</w:t>
      </w:r>
      <w:r w:rsidR="00197C10">
        <w:rPr>
          <w:rFonts w:cs="Arial"/>
          <w:szCs w:val="24"/>
        </w:rPr>
        <w:t>,</w:t>
      </w:r>
      <w:r w:rsidR="00197C10" w:rsidRPr="00197C10">
        <w:rPr>
          <w:rFonts w:cs="Arial"/>
          <w:szCs w:val="24"/>
        </w:rPr>
        <w:t xml:space="preserve"> </w:t>
      </w:r>
      <w:r w:rsidR="00197C10">
        <w:rPr>
          <w:rFonts w:cs="Arial"/>
          <w:szCs w:val="24"/>
        </w:rPr>
        <w:t>a to u neplátců DPH včetně částky DPH a u plátců DPH bez částky DPH</w:t>
      </w:r>
      <w:r>
        <w:rPr>
          <w:rFonts w:cs="Arial"/>
          <w:szCs w:val="24"/>
        </w:rPr>
        <w:t xml:space="preserve">.  </w:t>
      </w:r>
    </w:p>
    <w:p w:rsidR="003953B1" w:rsidRDefault="00304F5C" w:rsidP="00304F5C">
      <w:pPr>
        <w:spacing w:before="120"/>
        <w:rPr>
          <w:rFonts w:cs="Arial"/>
          <w:szCs w:val="24"/>
        </w:rPr>
      </w:pPr>
      <w:r>
        <w:rPr>
          <w:rFonts w:cs="Arial"/>
          <w:szCs w:val="24"/>
        </w:rPr>
        <w:t xml:space="preserve">Spoluúčast je povinná u dotací nad 35 000 Kč </w:t>
      </w:r>
      <w:r w:rsidRPr="00F00EC7">
        <w:rPr>
          <w:rFonts w:cs="Arial"/>
          <w:szCs w:val="24"/>
        </w:rPr>
        <w:t>a činí 50 % uznatelných nákladů na obnovu stavby drobné architektury na rok 2021. Z  poskytnuté</w:t>
      </w:r>
      <w:r>
        <w:rPr>
          <w:rFonts w:cs="Arial"/>
          <w:szCs w:val="24"/>
        </w:rPr>
        <w:t xml:space="preserve"> dotace nelze hradit zpracování dokumentace obnovy, provozní náklady a další činnosti nemající povahu záchrany </w:t>
      </w:r>
      <w:r w:rsidR="00197C10">
        <w:rPr>
          <w:rFonts w:cs="Arial"/>
          <w:szCs w:val="24"/>
        </w:rPr>
        <w:t>stavby drobné architektury místního významu</w:t>
      </w:r>
      <w:r>
        <w:rPr>
          <w:rFonts w:cs="Arial"/>
          <w:szCs w:val="24"/>
        </w:rPr>
        <w:t xml:space="preserve">. </w:t>
      </w:r>
    </w:p>
    <w:p w:rsidR="00E40DDD" w:rsidRDefault="00E40DDD" w:rsidP="00304F5C">
      <w:pPr>
        <w:spacing w:before="120"/>
        <w:rPr>
          <w:rFonts w:cs="Arial"/>
          <w:szCs w:val="24"/>
        </w:rPr>
      </w:pPr>
    </w:p>
    <w:p w:rsidR="003953B1" w:rsidRPr="00CC548C" w:rsidRDefault="003953B1" w:rsidP="003953B1">
      <w:pPr>
        <w:pStyle w:val="Radaplohy"/>
        <w:spacing w:before="0" w:after="0"/>
        <w:jc w:val="left"/>
        <w:rPr>
          <w:rFonts w:cs="Arial"/>
          <w:b/>
          <w:szCs w:val="24"/>
          <w:u w:val="none"/>
        </w:rPr>
      </w:pPr>
      <w:r w:rsidRPr="00682433">
        <w:rPr>
          <w:rFonts w:cs="Arial"/>
          <w:b/>
          <w:szCs w:val="24"/>
          <w:u w:val="none"/>
        </w:rPr>
        <w:t xml:space="preserve">Stručný harmonogram </w:t>
      </w:r>
      <w:r>
        <w:rPr>
          <w:rFonts w:cs="Arial"/>
          <w:b/>
          <w:szCs w:val="24"/>
          <w:u w:val="none"/>
        </w:rPr>
        <w:t xml:space="preserve">realizace </w:t>
      </w:r>
      <w:r w:rsidRPr="00CC548C">
        <w:rPr>
          <w:rFonts w:cs="Arial"/>
          <w:b/>
          <w:szCs w:val="24"/>
          <w:u w:val="none"/>
        </w:rPr>
        <w:t xml:space="preserve">dotačního titulu Obnova </w:t>
      </w:r>
      <w:r>
        <w:rPr>
          <w:rFonts w:cs="Arial"/>
          <w:b/>
          <w:szCs w:val="24"/>
          <w:u w:val="none"/>
        </w:rPr>
        <w:t>staveb drobné architektury místního významu</w:t>
      </w:r>
      <w:r w:rsidR="00E334A6">
        <w:rPr>
          <w:rFonts w:cs="Arial"/>
          <w:b/>
          <w:szCs w:val="24"/>
          <w:u w:val="none"/>
        </w:rPr>
        <w:t xml:space="preserve"> </w:t>
      </w:r>
      <w:r>
        <w:rPr>
          <w:rFonts w:cs="Arial"/>
          <w:b/>
          <w:szCs w:val="24"/>
          <w:u w:val="none"/>
        </w:rPr>
        <w:t>DT2</w:t>
      </w:r>
    </w:p>
    <w:p w:rsidR="003953B1" w:rsidRPr="00CC548C" w:rsidRDefault="003953B1" w:rsidP="003953B1">
      <w:pPr>
        <w:pStyle w:val="Radaplohy"/>
        <w:spacing w:before="0" w:after="0"/>
        <w:rPr>
          <w:rFonts w:cs="Arial"/>
          <w:szCs w:val="24"/>
          <w:u w:val="none"/>
        </w:rPr>
      </w:pPr>
    </w:p>
    <w:p w:rsidR="003953B1" w:rsidRPr="00EE4B8E" w:rsidRDefault="003953B1" w:rsidP="003953B1">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E4B8E">
        <w:rPr>
          <w:rFonts w:cs="Arial"/>
          <w:szCs w:val="24"/>
          <w:u w:val="none"/>
        </w:rPr>
        <w:t>Zveřejnění na úřední desce 23. 12. 2020 – 24. 3. 2021</w:t>
      </w:r>
    </w:p>
    <w:p w:rsidR="003953B1" w:rsidRPr="00EE4B8E" w:rsidRDefault="003953B1" w:rsidP="003953B1">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E4B8E">
        <w:rPr>
          <w:rFonts w:cs="Arial"/>
          <w:szCs w:val="24"/>
          <w:u w:val="none"/>
        </w:rPr>
        <w:t>Příjem žádostí 25. 1. – 5. 2. 2021</w:t>
      </w:r>
    </w:p>
    <w:p w:rsidR="003953B1" w:rsidRPr="00E7556C" w:rsidRDefault="003953B1" w:rsidP="003953B1">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7556C">
        <w:rPr>
          <w:rFonts w:cs="Arial"/>
          <w:szCs w:val="24"/>
          <w:u w:val="none"/>
        </w:rPr>
        <w:t>Hodnocení březen 2021</w:t>
      </w:r>
    </w:p>
    <w:p w:rsidR="003953B1" w:rsidRPr="00E7556C" w:rsidRDefault="003953B1" w:rsidP="003953B1">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7556C">
        <w:rPr>
          <w:rFonts w:cs="Arial"/>
          <w:szCs w:val="24"/>
          <w:u w:val="none"/>
        </w:rPr>
        <w:t>Schválení duben 2021 (ROK, ZOK)</w:t>
      </w:r>
    </w:p>
    <w:p w:rsidR="003953B1" w:rsidRPr="00E7556C" w:rsidRDefault="003953B1" w:rsidP="003953B1">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7556C">
        <w:rPr>
          <w:rFonts w:cs="Arial"/>
          <w:szCs w:val="24"/>
          <w:u w:val="none"/>
        </w:rPr>
        <w:t xml:space="preserve">Informace žadatelům do </w:t>
      </w:r>
      <w:r w:rsidR="00920533">
        <w:rPr>
          <w:rFonts w:cs="Arial"/>
          <w:szCs w:val="24"/>
          <w:u w:val="none"/>
        </w:rPr>
        <w:t>15</w:t>
      </w:r>
      <w:r w:rsidRPr="00E7556C">
        <w:rPr>
          <w:rFonts w:cs="Arial"/>
          <w:szCs w:val="24"/>
          <w:u w:val="none"/>
        </w:rPr>
        <w:t xml:space="preserve"> dnů od schválení žádosti.</w:t>
      </w:r>
    </w:p>
    <w:p w:rsidR="003953B1" w:rsidRPr="00682433" w:rsidRDefault="003953B1" w:rsidP="003953B1">
      <w:pPr>
        <w:pStyle w:val="Radaplohy"/>
        <w:tabs>
          <w:tab w:val="left" w:pos="1275"/>
        </w:tabs>
        <w:spacing w:before="0" w:after="0"/>
        <w:rPr>
          <w:rFonts w:cs="Arial"/>
          <w:color w:val="FF0000"/>
          <w:szCs w:val="24"/>
          <w:u w:val="none"/>
        </w:rPr>
      </w:pPr>
    </w:p>
    <w:p w:rsidR="003953B1" w:rsidRPr="00682433" w:rsidRDefault="003953B1" w:rsidP="003953B1">
      <w:pPr>
        <w:pStyle w:val="Radaplohy"/>
        <w:spacing w:before="0" w:after="0"/>
        <w:rPr>
          <w:rFonts w:cs="Arial"/>
          <w:b/>
          <w:szCs w:val="24"/>
          <w:u w:val="none"/>
        </w:rPr>
      </w:pPr>
      <w:r w:rsidRPr="00682433">
        <w:rPr>
          <w:rFonts w:cs="Arial"/>
          <w:b/>
          <w:szCs w:val="24"/>
          <w:u w:val="none"/>
        </w:rPr>
        <w:t>Podpo</w:t>
      </w:r>
      <w:r>
        <w:rPr>
          <w:rFonts w:cs="Arial"/>
          <w:b/>
          <w:szCs w:val="24"/>
          <w:u w:val="none"/>
        </w:rPr>
        <w:t xml:space="preserve">ra žadatelům </w:t>
      </w:r>
      <w:r w:rsidRPr="00C20457">
        <w:rPr>
          <w:rFonts w:cs="Arial"/>
          <w:b/>
          <w:szCs w:val="24"/>
          <w:u w:val="none"/>
        </w:rPr>
        <w:t xml:space="preserve">dotačního titulu Obnova </w:t>
      </w:r>
      <w:r w:rsidR="00E334A6">
        <w:rPr>
          <w:rFonts w:cs="Arial"/>
          <w:b/>
          <w:szCs w:val="24"/>
          <w:u w:val="none"/>
        </w:rPr>
        <w:t>staveb drobné architektury místního významu DT2</w:t>
      </w:r>
    </w:p>
    <w:p w:rsidR="003953B1" w:rsidRPr="00682433" w:rsidRDefault="003953B1" w:rsidP="003953B1">
      <w:pPr>
        <w:pStyle w:val="Normal"/>
        <w:spacing w:after="119"/>
        <w:jc w:val="both"/>
      </w:pPr>
    </w:p>
    <w:p w:rsidR="003953B1" w:rsidRPr="00682433" w:rsidRDefault="003953B1" w:rsidP="003953B1">
      <w:pPr>
        <w:pStyle w:val="Normal"/>
        <w:pBdr>
          <w:top w:val="single" w:sz="4" w:space="1" w:color="auto"/>
          <w:left w:val="single" w:sz="4" w:space="4" w:color="auto"/>
          <w:right w:val="single" w:sz="4" w:space="4" w:color="auto"/>
        </w:pBdr>
        <w:jc w:val="both"/>
      </w:pPr>
      <w:r w:rsidRPr="00682433">
        <w:t xml:space="preserve">V době příjmu </w:t>
      </w:r>
      <w:r w:rsidRPr="005943C9">
        <w:t xml:space="preserve">žádostí 25. 1 – 5. 2. 2021 je žadatelům k dispozici HOT-LINE podpora, která funguje </w:t>
      </w:r>
      <w:r w:rsidRPr="005943C9">
        <w:rPr>
          <w:b/>
        </w:rPr>
        <w:t>v úřední hodiny nepřetržitě</w:t>
      </w:r>
      <w:r w:rsidRPr="005943C9">
        <w:t>:</w:t>
      </w:r>
    </w:p>
    <w:p w:rsidR="003953B1" w:rsidRPr="00682433" w:rsidRDefault="003953B1" w:rsidP="003953B1">
      <w:pPr>
        <w:pStyle w:val="Normal"/>
        <w:numPr>
          <w:ilvl w:val="0"/>
          <w:numId w:val="4"/>
        </w:numPr>
        <w:pBdr>
          <w:left w:val="single" w:sz="4" w:space="4" w:color="auto"/>
          <w:bottom w:val="single" w:sz="4" w:space="1" w:color="auto"/>
          <w:right w:val="single" w:sz="4" w:space="4" w:color="auto"/>
        </w:pBdr>
        <w:ind w:left="567" w:hanging="567"/>
        <w:jc w:val="both"/>
      </w:pPr>
      <w:r w:rsidRPr="00682433">
        <w:rPr>
          <w:b/>
        </w:rPr>
        <w:t>Technická linka</w:t>
      </w:r>
      <w:r w:rsidRPr="00682433">
        <w:t xml:space="preserve"> na tel.: </w:t>
      </w:r>
      <w:r w:rsidRPr="00682433">
        <w:rPr>
          <w:b/>
        </w:rPr>
        <w:t>+420 585 508 457</w:t>
      </w:r>
      <w:r w:rsidRPr="00682433">
        <w:t>, řeší pomoc při přihlašování do systému, technické poradenství, zapomenuté heslo, hlášení technických problémů atd.</w:t>
      </w:r>
    </w:p>
    <w:p w:rsidR="003953B1" w:rsidRPr="00682433" w:rsidRDefault="003953B1" w:rsidP="003953B1">
      <w:pPr>
        <w:pStyle w:val="Normal"/>
        <w:numPr>
          <w:ilvl w:val="0"/>
          <w:numId w:val="4"/>
        </w:numPr>
        <w:pBdr>
          <w:left w:val="single" w:sz="4" w:space="4" w:color="auto"/>
          <w:bottom w:val="single" w:sz="4" w:space="1" w:color="auto"/>
          <w:right w:val="single" w:sz="4" w:space="4" w:color="auto"/>
        </w:pBdr>
        <w:ind w:left="567" w:hanging="567"/>
        <w:jc w:val="both"/>
      </w:pPr>
      <w:r w:rsidRPr="006D013F">
        <w:rPr>
          <w:b/>
        </w:rPr>
        <w:t>Faktická linka</w:t>
      </w:r>
      <w:r>
        <w:t xml:space="preserve"> na tel.: </w:t>
      </w:r>
      <w:r w:rsidRPr="006D013F">
        <w:rPr>
          <w:b/>
        </w:rPr>
        <w:t>585 508 </w:t>
      </w:r>
      <w:r>
        <w:rPr>
          <w:b/>
        </w:rPr>
        <w:t>584</w:t>
      </w:r>
      <w:r>
        <w:t xml:space="preserve"> </w:t>
      </w:r>
      <w:r w:rsidRPr="00682433">
        <w:t>řeší odbornou podporu žadatelům, např. pomoc s vyplněním žádosti, zpracováním příloh atd.</w:t>
      </w:r>
    </w:p>
    <w:p w:rsidR="003953B1" w:rsidRPr="006D013F" w:rsidRDefault="003953B1" w:rsidP="003953B1">
      <w:pPr>
        <w:pStyle w:val="Normal"/>
        <w:numPr>
          <w:ilvl w:val="0"/>
          <w:numId w:val="4"/>
        </w:numPr>
        <w:pBdr>
          <w:left w:val="single" w:sz="4" w:space="4" w:color="auto"/>
          <w:bottom w:val="single" w:sz="4" w:space="1" w:color="auto"/>
          <w:right w:val="single" w:sz="4" w:space="4" w:color="auto"/>
        </w:pBdr>
        <w:ind w:left="567" w:hanging="567"/>
        <w:jc w:val="both"/>
        <w:rPr>
          <w:b/>
        </w:rPr>
      </w:pPr>
      <w:r>
        <w:t xml:space="preserve">Administrátor: </w:t>
      </w:r>
      <w:r>
        <w:rPr>
          <w:b/>
        </w:rPr>
        <w:t>Mgr. Sabina Soušková</w:t>
      </w:r>
      <w:r w:rsidRPr="006D013F">
        <w:rPr>
          <w:b/>
        </w:rPr>
        <w:t xml:space="preserve">, </w:t>
      </w:r>
      <w:r>
        <w:rPr>
          <w:b/>
        </w:rPr>
        <w:t>s</w:t>
      </w:r>
      <w:r w:rsidRPr="006D013F">
        <w:rPr>
          <w:b/>
        </w:rPr>
        <w:t>.</w:t>
      </w:r>
      <w:r>
        <w:rPr>
          <w:b/>
        </w:rPr>
        <w:t>souskova</w:t>
      </w:r>
      <w:r w:rsidRPr="006D013F">
        <w:rPr>
          <w:b/>
        </w:rPr>
        <w:t>@olkraj.cz</w:t>
      </w:r>
    </w:p>
    <w:p w:rsidR="00A11E25" w:rsidRDefault="00A11E25" w:rsidP="007256FC">
      <w:pPr>
        <w:pStyle w:val="Radaplohy"/>
        <w:tabs>
          <w:tab w:val="left" w:pos="1275"/>
        </w:tabs>
        <w:spacing w:before="0" w:after="0"/>
        <w:rPr>
          <w:rFonts w:cs="Arial"/>
          <w:color w:val="FF0000"/>
          <w:szCs w:val="24"/>
          <w:u w:val="none"/>
        </w:rPr>
      </w:pPr>
    </w:p>
    <w:p w:rsidR="00E40DDD" w:rsidRDefault="00E40DDD" w:rsidP="007256FC">
      <w:pPr>
        <w:pStyle w:val="Radaplohy"/>
        <w:tabs>
          <w:tab w:val="left" w:pos="1275"/>
        </w:tabs>
        <w:spacing w:before="0" w:after="0"/>
        <w:rPr>
          <w:rFonts w:cs="Arial"/>
          <w:color w:val="FF0000"/>
          <w:szCs w:val="24"/>
          <w:u w:val="none"/>
        </w:rPr>
      </w:pPr>
    </w:p>
    <w:p w:rsidR="001678CB" w:rsidRPr="00682433" w:rsidRDefault="001678CB" w:rsidP="007256FC">
      <w:pPr>
        <w:pStyle w:val="Radaplohy"/>
        <w:tabs>
          <w:tab w:val="left" w:pos="1275"/>
        </w:tabs>
        <w:spacing w:before="0" w:after="0"/>
        <w:rPr>
          <w:rFonts w:cs="Arial"/>
          <w:color w:val="FF0000"/>
          <w:szCs w:val="24"/>
          <w:u w:val="none"/>
        </w:rPr>
      </w:pPr>
    </w:p>
    <w:p w:rsidR="00E334A6" w:rsidRPr="00542E3D" w:rsidRDefault="00E334A6" w:rsidP="00E334A6">
      <w:pPr>
        <w:pStyle w:val="Radaplohy"/>
        <w:spacing w:before="0" w:after="0"/>
        <w:jc w:val="left"/>
        <w:rPr>
          <w:rFonts w:cs="Arial"/>
          <w:b/>
          <w:szCs w:val="24"/>
          <w:u w:val="none"/>
        </w:rPr>
      </w:pPr>
      <w:r w:rsidRPr="00542E3D">
        <w:rPr>
          <w:rFonts w:cs="Arial"/>
          <w:b/>
          <w:szCs w:val="24"/>
          <w:u w:val="none"/>
        </w:rPr>
        <w:t>Anotace k dotačnímu titulu</w:t>
      </w:r>
      <w:r>
        <w:rPr>
          <w:rFonts w:cs="Arial"/>
          <w:b/>
          <w:szCs w:val="24"/>
          <w:u w:val="none"/>
        </w:rPr>
        <w:t xml:space="preserve"> Obnova nemovitostí, které nejsou kulturní </w:t>
      </w:r>
      <w:r>
        <w:rPr>
          <w:rFonts w:cs="Arial"/>
          <w:b/>
          <w:szCs w:val="24"/>
          <w:u w:val="none"/>
        </w:rPr>
        <w:lastRenderedPageBreak/>
        <w:t>památkou, nacházejících se na území památkových rezervací a památkových zón DT3</w:t>
      </w:r>
    </w:p>
    <w:p w:rsidR="00E334A6" w:rsidRPr="00682433" w:rsidRDefault="00E334A6" w:rsidP="00E334A6">
      <w:pPr>
        <w:pStyle w:val="Radaplohy"/>
        <w:spacing w:before="0" w:after="0"/>
        <w:rPr>
          <w:rFonts w:cs="Arial"/>
          <w:b/>
          <w:szCs w:val="24"/>
          <w:u w:val="none"/>
        </w:rPr>
      </w:pPr>
    </w:p>
    <w:p w:rsidR="00E334A6" w:rsidRPr="00682433" w:rsidRDefault="00E334A6" w:rsidP="00E334A6">
      <w:pPr>
        <w:pStyle w:val="Radaplohy"/>
        <w:pBdr>
          <w:top w:val="single" w:sz="4" w:space="1" w:color="auto"/>
          <w:left w:val="single" w:sz="4" w:space="4" w:color="auto"/>
          <w:bottom w:val="single" w:sz="4" w:space="1" w:color="auto"/>
          <w:right w:val="single" w:sz="4" w:space="4" w:color="auto"/>
        </w:pBdr>
        <w:spacing w:before="0" w:after="0"/>
        <w:rPr>
          <w:rFonts w:cs="Arial"/>
          <w:i/>
          <w:color w:val="FF0000"/>
          <w:szCs w:val="24"/>
          <w:u w:val="none"/>
        </w:rPr>
      </w:pPr>
      <w:r w:rsidRPr="00CF0F62">
        <w:rPr>
          <w:rFonts w:cs="Arial"/>
          <w:szCs w:val="24"/>
          <w:u w:val="none"/>
        </w:rPr>
        <w:t xml:space="preserve">Z dotačního titulu </w:t>
      </w:r>
      <w:r w:rsidR="00E9061F" w:rsidRPr="00E9061F">
        <w:rPr>
          <w:u w:val="none"/>
        </w:rPr>
        <w:t xml:space="preserve">Obnova </w:t>
      </w:r>
      <w:r w:rsidR="00E9061F" w:rsidRPr="00E9061F">
        <w:rPr>
          <w:rFonts w:cs="Arial"/>
          <w:szCs w:val="24"/>
          <w:u w:val="none"/>
        </w:rPr>
        <w:t>nemovitostí, které nejsou kulturní památkou, nacházejících</w:t>
      </w:r>
      <w:r w:rsidR="00E9061F">
        <w:rPr>
          <w:rFonts w:cs="Arial"/>
          <w:szCs w:val="24"/>
        </w:rPr>
        <w:t xml:space="preserve"> </w:t>
      </w:r>
      <w:r w:rsidR="00E9061F" w:rsidRPr="00E9061F">
        <w:rPr>
          <w:rFonts w:cs="Arial"/>
          <w:szCs w:val="24"/>
          <w:u w:val="none"/>
        </w:rPr>
        <w:t>se na území památkových rezervací a památkových zón</w:t>
      </w:r>
      <w:r w:rsidR="00E9061F">
        <w:rPr>
          <w:rFonts w:cs="Arial"/>
          <w:szCs w:val="24"/>
          <w:u w:val="none"/>
        </w:rPr>
        <w:t xml:space="preserve"> DT3</w:t>
      </w:r>
      <w:r w:rsidR="00E9061F" w:rsidRPr="00E9061F">
        <w:rPr>
          <w:u w:val="none"/>
        </w:rPr>
        <w:t xml:space="preserve"> je možné žádat o finanční podporu </w:t>
      </w:r>
      <w:r w:rsidR="00CC2621">
        <w:rPr>
          <w:u w:val="none"/>
        </w:rPr>
        <w:t xml:space="preserve">obnovy </w:t>
      </w:r>
      <w:r w:rsidR="00E9061F" w:rsidRPr="00E9061F">
        <w:rPr>
          <w:u w:val="none"/>
        </w:rPr>
        <w:t xml:space="preserve">nemovitostí, </w:t>
      </w:r>
      <w:r w:rsidR="00E9061F">
        <w:rPr>
          <w:u w:val="none"/>
        </w:rPr>
        <w:t>které nejsou kulturní památkou, ale</w:t>
      </w:r>
      <w:r w:rsidR="00E9061F" w:rsidRPr="00E9061F">
        <w:rPr>
          <w:u w:val="none"/>
        </w:rPr>
        <w:t xml:space="preserve"> jsou umístěny v památkových rezervacích a památkových zónách</w:t>
      </w:r>
      <w:r w:rsidR="00E9061F">
        <w:rPr>
          <w:u w:val="none"/>
        </w:rPr>
        <w:t xml:space="preserve"> na území Olomouckého kraje.</w:t>
      </w:r>
    </w:p>
    <w:p w:rsidR="00D25DFC" w:rsidRDefault="00D25DFC" w:rsidP="00D25DFC">
      <w:pPr>
        <w:rPr>
          <w:rFonts w:cs="Arial"/>
          <w:szCs w:val="24"/>
        </w:rPr>
      </w:pPr>
    </w:p>
    <w:p w:rsidR="00D25DFC" w:rsidRDefault="00D25DFC" w:rsidP="00D25DFC">
      <w:pPr>
        <w:rPr>
          <w:rFonts w:cs="Arial"/>
          <w:szCs w:val="24"/>
        </w:rPr>
      </w:pPr>
      <w:r>
        <w:rPr>
          <w:rFonts w:cs="Arial"/>
          <w:szCs w:val="24"/>
        </w:rPr>
        <w:t xml:space="preserve">Prioritami dotačního titulu jsou záchrana a obnova nemovitostí, nacházejících se v památkových rezervacích a památkových zónách, a to objektů, které nejsou zapsány jako samostatné kulturní památky v Ústředním seznamu kulturních památek České </w:t>
      </w:r>
      <w:r w:rsidRPr="00197C10">
        <w:rPr>
          <w:rFonts w:cs="Arial"/>
          <w:szCs w:val="24"/>
        </w:rPr>
        <w:t>republiky, nacházejících</w:t>
      </w:r>
      <w:r>
        <w:rPr>
          <w:rFonts w:cs="Arial"/>
          <w:szCs w:val="24"/>
        </w:rPr>
        <w:t xml:space="preserve"> se ve špatném technickém stavu, pokud nebyl tento stav zaviněn jejich vlastníkem, zachování kulturně historických ho</w:t>
      </w:r>
      <w:r w:rsidR="00197C10">
        <w:rPr>
          <w:rFonts w:cs="Arial"/>
          <w:szCs w:val="24"/>
        </w:rPr>
        <w:t xml:space="preserve">dnot ve vztahu k dané lokalitě. </w:t>
      </w:r>
      <w:r>
        <w:rPr>
          <w:rFonts w:cs="Arial"/>
          <w:szCs w:val="24"/>
        </w:rPr>
        <w:t xml:space="preserve">Jedná se o typ kulturního dědictví, na jehož obnovu nemůže vlastník nemovitosti žádat dotace z programů na obnovu kulturních památek, ale vlastník má zvýšené náklady na obnovu, jelikož stavby jsou umístěny v památkových rezervacích a památkových zónách.  </w:t>
      </w:r>
    </w:p>
    <w:p w:rsidR="00197C10" w:rsidRDefault="00197C10" w:rsidP="00197C10">
      <w:pPr>
        <w:rPr>
          <w:rFonts w:cs="Arial"/>
          <w:szCs w:val="24"/>
        </w:rPr>
      </w:pPr>
      <w:r>
        <w:rPr>
          <w:rFonts w:cs="Arial"/>
          <w:szCs w:val="24"/>
        </w:rPr>
        <w:t xml:space="preserve">Žadateli mohou být všichni vlastníci, případně nájemci nemovitostí, nacházejících se na území památkových rezervací a památkových zón Olomouckého kraje, s výjimkou nemovitostí ve vlastnictví státu, krajů a osob s majetkovou účastí státu. Minimální výše dotace je 50 000 Kč, </w:t>
      </w:r>
      <w:r>
        <w:rPr>
          <w:rFonts w:cs="Arial"/>
          <w:color w:val="000000"/>
          <w:szCs w:val="24"/>
        </w:rPr>
        <w:t xml:space="preserve">maximální výše dotace je ve všech případech 300 000 Kč, </w:t>
      </w:r>
      <w:r>
        <w:rPr>
          <w:rFonts w:cs="Arial"/>
          <w:szCs w:val="24"/>
        </w:rPr>
        <w:t xml:space="preserve">a to u neplátců DPH včetně částky DPH a u plátců DPH bez částky DPH.  </w:t>
      </w:r>
    </w:p>
    <w:p w:rsidR="00197C10" w:rsidRDefault="00197C10" w:rsidP="00197C10">
      <w:pPr>
        <w:spacing w:before="120"/>
        <w:rPr>
          <w:rFonts w:cs="Arial"/>
          <w:color w:val="000000"/>
          <w:szCs w:val="24"/>
        </w:rPr>
      </w:pPr>
      <w:r w:rsidRPr="00466BC5">
        <w:rPr>
          <w:rFonts w:cs="Arial"/>
          <w:color w:val="000000"/>
          <w:szCs w:val="24"/>
        </w:rPr>
        <w:t xml:space="preserve">Povinná spoluúčast činí 50 % uznatelných nákladů na obnovu </w:t>
      </w:r>
      <w:r w:rsidR="00F00EC7">
        <w:rPr>
          <w:rFonts w:cs="Arial"/>
          <w:color w:val="000000"/>
          <w:szCs w:val="24"/>
        </w:rPr>
        <w:t>nemovitosti v památkové rezervaci či zóně</w:t>
      </w:r>
      <w:r w:rsidRPr="00466BC5">
        <w:rPr>
          <w:rFonts w:cs="Arial"/>
          <w:color w:val="000000"/>
          <w:szCs w:val="24"/>
        </w:rPr>
        <w:t xml:space="preserve"> na rok 2021. Z poskytnuté dotace nelze hradit zpracování dokumentace obnovy, provozní náklady a další činnosti nemající povahu záchrany </w:t>
      </w:r>
      <w:r>
        <w:rPr>
          <w:rFonts w:cs="Arial"/>
          <w:color w:val="000000"/>
          <w:szCs w:val="24"/>
        </w:rPr>
        <w:t>nemovitosti v památkové zóně či rezervaci.</w:t>
      </w:r>
    </w:p>
    <w:p w:rsidR="00E40DDD" w:rsidRDefault="00E40DDD" w:rsidP="00197C10">
      <w:pPr>
        <w:spacing w:before="120"/>
        <w:rPr>
          <w:rFonts w:cs="Arial"/>
          <w:color w:val="000000"/>
          <w:szCs w:val="24"/>
        </w:rPr>
      </w:pPr>
    </w:p>
    <w:p w:rsidR="00E40DDD" w:rsidRPr="00CC548C" w:rsidRDefault="00E40DDD" w:rsidP="00E40DDD">
      <w:pPr>
        <w:pStyle w:val="Radaplohy"/>
        <w:spacing w:before="0" w:after="0"/>
        <w:jc w:val="left"/>
        <w:rPr>
          <w:rFonts w:cs="Arial"/>
          <w:b/>
          <w:szCs w:val="24"/>
          <w:u w:val="none"/>
        </w:rPr>
      </w:pPr>
      <w:r w:rsidRPr="00682433">
        <w:rPr>
          <w:rFonts w:cs="Arial"/>
          <w:b/>
          <w:szCs w:val="24"/>
          <w:u w:val="none"/>
        </w:rPr>
        <w:t xml:space="preserve">Stručný harmonogram </w:t>
      </w:r>
      <w:r>
        <w:rPr>
          <w:rFonts w:cs="Arial"/>
          <w:b/>
          <w:szCs w:val="24"/>
          <w:u w:val="none"/>
        </w:rPr>
        <w:t xml:space="preserve">realizace </w:t>
      </w:r>
      <w:r w:rsidRPr="00CC548C">
        <w:rPr>
          <w:rFonts w:cs="Arial"/>
          <w:b/>
          <w:szCs w:val="24"/>
          <w:u w:val="none"/>
        </w:rPr>
        <w:t xml:space="preserve">dotačního titulu </w:t>
      </w:r>
      <w:r>
        <w:rPr>
          <w:rFonts w:cs="Arial"/>
          <w:b/>
          <w:szCs w:val="24"/>
          <w:u w:val="none"/>
        </w:rPr>
        <w:t>Obnova nemovitostí, které nejsou kulturní památkou, nacházejících se na území památkových rezervací a památkových zón</w:t>
      </w:r>
    </w:p>
    <w:p w:rsidR="00E40DDD" w:rsidRPr="00CC548C" w:rsidRDefault="00E40DDD" w:rsidP="00E40DDD">
      <w:pPr>
        <w:pStyle w:val="Radaplohy"/>
        <w:spacing w:before="0" w:after="0"/>
        <w:rPr>
          <w:rFonts w:cs="Arial"/>
          <w:szCs w:val="24"/>
          <w:u w:val="none"/>
        </w:rPr>
      </w:pPr>
    </w:p>
    <w:p w:rsidR="00E40DDD" w:rsidRPr="00EE4B8E" w:rsidRDefault="00E40DDD" w:rsidP="00E40DDD">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E4B8E">
        <w:rPr>
          <w:rFonts w:cs="Arial"/>
          <w:szCs w:val="24"/>
          <w:u w:val="none"/>
        </w:rPr>
        <w:t>Zveřejnění na úřední desce 23. 12. 2020 – 24. 3. 2021</w:t>
      </w:r>
    </w:p>
    <w:p w:rsidR="00E40DDD" w:rsidRPr="00EE4B8E" w:rsidRDefault="00E40DDD" w:rsidP="00E40DDD">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E4B8E">
        <w:rPr>
          <w:rFonts w:cs="Arial"/>
          <w:szCs w:val="24"/>
          <w:u w:val="none"/>
        </w:rPr>
        <w:t>Příjem žádostí 25. 1. – 5. 2. 2021</w:t>
      </w:r>
    </w:p>
    <w:p w:rsidR="00E40DDD" w:rsidRPr="00E7556C" w:rsidRDefault="00E40DDD" w:rsidP="00E40DDD">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7556C">
        <w:rPr>
          <w:rFonts w:cs="Arial"/>
          <w:szCs w:val="24"/>
          <w:u w:val="none"/>
        </w:rPr>
        <w:t>Hodnocení březen 2021</w:t>
      </w:r>
    </w:p>
    <w:p w:rsidR="00E40DDD" w:rsidRPr="00E7556C" w:rsidRDefault="00E40DDD" w:rsidP="00E40DDD">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7556C">
        <w:rPr>
          <w:rFonts w:cs="Arial"/>
          <w:szCs w:val="24"/>
          <w:u w:val="none"/>
        </w:rPr>
        <w:t>Schválení duben 2021 (ROK, ZOK)</w:t>
      </w:r>
    </w:p>
    <w:p w:rsidR="00E40DDD" w:rsidRPr="00E7556C" w:rsidRDefault="00E40DDD" w:rsidP="00E40DDD">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E7556C">
        <w:rPr>
          <w:rFonts w:cs="Arial"/>
          <w:szCs w:val="24"/>
          <w:u w:val="none"/>
        </w:rPr>
        <w:t xml:space="preserve">Informace žadatelům do </w:t>
      </w:r>
      <w:r>
        <w:rPr>
          <w:rFonts w:cs="Arial"/>
          <w:szCs w:val="24"/>
          <w:u w:val="none"/>
        </w:rPr>
        <w:t>15</w:t>
      </w:r>
      <w:r w:rsidRPr="00E7556C">
        <w:rPr>
          <w:rFonts w:cs="Arial"/>
          <w:szCs w:val="24"/>
          <w:u w:val="none"/>
        </w:rPr>
        <w:t xml:space="preserve"> dnů od schválení žádosti.</w:t>
      </w:r>
    </w:p>
    <w:p w:rsidR="00E40DDD" w:rsidRDefault="00E40DDD" w:rsidP="00E40DDD">
      <w:pPr>
        <w:pStyle w:val="Radaplohy"/>
        <w:spacing w:before="0" w:after="0"/>
        <w:rPr>
          <w:rFonts w:cs="Arial"/>
          <w:b/>
          <w:szCs w:val="24"/>
          <w:u w:val="none"/>
        </w:rPr>
      </w:pPr>
    </w:p>
    <w:p w:rsidR="00E40DDD" w:rsidRPr="00682433" w:rsidRDefault="00E40DDD" w:rsidP="00E40DDD">
      <w:pPr>
        <w:pStyle w:val="Radaplohy"/>
        <w:spacing w:before="0" w:after="0"/>
        <w:rPr>
          <w:rFonts w:cs="Arial"/>
          <w:b/>
          <w:szCs w:val="24"/>
          <w:u w:val="none"/>
        </w:rPr>
      </w:pPr>
      <w:r w:rsidRPr="00682433">
        <w:rPr>
          <w:rFonts w:cs="Arial"/>
          <w:b/>
          <w:szCs w:val="24"/>
          <w:u w:val="none"/>
        </w:rPr>
        <w:t>Podpo</w:t>
      </w:r>
      <w:r>
        <w:rPr>
          <w:rFonts w:cs="Arial"/>
          <w:b/>
          <w:szCs w:val="24"/>
          <w:u w:val="none"/>
        </w:rPr>
        <w:t xml:space="preserve">ra žadatelům </w:t>
      </w:r>
      <w:r w:rsidRPr="00C20457">
        <w:rPr>
          <w:rFonts w:cs="Arial"/>
          <w:b/>
          <w:szCs w:val="24"/>
          <w:u w:val="none"/>
        </w:rPr>
        <w:t xml:space="preserve">dotačního titulu Obnova </w:t>
      </w:r>
      <w:r>
        <w:rPr>
          <w:rFonts w:cs="Arial"/>
          <w:b/>
          <w:szCs w:val="24"/>
          <w:u w:val="none"/>
        </w:rPr>
        <w:t>staveb drobné architektury místního významu DT2</w:t>
      </w:r>
    </w:p>
    <w:p w:rsidR="00E40DDD" w:rsidRPr="00682433" w:rsidRDefault="00E40DDD" w:rsidP="00E40DDD">
      <w:pPr>
        <w:pStyle w:val="Normal"/>
        <w:spacing w:after="119"/>
        <w:jc w:val="both"/>
      </w:pPr>
    </w:p>
    <w:p w:rsidR="00E40DDD" w:rsidRPr="00682433" w:rsidRDefault="00E40DDD" w:rsidP="00E40DDD">
      <w:pPr>
        <w:pStyle w:val="Normal"/>
        <w:pBdr>
          <w:top w:val="single" w:sz="4" w:space="1" w:color="auto"/>
          <w:left w:val="single" w:sz="4" w:space="4" w:color="auto"/>
          <w:right w:val="single" w:sz="4" w:space="4" w:color="auto"/>
        </w:pBdr>
        <w:jc w:val="both"/>
      </w:pPr>
      <w:r w:rsidRPr="00682433">
        <w:t xml:space="preserve">V době příjmu </w:t>
      </w:r>
      <w:r w:rsidRPr="005943C9">
        <w:t xml:space="preserve">žádostí 25. 1 – 5. 2. 2021 je žadatelům k dispozici HOT-LINE podpora, která funguje </w:t>
      </w:r>
      <w:r w:rsidRPr="005943C9">
        <w:rPr>
          <w:b/>
        </w:rPr>
        <w:t>v úřední hodiny nepřetržitě</w:t>
      </w:r>
      <w:r w:rsidRPr="005943C9">
        <w:t>:</w:t>
      </w:r>
    </w:p>
    <w:p w:rsidR="00E40DDD" w:rsidRPr="00682433" w:rsidRDefault="00E40DDD" w:rsidP="00E40DDD">
      <w:pPr>
        <w:pStyle w:val="Normal"/>
        <w:numPr>
          <w:ilvl w:val="0"/>
          <w:numId w:val="4"/>
        </w:numPr>
        <w:pBdr>
          <w:left w:val="single" w:sz="4" w:space="4" w:color="auto"/>
          <w:bottom w:val="single" w:sz="4" w:space="1" w:color="auto"/>
          <w:right w:val="single" w:sz="4" w:space="4" w:color="auto"/>
        </w:pBdr>
        <w:ind w:left="567" w:hanging="567"/>
        <w:jc w:val="both"/>
      </w:pPr>
      <w:r w:rsidRPr="00682433">
        <w:rPr>
          <w:b/>
        </w:rPr>
        <w:t>Technická linka</w:t>
      </w:r>
      <w:r w:rsidRPr="00682433">
        <w:t xml:space="preserve"> na tel.: </w:t>
      </w:r>
      <w:r w:rsidRPr="00682433">
        <w:rPr>
          <w:b/>
        </w:rPr>
        <w:t>+420 585 508 457</w:t>
      </w:r>
      <w:r w:rsidRPr="00682433">
        <w:t>, řeší pomoc při přihlašování do systému, technické poradenství, zapomenuté heslo, hlášení technických problémů atd.</w:t>
      </w:r>
    </w:p>
    <w:p w:rsidR="00E40DDD" w:rsidRPr="00682433" w:rsidRDefault="00E40DDD" w:rsidP="00E40DDD">
      <w:pPr>
        <w:pStyle w:val="Normal"/>
        <w:numPr>
          <w:ilvl w:val="0"/>
          <w:numId w:val="4"/>
        </w:numPr>
        <w:pBdr>
          <w:left w:val="single" w:sz="4" w:space="4" w:color="auto"/>
          <w:bottom w:val="single" w:sz="4" w:space="1" w:color="auto"/>
          <w:right w:val="single" w:sz="4" w:space="4" w:color="auto"/>
        </w:pBdr>
        <w:ind w:left="567" w:hanging="567"/>
        <w:jc w:val="both"/>
      </w:pPr>
      <w:r w:rsidRPr="006D013F">
        <w:rPr>
          <w:b/>
        </w:rPr>
        <w:t>Faktická linka</w:t>
      </w:r>
      <w:r>
        <w:t xml:space="preserve"> na tel.: </w:t>
      </w:r>
      <w:r w:rsidRPr="006D013F">
        <w:rPr>
          <w:b/>
        </w:rPr>
        <w:t>585 508 </w:t>
      </w:r>
      <w:r>
        <w:rPr>
          <w:b/>
        </w:rPr>
        <w:t>584</w:t>
      </w:r>
      <w:r>
        <w:t xml:space="preserve"> </w:t>
      </w:r>
      <w:r w:rsidRPr="00682433">
        <w:t xml:space="preserve">řeší odbornou podporu žadatelům, např. </w:t>
      </w:r>
      <w:r w:rsidRPr="00682433">
        <w:lastRenderedPageBreak/>
        <w:t>pomoc s vyplněním žádosti, zpracováním příloh atd.</w:t>
      </w:r>
    </w:p>
    <w:p w:rsidR="00197C10" w:rsidRPr="00285355" w:rsidRDefault="00E40DDD" w:rsidP="00285355">
      <w:pPr>
        <w:pStyle w:val="Normal"/>
        <w:numPr>
          <w:ilvl w:val="0"/>
          <w:numId w:val="4"/>
        </w:numPr>
        <w:pBdr>
          <w:left w:val="single" w:sz="4" w:space="4" w:color="auto"/>
          <w:bottom w:val="single" w:sz="4" w:space="1" w:color="auto"/>
          <w:right w:val="single" w:sz="4" w:space="4" w:color="auto"/>
        </w:pBdr>
        <w:ind w:left="567" w:hanging="567"/>
        <w:jc w:val="both"/>
        <w:rPr>
          <w:b/>
        </w:rPr>
      </w:pPr>
      <w:r>
        <w:t xml:space="preserve">Administrátor: </w:t>
      </w:r>
      <w:r>
        <w:rPr>
          <w:b/>
        </w:rPr>
        <w:t>Mgr. Sabina Soušková</w:t>
      </w:r>
      <w:r w:rsidRPr="006D013F">
        <w:rPr>
          <w:b/>
        </w:rPr>
        <w:t xml:space="preserve">, </w:t>
      </w:r>
      <w:r>
        <w:rPr>
          <w:b/>
        </w:rPr>
        <w:t>s</w:t>
      </w:r>
      <w:r w:rsidRPr="006D013F">
        <w:rPr>
          <w:b/>
        </w:rPr>
        <w:t>.</w:t>
      </w:r>
      <w:r>
        <w:rPr>
          <w:b/>
        </w:rPr>
        <w:t>souskova</w:t>
      </w:r>
      <w:r w:rsidRPr="006D013F">
        <w:rPr>
          <w:b/>
        </w:rPr>
        <w:t>@olkraj.cz</w:t>
      </w:r>
    </w:p>
    <w:p w:rsidR="00362781" w:rsidRDefault="00362781" w:rsidP="007256FC">
      <w:pPr>
        <w:spacing w:before="120"/>
        <w:rPr>
          <w:rFonts w:cs="Arial"/>
          <w:b/>
          <w:szCs w:val="24"/>
        </w:rPr>
      </w:pPr>
    </w:p>
    <w:p w:rsidR="00374FB7" w:rsidRDefault="00374FB7" w:rsidP="007256FC">
      <w:pPr>
        <w:spacing w:before="120"/>
        <w:rPr>
          <w:rFonts w:cs="Arial"/>
          <w:b/>
          <w:szCs w:val="24"/>
        </w:rPr>
      </w:pPr>
    </w:p>
    <w:p w:rsidR="00374FB7" w:rsidRDefault="00374FB7" w:rsidP="007256FC">
      <w:pPr>
        <w:spacing w:before="120"/>
        <w:rPr>
          <w:rFonts w:cs="Arial"/>
          <w:b/>
          <w:szCs w:val="24"/>
        </w:rPr>
      </w:pPr>
    </w:p>
    <w:p w:rsidR="007256FC" w:rsidRPr="00285355" w:rsidRDefault="007256FC" w:rsidP="007256FC">
      <w:pPr>
        <w:spacing w:before="120"/>
        <w:rPr>
          <w:rFonts w:cs="Arial"/>
          <w:b/>
          <w:szCs w:val="24"/>
        </w:rPr>
      </w:pPr>
      <w:r w:rsidRPr="00285355">
        <w:rPr>
          <w:rFonts w:cs="Arial"/>
          <w:b/>
          <w:szCs w:val="24"/>
        </w:rPr>
        <w:t xml:space="preserve">Předkladatel doporučuje </w:t>
      </w:r>
      <w:r w:rsidR="000A3DBF">
        <w:rPr>
          <w:rFonts w:cs="Arial"/>
          <w:b/>
          <w:szCs w:val="24"/>
        </w:rPr>
        <w:t>Zastupitelstvu</w:t>
      </w:r>
      <w:r w:rsidRPr="00285355">
        <w:rPr>
          <w:rFonts w:cs="Arial"/>
          <w:b/>
          <w:szCs w:val="24"/>
        </w:rPr>
        <w:t xml:space="preserve"> Olomouckého kraje</w:t>
      </w:r>
      <w:r w:rsidR="009F52A6" w:rsidRPr="00285355">
        <w:rPr>
          <w:rFonts w:cs="Arial"/>
          <w:b/>
          <w:szCs w:val="24"/>
        </w:rPr>
        <w:t>:</w:t>
      </w:r>
    </w:p>
    <w:tbl>
      <w:tblPr>
        <w:tblW w:w="5000" w:type="pct"/>
        <w:tblInd w:w="-42" w:type="dxa"/>
        <w:tblCellMar>
          <w:left w:w="0" w:type="dxa"/>
          <w:bottom w:w="284" w:type="dxa"/>
          <w:right w:w="0" w:type="dxa"/>
        </w:tblCellMar>
        <w:tblLook w:val="01E0" w:firstRow="1" w:lastRow="1" w:firstColumn="1" w:lastColumn="1" w:noHBand="0" w:noVBand="0"/>
      </w:tblPr>
      <w:tblGrid>
        <w:gridCol w:w="661"/>
        <w:gridCol w:w="8411"/>
      </w:tblGrid>
      <w:tr w:rsidR="00201350" w:rsidRPr="00201350" w:rsidTr="00201350">
        <w:tc>
          <w:tcPr>
            <w:tcW w:w="661" w:type="dxa"/>
          </w:tcPr>
          <w:p w:rsidR="00201350" w:rsidRPr="00201350" w:rsidRDefault="00201350" w:rsidP="00201350">
            <w:pPr>
              <w:spacing w:after="0"/>
              <w:jc w:val="left"/>
              <w:rPr>
                <w:rFonts w:cs="Arial"/>
                <w:szCs w:val="24"/>
              </w:rPr>
            </w:pPr>
            <w:r w:rsidRPr="00201350">
              <w:rPr>
                <w:rFonts w:cs="Arial"/>
                <w:szCs w:val="24"/>
              </w:rPr>
              <w:t>1.</w:t>
            </w:r>
          </w:p>
        </w:tc>
        <w:tc>
          <w:tcPr>
            <w:tcW w:w="8411" w:type="dxa"/>
          </w:tcPr>
          <w:p w:rsidR="00201350" w:rsidRPr="00201350" w:rsidRDefault="00201350" w:rsidP="00201350">
            <w:pPr>
              <w:autoSpaceDE w:val="0"/>
              <w:autoSpaceDN w:val="0"/>
              <w:adjustRightInd w:val="0"/>
              <w:spacing w:after="0"/>
              <w:jc w:val="left"/>
              <w:rPr>
                <w:rFonts w:cs="Arial"/>
                <w:szCs w:val="24"/>
              </w:rPr>
            </w:pPr>
            <w:r>
              <w:rPr>
                <w:rFonts w:cs="Arial"/>
                <w:b/>
                <w:spacing w:val="70"/>
                <w:szCs w:val="24"/>
              </w:rPr>
              <w:t>schválit</w:t>
            </w:r>
            <w:r w:rsidRPr="00201350">
              <w:rPr>
                <w:rFonts w:cs="Arial"/>
                <w:szCs w:val="24"/>
              </w:rPr>
              <w:t xml:space="preserve"> pravidla dotačního programu „Program památkové péče v Olomouckém kraji v roce 2021“ s odůvodněním dle důvodové zprávy a dle příloh č. 1–23 důvodové zprávy</w:t>
            </w:r>
          </w:p>
        </w:tc>
      </w:tr>
      <w:tr w:rsidR="00201350" w:rsidRPr="00201350" w:rsidTr="00201350">
        <w:tc>
          <w:tcPr>
            <w:tcW w:w="661" w:type="dxa"/>
          </w:tcPr>
          <w:p w:rsidR="00201350" w:rsidRPr="00201350" w:rsidRDefault="00201350" w:rsidP="00201350">
            <w:pPr>
              <w:spacing w:after="0"/>
              <w:jc w:val="left"/>
              <w:rPr>
                <w:rFonts w:cs="Arial"/>
                <w:szCs w:val="24"/>
              </w:rPr>
            </w:pPr>
            <w:r w:rsidRPr="00201350">
              <w:rPr>
                <w:rFonts w:cs="Arial"/>
                <w:szCs w:val="24"/>
              </w:rPr>
              <w:t>2.</w:t>
            </w:r>
          </w:p>
        </w:tc>
        <w:tc>
          <w:tcPr>
            <w:tcW w:w="8411" w:type="dxa"/>
          </w:tcPr>
          <w:p w:rsidR="00201350" w:rsidRPr="00201350" w:rsidRDefault="00201350" w:rsidP="00201350">
            <w:pPr>
              <w:autoSpaceDE w:val="0"/>
              <w:autoSpaceDN w:val="0"/>
              <w:adjustRightInd w:val="0"/>
              <w:spacing w:after="0"/>
              <w:jc w:val="left"/>
              <w:rPr>
                <w:rFonts w:cs="Arial"/>
                <w:b/>
                <w:spacing w:val="70"/>
                <w:szCs w:val="24"/>
              </w:rPr>
            </w:pPr>
            <w:r w:rsidRPr="00201350">
              <w:rPr>
                <w:rFonts w:cs="Arial"/>
                <w:b/>
                <w:spacing w:val="70"/>
                <w:szCs w:val="24"/>
              </w:rPr>
              <w:t>v</w:t>
            </w:r>
            <w:r>
              <w:rPr>
                <w:rFonts w:cs="Arial"/>
                <w:b/>
                <w:spacing w:val="70"/>
                <w:szCs w:val="24"/>
              </w:rPr>
              <w:t>yhlásit</w:t>
            </w:r>
            <w:r w:rsidRPr="00201350">
              <w:rPr>
                <w:rFonts w:cs="Arial"/>
                <w:b/>
                <w:spacing w:val="70"/>
                <w:szCs w:val="24"/>
              </w:rPr>
              <w:t xml:space="preserve"> </w:t>
            </w:r>
            <w:r w:rsidRPr="00201350">
              <w:rPr>
                <w:rFonts w:cs="Arial"/>
                <w:szCs w:val="24"/>
              </w:rPr>
              <w:t>pravidla dotačního programu „Program památkové péče v Olomouckém kraji v roce 2021“</w:t>
            </w:r>
          </w:p>
        </w:tc>
      </w:tr>
      <w:tr w:rsidR="00201350" w:rsidRPr="00201350" w:rsidTr="00201350">
        <w:tc>
          <w:tcPr>
            <w:tcW w:w="661" w:type="dxa"/>
          </w:tcPr>
          <w:p w:rsidR="00201350" w:rsidRPr="00201350" w:rsidRDefault="00201350" w:rsidP="00201350">
            <w:pPr>
              <w:spacing w:after="0"/>
              <w:jc w:val="left"/>
              <w:rPr>
                <w:rFonts w:cs="Arial"/>
                <w:szCs w:val="24"/>
              </w:rPr>
            </w:pPr>
            <w:r w:rsidRPr="00201350">
              <w:rPr>
                <w:rFonts w:cs="Arial"/>
                <w:szCs w:val="24"/>
              </w:rPr>
              <w:t>3.</w:t>
            </w:r>
          </w:p>
        </w:tc>
        <w:tc>
          <w:tcPr>
            <w:tcW w:w="8411" w:type="dxa"/>
          </w:tcPr>
          <w:p w:rsidR="00201350" w:rsidRPr="00201350" w:rsidRDefault="00201350" w:rsidP="00201350">
            <w:pPr>
              <w:autoSpaceDE w:val="0"/>
              <w:autoSpaceDN w:val="0"/>
              <w:adjustRightInd w:val="0"/>
              <w:spacing w:after="0"/>
              <w:jc w:val="left"/>
              <w:rPr>
                <w:rFonts w:cs="Arial"/>
                <w:szCs w:val="24"/>
              </w:rPr>
            </w:pPr>
            <w:r>
              <w:rPr>
                <w:rFonts w:cs="Arial"/>
                <w:b/>
                <w:spacing w:val="70"/>
                <w:szCs w:val="24"/>
              </w:rPr>
              <w:t>zmocnit</w:t>
            </w:r>
            <w:r w:rsidRPr="00201350">
              <w:rPr>
                <w:rFonts w:cs="Arial"/>
                <w:szCs w:val="24"/>
              </w:rPr>
              <w:t xml:space="preserve"> Radu Olomouckého kraje v případě nedočerpání finančních prostředků v některém z dotačních titulů programu k rozhodnutí o převodu nevyčerpaných finančních prostředků do jiného dotačního titulu programu „Program památkové péče v Olomouckém kraji v roce 2021“</w:t>
            </w:r>
          </w:p>
        </w:tc>
      </w:tr>
      <w:tr w:rsidR="00201350" w:rsidRPr="00201350" w:rsidTr="00201350">
        <w:tc>
          <w:tcPr>
            <w:tcW w:w="661" w:type="dxa"/>
          </w:tcPr>
          <w:p w:rsidR="00201350" w:rsidRPr="00201350" w:rsidRDefault="00201350" w:rsidP="00201350">
            <w:pPr>
              <w:spacing w:after="0"/>
              <w:jc w:val="left"/>
              <w:rPr>
                <w:rFonts w:cs="Arial"/>
                <w:szCs w:val="24"/>
              </w:rPr>
            </w:pPr>
            <w:r w:rsidRPr="00201350">
              <w:rPr>
                <w:rFonts w:cs="Arial"/>
                <w:szCs w:val="24"/>
              </w:rPr>
              <w:t>4.</w:t>
            </w:r>
          </w:p>
        </w:tc>
        <w:tc>
          <w:tcPr>
            <w:tcW w:w="8411" w:type="dxa"/>
          </w:tcPr>
          <w:p w:rsidR="00201350" w:rsidRPr="00201350" w:rsidRDefault="00201350" w:rsidP="00201350">
            <w:pPr>
              <w:autoSpaceDE w:val="0"/>
              <w:autoSpaceDN w:val="0"/>
              <w:adjustRightInd w:val="0"/>
              <w:spacing w:after="0"/>
              <w:rPr>
                <w:rFonts w:cs="Arial"/>
                <w:szCs w:val="24"/>
              </w:rPr>
            </w:pPr>
            <w:r w:rsidRPr="00201350">
              <w:rPr>
                <w:rFonts w:cs="Arial"/>
                <w:b/>
                <w:spacing w:val="70"/>
                <w:szCs w:val="24"/>
              </w:rPr>
              <w:t>u</w:t>
            </w:r>
            <w:r>
              <w:rPr>
                <w:rFonts w:cs="Arial"/>
                <w:b/>
                <w:spacing w:val="70"/>
                <w:szCs w:val="24"/>
              </w:rPr>
              <w:t>ložit</w:t>
            </w:r>
            <w:r w:rsidRPr="00201350">
              <w:rPr>
                <w:rFonts w:cs="Arial"/>
                <w:b/>
                <w:spacing w:val="70"/>
                <w:szCs w:val="24"/>
              </w:rPr>
              <w:t xml:space="preserve"> </w:t>
            </w:r>
            <w:r w:rsidRPr="00201350">
              <w:rPr>
                <w:rFonts w:cs="Arial"/>
                <w:szCs w:val="24"/>
              </w:rPr>
              <w:t>předložit Zastupitelstvu Olomouckého kraje vyhodnocení žádostí o dotaci obcí a žádostí o dotaci nad 200 000 Kč na konkrétní účel, a to včetně návrhu na uzavření veřejnoprávních smluv o poskytnutí dotací s příjemci</w:t>
            </w:r>
          </w:p>
        </w:tc>
      </w:tr>
    </w:tbl>
    <w:p w:rsidR="00201350" w:rsidRPr="00201350" w:rsidRDefault="00201350" w:rsidP="00201350">
      <w:pPr>
        <w:spacing w:after="0"/>
        <w:jc w:val="left"/>
      </w:pPr>
      <w:r w:rsidRPr="00201350">
        <w:t>O: Rada Olomouckého kraje</w:t>
      </w:r>
    </w:p>
    <w:p w:rsidR="00201350" w:rsidRPr="00201350" w:rsidRDefault="00201350" w:rsidP="00201350">
      <w:pPr>
        <w:spacing w:after="0"/>
        <w:jc w:val="left"/>
      </w:pPr>
      <w:r w:rsidRPr="00201350">
        <w:t>T: 26. 4. 2021</w:t>
      </w:r>
    </w:p>
    <w:p w:rsidR="00201350" w:rsidRPr="00201350" w:rsidRDefault="00201350" w:rsidP="00201350">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19"/>
        <w:rPr>
          <w:rFonts w:ascii="Courier New" w:hAnsi="Courier New" w:cs="Arial"/>
          <w:bCs/>
          <w:sz w:val="20"/>
          <w:szCs w:val="24"/>
        </w:rPr>
      </w:pPr>
    </w:p>
    <w:p w:rsidR="00362781" w:rsidRDefault="00362781"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bookmarkStart w:id="0" w:name="_GoBack"/>
      <w:bookmarkEnd w:id="0"/>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201350" w:rsidRDefault="00201350" w:rsidP="007256FC">
      <w:pPr>
        <w:pStyle w:val="Radaplohy"/>
        <w:spacing w:before="120"/>
        <w:rPr>
          <w:rFonts w:cs="Arial"/>
          <w:szCs w:val="24"/>
        </w:rPr>
      </w:pPr>
    </w:p>
    <w:p w:rsidR="00362781" w:rsidRPr="00682433" w:rsidRDefault="00362781" w:rsidP="007256FC">
      <w:pPr>
        <w:pStyle w:val="Radaplohy"/>
        <w:spacing w:before="120"/>
        <w:rPr>
          <w:rFonts w:cs="Arial"/>
          <w:szCs w:val="24"/>
        </w:rPr>
      </w:pPr>
    </w:p>
    <w:p w:rsidR="007256FC" w:rsidRDefault="007256FC" w:rsidP="007256FC">
      <w:pPr>
        <w:pStyle w:val="Radaplohy"/>
        <w:spacing w:before="120"/>
        <w:rPr>
          <w:rFonts w:cs="Arial"/>
          <w:szCs w:val="24"/>
        </w:rPr>
      </w:pPr>
      <w:r w:rsidRPr="00682433">
        <w:rPr>
          <w:rFonts w:cs="Arial"/>
          <w:szCs w:val="24"/>
        </w:rPr>
        <w:lastRenderedPageBreak/>
        <w:t>Přílohy:</w:t>
      </w:r>
    </w:p>
    <w:p w:rsidR="009F3681" w:rsidRPr="009F3681" w:rsidRDefault="009F3681" w:rsidP="009F3681">
      <w:pPr>
        <w:tabs>
          <w:tab w:val="left" w:pos="900"/>
        </w:tabs>
        <w:rPr>
          <w:rFonts w:cs="Arial"/>
          <w:bCs/>
          <w:szCs w:val="24"/>
        </w:rPr>
      </w:pPr>
      <w:r w:rsidRPr="009F3681">
        <w:rPr>
          <w:rFonts w:cs="Arial"/>
          <w:bCs/>
          <w:szCs w:val="24"/>
        </w:rPr>
        <w:t>Příloha č. 01 - Pravidla DT1 – Obnova kulturních památek (strana 8-2</w:t>
      </w:r>
      <w:r w:rsidR="00F30EC4">
        <w:rPr>
          <w:rFonts w:cs="Arial"/>
          <w:bCs/>
          <w:szCs w:val="24"/>
        </w:rPr>
        <w:t>6</w:t>
      </w:r>
      <w:r w:rsidRPr="009F3681">
        <w:rPr>
          <w:rFonts w:cs="Arial"/>
          <w:bCs/>
          <w:szCs w:val="24"/>
        </w:rPr>
        <w:t>)</w:t>
      </w:r>
    </w:p>
    <w:p w:rsidR="009F3681" w:rsidRPr="000C733E" w:rsidRDefault="009F3681" w:rsidP="009F3681">
      <w:pPr>
        <w:tabs>
          <w:tab w:val="center" w:pos="4536"/>
          <w:tab w:val="right" w:pos="9072"/>
        </w:tabs>
        <w:ind w:left="1701" w:hanging="1701"/>
        <w:rPr>
          <w:rFonts w:eastAsiaTheme="minorHAnsi" w:cs="Arial"/>
          <w:bCs/>
          <w:szCs w:val="24"/>
          <w:lang w:eastAsia="en-US"/>
        </w:rPr>
      </w:pPr>
      <w:r w:rsidRPr="009F3681">
        <w:rPr>
          <w:rFonts w:eastAsiaTheme="minorHAnsi" w:cs="Arial"/>
          <w:bCs/>
          <w:szCs w:val="24"/>
          <w:lang w:eastAsia="en-US"/>
        </w:rPr>
        <w:t xml:space="preserve">Příloha č. 02 – </w:t>
      </w:r>
      <w:r w:rsidRPr="009F3681">
        <w:rPr>
          <w:rFonts w:eastAsiaTheme="minorHAnsi" w:cs="Arial"/>
          <w:bCs/>
          <w:szCs w:val="24"/>
          <w:lang w:eastAsia="en-US"/>
        </w:rPr>
        <w:tab/>
      </w:r>
      <w:r w:rsidRPr="000F21AB">
        <w:rPr>
          <w:rFonts w:eastAsiaTheme="minorHAnsi" w:cs="Arial"/>
          <w:bCs/>
          <w:szCs w:val="24"/>
          <w:lang w:eastAsia="en-US"/>
        </w:rPr>
        <w:t xml:space="preserve">Vzor </w:t>
      </w:r>
      <w:r w:rsidRPr="000C733E">
        <w:rPr>
          <w:rFonts w:eastAsiaTheme="minorHAnsi" w:cs="Arial"/>
          <w:bCs/>
          <w:szCs w:val="24"/>
          <w:lang w:eastAsia="en-US"/>
        </w:rPr>
        <w:t>veřejnoprávní smlouvy pro obce a města na akci z DT 1 Obnova kulturních památek</w:t>
      </w:r>
      <w:r w:rsidRPr="000C733E">
        <w:rPr>
          <w:rFonts w:eastAsiaTheme="minorHAnsi" w:cs="Arial"/>
          <w:iCs/>
          <w:szCs w:val="24"/>
          <w:lang w:eastAsia="en-US"/>
        </w:rPr>
        <w:t xml:space="preserve"> (strana 2</w:t>
      </w:r>
      <w:r w:rsidR="000C733E" w:rsidRPr="000C733E">
        <w:rPr>
          <w:rFonts w:eastAsiaTheme="minorHAnsi" w:cs="Arial"/>
          <w:iCs/>
          <w:szCs w:val="24"/>
          <w:lang w:eastAsia="en-US"/>
        </w:rPr>
        <w:t>7</w:t>
      </w:r>
      <w:r w:rsidRPr="000C733E">
        <w:rPr>
          <w:rFonts w:eastAsiaTheme="minorHAnsi" w:cs="Arial"/>
          <w:iCs/>
          <w:szCs w:val="24"/>
          <w:lang w:eastAsia="en-US"/>
        </w:rPr>
        <w:t>-3</w:t>
      </w:r>
      <w:r w:rsidR="000C733E" w:rsidRPr="000C733E">
        <w:rPr>
          <w:rFonts w:eastAsiaTheme="minorHAnsi" w:cs="Arial"/>
          <w:iCs/>
          <w:szCs w:val="24"/>
          <w:lang w:eastAsia="en-US"/>
        </w:rPr>
        <w:t>3</w:t>
      </w:r>
      <w:r w:rsidRPr="000C733E">
        <w:rPr>
          <w:rFonts w:eastAsiaTheme="minorHAnsi" w:cs="Arial"/>
          <w:iCs/>
          <w:szCs w:val="24"/>
          <w:lang w:eastAsia="en-US"/>
        </w:rPr>
        <w:t>)</w:t>
      </w:r>
    </w:p>
    <w:p w:rsidR="009F3681" w:rsidRPr="000C733E" w:rsidRDefault="009F3681" w:rsidP="009F3681">
      <w:pPr>
        <w:tabs>
          <w:tab w:val="left" w:pos="900"/>
        </w:tabs>
        <w:ind w:left="1701" w:hanging="1701"/>
        <w:rPr>
          <w:rFonts w:cs="Arial"/>
          <w:iCs/>
          <w:szCs w:val="24"/>
        </w:rPr>
      </w:pPr>
      <w:r w:rsidRPr="000C733E">
        <w:rPr>
          <w:rFonts w:cs="Arial"/>
          <w:bCs/>
          <w:szCs w:val="24"/>
        </w:rPr>
        <w:t xml:space="preserve">Příloha č. 03 – </w:t>
      </w:r>
      <w:r w:rsidR="000F21AB" w:rsidRPr="000C733E">
        <w:rPr>
          <w:rFonts w:cs="Arial"/>
          <w:bCs/>
          <w:szCs w:val="24"/>
        </w:rPr>
        <w:t xml:space="preserve">Vzor veřejnoprávní smlouvy pro právnické osoby na akci z DT1 - Obnova kulturních památek </w:t>
      </w:r>
      <w:r w:rsidRPr="000C733E">
        <w:rPr>
          <w:rFonts w:cs="Arial"/>
          <w:iCs/>
          <w:szCs w:val="24"/>
        </w:rPr>
        <w:t xml:space="preserve">(strana </w:t>
      </w:r>
      <w:r w:rsidR="000C733E" w:rsidRPr="000C733E">
        <w:rPr>
          <w:rFonts w:cs="Arial"/>
          <w:iCs/>
          <w:szCs w:val="24"/>
        </w:rPr>
        <w:t>34</w:t>
      </w:r>
      <w:r w:rsidRPr="000C733E">
        <w:rPr>
          <w:rFonts w:cs="Arial"/>
          <w:iCs/>
          <w:szCs w:val="24"/>
        </w:rPr>
        <w:t>-</w:t>
      </w:r>
      <w:r w:rsidR="000C733E" w:rsidRPr="000C733E">
        <w:rPr>
          <w:rFonts w:cs="Arial"/>
          <w:iCs/>
          <w:szCs w:val="24"/>
        </w:rPr>
        <w:t>41</w:t>
      </w:r>
      <w:r w:rsidRPr="000C733E">
        <w:rPr>
          <w:rFonts w:cs="Arial"/>
          <w:iCs/>
          <w:szCs w:val="24"/>
        </w:rPr>
        <w:t>)</w:t>
      </w:r>
    </w:p>
    <w:p w:rsidR="009F3681" w:rsidRPr="00CD277E" w:rsidRDefault="009F3681" w:rsidP="009F3681">
      <w:pPr>
        <w:tabs>
          <w:tab w:val="left" w:pos="900"/>
        </w:tabs>
        <w:ind w:left="1701" w:hanging="1701"/>
        <w:rPr>
          <w:rFonts w:cs="Arial"/>
          <w:bCs/>
          <w:szCs w:val="24"/>
        </w:rPr>
      </w:pPr>
      <w:r w:rsidRPr="00114696">
        <w:rPr>
          <w:rFonts w:cs="Arial"/>
          <w:bCs/>
          <w:szCs w:val="24"/>
        </w:rPr>
        <w:t xml:space="preserve">Příloha č. 04 – Vzor veřejnoprávní </w:t>
      </w:r>
      <w:r w:rsidRPr="002B3FBD">
        <w:rPr>
          <w:rFonts w:cs="Arial"/>
          <w:bCs/>
          <w:szCs w:val="24"/>
        </w:rPr>
        <w:t xml:space="preserve">smlouvy pro podnikající fyzické osoby na akci z DT 1 </w:t>
      </w:r>
      <w:r w:rsidRPr="00CD277E">
        <w:rPr>
          <w:rFonts w:cs="Arial"/>
          <w:bCs/>
          <w:szCs w:val="24"/>
        </w:rPr>
        <w:t>Obnova kulturních památek</w:t>
      </w:r>
      <w:r w:rsidRPr="00CD277E">
        <w:rPr>
          <w:rFonts w:cs="Arial"/>
          <w:iCs/>
          <w:szCs w:val="24"/>
        </w:rPr>
        <w:t xml:space="preserve"> (strana </w:t>
      </w:r>
      <w:r w:rsidR="002B3FBD" w:rsidRPr="00CD277E">
        <w:rPr>
          <w:rFonts w:cs="Arial"/>
          <w:iCs/>
          <w:szCs w:val="24"/>
        </w:rPr>
        <w:t>42</w:t>
      </w:r>
      <w:r w:rsidRPr="00CD277E">
        <w:rPr>
          <w:rFonts w:cs="Arial"/>
          <w:iCs/>
          <w:szCs w:val="24"/>
        </w:rPr>
        <w:t>-4</w:t>
      </w:r>
      <w:r w:rsidR="002B3FBD" w:rsidRPr="00CD277E">
        <w:rPr>
          <w:rFonts w:cs="Arial"/>
          <w:iCs/>
          <w:szCs w:val="24"/>
        </w:rPr>
        <w:t>9</w:t>
      </w:r>
      <w:r w:rsidRPr="00CD277E">
        <w:rPr>
          <w:rFonts w:cs="Arial"/>
          <w:iCs/>
          <w:szCs w:val="24"/>
        </w:rPr>
        <w:t>)</w:t>
      </w:r>
    </w:p>
    <w:p w:rsidR="009F3681" w:rsidRPr="00CD277E" w:rsidRDefault="009F3681" w:rsidP="009F3681">
      <w:pPr>
        <w:tabs>
          <w:tab w:val="center" w:pos="4536"/>
          <w:tab w:val="right" w:pos="9072"/>
        </w:tabs>
        <w:ind w:left="1701" w:hanging="1701"/>
        <w:rPr>
          <w:rFonts w:eastAsiaTheme="minorHAnsi" w:cs="Arial"/>
          <w:szCs w:val="24"/>
          <w:lang w:eastAsia="en-US"/>
        </w:rPr>
      </w:pPr>
      <w:r w:rsidRPr="00CD277E">
        <w:rPr>
          <w:rFonts w:eastAsiaTheme="minorHAnsi" w:cs="Arial"/>
          <w:bCs/>
          <w:szCs w:val="24"/>
          <w:lang w:eastAsia="en-US"/>
        </w:rPr>
        <w:t xml:space="preserve">Příloha č. 05 – </w:t>
      </w:r>
      <w:r w:rsidR="00114696" w:rsidRPr="00CD277E">
        <w:rPr>
          <w:rFonts w:eastAsiaTheme="minorHAnsi" w:cs="Arial"/>
          <w:bCs/>
          <w:szCs w:val="24"/>
          <w:lang w:eastAsia="en-US"/>
        </w:rPr>
        <w:t xml:space="preserve">Vzor veřejnoprávní smlouvy pro nepodnikající fyzické osoby na akci </w:t>
      </w:r>
      <w:r w:rsidRPr="00CD277E">
        <w:rPr>
          <w:rFonts w:eastAsiaTheme="minorHAnsi" w:cs="Arial"/>
          <w:bCs/>
          <w:szCs w:val="24"/>
          <w:lang w:eastAsia="en-US"/>
        </w:rPr>
        <w:t>z DT1 - Obnova kulturních památek</w:t>
      </w:r>
      <w:r w:rsidRPr="00CD277E">
        <w:rPr>
          <w:rFonts w:eastAsiaTheme="minorHAnsi" w:cs="Arial"/>
          <w:iCs/>
          <w:szCs w:val="24"/>
          <w:lang w:eastAsia="en-US"/>
        </w:rPr>
        <w:t xml:space="preserve"> </w:t>
      </w:r>
      <w:r w:rsidR="002B3FBD" w:rsidRPr="00CD277E">
        <w:rPr>
          <w:rFonts w:eastAsiaTheme="minorHAnsi" w:cs="Arial"/>
          <w:iCs/>
          <w:szCs w:val="24"/>
          <w:lang w:eastAsia="en-US"/>
        </w:rPr>
        <w:t>(strana 50-56</w:t>
      </w:r>
      <w:r w:rsidRPr="00CD277E">
        <w:rPr>
          <w:rFonts w:eastAsiaTheme="minorHAnsi" w:cs="Arial"/>
          <w:iCs/>
          <w:szCs w:val="24"/>
          <w:lang w:eastAsia="en-US"/>
        </w:rPr>
        <w:t>)</w:t>
      </w:r>
    </w:p>
    <w:p w:rsidR="009F3681" w:rsidRPr="009F3681" w:rsidRDefault="009F3681" w:rsidP="009F3681">
      <w:pPr>
        <w:tabs>
          <w:tab w:val="left" w:pos="900"/>
        </w:tabs>
        <w:ind w:left="1701" w:hanging="1701"/>
        <w:rPr>
          <w:rFonts w:cs="Arial"/>
          <w:bCs/>
          <w:szCs w:val="24"/>
        </w:rPr>
      </w:pPr>
      <w:r w:rsidRPr="00CD277E">
        <w:rPr>
          <w:rFonts w:cs="Arial"/>
          <w:bCs/>
          <w:szCs w:val="24"/>
        </w:rPr>
        <w:t xml:space="preserve">Příloha č. </w:t>
      </w:r>
      <w:r w:rsidR="00F83099" w:rsidRPr="00CD277E">
        <w:rPr>
          <w:rFonts w:cs="Arial"/>
          <w:bCs/>
          <w:szCs w:val="24"/>
        </w:rPr>
        <w:t>06 – Vzorová žádost pro rok 2021</w:t>
      </w:r>
      <w:r w:rsidRPr="00CD277E">
        <w:rPr>
          <w:rFonts w:cs="Arial"/>
          <w:bCs/>
          <w:szCs w:val="24"/>
        </w:rPr>
        <w:t xml:space="preserve"> DT1 Obnova kulturních památek (strana 5</w:t>
      </w:r>
      <w:r w:rsidR="002B3FBD" w:rsidRPr="00CD277E">
        <w:rPr>
          <w:rFonts w:cs="Arial"/>
          <w:bCs/>
          <w:szCs w:val="24"/>
        </w:rPr>
        <w:t>7</w:t>
      </w:r>
      <w:r w:rsidR="00CD277E" w:rsidRPr="00CD277E">
        <w:rPr>
          <w:rFonts w:cs="Arial"/>
          <w:bCs/>
          <w:szCs w:val="24"/>
        </w:rPr>
        <w:t>-72</w:t>
      </w:r>
      <w:r w:rsidRPr="00CD277E">
        <w:rPr>
          <w:rFonts w:cs="Arial"/>
          <w:bCs/>
          <w:szCs w:val="24"/>
        </w:rPr>
        <w:t>)</w:t>
      </w:r>
    </w:p>
    <w:p w:rsidR="009F3681" w:rsidRPr="009F3681" w:rsidRDefault="009F3681" w:rsidP="009F3681">
      <w:pPr>
        <w:tabs>
          <w:tab w:val="left" w:pos="900"/>
        </w:tabs>
        <w:ind w:left="1701" w:hanging="1701"/>
        <w:rPr>
          <w:rFonts w:cs="Arial"/>
          <w:bCs/>
          <w:szCs w:val="24"/>
        </w:rPr>
      </w:pPr>
      <w:r w:rsidRPr="009F3681">
        <w:rPr>
          <w:rFonts w:cs="Arial"/>
          <w:bCs/>
          <w:szCs w:val="24"/>
        </w:rPr>
        <w:t xml:space="preserve">Příloha č. 07 </w:t>
      </w:r>
      <w:r w:rsidRPr="00E2637E">
        <w:rPr>
          <w:rFonts w:cs="Arial"/>
          <w:bCs/>
          <w:szCs w:val="24"/>
        </w:rPr>
        <w:t>- Pravidla DT2 – Obnova staveb drobné architektury místního významu (strana 7</w:t>
      </w:r>
      <w:r w:rsidR="00CD277E" w:rsidRPr="00E2637E">
        <w:rPr>
          <w:rFonts w:cs="Arial"/>
          <w:bCs/>
          <w:szCs w:val="24"/>
        </w:rPr>
        <w:t>3-92</w:t>
      </w:r>
      <w:r w:rsidRPr="00E2637E">
        <w:rPr>
          <w:rFonts w:cs="Arial"/>
          <w:bCs/>
          <w:szCs w:val="24"/>
        </w:rPr>
        <w:t>)</w:t>
      </w:r>
    </w:p>
    <w:p w:rsidR="009F3681" w:rsidRPr="009F3681" w:rsidRDefault="009F3681" w:rsidP="009F3681">
      <w:pPr>
        <w:ind w:left="1701" w:hanging="1701"/>
        <w:rPr>
          <w:rFonts w:eastAsiaTheme="minorHAnsi" w:cs="Arial"/>
          <w:bCs/>
          <w:szCs w:val="24"/>
          <w:lang w:eastAsia="en-US"/>
        </w:rPr>
      </w:pPr>
      <w:r w:rsidRPr="00271179">
        <w:rPr>
          <w:rFonts w:eastAsiaTheme="minorHAnsi" w:cs="Arial"/>
          <w:bCs/>
          <w:szCs w:val="24"/>
          <w:lang w:eastAsia="en-US"/>
        </w:rPr>
        <w:t>Příloha č. 08</w:t>
      </w:r>
      <w:r w:rsidRPr="009F3681">
        <w:rPr>
          <w:rFonts w:eastAsiaTheme="minorHAnsi" w:cs="Arial"/>
          <w:bCs/>
          <w:szCs w:val="24"/>
          <w:lang w:eastAsia="en-US"/>
        </w:rPr>
        <w:t xml:space="preserve"> – Vzor veřejnoprávní smlo</w:t>
      </w:r>
      <w:r w:rsidR="00271179">
        <w:rPr>
          <w:rFonts w:eastAsiaTheme="minorHAnsi" w:cs="Arial"/>
          <w:bCs/>
          <w:szCs w:val="24"/>
          <w:lang w:eastAsia="en-US"/>
        </w:rPr>
        <w:t xml:space="preserve">uvy pro obce a města na akci se spoluúčastí  </w:t>
      </w:r>
      <w:r w:rsidRPr="009F3681">
        <w:rPr>
          <w:rFonts w:eastAsiaTheme="minorHAnsi" w:cs="Arial"/>
          <w:bCs/>
          <w:szCs w:val="24"/>
          <w:lang w:eastAsia="en-US"/>
        </w:rPr>
        <w:t xml:space="preserve"> z </w:t>
      </w:r>
      <w:r w:rsidRPr="007C5B71">
        <w:rPr>
          <w:rFonts w:eastAsiaTheme="minorHAnsi" w:cs="Arial"/>
          <w:bCs/>
          <w:szCs w:val="24"/>
          <w:lang w:eastAsia="en-US"/>
        </w:rPr>
        <w:t xml:space="preserve">DT 2 Obnova staveb drobné architektury místního významu </w:t>
      </w:r>
      <w:r w:rsidRPr="007C5B71">
        <w:rPr>
          <w:rFonts w:cs="Arial"/>
          <w:iCs/>
          <w:szCs w:val="24"/>
        </w:rPr>
        <w:t>(</w:t>
      </w:r>
      <w:r w:rsidR="00B86961">
        <w:rPr>
          <w:rFonts w:cs="Arial"/>
          <w:iCs/>
          <w:szCs w:val="24"/>
        </w:rPr>
        <w:t xml:space="preserve">strana </w:t>
      </w:r>
      <w:r w:rsidR="00CD277E" w:rsidRPr="007C5B71">
        <w:rPr>
          <w:rFonts w:cs="Arial"/>
          <w:iCs/>
          <w:szCs w:val="24"/>
        </w:rPr>
        <w:t>93</w:t>
      </w:r>
      <w:r w:rsidR="007C5B71" w:rsidRPr="007C5B71">
        <w:rPr>
          <w:rFonts w:cs="Arial"/>
          <w:iCs/>
          <w:szCs w:val="24"/>
        </w:rPr>
        <w:t>-99</w:t>
      </w:r>
      <w:r w:rsidRPr="007C5B71">
        <w:rPr>
          <w:rFonts w:cs="Arial"/>
          <w:iCs/>
          <w:szCs w:val="24"/>
        </w:rPr>
        <w:t>)</w:t>
      </w:r>
    </w:p>
    <w:p w:rsidR="009F3681" w:rsidRPr="009F3681" w:rsidRDefault="009F3681" w:rsidP="009F3681">
      <w:pPr>
        <w:tabs>
          <w:tab w:val="center" w:pos="4536"/>
          <w:tab w:val="right" w:pos="9072"/>
        </w:tabs>
        <w:ind w:left="1701" w:hanging="1701"/>
        <w:rPr>
          <w:rFonts w:eastAsiaTheme="minorHAnsi" w:cs="Arial"/>
          <w:iCs/>
          <w:szCs w:val="24"/>
          <w:lang w:eastAsia="en-US"/>
        </w:rPr>
      </w:pPr>
      <w:r w:rsidRPr="009F3681">
        <w:rPr>
          <w:rFonts w:eastAsiaTheme="minorHAnsi" w:cs="Arial"/>
          <w:bCs/>
          <w:szCs w:val="24"/>
          <w:lang w:eastAsia="en-US"/>
        </w:rPr>
        <w:t xml:space="preserve">Příloha č. 09 – </w:t>
      </w:r>
      <w:r w:rsidRPr="009F3681">
        <w:rPr>
          <w:rFonts w:eastAsiaTheme="minorHAnsi" w:cs="Arial"/>
          <w:bCs/>
          <w:szCs w:val="24"/>
          <w:lang w:eastAsia="en-US"/>
        </w:rPr>
        <w:tab/>
        <w:t>Vzor veřejnoprávní sml</w:t>
      </w:r>
      <w:r w:rsidR="00271179">
        <w:rPr>
          <w:rFonts w:eastAsiaTheme="minorHAnsi" w:cs="Arial"/>
          <w:bCs/>
          <w:szCs w:val="24"/>
          <w:lang w:eastAsia="en-US"/>
        </w:rPr>
        <w:t>ouvy pro obce a města na akci bez spoluúčasti</w:t>
      </w:r>
      <w:r w:rsidRPr="009F3681">
        <w:rPr>
          <w:rFonts w:eastAsiaTheme="minorHAnsi" w:cs="Arial"/>
          <w:bCs/>
          <w:szCs w:val="24"/>
          <w:lang w:eastAsia="en-US"/>
        </w:rPr>
        <w:t xml:space="preserve"> z DT 2 </w:t>
      </w:r>
      <w:r w:rsidRPr="00B86961">
        <w:rPr>
          <w:rFonts w:eastAsiaTheme="minorHAnsi" w:cs="Arial"/>
          <w:bCs/>
          <w:szCs w:val="24"/>
          <w:lang w:eastAsia="en-US"/>
        </w:rPr>
        <w:t>Obnova staveb drobné architektury místního významu</w:t>
      </w:r>
      <w:r w:rsidRPr="00B86961">
        <w:rPr>
          <w:rFonts w:eastAsiaTheme="minorHAnsi" w:cs="Arial"/>
          <w:iCs/>
          <w:szCs w:val="24"/>
          <w:lang w:eastAsia="en-US"/>
        </w:rPr>
        <w:t xml:space="preserve"> (</w:t>
      </w:r>
      <w:r w:rsidR="00B86961" w:rsidRPr="00B86961">
        <w:rPr>
          <w:rFonts w:eastAsiaTheme="minorHAnsi" w:cs="Arial"/>
          <w:iCs/>
          <w:szCs w:val="24"/>
          <w:lang w:eastAsia="en-US"/>
        </w:rPr>
        <w:t>strana 100</w:t>
      </w:r>
      <w:r w:rsidRPr="00B86961">
        <w:rPr>
          <w:rFonts w:eastAsiaTheme="minorHAnsi" w:cs="Arial"/>
          <w:iCs/>
          <w:szCs w:val="24"/>
          <w:lang w:eastAsia="en-US"/>
        </w:rPr>
        <w:t>-10</w:t>
      </w:r>
      <w:r w:rsidR="00B86961" w:rsidRPr="00B86961">
        <w:rPr>
          <w:rFonts w:eastAsiaTheme="minorHAnsi" w:cs="Arial"/>
          <w:iCs/>
          <w:szCs w:val="24"/>
          <w:lang w:eastAsia="en-US"/>
        </w:rPr>
        <w:t>5</w:t>
      </w:r>
      <w:r w:rsidRPr="00B86961">
        <w:rPr>
          <w:rFonts w:eastAsiaTheme="minorHAnsi" w:cs="Arial"/>
          <w:iCs/>
          <w:szCs w:val="24"/>
          <w:lang w:eastAsia="en-US"/>
        </w:rPr>
        <w:t>)</w:t>
      </w:r>
    </w:p>
    <w:p w:rsidR="009F3681" w:rsidRPr="009F3681" w:rsidRDefault="009F3681" w:rsidP="009F3681">
      <w:pPr>
        <w:tabs>
          <w:tab w:val="center" w:pos="4536"/>
          <w:tab w:val="right" w:pos="9072"/>
        </w:tabs>
        <w:ind w:left="1701" w:hanging="1701"/>
        <w:rPr>
          <w:rFonts w:eastAsiaTheme="minorHAnsi" w:cs="Arial"/>
          <w:iCs/>
          <w:szCs w:val="24"/>
          <w:lang w:eastAsia="en-US"/>
        </w:rPr>
      </w:pPr>
      <w:r w:rsidRPr="009F3681">
        <w:rPr>
          <w:rFonts w:eastAsiaTheme="minorHAnsi" w:cs="Arial"/>
          <w:bCs/>
          <w:szCs w:val="24"/>
          <w:lang w:eastAsia="en-US"/>
        </w:rPr>
        <w:t xml:space="preserve">Příloha č. 10 – </w:t>
      </w:r>
      <w:r w:rsidRPr="009F3681">
        <w:rPr>
          <w:rFonts w:eastAsiaTheme="minorHAnsi" w:cs="Arial"/>
          <w:bCs/>
          <w:szCs w:val="24"/>
          <w:lang w:eastAsia="en-US"/>
        </w:rPr>
        <w:tab/>
      </w:r>
      <w:r w:rsidR="00DF33CF" w:rsidRPr="009F3681">
        <w:rPr>
          <w:rFonts w:eastAsiaTheme="minorHAnsi" w:cs="Arial"/>
          <w:bCs/>
          <w:szCs w:val="24"/>
          <w:lang w:eastAsia="en-US"/>
        </w:rPr>
        <w:t xml:space="preserve">Vzor veřejnoprávní smlouvy pro právnické osoby na akci se </w:t>
      </w:r>
      <w:r w:rsidR="00DF33CF" w:rsidRPr="00B86961">
        <w:rPr>
          <w:rFonts w:eastAsiaTheme="minorHAnsi" w:cs="Arial"/>
          <w:bCs/>
          <w:szCs w:val="24"/>
          <w:lang w:eastAsia="en-US"/>
        </w:rPr>
        <w:t>spoluúčastí z DT 2 Obnova staveb drobné architektury místního významu</w:t>
      </w:r>
      <w:r w:rsidRPr="00B86961">
        <w:rPr>
          <w:rFonts w:eastAsiaTheme="minorHAnsi" w:cs="Arial"/>
          <w:iCs/>
          <w:szCs w:val="24"/>
          <w:lang w:eastAsia="en-US"/>
        </w:rPr>
        <w:t xml:space="preserve"> (10</w:t>
      </w:r>
      <w:r w:rsidR="00B86961" w:rsidRPr="00B86961">
        <w:rPr>
          <w:rFonts w:eastAsiaTheme="minorHAnsi" w:cs="Arial"/>
          <w:iCs/>
          <w:szCs w:val="24"/>
          <w:lang w:eastAsia="en-US"/>
        </w:rPr>
        <w:t>6-112</w:t>
      </w:r>
      <w:r w:rsidRPr="00B86961">
        <w:rPr>
          <w:rFonts w:eastAsiaTheme="minorHAnsi" w:cs="Arial"/>
          <w:iCs/>
          <w:szCs w:val="24"/>
          <w:lang w:eastAsia="en-US"/>
        </w:rPr>
        <w:t xml:space="preserve"> strana)</w:t>
      </w:r>
    </w:p>
    <w:p w:rsidR="009F3681" w:rsidRPr="009F3681" w:rsidRDefault="009F3681" w:rsidP="009F3681">
      <w:pPr>
        <w:ind w:left="1701" w:hanging="1701"/>
        <w:rPr>
          <w:rFonts w:eastAsiaTheme="minorHAnsi" w:cs="Arial"/>
          <w:bCs/>
          <w:szCs w:val="24"/>
          <w:lang w:eastAsia="en-US"/>
        </w:rPr>
      </w:pPr>
      <w:r w:rsidRPr="009F3681">
        <w:rPr>
          <w:rFonts w:eastAsiaTheme="minorHAnsi" w:cs="Arial"/>
          <w:bCs/>
          <w:szCs w:val="24"/>
          <w:lang w:eastAsia="en-US"/>
        </w:rPr>
        <w:t xml:space="preserve">Příloha č. 11 – </w:t>
      </w:r>
      <w:r w:rsidR="00DF33CF" w:rsidRPr="009F3681">
        <w:rPr>
          <w:rFonts w:eastAsiaTheme="minorHAnsi" w:cs="Arial"/>
          <w:bCs/>
          <w:szCs w:val="24"/>
          <w:lang w:eastAsia="en-US"/>
        </w:rPr>
        <w:t>Vzor veřejnoprávní smlouvy p</w:t>
      </w:r>
      <w:r w:rsidR="00DF33CF">
        <w:rPr>
          <w:rFonts w:eastAsiaTheme="minorHAnsi" w:cs="Arial"/>
          <w:bCs/>
          <w:szCs w:val="24"/>
          <w:lang w:eastAsia="en-US"/>
        </w:rPr>
        <w:t xml:space="preserve">ro právnické osoby na akci bez </w:t>
      </w:r>
      <w:r w:rsidR="00DF33CF" w:rsidRPr="009F3681">
        <w:rPr>
          <w:rFonts w:eastAsiaTheme="minorHAnsi" w:cs="Arial"/>
          <w:bCs/>
          <w:szCs w:val="24"/>
          <w:lang w:eastAsia="en-US"/>
        </w:rPr>
        <w:t xml:space="preserve"> spoluúčasti z DT 2 </w:t>
      </w:r>
      <w:r w:rsidR="00DF33CF" w:rsidRPr="00B86961">
        <w:rPr>
          <w:rFonts w:eastAsiaTheme="minorHAnsi" w:cs="Arial"/>
          <w:bCs/>
          <w:szCs w:val="24"/>
          <w:lang w:eastAsia="en-US"/>
        </w:rPr>
        <w:t>Obnova staveb drobné architektury místního významu</w:t>
      </w:r>
      <w:r w:rsidRPr="00B86961">
        <w:rPr>
          <w:rFonts w:eastAsiaTheme="minorHAnsi" w:cs="Arial"/>
          <w:bCs/>
          <w:szCs w:val="24"/>
          <w:lang w:eastAsia="en-US"/>
        </w:rPr>
        <w:t xml:space="preserve"> </w:t>
      </w:r>
      <w:r w:rsidRPr="00B86961">
        <w:rPr>
          <w:rFonts w:cs="Arial"/>
          <w:iCs/>
          <w:szCs w:val="24"/>
        </w:rPr>
        <w:t>(</w:t>
      </w:r>
      <w:r w:rsidR="00B86961" w:rsidRPr="00B86961">
        <w:rPr>
          <w:rFonts w:cs="Arial"/>
          <w:iCs/>
          <w:szCs w:val="24"/>
        </w:rPr>
        <w:t xml:space="preserve">strana </w:t>
      </w:r>
      <w:r w:rsidRPr="00B86961">
        <w:rPr>
          <w:rFonts w:cs="Arial"/>
          <w:iCs/>
          <w:szCs w:val="24"/>
        </w:rPr>
        <w:t>1</w:t>
      </w:r>
      <w:r w:rsidR="00B86961" w:rsidRPr="00B86961">
        <w:rPr>
          <w:rFonts w:cs="Arial"/>
          <w:iCs/>
          <w:szCs w:val="24"/>
        </w:rPr>
        <w:t>13-119</w:t>
      </w:r>
      <w:r w:rsidRPr="00B86961">
        <w:rPr>
          <w:rFonts w:cs="Arial"/>
          <w:iCs/>
          <w:szCs w:val="24"/>
        </w:rPr>
        <w:t>)</w:t>
      </w:r>
    </w:p>
    <w:p w:rsidR="009F3681" w:rsidRPr="009F3681" w:rsidRDefault="009F3681" w:rsidP="009F3681">
      <w:pPr>
        <w:tabs>
          <w:tab w:val="center" w:pos="4536"/>
          <w:tab w:val="right" w:pos="9072"/>
        </w:tabs>
        <w:ind w:left="1701" w:hanging="1701"/>
        <w:rPr>
          <w:rFonts w:eastAsiaTheme="minorHAnsi" w:cs="Arial"/>
          <w:iCs/>
          <w:szCs w:val="24"/>
          <w:lang w:eastAsia="en-US"/>
        </w:rPr>
      </w:pPr>
      <w:r w:rsidRPr="009F3681">
        <w:rPr>
          <w:rFonts w:eastAsiaTheme="minorHAnsi" w:cs="Arial"/>
          <w:bCs/>
          <w:szCs w:val="24"/>
          <w:lang w:eastAsia="en-US"/>
        </w:rPr>
        <w:t xml:space="preserve">Příloha č. 12 – </w:t>
      </w:r>
      <w:r w:rsidRPr="009F3681">
        <w:rPr>
          <w:rFonts w:eastAsiaTheme="minorHAnsi" w:cs="Arial"/>
          <w:bCs/>
          <w:szCs w:val="24"/>
          <w:lang w:eastAsia="en-US"/>
        </w:rPr>
        <w:tab/>
        <w:t>Vzor veřejnoprávní smlouvy pro podni</w:t>
      </w:r>
      <w:r w:rsidR="00DE70F9">
        <w:rPr>
          <w:rFonts w:eastAsiaTheme="minorHAnsi" w:cs="Arial"/>
          <w:bCs/>
          <w:szCs w:val="24"/>
          <w:lang w:eastAsia="en-US"/>
        </w:rPr>
        <w:t>kající fyzické osoby na akci se spoluúčastí</w:t>
      </w:r>
      <w:r w:rsidRPr="009F3681">
        <w:rPr>
          <w:rFonts w:eastAsiaTheme="minorHAnsi" w:cs="Arial"/>
          <w:bCs/>
          <w:szCs w:val="24"/>
          <w:lang w:eastAsia="en-US"/>
        </w:rPr>
        <w:t xml:space="preserve"> z </w:t>
      </w:r>
      <w:r w:rsidRPr="0038489B">
        <w:rPr>
          <w:rFonts w:eastAsiaTheme="minorHAnsi" w:cs="Arial"/>
          <w:bCs/>
          <w:szCs w:val="24"/>
          <w:lang w:eastAsia="en-US"/>
        </w:rPr>
        <w:t>DT 2 Obnova staveb drobné architektury místního významu</w:t>
      </w:r>
      <w:r w:rsidRPr="0038489B">
        <w:rPr>
          <w:rFonts w:eastAsiaTheme="minorHAnsi" w:cs="Arial"/>
          <w:iCs/>
          <w:szCs w:val="24"/>
          <w:lang w:eastAsia="en-US"/>
        </w:rPr>
        <w:t xml:space="preserve"> (</w:t>
      </w:r>
      <w:r w:rsidR="00B86961" w:rsidRPr="0038489B">
        <w:rPr>
          <w:rFonts w:eastAsiaTheme="minorHAnsi" w:cs="Arial"/>
          <w:iCs/>
          <w:szCs w:val="24"/>
          <w:lang w:eastAsia="en-US"/>
        </w:rPr>
        <w:t>strana 120</w:t>
      </w:r>
      <w:r w:rsidR="0038489B" w:rsidRPr="0038489B">
        <w:rPr>
          <w:rFonts w:eastAsiaTheme="minorHAnsi" w:cs="Arial"/>
          <w:iCs/>
          <w:szCs w:val="24"/>
          <w:lang w:eastAsia="en-US"/>
        </w:rPr>
        <w:t>-126</w:t>
      </w:r>
      <w:r w:rsidRPr="0038489B">
        <w:rPr>
          <w:rFonts w:eastAsiaTheme="minorHAnsi" w:cs="Arial"/>
          <w:iCs/>
          <w:szCs w:val="24"/>
          <w:lang w:eastAsia="en-US"/>
        </w:rPr>
        <w:t>)</w:t>
      </w:r>
    </w:p>
    <w:p w:rsidR="009F3681" w:rsidRPr="009F3681" w:rsidRDefault="009F3681" w:rsidP="009F3681">
      <w:pPr>
        <w:tabs>
          <w:tab w:val="center" w:pos="4536"/>
          <w:tab w:val="right" w:pos="9072"/>
        </w:tabs>
        <w:ind w:left="1701" w:hanging="1701"/>
        <w:rPr>
          <w:rFonts w:eastAsiaTheme="minorHAnsi" w:cs="Arial"/>
          <w:iCs/>
          <w:szCs w:val="24"/>
          <w:lang w:eastAsia="en-US"/>
        </w:rPr>
      </w:pPr>
      <w:r w:rsidRPr="009F3681">
        <w:rPr>
          <w:rFonts w:eastAsiaTheme="minorHAnsi" w:cs="Arial"/>
          <w:bCs/>
          <w:szCs w:val="24"/>
          <w:lang w:eastAsia="en-US"/>
        </w:rPr>
        <w:t xml:space="preserve">Příloha č. 13 – </w:t>
      </w:r>
      <w:r w:rsidRPr="009F3681">
        <w:rPr>
          <w:rFonts w:eastAsiaTheme="minorHAnsi" w:cs="Arial"/>
          <w:bCs/>
          <w:szCs w:val="24"/>
          <w:lang w:eastAsia="en-US"/>
        </w:rPr>
        <w:tab/>
        <w:t xml:space="preserve">Vzor </w:t>
      </w:r>
      <w:r w:rsidRPr="0038489B">
        <w:rPr>
          <w:rFonts w:eastAsiaTheme="minorHAnsi" w:cs="Arial"/>
          <w:bCs/>
          <w:szCs w:val="24"/>
          <w:lang w:eastAsia="en-US"/>
        </w:rPr>
        <w:t>veřejnoprávní smlouvy pro podnikající fyzické osoby na akci</w:t>
      </w:r>
      <w:r w:rsidR="00DE70F9" w:rsidRPr="0038489B">
        <w:rPr>
          <w:rFonts w:eastAsiaTheme="minorHAnsi" w:cs="Arial"/>
          <w:bCs/>
          <w:szCs w:val="24"/>
          <w:lang w:eastAsia="en-US"/>
        </w:rPr>
        <w:t xml:space="preserve"> bez spoluúčasti</w:t>
      </w:r>
      <w:r w:rsidRPr="0038489B">
        <w:rPr>
          <w:rFonts w:eastAsiaTheme="minorHAnsi" w:cs="Arial"/>
          <w:bCs/>
          <w:szCs w:val="24"/>
          <w:lang w:eastAsia="en-US"/>
        </w:rPr>
        <w:t xml:space="preserve"> z DT 2 Obnova staveb drobné architektury místního významu</w:t>
      </w:r>
      <w:r w:rsidRPr="0038489B">
        <w:rPr>
          <w:rFonts w:eastAsiaTheme="minorHAnsi" w:cs="Arial"/>
          <w:iCs/>
          <w:szCs w:val="24"/>
          <w:lang w:eastAsia="en-US"/>
        </w:rPr>
        <w:t xml:space="preserve"> (</w:t>
      </w:r>
      <w:r w:rsidR="0038489B" w:rsidRPr="0038489B">
        <w:rPr>
          <w:rFonts w:eastAsiaTheme="minorHAnsi" w:cs="Arial"/>
          <w:iCs/>
          <w:szCs w:val="24"/>
          <w:lang w:eastAsia="en-US"/>
        </w:rPr>
        <w:t xml:space="preserve">strana </w:t>
      </w:r>
      <w:r w:rsidRPr="0038489B">
        <w:rPr>
          <w:rFonts w:eastAsiaTheme="minorHAnsi" w:cs="Arial"/>
          <w:iCs/>
          <w:szCs w:val="24"/>
          <w:lang w:eastAsia="en-US"/>
        </w:rPr>
        <w:t>12</w:t>
      </w:r>
      <w:r w:rsidR="0038489B" w:rsidRPr="0038489B">
        <w:rPr>
          <w:rFonts w:eastAsiaTheme="minorHAnsi" w:cs="Arial"/>
          <w:iCs/>
          <w:szCs w:val="24"/>
          <w:lang w:eastAsia="en-US"/>
        </w:rPr>
        <w:t>7-133</w:t>
      </w:r>
      <w:r w:rsidRPr="0038489B">
        <w:rPr>
          <w:rFonts w:eastAsiaTheme="minorHAnsi" w:cs="Arial"/>
          <w:iCs/>
          <w:szCs w:val="24"/>
          <w:lang w:eastAsia="en-US"/>
        </w:rPr>
        <w:t>)</w:t>
      </w:r>
    </w:p>
    <w:p w:rsidR="009F3681" w:rsidRPr="009F3681" w:rsidRDefault="009F3681" w:rsidP="009F3681">
      <w:pPr>
        <w:ind w:left="1701" w:hanging="1701"/>
        <w:rPr>
          <w:rFonts w:eastAsiaTheme="minorHAnsi" w:cs="Arial"/>
          <w:bCs/>
          <w:szCs w:val="24"/>
          <w:lang w:eastAsia="en-US"/>
        </w:rPr>
      </w:pPr>
      <w:r w:rsidRPr="009F3681">
        <w:rPr>
          <w:rFonts w:eastAsiaTheme="minorHAnsi" w:cs="Arial"/>
          <w:bCs/>
          <w:szCs w:val="24"/>
          <w:lang w:eastAsia="en-US"/>
        </w:rPr>
        <w:t xml:space="preserve">Příloha č. 14 – </w:t>
      </w:r>
      <w:r w:rsidR="00DE70F9" w:rsidRPr="00DE70F9">
        <w:rPr>
          <w:rFonts w:eastAsiaTheme="minorHAnsi" w:cs="Arial"/>
          <w:bCs/>
          <w:szCs w:val="24"/>
          <w:lang w:eastAsia="en-US"/>
        </w:rPr>
        <w:t xml:space="preserve">Vzor </w:t>
      </w:r>
      <w:r w:rsidR="00DE70F9" w:rsidRPr="0038489B">
        <w:rPr>
          <w:rFonts w:eastAsiaTheme="minorHAnsi" w:cs="Arial"/>
          <w:bCs/>
          <w:szCs w:val="24"/>
          <w:lang w:eastAsia="en-US"/>
        </w:rPr>
        <w:t>veřejnoprávní smlouvy pro nepodnikající fyzické osoby na akci se  spoluúčastí</w:t>
      </w:r>
      <w:r w:rsidRPr="0038489B">
        <w:rPr>
          <w:rFonts w:eastAsiaTheme="minorHAnsi" w:cs="Arial"/>
          <w:bCs/>
          <w:szCs w:val="24"/>
          <w:lang w:eastAsia="en-US"/>
        </w:rPr>
        <w:t xml:space="preserve"> z DT 2 Obnova staveb drobné architektury místního významu </w:t>
      </w:r>
      <w:r w:rsidRPr="0038489B">
        <w:rPr>
          <w:rFonts w:cs="Arial"/>
          <w:iCs/>
          <w:szCs w:val="24"/>
        </w:rPr>
        <w:t>(</w:t>
      </w:r>
      <w:r w:rsidR="0038489B" w:rsidRPr="0038489B">
        <w:rPr>
          <w:rFonts w:cs="Arial"/>
          <w:iCs/>
          <w:szCs w:val="24"/>
        </w:rPr>
        <w:t xml:space="preserve">strana </w:t>
      </w:r>
      <w:r w:rsidRPr="0038489B">
        <w:rPr>
          <w:rFonts w:cs="Arial"/>
          <w:iCs/>
          <w:szCs w:val="24"/>
        </w:rPr>
        <w:t>13</w:t>
      </w:r>
      <w:r w:rsidR="0038489B" w:rsidRPr="0038489B">
        <w:rPr>
          <w:rFonts w:cs="Arial"/>
          <w:iCs/>
          <w:szCs w:val="24"/>
        </w:rPr>
        <w:t>4</w:t>
      </w:r>
      <w:r w:rsidRPr="0038489B">
        <w:rPr>
          <w:rFonts w:cs="Arial"/>
          <w:iCs/>
          <w:szCs w:val="24"/>
        </w:rPr>
        <w:t>-1</w:t>
      </w:r>
      <w:r w:rsidR="0038489B" w:rsidRPr="0038489B">
        <w:rPr>
          <w:rFonts w:cs="Arial"/>
          <w:iCs/>
          <w:szCs w:val="24"/>
        </w:rPr>
        <w:t>40</w:t>
      </w:r>
      <w:r w:rsidRPr="0038489B">
        <w:rPr>
          <w:rFonts w:cs="Arial"/>
          <w:iCs/>
          <w:szCs w:val="24"/>
        </w:rPr>
        <w:t xml:space="preserve"> strana)</w:t>
      </w:r>
    </w:p>
    <w:p w:rsidR="009F3681" w:rsidRPr="00006A6D" w:rsidRDefault="009F3681" w:rsidP="009F3681">
      <w:pPr>
        <w:tabs>
          <w:tab w:val="center" w:pos="4536"/>
          <w:tab w:val="right" w:pos="9072"/>
        </w:tabs>
        <w:spacing w:after="0"/>
        <w:ind w:left="1701" w:hanging="1701"/>
        <w:rPr>
          <w:rFonts w:eastAsiaTheme="minorHAnsi" w:cs="Arial"/>
          <w:bCs/>
          <w:szCs w:val="24"/>
          <w:lang w:eastAsia="en-US"/>
        </w:rPr>
      </w:pPr>
      <w:r w:rsidRPr="009F3681">
        <w:rPr>
          <w:rFonts w:eastAsiaTheme="minorHAnsi" w:cs="Arial"/>
          <w:bCs/>
          <w:szCs w:val="24"/>
          <w:lang w:eastAsia="en-US"/>
        </w:rPr>
        <w:t xml:space="preserve">Příloha č. 15 – </w:t>
      </w:r>
      <w:r w:rsidR="00DE70F9" w:rsidRPr="00DE70F9">
        <w:rPr>
          <w:rFonts w:eastAsiaTheme="minorHAnsi" w:cs="Arial"/>
          <w:bCs/>
          <w:szCs w:val="24"/>
          <w:lang w:eastAsia="en-US"/>
        </w:rPr>
        <w:t xml:space="preserve">Vzor veřejnoprávní smlouvy pro nepodnikající fyzické osoby </w:t>
      </w:r>
      <w:r w:rsidR="00DE70F9">
        <w:rPr>
          <w:rFonts w:eastAsiaTheme="minorHAnsi" w:cs="Arial"/>
          <w:bCs/>
          <w:szCs w:val="24"/>
          <w:lang w:eastAsia="en-US"/>
        </w:rPr>
        <w:t xml:space="preserve">na akci </w:t>
      </w:r>
      <w:r w:rsidR="00DE70F9" w:rsidRPr="0038489B">
        <w:rPr>
          <w:rFonts w:eastAsiaTheme="minorHAnsi" w:cs="Arial"/>
          <w:bCs/>
          <w:szCs w:val="24"/>
          <w:lang w:eastAsia="en-US"/>
        </w:rPr>
        <w:t>bez spoluúčasti</w:t>
      </w:r>
      <w:r w:rsidRPr="0038489B">
        <w:rPr>
          <w:rFonts w:eastAsiaTheme="minorHAnsi" w:cs="Arial"/>
          <w:bCs/>
          <w:szCs w:val="24"/>
          <w:lang w:eastAsia="en-US"/>
        </w:rPr>
        <w:t xml:space="preserve"> </w:t>
      </w:r>
      <w:r w:rsidRPr="00006A6D">
        <w:rPr>
          <w:rFonts w:eastAsiaTheme="minorHAnsi" w:cs="Arial"/>
          <w:bCs/>
          <w:szCs w:val="24"/>
          <w:lang w:eastAsia="en-US"/>
        </w:rPr>
        <w:t>z DT 2 Obnova staveb drobné architektury místního významu</w:t>
      </w:r>
      <w:r w:rsidRPr="00006A6D">
        <w:rPr>
          <w:rFonts w:eastAsiaTheme="minorHAnsi" w:cs="Arial"/>
          <w:iCs/>
          <w:szCs w:val="24"/>
          <w:lang w:eastAsia="en-US"/>
        </w:rPr>
        <w:t xml:space="preserve"> (</w:t>
      </w:r>
      <w:r w:rsidR="0038489B" w:rsidRPr="00006A6D">
        <w:rPr>
          <w:rFonts w:eastAsiaTheme="minorHAnsi" w:cs="Arial"/>
          <w:iCs/>
          <w:szCs w:val="24"/>
          <w:lang w:eastAsia="en-US"/>
        </w:rPr>
        <w:t xml:space="preserve">strana </w:t>
      </w:r>
      <w:r w:rsidRPr="00006A6D">
        <w:rPr>
          <w:rFonts w:eastAsiaTheme="minorHAnsi" w:cs="Arial"/>
          <w:iCs/>
          <w:szCs w:val="24"/>
          <w:lang w:eastAsia="en-US"/>
        </w:rPr>
        <w:t>1</w:t>
      </w:r>
      <w:r w:rsidR="0038489B" w:rsidRPr="00006A6D">
        <w:rPr>
          <w:rFonts w:eastAsiaTheme="minorHAnsi" w:cs="Arial"/>
          <w:iCs/>
          <w:szCs w:val="24"/>
          <w:lang w:eastAsia="en-US"/>
        </w:rPr>
        <w:t>41-146</w:t>
      </w:r>
      <w:r w:rsidRPr="00006A6D">
        <w:rPr>
          <w:rFonts w:eastAsiaTheme="minorHAnsi" w:cs="Arial"/>
          <w:iCs/>
          <w:szCs w:val="24"/>
          <w:lang w:eastAsia="en-US"/>
        </w:rPr>
        <w:t>)</w:t>
      </w:r>
    </w:p>
    <w:p w:rsidR="009F3681" w:rsidRPr="009F3681" w:rsidRDefault="009F3681" w:rsidP="009F3681">
      <w:pPr>
        <w:tabs>
          <w:tab w:val="left" w:pos="900"/>
        </w:tabs>
        <w:ind w:left="1701" w:hanging="1701"/>
        <w:rPr>
          <w:rFonts w:cs="Arial"/>
          <w:bCs/>
          <w:szCs w:val="24"/>
        </w:rPr>
      </w:pPr>
      <w:r w:rsidRPr="00006A6D">
        <w:rPr>
          <w:rFonts w:cs="Arial"/>
          <w:bCs/>
          <w:szCs w:val="24"/>
        </w:rPr>
        <w:t xml:space="preserve">Příloha č. </w:t>
      </w:r>
      <w:r w:rsidR="008C232D" w:rsidRPr="00006A6D">
        <w:rPr>
          <w:rFonts w:cs="Arial"/>
          <w:bCs/>
          <w:szCs w:val="24"/>
        </w:rPr>
        <w:t>16 – Vzorová žádost pro rok 2021</w:t>
      </w:r>
      <w:r w:rsidRPr="00006A6D">
        <w:rPr>
          <w:rFonts w:cs="Arial"/>
          <w:bCs/>
          <w:szCs w:val="24"/>
        </w:rPr>
        <w:t xml:space="preserve"> DT2 Obnova staveb drobné architektury místního významu (</w:t>
      </w:r>
      <w:r w:rsidR="00006A6D" w:rsidRPr="00006A6D">
        <w:rPr>
          <w:rFonts w:cs="Arial"/>
          <w:bCs/>
          <w:szCs w:val="24"/>
        </w:rPr>
        <w:t xml:space="preserve">strana </w:t>
      </w:r>
      <w:r w:rsidRPr="00006A6D">
        <w:rPr>
          <w:rFonts w:cs="Arial"/>
          <w:bCs/>
          <w:szCs w:val="24"/>
        </w:rPr>
        <w:t>14</w:t>
      </w:r>
      <w:r w:rsidR="00006A6D" w:rsidRPr="00006A6D">
        <w:rPr>
          <w:rFonts w:cs="Arial"/>
          <w:bCs/>
          <w:szCs w:val="24"/>
        </w:rPr>
        <w:t>7-161</w:t>
      </w:r>
      <w:r w:rsidRPr="00006A6D">
        <w:rPr>
          <w:rFonts w:cs="Arial"/>
          <w:bCs/>
          <w:szCs w:val="24"/>
        </w:rPr>
        <w:t xml:space="preserve"> strana)</w:t>
      </w:r>
    </w:p>
    <w:p w:rsidR="009F3681" w:rsidRPr="009F3681" w:rsidRDefault="009F3681" w:rsidP="009F3681">
      <w:pPr>
        <w:tabs>
          <w:tab w:val="left" w:pos="900"/>
        </w:tabs>
        <w:ind w:left="1701" w:hanging="1701"/>
        <w:rPr>
          <w:rFonts w:cs="Arial"/>
          <w:bCs/>
          <w:szCs w:val="24"/>
        </w:rPr>
      </w:pPr>
      <w:r w:rsidRPr="009F3681">
        <w:rPr>
          <w:rFonts w:cs="Arial"/>
          <w:bCs/>
          <w:szCs w:val="24"/>
        </w:rPr>
        <w:t xml:space="preserve">Příloha č. 17 - Pravidla DT3 – Obnova nemovitostí, které nejsou kulturní památkou, </w:t>
      </w:r>
      <w:r w:rsidRPr="00006A6D">
        <w:rPr>
          <w:rFonts w:cs="Arial"/>
          <w:bCs/>
          <w:szCs w:val="24"/>
        </w:rPr>
        <w:t>nacházejících se na území památkových rezervací a památkových zón (</w:t>
      </w:r>
      <w:r w:rsidR="00006A6D" w:rsidRPr="00006A6D">
        <w:rPr>
          <w:rFonts w:cs="Arial"/>
          <w:bCs/>
          <w:szCs w:val="24"/>
        </w:rPr>
        <w:t>strana 162</w:t>
      </w:r>
      <w:r w:rsidRPr="00006A6D">
        <w:rPr>
          <w:rFonts w:cs="Arial"/>
          <w:bCs/>
          <w:szCs w:val="24"/>
        </w:rPr>
        <w:t>-1</w:t>
      </w:r>
      <w:r w:rsidR="00006A6D" w:rsidRPr="00006A6D">
        <w:rPr>
          <w:rFonts w:cs="Arial"/>
          <w:bCs/>
          <w:szCs w:val="24"/>
        </w:rPr>
        <w:t>81</w:t>
      </w:r>
      <w:r w:rsidRPr="00006A6D">
        <w:rPr>
          <w:rFonts w:cs="Arial"/>
          <w:bCs/>
          <w:szCs w:val="24"/>
        </w:rPr>
        <w:t>)</w:t>
      </w:r>
    </w:p>
    <w:p w:rsidR="009F3681" w:rsidRPr="009F3681" w:rsidRDefault="009F3681" w:rsidP="009F3681">
      <w:pPr>
        <w:tabs>
          <w:tab w:val="center" w:pos="4536"/>
          <w:tab w:val="right" w:pos="9072"/>
        </w:tabs>
        <w:ind w:left="1701" w:hanging="1701"/>
        <w:rPr>
          <w:rFonts w:eastAsiaTheme="minorHAnsi" w:cs="Arial"/>
          <w:iCs/>
          <w:szCs w:val="24"/>
          <w:lang w:eastAsia="en-US"/>
        </w:rPr>
      </w:pPr>
      <w:r w:rsidRPr="009F3681">
        <w:rPr>
          <w:rFonts w:eastAsiaTheme="minorHAnsi" w:cs="Arial"/>
          <w:bCs/>
          <w:szCs w:val="24"/>
          <w:lang w:eastAsia="en-US"/>
        </w:rPr>
        <w:lastRenderedPageBreak/>
        <w:t xml:space="preserve">Příloha č. 18 – Vzor veřejnoprávní smlouvy pro obce a města na </w:t>
      </w:r>
      <w:r w:rsidRPr="00FD4050">
        <w:rPr>
          <w:rFonts w:eastAsiaTheme="minorHAnsi" w:cs="Arial"/>
          <w:bCs/>
          <w:szCs w:val="24"/>
          <w:lang w:eastAsia="en-US"/>
        </w:rPr>
        <w:t>akci z DT3 Obnova nemovitostí, které nejsou kulturní památkou, nacházejících se na území památkových rezervací a památkových zón</w:t>
      </w:r>
      <w:r w:rsidRPr="00FD4050">
        <w:rPr>
          <w:rFonts w:eastAsiaTheme="minorHAnsi" w:cs="Arial"/>
          <w:iCs/>
          <w:szCs w:val="24"/>
          <w:lang w:eastAsia="en-US"/>
        </w:rPr>
        <w:t xml:space="preserve"> (</w:t>
      </w:r>
      <w:r w:rsidR="00FD4050" w:rsidRPr="00FD4050">
        <w:rPr>
          <w:rFonts w:eastAsiaTheme="minorHAnsi" w:cs="Arial"/>
          <w:iCs/>
          <w:szCs w:val="24"/>
          <w:lang w:eastAsia="en-US"/>
        </w:rPr>
        <w:t>strana 182-188</w:t>
      </w:r>
      <w:r w:rsidRPr="00FD4050">
        <w:rPr>
          <w:rFonts w:eastAsiaTheme="minorHAnsi" w:cs="Arial"/>
          <w:iCs/>
          <w:szCs w:val="24"/>
          <w:lang w:eastAsia="en-US"/>
        </w:rPr>
        <w:t>)</w:t>
      </w:r>
    </w:p>
    <w:p w:rsidR="009F3681" w:rsidRPr="009F3681" w:rsidRDefault="009F3681" w:rsidP="009F3681">
      <w:pPr>
        <w:tabs>
          <w:tab w:val="center" w:pos="4536"/>
          <w:tab w:val="right" w:pos="9072"/>
        </w:tabs>
        <w:ind w:left="1701" w:hanging="1701"/>
        <w:rPr>
          <w:rFonts w:eastAsiaTheme="minorHAnsi" w:cs="Arial"/>
          <w:bCs/>
          <w:szCs w:val="24"/>
          <w:lang w:eastAsia="en-US"/>
        </w:rPr>
      </w:pPr>
      <w:r w:rsidRPr="009F3681">
        <w:rPr>
          <w:rFonts w:eastAsiaTheme="minorHAnsi" w:cs="Arial"/>
          <w:bCs/>
          <w:szCs w:val="24"/>
          <w:lang w:eastAsia="en-US"/>
        </w:rPr>
        <w:t xml:space="preserve">Příloha č. 19 – </w:t>
      </w:r>
      <w:r w:rsidR="008C232D" w:rsidRPr="009F3681">
        <w:rPr>
          <w:rFonts w:eastAsiaTheme="minorHAnsi" w:cs="Arial"/>
          <w:bCs/>
          <w:szCs w:val="24"/>
          <w:lang w:eastAsia="en-US"/>
        </w:rPr>
        <w:t>Vzor veřejnoprávní smlouvy pro právnické osoby</w:t>
      </w:r>
      <w:r w:rsidRPr="009F3681">
        <w:rPr>
          <w:rFonts w:eastAsiaTheme="minorHAnsi" w:cs="Arial"/>
          <w:bCs/>
          <w:szCs w:val="24"/>
          <w:lang w:eastAsia="en-US"/>
        </w:rPr>
        <w:t xml:space="preserve"> na akci z DT3 Obnova nemovitostí, které nejsou kulturní památkou, </w:t>
      </w:r>
      <w:r w:rsidRPr="00FD4050">
        <w:rPr>
          <w:rFonts w:eastAsiaTheme="minorHAnsi" w:cs="Arial"/>
          <w:bCs/>
          <w:szCs w:val="24"/>
          <w:lang w:eastAsia="en-US"/>
        </w:rPr>
        <w:t xml:space="preserve">nacházejících se na území památkových rezervací a památkových zón </w:t>
      </w:r>
      <w:r w:rsidRPr="00FD4050">
        <w:rPr>
          <w:rFonts w:eastAsiaTheme="minorHAnsi" w:cs="Arial"/>
          <w:iCs/>
          <w:szCs w:val="24"/>
          <w:lang w:eastAsia="en-US"/>
        </w:rPr>
        <w:t>(</w:t>
      </w:r>
      <w:r w:rsidR="00FD4050" w:rsidRPr="00FD4050">
        <w:rPr>
          <w:rFonts w:eastAsiaTheme="minorHAnsi" w:cs="Arial"/>
          <w:iCs/>
          <w:szCs w:val="24"/>
          <w:lang w:eastAsia="en-US"/>
        </w:rPr>
        <w:t>strana 189-196</w:t>
      </w:r>
      <w:r w:rsidRPr="00FD4050">
        <w:rPr>
          <w:rFonts w:eastAsiaTheme="minorHAnsi" w:cs="Arial"/>
          <w:iCs/>
          <w:szCs w:val="24"/>
          <w:lang w:eastAsia="en-US"/>
        </w:rPr>
        <w:t>)</w:t>
      </w:r>
    </w:p>
    <w:p w:rsidR="009F3681" w:rsidRPr="009F3681" w:rsidRDefault="009F3681" w:rsidP="009F3681">
      <w:pPr>
        <w:tabs>
          <w:tab w:val="center" w:pos="4536"/>
          <w:tab w:val="right" w:pos="9072"/>
        </w:tabs>
        <w:ind w:left="1701" w:hanging="1701"/>
        <w:rPr>
          <w:rFonts w:eastAsiaTheme="minorHAnsi" w:cs="Arial"/>
          <w:bCs/>
          <w:szCs w:val="24"/>
          <w:lang w:eastAsia="en-US"/>
        </w:rPr>
      </w:pPr>
      <w:r w:rsidRPr="009F3681">
        <w:rPr>
          <w:rFonts w:eastAsiaTheme="minorHAnsi" w:cs="Arial"/>
          <w:bCs/>
          <w:szCs w:val="24"/>
          <w:lang w:eastAsia="en-US"/>
        </w:rPr>
        <w:t>Příloha č. 20 – Vzor veřejnoprávní smlouvy pro podnikající fyzické osoby na akci z DT3 Obnova nemovitostí, které nejsou kulturní památkou, nacházejících se na území památkových rezervací a památkových zón</w:t>
      </w:r>
      <w:r w:rsidRPr="009F3681">
        <w:rPr>
          <w:rFonts w:eastAsiaTheme="minorHAnsi" w:cs="Arial"/>
          <w:iCs/>
          <w:szCs w:val="24"/>
          <w:lang w:eastAsia="en-US"/>
        </w:rPr>
        <w:t xml:space="preserve"> (</w:t>
      </w:r>
      <w:r w:rsidR="00FD4050" w:rsidRPr="00FD4050">
        <w:rPr>
          <w:rFonts w:eastAsiaTheme="minorHAnsi" w:cs="Arial"/>
          <w:iCs/>
          <w:szCs w:val="24"/>
          <w:lang w:eastAsia="en-US"/>
        </w:rPr>
        <w:t>strana 197-204</w:t>
      </w:r>
      <w:r w:rsidRPr="00FD4050">
        <w:rPr>
          <w:rFonts w:eastAsiaTheme="minorHAnsi" w:cs="Arial"/>
          <w:iCs/>
          <w:szCs w:val="24"/>
          <w:lang w:eastAsia="en-US"/>
        </w:rPr>
        <w:t>)</w:t>
      </w:r>
    </w:p>
    <w:p w:rsidR="009F3681" w:rsidRPr="009F3681" w:rsidRDefault="009F3681" w:rsidP="009F3681">
      <w:pPr>
        <w:ind w:left="1560" w:hanging="1560"/>
        <w:rPr>
          <w:rFonts w:eastAsiaTheme="minorHAnsi" w:cs="Arial"/>
          <w:bCs/>
          <w:szCs w:val="24"/>
          <w:lang w:eastAsia="en-US"/>
        </w:rPr>
      </w:pPr>
      <w:r w:rsidRPr="009F3681">
        <w:rPr>
          <w:rFonts w:eastAsiaTheme="minorHAnsi" w:cs="Arial"/>
          <w:bCs/>
          <w:szCs w:val="24"/>
          <w:lang w:eastAsia="en-US"/>
        </w:rPr>
        <w:t xml:space="preserve">Příloha č. 21 – </w:t>
      </w:r>
      <w:r w:rsidR="008C232D" w:rsidRPr="009F3681">
        <w:rPr>
          <w:rFonts w:eastAsiaTheme="minorHAnsi" w:cs="Arial"/>
          <w:bCs/>
          <w:szCs w:val="24"/>
          <w:lang w:eastAsia="en-US"/>
        </w:rPr>
        <w:t xml:space="preserve">Vzor veřejnoprávní smlouvy pro </w:t>
      </w:r>
      <w:r w:rsidR="008C232D">
        <w:rPr>
          <w:rFonts w:eastAsiaTheme="minorHAnsi" w:cs="Arial"/>
          <w:bCs/>
          <w:szCs w:val="24"/>
          <w:lang w:eastAsia="en-US"/>
        </w:rPr>
        <w:t>ne</w:t>
      </w:r>
      <w:r w:rsidR="008C232D" w:rsidRPr="009F3681">
        <w:rPr>
          <w:rFonts w:eastAsiaTheme="minorHAnsi" w:cs="Arial"/>
          <w:bCs/>
          <w:szCs w:val="24"/>
          <w:lang w:eastAsia="en-US"/>
        </w:rPr>
        <w:t xml:space="preserve">podnikající fyzické osoby </w:t>
      </w:r>
      <w:r w:rsidR="00E92F02">
        <w:rPr>
          <w:rFonts w:eastAsiaTheme="minorHAnsi" w:cs="Arial"/>
          <w:bCs/>
          <w:szCs w:val="24"/>
          <w:lang w:eastAsia="en-US"/>
        </w:rPr>
        <w:t xml:space="preserve">na akci z DT3 Obnova </w:t>
      </w:r>
      <w:r w:rsidRPr="009F3681">
        <w:rPr>
          <w:rFonts w:eastAsiaTheme="minorHAnsi" w:cs="Arial"/>
          <w:bCs/>
          <w:szCs w:val="24"/>
          <w:lang w:eastAsia="en-US"/>
        </w:rPr>
        <w:t xml:space="preserve">nemovitostí, které nejsou kulturní památkou, nacházejících se na území památkových rezervací a památkových zón </w:t>
      </w:r>
      <w:r w:rsidR="004D789B">
        <w:rPr>
          <w:rFonts w:cs="Arial"/>
          <w:iCs/>
          <w:szCs w:val="24"/>
        </w:rPr>
        <w:t>(strana 205-211</w:t>
      </w:r>
      <w:r w:rsidRPr="009F3681">
        <w:rPr>
          <w:rFonts w:cs="Arial"/>
          <w:iCs/>
          <w:szCs w:val="24"/>
        </w:rPr>
        <w:t>)</w:t>
      </w:r>
    </w:p>
    <w:p w:rsidR="009F3681" w:rsidRDefault="009F3681" w:rsidP="009F3681">
      <w:pPr>
        <w:tabs>
          <w:tab w:val="left" w:pos="900"/>
        </w:tabs>
        <w:ind w:left="1701" w:hanging="1701"/>
        <w:rPr>
          <w:rFonts w:cs="Arial"/>
          <w:bCs/>
          <w:szCs w:val="24"/>
        </w:rPr>
      </w:pPr>
      <w:r w:rsidRPr="009F3681">
        <w:rPr>
          <w:rFonts w:cs="Arial"/>
          <w:bCs/>
          <w:szCs w:val="24"/>
        </w:rPr>
        <w:t xml:space="preserve">Příloha č. 22 – Vzorová </w:t>
      </w:r>
      <w:r w:rsidRPr="001C2AC7">
        <w:rPr>
          <w:rFonts w:cs="Arial"/>
          <w:bCs/>
          <w:szCs w:val="24"/>
        </w:rPr>
        <w:t>žádost pro rok 202</w:t>
      </w:r>
      <w:r w:rsidR="00E92F02" w:rsidRPr="001C2AC7">
        <w:rPr>
          <w:rFonts w:cs="Arial"/>
          <w:bCs/>
          <w:szCs w:val="24"/>
        </w:rPr>
        <w:t>1</w:t>
      </w:r>
      <w:r w:rsidRPr="001C2AC7">
        <w:rPr>
          <w:rFonts w:cs="Arial"/>
          <w:bCs/>
          <w:szCs w:val="24"/>
        </w:rPr>
        <w:t xml:space="preserve"> DT3 Obnova nemovitostí </w:t>
      </w:r>
      <w:r w:rsidR="004D789B" w:rsidRPr="001C2AC7">
        <w:rPr>
          <w:rFonts w:cs="Arial"/>
          <w:bCs/>
          <w:szCs w:val="24"/>
        </w:rPr>
        <w:t>(strana 212-2</w:t>
      </w:r>
      <w:r w:rsidR="001C2AC7" w:rsidRPr="001C2AC7">
        <w:rPr>
          <w:rFonts w:cs="Arial"/>
          <w:bCs/>
          <w:szCs w:val="24"/>
        </w:rPr>
        <w:t>27</w:t>
      </w:r>
      <w:r w:rsidRPr="001C2AC7">
        <w:rPr>
          <w:rFonts w:cs="Arial"/>
          <w:bCs/>
          <w:szCs w:val="24"/>
        </w:rPr>
        <w:t>)</w:t>
      </w:r>
    </w:p>
    <w:p w:rsidR="009F3681" w:rsidRPr="009F3681" w:rsidRDefault="009F3681" w:rsidP="009F3681">
      <w:pPr>
        <w:tabs>
          <w:tab w:val="left" w:pos="900"/>
        </w:tabs>
        <w:ind w:left="1701" w:hanging="1701"/>
        <w:rPr>
          <w:rFonts w:cs="Arial"/>
          <w:bCs/>
          <w:szCs w:val="24"/>
        </w:rPr>
      </w:pPr>
      <w:r>
        <w:rPr>
          <w:rFonts w:cs="Arial"/>
          <w:bCs/>
          <w:szCs w:val="24"/>
        </w:rPr>
        <w:t>Příloha č. 23</w:t>
      </w:r>
      <w:r w:rsidR="008C232D">
        <w:rPr>
          <w:rFonts w:cs="Arial"/>
          <w:bCs/>
          <w:szCs w:val="24"/>
        </w:rPr>
        <w:t xml:space="preserve"> </w:t>
      </w:r>
      <w:r w:rsidR="00E92F02">
        <w:rPr>
          <w:rFonts w:cs="Arial"/>
          <w:bCs/>
          <w:szCs w:val="24"/>
        </w:rPr>
        <w:t>– Formulář vyúčtování pro rok 2021 – DT1, DT2</w:t>
      </w:r>
      <w:r w:rsidR="00E92F02" w:rsidRPr="001C2AC7">
        <w:rPr>
          <w:rFonts w:cs="Arial"/>
          <w:bCs/>
          <w:szCs w:val="24"/>
        </w:rPr>
        <w:t>, DT3 (</w:t>
      </w:r>
      <w:r w:rsidR="004D789B" w:rsidRPr="001C2AC7">
        <w:rPr>
          <w:rFonts w:cs="Arial"/>
          <w:bCs/>
          <w:szCs w:val="24"/>
        </w:rPr>
        <w:t xml:space="preserve">strana </w:t>
      </w:r>
      <w:r w:rsidR="001C2AC7" w:rsidRPr="001C2AC7">
        <w:rPr>
          <w:rFonts w:cs="Arial"/>
          <w:bCs/>
          <w:szCs w:val="24"/>
        </w:rPr>
        <w:t>228</w:t>
      </w:r>
      <w:r w:rsidR="007E5C49">
        <w:rPr>
          <w:rFonts w:cs="Arial"/>
          <w:bCs/>
          <w:szCs w:val="24"/>
        </w:rPr>
        <w:t>-229</w:t>
      </w:r>
      <w:r w:rsidR="00E92F02" w:rsidRPr="001C2AC7">
        <w:rPr>
          <w:rFonts w:cs="Arial"/>
          <w:bCs/>
          <w:szCs w:val="24"/>
        </w:rPr>
        <w:t>)</w:t>
      </w:r>
    </w:p>
    <w:p w:rsidR="007256FC" w:rsidRDefault="007256FC" w:rsidP="00362781">
      <w:pPr>
        <w:pStyle w:val="Radaplohy"/>
        <w:tabs>
          <w:tab w:val="left" w:pos="1275"/>
        </w:tabs>
        <w:spacing w:before="0" w:after="0"/>
        <w:rPr>
          <w:rFonts w:cs="Arial"/>
          <w:b/>
          <w:color w:val="808080" w:themeColor="background1" w:themeShade="80"/>
          <w:szCs w:val="24"/>
        </w:rPr>
      </w:pPr>
    </w:p>
    <w:p w:rsidR="007256FC" w:rsidRPr="00682433" w:rsidRDefault="007256FC" w:rsidP="009F3681">
      <w:pPr>
        <w:pStyle w:val="Radaplohy"/>
        <w:tabs>
          <w:tab w:val="left" w:pos="1275"/>
        </w:tabs>
        <w:spacing w:before="0" w:after="0"/>
        <w:rPr>
          <w:rFonts w:cs="Arial"/>
          <w:b/>
          <w:color w:val="FF0000"/>
          <w:szCs w:val="24"/>
          <w:u w:val="none"/>
        </w:rPr>
      </w:pPr>
    </w:p>
    <w:p w:rsidR="00233CE9" w:rsidRPr="007256FC" w:rsidRDefault="00233CE9" w:rsidP="009F3681"/>
    <w:sectPr w:rsidR="00233CE9" w:rsidRPr="007256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3A" w:rsidRDefault="00CB693A" w:rsidP="007256FC">
      <w:pPr>
        <w:spacing w:after="0"/>
      </w:pPr>
      <w:r>
        <w:separator/>
      </w:r>
    </w:p>
  </w:endnote>
  <w:endnote w:type="continuationSeparator" w:id="0">
    <w:p w:rsidR="00CB693A" w:rsidRDefault="00CB693A" w:rsidP="00725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78" w:rsidRDefault="00AD215D" w:rsidP="00BA0278">
    <w:pPr>
      <w:pStyle w:val="Zpat"/>
      <w:pBdr>
        <w:top w:val="single" w:sz="4" w:space="1" w:color="auto"/>
      </w:pBdr>
      <w:rPr>
        <w:rFonts w:ascii="Arial" w:hAnsi="Arial" w:cs="Arial"/>
        <w:i/>
        <w:sz w:val="20"/>
        <w:szCs w:val="20"/>
      </w:rPr>
    </w:pPr>
    <w:r>
      <w:rPr>
        <w:rFonts w:ascii="Arial" w:hAnsi="Arial" w:cs="Arial"/>
        <w:i/>
        <w:sz w:val="20"/>
        <w:szCs w:val="20"/>
      </w:rPr>
      <w:t>Zastupitelstvo</w:t>
    </w:r>
    <w:r w:rsidR="00BA0278">
      <w:rPr>
        <w:rFonts w:ascii="Arial" w:hAnsi="Arial" w:cs="Arial"/>
        <w:i/>
        <w:sz w:val="20"/>
        <w:szCs w:val="20"/>
      </w:rPr>
      <w:t xml:space="preserve"> Olomouckého kraje </w:t>
    </w:r>
    <w:r>
      <w:rPr>
        <w:rFonts w:ascii="Arial" w:hAnsi="Arial" w:cs="Arial"/>
        <w:i/>
        <w:sz w:val="20"/>
        <w:szCs w:val="20"/>
      </w:rPr>
      <w:t>21</w:t>
    </w:r>
    <w:r w:rsidR="00F81236">
      <w:rPr>
        <w:rFonts w:ascii="Arial" w:hAnsi="Arial" w:cs="Arial"/>
        <w:i/>
        <w:sz w:val="20"/>
        <w:szCs w:val="20"/>
      </w:rPr>
      <w:t>. 12</w:t>
    </w:r>
    <w:r w:rsidR="00BA0278">
      <w:rPr>
        <w:rFonts w:ascii="Arial" w:hAnsi="Arial" w:cs="Arial"/>
        <w:i/>
        <w:sz w:val="20"/>
        <w:szCs w:val="20"/>
      </w:rPr>
      <w:t>. 2020</w:t>
    </w:r>
    <w:r w:rsidR="00BA0278">
      <w:rPr>
        <w:rFonts w:ascii="Arial" w:hAnsi="Arial" w:cs="Arial"/>
        <w:i/>
        <w:sz w:val="20"/>
        <w:szCs w:val="20"/>
      </w:rPr>
      <w:tab/>
    </w:r>
    <w:r w:rsidR="00BA0278">
      <w:rPr>
        <w:rFonts w:ascii="Arial" w:hAnsi="Arial" w:cs="Arial"/>
        <w:i/>
        <w:sz w:val="20"/>
        <w:szCs w:val="20"/>
      </w:rPr>
      <w:tab/>
    </w:r>
    <w:r w:rsidR="00BA0278" w:rsidRPr="005C08FD">
      <w:rPr>
        <w:rFonts w:ascii="Arial" w:hAnsi="Arial" w:cs="Arial"/>
        <w:i/>
        <w:sz w:val="20"/>
        <w:szCs w:val="20"/>
      </w:rPr>
      <w:t xml:space="preserve">strana </w:t>
    </w:r>
    <w:r w:rsidR="00BA0278" w:rsidRPr="005C08FD">
      <w:rPr>
        <w:rStyle w:val="slostrnky"/>
        <w:rFonts w:ascii="Arial" w:hAnsi="Arial" w:cs="Arial"/>
        <w:i/>
        <w:sz w:val="20"/>
        <w:szCs w:val="20"/>
      </w:rPr>
      <w:fldChar w:fldCharType="begin"/>
    </w:r>
    <w:r w:rsidR="00BA0278" w:rsidRPr="005C08FD">
      <w:rPr>
        <w:rStyle w:val="slostrnky"/>
        <w:rFonts w:ascii="Arial" w:hAnsi="Arial" w:cs="Arial"/>
        <w:i/>
        <w:sz w:val="20"/>
        <w:szCs w:val="20"/>
      </w:rPr>
      <w:instrText xml:space="preserve"> PAGE </w:instrText>
    </w:r>
    <w:r w:rsidR="00BA0278" w:rsidRPr="005C08FD">
      <w:rPr>
        <w:rStyle w:val="slostrnky"/>
        <w:rFonts w:ascii="Arial" w:hAnsi="Arial" w:cs="Arial"/>
        <w:i/>
        <w:sz w:val="20"/>
        <w:szCs w:val="20"/>
      </w:rPr>
      <w:fldChar w:fldCharType="separate"/>
    </w:r>
    <w:r>
      <w:rPr>
        <w:rStyle w:val="slostrnky"/>
        <w:rFonts w:ascii="Arial" w:hAnsi="Arial" w:cs="Arial"/>
        <w:i/>
        <w:noProof/>
        <w:sz w:val="20"/>
        <w:szCs w:val="20"/>
      </w:rPr>
      <w:t>1</w:t>
    </w:r>
    <w:r w:rsidR="00BA0278" w:rsidRPr="005C08FD">
      <w:rPr>
        <w:rStyle w:val="slostrnky"/>
        <w:rFonts w:ascii="Arial" w:hAnsi="Arial" w:cs="Arial"/>
        <w:i/>
        <w:sz w:val="20"/>
        <w:szCs w:val="20"/>
      </w:rPr>
      <w:fldChar w:fldCharType="end"/>
    </w:r>
    <w:r w:rsidR="00BA0278" w:rsidRPr="005C08FD">
      <w:rPr>
        <w:rStyle w:val="slostrnky"/>
        <w:rFonts w:ascii="Arial" w:hAnsi="Arial" w:cs="Arial"/>
        <w:i/>
        <w:sz w:val="20"/>
        <w:szCs w:val="20"/>
      </w:rPr>
      <w:t xml:space="preserve"> (celkem </w:t>
    </w:r>
    <w:r w:rsidR="00133B3C">
      <w:rPr>
        <w:rStyle w:val="slostrnky"/>
        <w:rFonts w:ascii="Arial" w:hAnsi="Arial" w:cs="Arial"/>
        <w:i/>
        <w:sz w:val="20"/>
        <w:szCs w:val="20"/>
      </w:rPr>
      <w:t>229</w:t>
    </w:r>
    <w:r w:rsidR="00BA0278" w:rsidRPr="005C08FD">
      <w:rPr>
        <w:rStyle w:val="slostrnky"/>
        <w:rFonts w:ascii="Arial" w:hAnsi="Arial" w:cs="Arial"/>
        <w:i/>
        <w:sz w:val="20"/>
        <w:szCs w:val="20"/>
      </w:rPr>
      <w:t>)</w:t>
    </w:r>
  </w:p>
  <w:p w:rsidR="00BA0278" w:rsidRDefault="00AD215D" w:rsidP="00BA0278">
    <w:pPr>
      <w:pStyle w:val="Zpat"/>
      <w:rPr>
        <w:rFonts w:ascii="Arial" w:hAnsi="Arial" w:cs="Arial"/>
        <w:i/>
        <w:sz w:val="20"/>
        <w:szCs w:val="20"/>
      </w:rPr>
    </w:pPr>
    <w:r>
      <w:rPr>
        <w:rFonts w:ascii="Arial" w:hAnsi="Arial" w:cs="Arial"/>
        <w:i/>
        <w:sz w:val="20"/>
        <w:szCs w:val="20"/>
      </w:rPr>
      <w:t>33</w:t>
    </w:r>
    <w:r w:rsidR="00E148F1">
      <w:rPr>
        <w:rFonts w:ascii="Arial" w:hAnsi="Arial" w:cs="Arial"/>
        <w:i/>
        <w:sz w:val="20"/>
        <w:szCs w:val="20"/>
      </w:rPr>
      <w:t>.</w:t>
    </w:r>
    <w:r w:rsidR="00BA0278">
      <w:rPr>
        <w:rFonts w:ascii="Arial" w:hAnsi="Arial" w:cs="Arial"/>
        <w:i/>
        <w:sz w:val="20"/>
        <w:szCs w:val="20"/>
      </w:rPr>
      <w:t xml:space="preserve"> – DZ- Program památkové péče v Olomouckém kraji v roce 2021 - vyhlášení</w:t>
    </w:r>
  </w:p>
  <w:p w:rsidR="001575F8" w:rsidRPr="00A957AB" w:rsidRDefault="00CB693A" w:rsidP="00A957AB">
    <w:pPr>
      <w:pStyle w:val="Zpat"/>
      <w:jc w:val="left"/>
      <w:rPr>
        <w:rStyle w:val="slostrnky"/>
        <w:rFonts w:cs="Arial"/>
        <w:b/>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3A" w:rsidRDefault="00CB693A" w:rsidP="007256FC">
      <w:pPr>
        <w:spacing w:after="0"/>
      </w:pPr>
      <w:r>
        <w:separator/>
      </w:r>
    </w:p>
  </w:footnote>
  <w:footnote w:type="continuationSeparator" w:id="0">
    <w:p w:rsidR="00CB693A" w:rsidRDefault="00CB693A" w:rsidP="007256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7E4A8B"/>
    <w:multiLevelType w:val="hybridMultilevel"/>
    <w:tmpl w:val="FF5ADE3E"/>
    <w:lvl w:ilvl="0" w:tplc="C42666BC">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FD"/>
    <w:rsid w:val="00006A6D"/>
    <w:rsid w:val="00016EFD"/>
    <w:rsid w:val="00061A28"/>
    <w:rsid w:val="00066BF6"/>
    <w:rsid w:val="000A3DBF"/>
    <w:rsid w:val="000C2BF5"/>
    <w:rsid w:val="000C733E"/>
    <w:rsid w:val="000F21AB"/>
    <w:rsid w:val="00114696"/>
    <w:rsid w:val="00133B3C"/>
    <w:rsid w:val="001678CB"/>
    <w:rsid w:val="00197C10"/>
    <w:rsid w:val="001A0E89"/>
    <w:rsid w:val="001C2AC7"/>
    <w:rsid w:val="001C35DF"/>
    <w:rsid w:val="00201350"/>
    <w:rsid w:val="00203834"/>
    <w:rsid w:val="00233CE9"/>
    <w:rsid w:val="00254921"/>
    <w:rsid w:val="00271179"/>
    <w:rsid w:val="00285355"/>
    <w:rsid w:val="002B3FBD"/>
    <w:rsid w:val="002B639F"/>
    <w:rsid w:val="00304F5C"/>
    <w:rsid w:val="00314C02"/>
    <w:rsid w:val="0034480F"/>
    <w:rsid w:val="00362781"/>
    <w:rsid w:val="00374FB7"/>
    <w:rsid w:val="0038489B"/>
    <w:rsid w:val="0039314B"/>
    <w:rsid w:val="003953B1"/>
    <w:rsid w:val="003B5318"/>
    <w:rsid w:val="003D2B17"/>
    <w:rsid w:val="00417650"/>
    <w:rsid w:val="004362B7"/>
    <w:rsid w:val="0046312E"/>
    <w:rsid w:val="00466BC5"/>
    <w:rsid w:val="004C4B28"/>
    <w:rsid w:val="004D789B"/>
    <w:rsid w:val="004E1160"/>
    <w:rsid w:val="00525BA6"/>
    <w:rsid w:val="00542E3D"/>
    <w:rsid w:val="0054506E"/>
    <w:rsid w:val="005943C9"/>
    <w:rsid w:val="005F7142"/>
    <w:rsid w:val="006A3C8A"/>
    <w:rsid w:val="006B5395"/>
    <w:rsid w:val="006D013F"/>
    <w:rsid w:val="00723FF9"/>
    <w:rsid w:val="007256FC"/>
    <w:rsid w:val="00767D37"/>
    <w:rsid w:val="00786D7E"/>
    <w:rsid w:val="007C42BD"/>
    <w:rsid w:val="007C5B71"/>
    <w:rsid w:val="007E5C49"/>
    <w:rsid w:val="008232B6"/>
    <w:rsid w:val="008B7B73"/>
    <w:rsid w:val="008C232D"/>
    <w:rsid w:val="008D1CB8"/>
    <w:rsid w:val="00920533"/>
    <w:rsid w:val="009322FB"/>
    <w:rsid w:val="009969CE"/>
    <w:rsid w:val="009E7B4E"/>
    <w:rsid w:val="009F3681"/>
    <w:rsid w:val="009F52A6"/>
    <w:rsid w:val="00A11E25"/>
    <w:rsid w:val="00A11E8C"/>
    <w:rsid w:val="00A83141"/>
    <w:rsid w:val="00AD215D"/>
    <w:rsid w:val="00B30D9B"/>
    <w:rsid w:val="00B86961"/>
    <w:rsid w:val="00B90A04"/>
    <w:rsid w:val="00B96E71"/>
    <w:rsid w:val="00BA0278"/>
    <w:rsid w:val="00BA7A98"/>
    <w:rsid w:val="00BE2F66"/>
    <w:rsid w:val="00C20457"/>
    <w:rsid w:val="00CB4AC5"/>
    <w:rsid w:val="00CB693A"/>
    <w:rsid w:val="00CC2621"/>
    <w:rsid w:val="00CC548C"/>
    <w:rsid w:val="00CD277E"/>
    <w:rsid w:val="00CF0F62"/>
    <w:rsid w:val="00D25DFC"/>
    <w:rsid w:val="00D57D4C"/>
    <w:rsid w:val="00DA48DA"/>
    <w:rsid w:val="00DC16DA"/>
    <w:rsid w:val="00DC3742"/>
    <w:rsid w:val="00DE70F9"/>
    <w:rsid w:val="00DF33CF"/>
    <w:rsid w:val="00E148F1"/>
    <w:rsid w:val="00E2637E"/>
    <w:rsid w:val="00E334A6"/>
    <w:rsid w:val="00E40DDD"/>
    <w:rsid w:val="00E51CBF"/>
    <w:rsid w:val="00E7556C"/>
    <w:rsid w:val="00E9061F"/>
    <w:rsid w:val="00E92F02"/>
    <w:rsid w:val="00EB5711"/>
    <w:rsid w:val="00EE4B8E"/>
    <w:rsid w:val="00F00EC7"/>
    <w:rsid w:val="00F30EC4"/>
    <w:rsid w:val="00F81236"/>
    <w:rsid w:val="00F83099"/>
    <w:rsid w:val="00FD4050"/>
    <w:rsid w:val="00FF01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C2803"/>
  <w15:chartTrackingRefBased/>
  <w15:docId w15:val="{DACBD709-E34A-4ADE-8487-779084AD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1E8C"/>
    <w:pPr>
      <w:spacing w:after="120" w:line="240" w:lineRule="auto"/>
      <w:jc w:val="both"/>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A11E8C"/>
    <w:pPr>
      <w:tabs>
        <w:tab w:val="center" w:pos="4536"/>
        <w:tab w:val="right" w:pos="9072"/>
      </w:tabs>
      <w:spacing w:after="0"/>
      <w:ind w:left="851" w:hanging="851"/>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11E8C"/>
  </w:style>
  <w:style w:type="paragraph" w:styleId="Zkladntextodsazen">
    <w:name w:val="Body Text Indent"/>
    <w:basedOn w:val="Normln"/>
    <w:link w:val="ZkladntextodsazenChar"/>
    <w:uiPriority w:val="99"/>
    <w:semiHidden/>
    <w:unhideWhenUsed/>
    <w:rsid w:val="00A11E8C"/>
    <w:pPr>
      <w:ind w:left="283"/>
    </w:pPr>
  </w:style>
  <w:style w:type="character" w:customStyle="1" w:styleId="ZkladntextodsazenChar">
    <w:name w:val="Základní text odsazený Char"/>
    <w:basedOn w:val="Standardnpsmoodstavce"/>
    <w:link w:val="Zkladntextodsazen"/>
    <w:uiPriority w:val="99"/>
    <w:semiHidden/>
    <w:rsid w:val="00A11E8C"/>
    <w:rPr>
      <w:rFonts w:ascii="Arial" w:eastAsia="Times New Roman" w:hAnsi="Arial" w:cs="Times New Roman"/>
      <w:sz w:val="24"/>
      <w:szCs w:val="20"/>
      <w:lang w:eastAsia="cs-CZ"/>
    </w:rPr>
  </w:style>
  <w:style w:type="paragraph" w:customStyle="1" w:styleId="Radaplohy">
    <w:name w:val="Rada přílohy"/>
    <w:basedOn w:val="Normln"/>
    <w:rsid w:val="00A11E8C"/>
    <w:pPr>
      <w:widowControl w:val="0"/>
      <w:spacing w:before="480"/>
    </w:pPr>
    <w:rPr>
      <w:u w:val="single"/>
    </w:rPr>
  </w:style>
  <w:style w:type="paragraph" w:customStyle="1" w:styleId="Normal">
    <w:name w:val="[Normal]"/>
    <w:rsid w:val="00A11E8C"/>
    <w:pPr>
      <w:widowControl w:val="0"/>
      <w:autoSpaceDE w:val="0"/>
      <w:autoSpaceDN w:val="0"/>
      <w:adjustRightInd w:val="0"/>
      <w:spacing w:after="0" w:line="240" w:lineRule="auto"/>
    </w:pPr>
    <w:rPr>
      <w:rFonts w:ascii="Arial" w:hAnsi="Arial" w:cs="Arial"/>
      <w:sz w:val="24"/>
      <w:szCs w:val="24"/>
    </w:rPr>
  </w:style>
  <w:style w:type="paragraph" w:styleId="Textbubliny">
    <w:name w:val="Balloon Text"/>
    <w:basedOn w:val="Normln"/>
    <w:link w:val="TextbublinyChar"/>
    <w:uiPriority w:val="99"/>
    <w:semiHidden/>
    <w:unhideWhenUsed/>
    <w:rsid w:val="00FF015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015F"/>
    <w:rPr>
      <w:rFonts w:ascii="Segoe UI" w:eastAsia="Times New Roman" w:hAnsi="Segoe UI" w:cs="Segoe UI"/>
      <w:sz w:val="18"/>
      <w:szCs w:val="18"/>
      <w:lang w:eastAsia="cs-CZ"/>
    </w:rPr>
  </w:style>
  <w:style w:type="character" w:styleId="slostrnky">
    <w:name w:val="page number"/>
    <w:basedOn w:val="Standardnpsmoodstavce"/>
    <w:rsid w:val="007256FC"/>
  </w:style>
  <w:style w:type="paragraph" w:styleId="Odstavecseseznamem">
    <w:name w:val="List Paragraph"/>
    <w:basedOn w:val="Normln"/>
    <w:link w:val="OdstavecseseznamemChar"/>
    <w:uiPriority w:val="34"/>
    <w:qFormat/>
    <w:rsid w:val="007256FC"/>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7256FC"/>
    <w:rPr>
      <w:rFonts w:ascii="Times New Roman" w:eastAsia="Times New Roman" w:hAnsi="Times New Roman" w:cs="Times New Roman"/>
      <w:sz w:val="20"/>
      <w:szCs w:val="20"/>
      <w:lang w:eastAsia="cs-CZ"/>
    </w:rPr>
  </w:style>
  <w:style w:type="paragraph" w:customStyle="1" w:styleId="Rozhodnutnadpis">
    <w:name w:val="Rozhodnutí nadpis"/>
    <w:basedOn w:val="Normln"/>
    <w:rsid w:val="007256FC"/>
    <w:pPr>
      <w:widowControl w:val="0"/>
      <w:spacing w:before="600" w:after="600"/>
      <w:jc w:val="center"/>
    </w:pPr>
    <w:rPr>
      <w:b/>
      <w:sz w:val="32"/>
    </w:rPr>
  </w:style>
  <w:style w:type="paragraph" w:styleId="Zhlav">
    <w:name w:val="header"/>
    <w:basedOn w:val="Normln"/>
    <w:link w:val="ZhlavChar"/>
    <w:uiPriority w:val="99"/>
    <w:unhideWhenUsed/>
    <w:rsid w:val="007256FC"/>
    <w:pPr>
      <w:tabs>
        <w:tab w:val="center" w:pos="4536"/>
        <w:tab w:val="right" w:pos="9072"/>
      </w:tabs>
      <w:spacing w:after="0"/>
    </w:pPr>
  </w:style>
  <w:style w:type="character" w:customStyle="1" w:styleId="ZhlavChar">
    <w:name w:val="Záhlaví Char"/>
    <w:basedOn w:val="Standardnpsmoodstavce"/>
    <w:link w:val="Zhlav"/>
    <w:uiPriority w:val="99"/>
    <w:rsid w:val="007256FC"/>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7</Pages>
  <Words>2107</Words>
  <Characters>12436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100</cp:revision>
  <cp:lastPrinted>2020-10-14T08:00:00Z</cp:lastPrinted>
  <dcterms:created xsi:type="dcterms:W3CDTF">2020-10-14T07:46:00Z</dcterms:created>
  <dcterms:modified xsi:type="dcterms:W3CDTF">2020-12-14T09:17:00Z</dcterms:modified>
</cp:coreProperties>
</file>